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A25" w:rsidRDefault="00FA3A25" w:rsidP="00B62EFB">
      <w:pPr>
        <w:pStyle w:val="Normlnweb"/>
        <w:spacing w:before="0" w:beforeAutospacing="0" w:afterAutospacing="0" w:line="276" w:lineRule="auto"/>
        <w:rPr>
          <w:rFonts w:cs="Arial"/>
          <w:b/>
          <w:bCs/>
          <w:color w:val="000000"/>
          <w:szCs w:val="20"/>
        </w:rPr>
      </w:pPr>
    </w:p>
    <w:p w:rsidR="00FA3A25" w:rsidRPr="00B62EFB" w:rsidRDefault="00FA3A25" w:rsidP="00B62EFB">
      <w:pPr>
        <w:pStyle w:val="Normlnweb"/>
        <w:spacing w:before="0" w:beforeAutospacing="0" w:afterAutospacing="0" w:line="276" w:lineRule="auto"/>
        <w:rPr>
          <w:rFonts w:ascii="Arial" w:hAnsi="Arial" w:cs="Arial"/>
          <w:sz w:val="22"/>
          <w:szCs w:val="22"/>
        </w:rPr>
      </w:pPr>
      <w:r w:rsidRPr="00B62EFB">
        <w:rPr>
          <w:rFonts w:ascii="Arial" w:hAnsi="Arial" w:cs="Arial"/>
          <w:b/>
          <w:bCs/>
          <w:color w:val="000000"/>
          <w:sz w:val="28"/>
          <w:szCs w:val="22"/>
        </w:rPr>
        <w:t xml:space="preserve">LIFE </w:t>
      </w:r>
      <w:proofErr w:type="spellStart"/>
      <w:r w:rsidRPr="00B62EFB">
        <w:rPr>
          <w:rFonts w:ascii="Arial" w:hAnsi="Arial" w:cs="Arial"/>
          <w:b/>
          <w:bCs/>
          <w:color w:val="000000"/>
          <w:sz w:val="28"/>
          <w:szCs w:val="22"/>
        </w:rPr>
        <w:t>C</w:t>
      </w:r>
      <w:r w:rsidR="0054757A">
        <w:rPr>
          <w:rFonts w:ascii="Arial" w:hAnsi="Arial" w:cs="Arial"/>
          <w:b/>
          <w:bCs/>
          <w:color w:val="000000"/>
          <w:sz w:val="28"/>
          <w:szCs w:val="22"/>
        </w:rPr>
        <w:t>lima</w:t>
      </w:r>
      <w:r w:rsidRPr="00B62EFB">
        <w:rPr>
          <w:rFonts w:ascii="Arial" w:hAnsi="Arial" w:cs="Arial"/>
          <w:b/>
          <w:bCs/>
          <w:color w:val="000000"/>
          <w:sz w:val="28"/>
          <w:szCs w:val="22"/>
        </w:rPr>
        <w:t>L</w:t>
      </w:r>
      <w:r w:rsidR="0054757A">
        <w:rPr>
          <w:rFonts w:ascii="Arial" w:hAnsi="Arial" w:cs="Arial"/>
          <w:b/>
          <w:bCs/>
          <w:color w:val="000000"/>
          <w:sz w:val="28"/>
          <w:szCs w:val="22"/>
        </w:rPr>
        <w:t>ibre</w:t>
      </w:r>
      <w:proofErr w:type="spellEnd"/>
      <w:r w:rsidR="00B4341B" w:rsidRPr="00B62EFB">
        <w:rPr>
          <w:rFonts w:ascii="Arial" w:hAnsi="Arial" w:cs="Arial"/>
          <w:b/>
          <w:bCs/>
          <w:color w:val="000000"/>
          <w:sz w:val="28"/>
          <w:szCs w:val="22"/>
        </w:rPr>
        <w:t>: Klimaticky odolný Liberecký kraj</w:t>
      </w:r>
    </w:p>
    <w:p w:rsidR="00FA3A25" w:rsidRDefault="00FA3A25" w:rsidP="00B62EFB">
      <w:pPr>
        <w:pStyle w:val="Normlnweb"/>
        <w:spacing w:before="0" w:beforeAutospacing="0" w:afterAutospacing="0" w:line="276" w:lineRule="auto"/>
        <w:rPr>
          <w:rFonts w:ascii="Arial" w:hAnsi="Arial" w:cs="Arial"/>
          <w:i/>
          <w:iCs/>
          <w:sz w:val="20"/>
          <w:szCs w:val="20"/>
        </w:rPr>
      </w:pPr>
      <w:r w:rsidRPr="00FA3A25">
        <w:rPr>
          <w:rFonts w:ascii="Arial" w:hAnsi="Arial" w:cs="Arial"/>
          <w:i/>
          <w:iCs/>
          <w:sz w:val="20"/>
          <w:szCs w:val="20"/>
        </w:rPr>
        <w:t>Popis projektu</w:t>
      </w:r>
      <w:r w:rsidR="00707584">
        <w:rPr>
          <w:rFonts w:ascii="Arial" w:hAnsi="Arial" w:cs="Arial"/>
          <w:i/>
          <w:iCs/>
          <w:sz w:val="20"/>
          <w:szCs w:val="20"/>
        </w:rPr>
        <w:t xml:space="preserve"> zkrácený </w:t>
      </w:r>
      <w:r w:rsidRPr="00FA3A25">
        <w:rPr>
          <w:rFonts w:ascii="Arial" w:hAnsi="Arial" w:cs="Arial"/>
          <w:i/>
          <w:iCs/>
          <w:sz w:val="20"/>
          <w:szCs w:val="20"/>
        </w:rPr>
        <w:t>(CZ jazyková mutace)</w:t>
      </w:r>
      <w:r w:rsidR="0054757A">
        <w:rPr>
          <w:rFonts w:ascii="Arial" w:hAnsi="Arial" w:cs="Arial"/>
          <w:i/>
          <w:iCs/>
          <w:sz w:val="20"/>
          <w:szCs w:val="20"/>
        </w:rPr>
        <w:t xml:space="preserve">, fáze </w:t>
      </w:r>
      <w:proofErr w:type="spellStart"/>
      <w:r w:rsidR="0054757A">
        <w:rPr>
          <w:rFonts w:ascii="Arial" w:hAnsi="Arial" w:cs="Arial"/>
          <w:i/>
          <w:iCs/>
          <w:sz w:val="20"/>
          <w:szCs w:val="20"/>
        </w:rPr>
        <w:t>concept</w:t>
      </w:r>
      <w:proofErr w:type="spellEnd"/>
      <w:r w:rsidR="0054757A">
        <w:rPr>
          <w:rFonts w:ascii="Arial" w:hAnsi="Arial" w:cs="Arial"/>
          <w:i/>
          <w:iCs/>
          <w:sz w:val="20"/>
          <w:szCs w:val="20"/>
        </w:rPr>
        <w:t xml:space="preserve"> </w:t>
      </w:r>
      <w:proofErr w:type="spellStart"/>
      <w:r w:rsidR="0054757A">
        <w:rPr>
          <w:rFonts w:ascii="Arial" w:hAnsi="Arial" w:cs="Arial"/>
          <w:i/>
          <w:iCs/>
          <w:sz w:val="20"/>
          <w:szCs w:val="20"/>
        </w:rPr>
        <w:t>note</w:t>
      </w:r>
      <w:proofErr w:type="spellEnd"/>
      <w:r w:rsidR="0054757A">
        <w:rPr>
          <w:rFonts w:ascii="Arial" w:hAnsi="Arial" w:cs="Arial"/>
          <w:i/>
          <w:iCs/>
          <w:sz w:val="20"/>
          <w:szCs w:val="20"/>
        </w:rPr>
        <w:t>,</w:t>
      </w:r>
      <w:r w:rsidR="00FC0E14">
        <w:rPr>
          <w:rFonts w:ascii="Arial" w:hAnsi="Arial" w:cs="Arial"/>
          <w:i/>
          <w:iCs/>
          <w:sz w:val="20"/>
          <w:szCs w:val="20"/>
        </w:rPr>
        <w:t xml:space="preserve"> k 21.8.2024</w:t>
      </w:r>
    </w:p>
    <w:p w:rsidR="00FA3A25" w:rsidRDefault="00FA3A25" w:rsidP="00B62EFB">
      <w:pPr>
        <w:pStyle w:val="Normlnweb"/>
        <w:spacing w:before="0" w:beforeAutospacing="0" w:afterAutospacing="0" w:line="276" w:lineRule="auto"/>
        <w:rPr>
          <w:rFonts w:ascii="Arial" w:hAnsi="Arial" w:cs="Arial"/>
          <w:i/>
          <w:iCs/>
          <w:sz w:val="20"/>
          <w:szCs w:val="20"/>
        </w:rPr>
      </w:pPr>
    </w:p>
    <w:p w:rsidR="00FA3A25" w:rsidRPr="00FA3A25" w:rsidRDefault="00FA3A25" w:rsidP="00B62EFB">
      <w:pPr>
        <w:pStyle w:val="Normlnweb"/>
        <w:spacing w:before="0" w:beforeAutospacing="0" w:afterAutospacing="0" w:line="276" w:lineRule="auto"/>
        <w:rPr>
          <w:rFonts w:ascii="Arial" w:hAnsi="Arial" w:cs="Arial"/>
          <w:b/>
          <w:bCs/>
          <w:i/>
          <w:iCs/>
          <w:sz w:val="20"/>
          <w:szCs w:val="20"/>
        </w:rPr>
      </w:pPr>
      <w:r w:rsidRPr="00FA3A25">
        <w:rPr>
          <w:rFonts w:ascii="Arial" w:hAnsi="Arial" w:cs="Arial"/>
          <w:b/>
          <w:bCs/>
          <w:i/>
          <w:iCs/>
          <w:sz w:val="20"/>
          <w:szCs w:val="20"/>
        </w:rPr>
        <w:t>Úvod a kontext</w:t>
      </w:r>
    </w:p>
    <w:p w:rsidR="00FA3A25" w:rsidRDefault="00FA3A25" w:rsidP="00B62EFB">
      <w:pPr>
        <w:pStyle w:val="Normlnweb"/>
        <w:spacing w:before="0" w:beforeAutospacing="0" w:after="240" w:afterAutospacing="0" w:line="276" w:lineRule="auto"/>
        <w:rPr>
          <w:rFonts w:ascii="Arial" w:hAnsi="Arial" w:cs="Arial"/>
          <w:color w:val="000000"/>
          <w:sz w:val="20"/>
          <w:szCs w:val="20"/>
        </w:rPr>
      </w:pPr>
      <w:r w:rsidRPr="00AE128F">
        <w:rPr>
          <w:rFonts w:ascii="Arial" w:hAnsi="Arial" w:cs="Arial"/>
          <w:color w:val="000000"/>
          <w:sz w:val="20"/>
          <w:szCs w:val="20"/>
        </w:rPr>
        <w:t xml:space="preserve">Liberecký kraj je příhraničním regionem </w:t>
      </w:r>
      <w:r>
        <w:rPr>
          <w:rFonts w:ascii="Arial" w:hAnsi="Arial" w:cs="Arial"/>
          <w:color w:val="000000"/>
          <w:sz w:val="20"/>
          <w:szCs w:val="20"/>
        </w:rPr>
        <w:t xml:space="preserve">České republiky, který na </w:t>
      </w:r>
      <w:r w:rsidRPr="00AE128F">
        <w:rPr>
          <w:rFonts w:ascii="Arial" w:hAnsi="Arial" w:cs="Arial"/>
          <w:color w:val="000000"/>
          <w:sz w:val="20"/>
          <w:szCs w:val="20"/>
        </w:rPr>
        <w:t>sever</w:t>
      </w:r>
      <w:r>
        <w:rPr>
          <w:rFonts w:ascii="Arial" w:hAnsi="Arial" w:cs="Arial"/>
          <w:color w:val="000000"/>
          <w:sz w:val="20"/>
          <w:szCs w:val="20"/>
        </w:rPr>
        <w:t>u</w:t>
      </w:r>
      <w:r w:rsidRPr="00AE128F">
        <w:rPr>
          <w:rFonts w:ascii="Arial" w:hAnsi="Arial" w:cs="Arial"/>
          <w:color w:val="000000"/>
          <w:sz w:val="20"/>
          <w:szCs w:val="20"/>
        </w:rPr>
        <w:t xml:space="preserve"> sousedí s Polskem a Německem</w:t>
      </w:r>
      <w:r>
        <w:rPr>
          <w:rFonts w:ascii="Arial" w:hAnsi="Arial" w:cs="Arial"/>
          <w:color w:val="000000"/>
          <w:sz w:val="20"/>
          <w:szCs w:val="20"/>
        </w:rPr>
        <w:t>. J</w:t>
      </w:r>
      <w:r w:rsidRPr="00AE128F">
        <w:rPr>
          <w:rFonts w:ascii="Arial" w:hAnsi="Arial" w:cs="Arial"/>
          <w:color w:val="000000"/>
          <w:sz w:val="20"/>
          <w:szCs w:val="20"/>
        </w:rPr>
        <w:t>eho hlavním městem je Liberec (dále jej označujeme jako Liberecký kraj, LK nebo také region). Tento region se vyznačuje výjimečnou rozmanitostí přírodního a kulturního bohatství, stejně jako významnými problémy životního prostředí plynoucími z přírodních podmínek a historického vývoje. To zahrnuje využití krajiny, rozvoj průmyslu a osídlení na překryvu českého a německého sídelního prostoru.</w:t>
      </w:r>
    </w:p>
    <w:p w:rsidR="00FA3A25" w:rsidRDefault="00FA3A25" w:rsidP="00B62EFB">
      <w:pPr>
        <w:pStyle w:val="Normlnweb"/>
        <w:spacing w:before="0" w:beforeAutospacing="0" w:afterAutospacing="0" w:line="276" w:lineRule="auto"/>
        <w:rPr>
          <w:rFonts w:ascii="Arial" w:hAnsi="Arial" w:cs="Arial"/>
          <w:b/>
          <w:bCs/>
          <w:i/>
          <w:iCs/>
          <w:sz w:val="20"/>
          <w:szCs w:val="20"/>
        </w:rPr>
      </w:pPr>
      <w:r w:rsidRPr="00FA3A25">
        <w:rPr>
          <w:rFonts w:ascii="Arial" w:hAnsi="Arial" w:cs="Arial"/>
          <w:b/>
          <w:bCs/>
          <w:i/>
          <w:iCs/>
          <w:sz w:val="20"/>
          <w:szCs w:val="20"/>
        </w:rPr>
        <w:t>Historický vývoj, životní prostředí a změna klimatu</w:t>
      </w:r>
    </w:p>
    <w:p w:rsidR="00FA3A25" w:rsidRDefault="00FA3A25" w:rsidP="00B62EFB">
      <w:pPr>
        <w:pStyle w:val="Normlnweb"/>
        <w:spacing w:before="0" w:beforeAutospacing="0" w:afterAutospacing="0" w:line="276" w:lineRule="auto"/>
        <w:rPr>
          <w:rFonts w:ascii="Arial" w:hAnsi="Arial" w:cs="Arial"/>
          <w:sz w:val="20"/>
          <w:szCs w:val="20"/>
        </w:rPr>
      </w:pPr>
      <w:r w:rsidRPr="006E75C5">
        <w:rPr>
          <w:rFonts w:ascii="Arial" w:hAnsi="Arial" w:cs="Arial"/>
          <w:sz w:val="20"/>
          <w:szCs w:val="20"/>
        </w:rPr>
        <w:t>Historie Libereckého kraje za posledních 150 let ve vztahu k životnímu prostředí zahrnuje výrazné změny ve využití území během průmyslové revoluce, dvě světové války, neuvážené hospodaření v krajině během období komunismu a transformaci společnosti po roce 1989. Každá z těchto epoch měla významný dopad na životní prostředí regionu.</w:t>
      </w:r>
    </w:p>
    <w:p w:rsidR="00FA3A25" w:rsidRDefault="00FA3A25" w:rsidP="00B62EFB">
      <w:pPr>
        <w:pStyle w:val="Normlnweb"/>
        <w:spacing w:before="0" w:beforeAutospacing="0" w:afterAutospacing="0" w:line="276" w:lineRule="auto"/>
        <w:rPr>
          <w:rFonts w:ascii="Arial" w:hAnsi="Arial" w:cs="Arial"/>
          <w:sz w:val="20"/>
          <w:szCs w:val="20"/>
        </w:rPr>
      </w:pPr>
      <w:r w:rsidRPr="006E75C5">
        <w:rPr>
          <w:rFonts w:ascii="Arial" w:hAnsi="Arial" w:cs="Arial"/>
          <w:sz w:val="20"/>
          <w:szCs w:val="20"/>
        </w:rPr>
        <w:t>Po roce 1990 se stav životního prostředí v kraji díky výraznému snížení emisí škodlivin, přísnější ochraně a projektům podporujícím regeneraci přírodních ekosystémů začal zlepšovat. Vzhledem k uvedené historické zátěži je však většina lesního půdního fondu v Libereckém kraji tvořena půdami silně až extrémně narušenými acidifikací a nutriční degradací, a vzhledem k mechanismu působení nelze v nejbližších desetiletích očekávat významné zlepšení jejich stavu (Hruška a Kopáček, 2005). Rovněž více než 3/4 zemědělské půdy v kraji je středně až silně zranitelné potenciální acidifikací.</w:t>
      </w:r>
    </w:p>
    <w:p w:rsidR="00FA3A25" w:rsidRDefault="00FA3A25" w:rsidP="00B62EFB">
      <w:pPr>
        <w:pStyle w:val="Normlnweb"/>
        <w:spacing w:before="0" w:beforeAutospacing="0" w:afterAutospacing="0" w:line="276" w:lineRule="auto"/>
        <w:rPr>
          <w:rFonts w:ascii="Arial" w:hAnsi="Arial" w:cs="Arial"/>
          <w:sz w:val="20"/>
          <w:szCs w:val="20"/>
        </w:rPr>
      </w:pPr>
      <w:r w:rsidRPr="006E75C5">
        <w:rPr>
          <w:rFonts w:ascii="Arial" w:hAnsi="Arial" w:cs="Arial"/>
          <w:sz w:val="20"/>
          <w:szCs w:val="20"/>
        </w:rPr>
        <w:t>Ve druhé dekádě 21. století se Libereckého kraje začala výrazněji dotýkat změna klimatu. Změna klimatu se v regionu projevuje zejména častějším dlouhodobým suchem, říčními povodněmi, vydatnými srážkami a záplavami, zvyšováním teplot a jejich extrémy a mimořádnými výkyvy počasí. Tyto jevy již přímo ovlivňují a pravděpodobně budou stále výrazněji ovlivňovat přírodní i společenské systémy v blízké budoucnosti a dopadají viditelně na území Libereckého kraje.</w:t>
      </w:r>
    </w:p>
    <w:p w:rsidR="00FA3A25" w:rsidRPr="00FA3A25" w:rsidRDefault="00FA3A25" w:rsidP="00B62EFB">
      <w:pPr>
        <w:pStyle w:val="Normlnweb"/>
        <w:spacing w:before="0" w:beforeAutospacing="0" w:afterAutospacing="0" w:line="276" w:lineRule="auto"/>
        <w:rPr>
          <w:rFonts w:ascii="Arial" w:hAnsi="Arial" w:cs="Arial"/>
          <w:b/>
          <w:bCs/>
          <w:i/>
          <w:iCs/>
          <w:sz w:val="20"/>
          <w:szCs w:val="20"/>
        </w:rPr>
      </w:pPr>
      <w:r w:rsidRPr="00FA3A25">
        <w:rPr>
          <w:rFonts w:ascii="Arial" w:hAnsi="Arial" w:cs="Arial"/>
          <w:b/>
          <w:bCs/>
          <w:i/>
          <w:iCs/>
          <w:sz w:val="20"/>
          <w:szCs w:val="20"/>
        </w:rPr>
        <w:t>Klimatická politika v Libereckém kraji</w:t>
      </w:r>
    </w:p>
    <w:p w:rsidR="00FA3A25" w:rsidRPr="00023F33" w:rsidRDefault="00FA3A25" w:rsidP="00B62EFB">
      <w:pPr>
        <w:pStyle w:val="Normlnweb"/>
        <w:spacing w:before="0" w:beforeAutospacing="0" w:afterAutospacing="0" w:line="276" w:lineRule="auto"/>
        <w:rPr>
          <w:rFonts w:ascii="Arial" w:hAnsi="Arial" w:cs="Arial"/>
          <w:sz w:val="20"/>
          <w:szCs w:val="20"/>
        </w:rPr>
      </w:pPr>
      <w:r w:rsidRPr="00023F33">
        <w:rPr>
          <w:rFonts w:ascii="Arial" w:hAnsi="Arial" w:cs="Arial"/>
          <w:sz w:val="20"/>
          <w:szCs w:val="20"/>
        </w:rPr>
        <w:t>Dlouhodobé problémy životního prostředí v LK, jejich rozsah i závažnost vlivů na ekosystémy, obhospodařovanou krajinu, navazující infrastrukturu a sídla dále zvýrazňuje a prohlubuje probíhající změna klimatu. Ukazuje se také, že četnost a intenzita projevů změny klimatu a jejich konkrétních dopadů na přírodní ekosystémy, kulturní krajinu, sídla a infrastrukturu regionu se za poslední desetiletí výrazně zvýšila.</w:t>
      </w:r>
    </w:p>
    <w:p w:rsidR="00FA3A25" w:rsidRPr="00023F33" w:rsidRDefault="00FA3A25" w:rsidP="00B62EFB">
      <w:pPr>
        <w:pStyle w:val="Normlnweb"/>
        <w:spacing w:before="0" w:beforeAutospacing="0" w:afterAutospacing="0" w:line="276" w:lineRule="auto"/>
        <w:rPr>
          <w:rFonts w:ascii="Arial" w:hAnsi="Arial" w:cs="Arial"/>
          <w:sz w:val="20"/>
          <w:szCs w:val="20"/>
        </w:rPr>
      </w:pPr>
      <w:r w:rsidRPr="00023F33">
        <w:rPr>
          <w:rFonts w:ascii="Arial" w:hAnsi="Arial" w:cs="Arial"/>
          <w:sz w:val="20"/>
          <w:szCs w:val="20"/>
        </w:rPr>
        <w:t>Proto se regionální vláda, s uvědoměním naléhavosti dopadů změny klimatu a pozornosti, kterou jim věnuje vědecká obec, evropské politiky, veřejná správa, soukromý sektor a samotní občané Libereckého kraje, rozhodla zpracovat „Akční plán adaptace na změnu klimatu (dále APA-LK-ZK nebo akční plán) v podmínkách Libereckého kraje”. Tento strategický dokument, připravený v první fázi pro roky 2021–2027, analyzuje současný stav a navrhuje realizaci konkrétních opatření v oblasti přizpůsobení se změně klimatu a klimaticky odpovědné politiky a veřejné správy kraje.</w:t>
      </w:r>
    </w:p>
    <w:p w:rsidR="00FA3A25" w:rsidRDefault="00FA3A25" w:rsidP="00B62EFB">
      <w:pPr>
        <w:pStyle w:val="Normlnweb"/>
        <w:spacing w:before="0" w:beforeAutospacing="0" w:afterAutospacing="0" w:line="276" w:lineRule="auto"/>
        <w:rPr>
          <w:rFonts w:ascii="Arial" w:hAnsi="Arial" w:cs="Arial"/>
          <w:sz w:val="20"/>
          <w:szCs w:val="20"/>
        </w:rPr>
      </w:pPr>
      <w:r w:rsidRPr="00023F33">
        <w:rPr>
          <w:rFonts w:ascii="Arial" w:hAnsi="Arial" w:cs="Arial"/>
          <w:sz w:val="20"/>
          <w:szCs w:val="20"/>
        </w:rPr>
        <w:t xml:space="preserve">Liberecký kraj usiluje realizací APA-LK-ZK o zajištění systematické politiky ochrany klimatu a přizpůsobení se jeho změně. Účelem je zvýšení připravenosti kraje a jeho obyvatel čelit dlouhodobému suchu, říčním povodním, vydatným srážkám a záplavám, zvyšování teplot a jejich extrémům a mimořádným výkyvům počasí. Byla navržena opatření ve všech sektorech, které </w:t>
      </w:r>
      <w:proofErr w:type="gramStart"/>
      <w:r w:rsidRPr="00023F33">
        <w:rPr>
          <w:rFonts w:ascii="Arial" w:hAnsi="Arial" w:cs="Arial"/>
          <w:sz w:val="20"/>
          <w:szCs w:val="20"/>
        </w:rPr>
        <w:t>tvoří</w:t>
      </w:r>
      <w:proofErr w:type="gramEnd"/>
      <w:r w:rsidRPr="00023F33">
        <w:rPr>
          <w:rFonts w:ascii="Arial" w:hAnsi="Arial" w:cs="Arial"/>
          <w:sz w:val="20"/>
          <w:szCs w:val="20"/>
        </w:rPr>
        <w:t xml:space="preserve"> strategii rozvoje kraje, jež sníží zranitelnost a zvýší adaptivní kapacitu kraje. Ve všech krocích této politiky bude kraj dávat přednost adaptačním opatřením, která budou zároveň snižovat emise skleníkových plynů. V zájmu snížení emisního příspěvku kraje bude kraj sledovat emise vytvářené provozem vlastních zařízení a usilovat aktivně o jejich snižování.</w:t>
      </w:r>
    </w:p>
    <w:p w:rsidR="00FA3A25" w:rsidRDefault="00FA3A25" w:rsidP="00B62EFB">
      <w:pPr>
        <w:pStyle w:val="Normlnweb"/>
        <w:spacing w:before="0" w:beforeAutospacing="0" w:afterAutospacing="0" w:line="276" w:lineRule="auto"/>
        <w:rPr>
          <w:rFonts w:ascii="Arial" w:hAnsi="Arial" w:cs="Arial"/>
          <w:sz w:val="20"/>
          <w:szCs w:val="20"/>
        </w:rPr>
      </w:pPr>
      <w:r w:rsidRPr="00AE2F28">
        <w:rPr>
          <w:rFonts w:ascii="Arial" w:hAnsi="Arial" w:cs="Arial"/>
          <w:sz w:val="20"/>
          <w:szCs w:val="20"/>
        </w:rPr>
        <w:lastRenderedPageBreak/>
        <w:t xml:space="preserve">Při naplňování strategického dokumentu APA ZK LK jsme nastavili pravidla pro poradenství obcím i soukromým vlastníkům v oblasti retence vody a adaptace sídel na změnu klimatu. Vytvořili dotační program pro podporu retence vody a adaptaci sídel, z kterého jsme od roku 2019 podpořili žádosti v celkové </w:t>
      </w:r>
      <w:proofErr w:type="gramStart"/>
      <w:r w:rsidRPr="00AE2F28">
        <w:rPr>
          <w:rFonts w:ascii="Arial" w:hAnsi="Arial" w:cs="Arial"/>
          <w:sz w:val="20"/>
          <w:szCs w:val="20"/>
        </w:rPr>
        <w:t>hodnotě  59</w:t>
      </w:r>
      <w:proofErr w:type="gramEnd"/>
      <w:r w:rsidRPr="00AE2F28">
        <w:rPr>
          <w:rFonts w:ascii="Arial" w:hAnsi="Arial" w:cs="Arial"/>
          <w:sz w:val="20"/>
          <w:szCs w:val="20"/>
        </w:rPr>
        <w:t xml:space="preserve"> 840 276 Kč na 113 žádostí. Také jsme vytvořili program pro podporu lokální produkce, včelařství a udržitelného zemědělství s celkovou podporou od roku 2022 ve výši 13 126 877 Kč na 104 žádostí. Tyto aktivity se </w:t>
      </w:r>
      <w:r>
        <w:rPr>
          <w:rFonts w:ascii="Arial" w:hAnsi="Arial" w:cs="Arial"/>
          <w:sz w:val="20"/>
          <w:szCs w:val="20"/>
        </w:rPr>
        <w:t>kraji</w:t>
      </w:r>
      <w:r w:rsidRPr="00AE2F28">
        <w:rPr>
          <w:rFonts w:ascii="Arial" w:hAnsi="Arial" w:cs="Arial"/>
          <w:sz w:val="20"/>
          <w:szCs w:val="20"/>
        </w:rPr>
        <w:t xml:space="preserve"> </w:t>
      </w:r>
      <w:proofErr w:type="gramStart"/>
      <w:r w:rsidRPr="00AE2F28">
        <w:rPr>
          <w:rFonts w:ascii="Arial" w:hAnsi="Arial" w:cs="Arial"/>
          <w:sz w:val="20"/>
          <w:szCs w:val="20"/>
        </w:rPr>
        <w:t>daří</w:t>
      </w:r>
      <w:proofErr w:type="gramEnd"/>
      <w:r w:rsidRPr="00AE2F28">
        <w:rPr>
          <w:rFonts w:ascii="Arial" w:hAnsi="Arial" w:cs="Arial"/>
          <w:sz w:val="20"/>
          <w:szCs w:val="20"/>
        </w:rPr>
        <w:t xml:space="preserve"> podporovat, ale je potřeba zvýšit počet </w:t>
      </w:r>
      <w:r>
        <w:rPr>
          <w:rFonts w:ascii="Arial" w:hAnsi="Arial" w:cs="Arial"/>
          <w:sz w:val="20"/>
          <w:szCs w:val="20"/>
        </w:rPr>
        <w:t xml:space="preserve">připravených projektů a </w:t>
      </w:r>
      <w:r w:rsidRPr="00AE2F28">
        <w:rPr>
          <w:rFonts w:ascii="Arial" w:hAnsi="Arial" w:cs="Arial"/>
          <w:sz w:val="20"/>
          <w:szCs w:val="20"/>
        </w:rPr>
        <w:t xml:space="preserve">řešit </w:t>
      </w:r>
      <w:r>
        <w:rPr>
          <w:rFonts w:ascii="Arial" w:hAnsi="Arial" w:cs="Arial"/>
          <w:sz w:val="20"/>
          <w:szCs w:val="20"/>
        </w:rPr>
        <w:t>záměry</w:t>
      </w:r>
      <w:r w:rsidRPr="00AE2F28">
        <w:rPr>
          <w:rFonts w:ascii="Arial" w:hAnsi="Arial" w:cs="Arial"/>
          <w:sz w:val="20"/>
          <w:szCs w:val="20"/>
        </w:rPr>
        <w:t xml:space="preserve"> v komplexním pohledu</w:t>
      </w:r>
      <w:r>
        <w:rPr>
          <w:rFonts w:ascii="Arial" w:hAnsi="Arial" w:cs="Arial"/>
          <w:sz w:val="20"/>
          <w:szCs w:val="20"/>
        </w:rPr>
        <w:t xml:space="preserve"> a</w:t>
      </w:r>
      <w:r w:rsidRPr="00AE2F28">
        <w:rPr>
          <w:rFonts w:ascii="Arial" w:hAnsi="Arial" w:cs="Arial"/>
          <w:sz w:val="20"/>
          <w:szCs w:val="20"/>
        </w:rPr>
        <w:t> návaznost</w:t>
      </w:r>
      <w:r>
        <w:rPr>
          <w:rFonts w:ascii="Arial" w:hAnsi="Arial" w:cs="Arial"/>
          <w:sz w:val="20"/>
          <w:szCs w:val="20"/>
        </w:rPr>
        <w:t>í</w:t>
      </w:r>
      <w:r w:rsidRPr="00AE2F28">
        <w:rPr>
          <w:rFonts w:ascii="Arial" w:hAnsi="Arial" w:cs="Arial"/>
          <w:sz w:val="20"/>
          <w:szCs w:val="20"/>
        </w:rPr>
        <w:t xml:space="preserve"> jednotlivých opatření.</w:t>
      </w:r>
    </w:p>
    <w:p w:rsidR="00FA3A25" w:rsidRPr="00AE2F28" w:rsidRDefault="00FA3A25" w:rsidP="00B62EFB">
      <w:pPr>
        <w:pStyle w:val="Normlnweb"/>
        <w:spacing w:before="0" w:beforeAutospacing="0" w:afterAutospacing="0" w:line="276" w:lineRule="auto"/>
        <w:rPr>
          <w:rFonts w:ascii="Arial" w:hAnsi="Arial" w:cs="Arial"/>
          <w:sz w:val="20"/>
          <w:szCs w:val="20"/>
        </w:rPr>
      </w:pPr>
    </w:p>
    <w:p w:rsidR="00FA3A25" w:rsidRPr="00707584" w:rsidRDefault="00FA3A25" w:rsidP="00B62EFB">
      <w:pPr>
        <w:pStyle w:val="Normlnweb"/>
        <w:spacing w:before="0" w:beforeAutospacing="0" w:afterAutospacing="0" w:line="276" w:lineRule="auto"/>
        <w:rPr>
          <w:rFonts w:ascii="Arial" w:hAnsi="Arial" w:cs="Arial"/>
          <w:b/>
          <w:bCs/>
          <w:i/>
          <w:iCs/>
          <w:sz w:val="20"/>
          <w:szCs w:val="20"/>
        </w:rPr>
      </w:pPr>
      <w:r w:rsidRPr="00707584">
        <w:rPr>
          <w:rFonts w:ascii="Arial" w:hAnsi="Arial" w:cs="Arial"/>
          <w:b/>
          <w:bCs/>
          <w:i/>
          <w:iCs/>
          <w:sz w:val="20"/>
          <w:szCs w:val="20"/>
        </w:rPr>
        <w:t xml:space="preserve">Integrovaný projekt LIFE </w:t>
      </w:r>
      <w:proofErr w:type="gramStart"/>
      <w:r w:rsidRPr="00707584">
        <w:rPr>
          <w:rFonts w:ascii="Arial" w:hAnsi="Arial" w:cs="Arial"/>
          <w:b/>
          <w:bCs/>
          <w:i/>
          <w:iCs/>
          <w:sz w:val="20"/>
          <w:szCs w:val="20"/>
        </w:rPr>
        <w:t>CLIMALIBRE - Klimaticky</w:t>
      </w:r>
      <w:proofErr w:type="gramEnd"/>
      <w:r w:rsidRPr="00707584">
        <w:rPr>
          <w:rFonts w:ascii="Arial" w:hAnsi="Arial" w:cs="Arial"/>
          <w:b/>
          <w:bCs/>
          <w:i/>
          <w:iCs/>
          <w:sz w:val="20"/>
          <w:szCs w:val="20"/>
        </w:rPr>
        <w:t xml:space="preserve"> odolný Liberecký kraj </w:t>
      </w:r>
    </w:p>
    <w:p w:rsidR="00FA3A25" w:rsidRPr="006E75C5" w:rsidRDefault="00FA3A25" w:rsidP="00B62EFB">
      <w:pPr>
        <w:pStyle w:val="Normlnweb"/>
        <w:spacing w:before="0" w:beforeAutospacing="0" w:afterAutospacing="0" w:line="276" w:lineRule="auto"/>
        <w:rPr>
          <w:rFonts w:ascii="Arial" w:hAnsi="Arial" w:cs="Arial"/>
          <w:sz w:val="20"/>
          <w:szCs w:val="20"/>
        </w:rPr>
      </w:pPr>
      <w:r w:rsidRPr="006E75C5">
        <w:rPr>
          <w:rFonts w:ascii="Arial" w:hAnsi="Arial" w:cs="Arial"/>
          <w:sz w:val="20"/>
          <w:szCs w:val="20"/>
        </w:rPr>
        <w:t xml:space="preserve">Tematické zaměření a cíle projektu </w:t>
      </w:r>
      <w:r w:rsidR="0054757A">
        <w:rPr>
          <w:rFonts w:ascii="Arial" w:hAnsi="Arial" w:cs="Arial"/>
          <w:sz w:val="20"/>
          <w:szCs w:val="20"/>
        </w:rPr>
        <w:t xml:space="preserve">LIFE </w:t>
      </w:r>
      <w:proofErr w:type="spellStart"/>
      <w:r w:rsidR="0054757A">
        <w:rPr>
          <w:rFonts w:ascii="Arial" w:hAnsi="Arial" w:cs="Arial"/>
          <w:sz w:val="20"/>
          <w:szCs w:val="20"/>
        </w:rPr>
        <w:t>ClimaLibre</w:t>
      </w:r>
      <w:proofErr w:type="spellEnd"/>
      <w:r w:rsidRPr="00023F33">
        <w:rPr>
          <w:rFonts w:ascii="Arial" w:hAnsi="Arial" w:cs="Arial"/>
          <w:sz w:val="20"/>
          <w:szCs w:val="20"/>
        </w:rPr>
        <w:t xml:space="preserve">, </w:t>
      </w:r>
      <w:r>
        <w:rPr>
          <w:rFonts w:ascii="Arial" w:hAnsi="Arial" w:cs="Arial"/>
          <w:sz w:val="20"/>
          <w:szCs w:val="20"/>
        </w:rPr>
        <w:t xml:space="preserve">zamýšleného k </w:t>
      </w:r>
      <w:r w:rsidRPr="00023F33">
        <w:rPr>
          <w:rFonts w:ascii="Arial" w:hAnsi="Arial" w:cs="Arial"/>
          <w:sz w:val="20"/>
          <w:szCs w:val="20"/>
        </w:rPr>
        <w:t>realiz</w:t>
      </w:r>
      <w:r>
        <w:rPr>
          <w:rFonts w:ascii="Arial" w:hAnsi="Arial" w:cs="Arial"/>
          <w:sz w:val="20"/>
          <w:szCs w:val="20"/>
        </w:rPr>
        <w:t>aci</w:t>
      </w:r>
      <w:r w:rsidRPr="00023F33">
        <w:rPr>
          <w:rFonts w:ascii="Arial" w:hAnsi="Arial" w:cs="Arial"/>
          <w:sz w:val="20"/>
          <w:szCs w:val="20"/>
        </w:rPr>
        <w:t xml:space="preserve"> na území Libereckého kraje, </w:t>
      </w:r>
      <w:r w:rsidRPr="006E75C5">
        <w:rPr>
          <w:rFonts w:ascii="Arial" w:hAnsi="Arial" w:cs="Arial"/>
          <w:sz w:val="20"/>
          <w:szCs w:val="20"/>
        </w:rPr>
        <w:t>reagují na historické problémy, současný stav a vývoj životního prostředí celého regionu v kontextu aktuální environmentální situace. V současnosti už v Libereckém kraji čelíme výrazným projevům změny klimatu a jejich konkrétním dopadům na přírodní ekosystémy, kulturní krajinu, sídla a infrastrukturu. Zvýšený výskyt extrémních povětrnostních jevů, zejména přívalové deště, vlny veder, extrémní vítr a sucho jsou na území Libereckého kraje dokumentovány přibližně od roku 2009. Jejich frekvence má vzrůstající tendenci a v posledních 15 letech v důsledku toho byly opakovaně zaznamenány výrazné škody na infrastruktuře, produkčních lesních porostech, zemědělské produkci, ale i dalších funkcích ekosystémů (přírodní rozmanitost, zadržování vody, regulace klimatu, rekreace a další).  </w:t>
      </w:r>
    </w:p>
    <w:p w:rsidR="00FA3A25" w:rsidRPr="00023F33" w:rsidRDefault="00FA3A25" w:rsidP="00B62EFB">
      <w:pPr>
        <w:pStyle w:val="Normlnweb"/>
        <w:spacing w:before="0" w:beforeAutospacing="0" w:afterAutospacing="0" w:line="276" w:lineRule="auto"/>
        <w:rPr>
          <w:rFonts w:ascii="Arial" w:hAnsi="Arial" w:cs="Arial"/>
          <w:b/>
          <w:bCs/>
          <w:sz w:val="20"/>
          <w:szCs w:val="20"/>
        </w:rPr>
      </w:pPr>
      <w:r w:rsidRPr="00023F33">
        <w:rPr>
          <w:rFonts w:ascii="Arial" w:hAnsi="Arial" w:cs="Arial"/>
          <w:b/>
          <w:bCs/>
          <w:sz w:val="20"/>
          <w:szCs w:val="20"/>
        </w:rPr>
        <w:t>Hlavním cílem projektu je připravit Liberecký kraj a jeho obyvatele na očekávané dopady změny klimatu, kterými jsou dlouhodobé sucho, říční a přívalové povodně, vydatné srážky, záplavy, zvyšování teplot a jejich extrémy a mimořádné výkyvy počasí. </w:t>
      </w:r>
    </w:p>
    <w:p w:rsidR="00FA3A25" w:rsidRPr="00023F33" w:rsidRDefault="00FA3A25" w:rsidP="00B62EFB">
      <w:pPr>
        <w:pStyle w:val="Normlnweb"/>
        <w:spacing w:before="0" w:beforeAutospacing="0" w:afterAutospacing="0" w:line="276" w:lineRule="auto"/>
        <w:rPr>
          <w:rFonts w:ascii="Arial" w:hAnsi="Arial" w:cs="Arial"/>
          <w:sz w:val="20"/>
          <w:szCs w:val="20"/>
        </w:rPr>
      </w:pPr>
      <w:r w:rsidRPr="00023F33">
        <w:rPr>
          <w:rFonts w:ascii="Arial" w:hAnsi="Arial" w:cs="Arial"/>
          <w:sz w:val="20"/>
          <w:szCs w:val="20"/>
        </w:rPr>
        <w:t xml:space="preserve">Budou provedena opatření, která </w:t>
      </w:r>
      <w:proofErr w:type="gramStart"/>
      <w:r w:rsidRPr="00023F33">
        <w:rPr>
          <w:rFonts w:ascii="Arial" w:hAnsi="Arial" w:cs="Arial"/>
          <w:sz w:val="20"/>
          <w:szCs w:val="20"/>
        </w:rPr>
        <w:t>sníží</w:t>
      </w:r>
      <w:proofErr w:type="gramEnd"/>
      <w:r w:rsidRPr="00023F33">
        <w:rPr>
          <w:rFonts w:ascii="Arial" w:hAnsi="Arial" w:cs="Arial"/>
          <w:sz w:val="20"/>
          <w:szCs w:val="20"/>
        </w:rPr>
        <w:t xml:space="preserve"> zranitelnost a zvýší adaptivní kapacitu kraje. Těžiště opatření bude v podrobném mapování vodního režimu povodí 4. řádu a provádění zásahů ve prospěch zlepšení adaptivní kapacity na této úrovni. Ve všech krocích bude respektován synergický přístup k adaptaci a </w:t>
      </w:r>
      <w:proofErr w:type="spellStart"/>
      <w:r w:rsidRPr="00023F33">
        <w:rPr>
          <w:rFonts w:ascii="Arial" w:hAnsi="Arial" w:cs="Arial"/>
          <w:sz w:val="20"/>
          <w:szCs w:val="20"/>
        </w:rPr>
        <w:t>mitigaci</w:t>
      </w:r>
      <w:proofErr w:type="spellEnd"/>
      <w:r w:rsidRPr="00023F33">
        <w:rPr>
          <w:rFonts w:ascii="Arial" w:hAnsi="Arial" w:cs="Arial"/>
          <w:sz w:val="20"/>
          <w:szCs w:val="20"/>
        </w:rPr>
        <w:t>, kdy přednost dostávají taková adaptační opatření, která budou zároveň snižovat emise skleníkových plynů. U adaptačních opatření bude vždy promýšlen přínos pro kvalitu života obyvatel i návštěvníků kraje.</w:t>
      </w:r>
    </w:p>
    <w:p w:rsidR="00FA3A25" w:rsidRPr="00023F33" w:rsidRDefault="00FA3A25" w:rsidP="00B62EFB">
      <w:pPr>
        <w:pStyle w:val="Normlnweb"/>
        <w:spacing w:before="0" w:beforeAutospacing="0" w:afterAutospacing="0" w:line="276" w:lineRule="auto"/>
        <w:rPr>
          <w:rFonts w:ascii="Arial" w:hAnsi="Arial" w:cs="Arial"/>
          <w:sz w:val="20"/>
          <w:szCs w:val="20"/>
        </w:rPr>
      </w:pPr>
      <w:r w:rsidRPr="00023F33">
        <w:rPr>
          <w:rFonts w:ascii="Arial" w:hAnsi="Arial" w:cs="Arial"/>
          <w:sz w:val="20"/>
          <w:szCs w:val="20"/>
        </w:rPr>
        <w:t xml:space="preserve">Hlavního cíle bude dosaženo prostřednictvím realizace opatření navržených v Akčním plánu adaptace na změnu klimatu v podmínkách Libereckého kraje na všech úrovních, tedy krajské, </w:t>
      </w:r>
      <w:proofErr w:type="spellStart"/>
      <w:r w:rsidRPr="00023F33">
        <w:rPr>
          <w:rFonts w:ascii="Arial" w:hAnsi="Arial" w:cs="Arial"/>
          <w:sz w:val="20"/>
          <w:szCs w:val="20"/>
        </w:rPr>
        <w:t>subregionální</w:t>
      </w:r>
      <w:proofErr w:type="spellEnd"/>
      <w:r w:rsidRPr="00023F33">
        <w:rPr>
          <w:rFonts w:ascii="Arial" w:hAnsi="Arial" w:cs="Arial"/>
          <w:sz w:val="20"/>
          <w:szCs w:val="20"/>
        </w:rPr>
        <w:t xml:space="preserve"> (mikroregionální, obvodní) i lokální. Specifické cíle jsou zvoleny v takovém rozsahu, aby přispěly k jejich realizaci, hodnocení stávajícího APA-LK-ZK a jeho aktualizaci pro další období. Stanovené cíle budou dosaženy kombinací opatření v ploše povodí, pro všechny typy využití území. Projekt směřuje také k hodnocení, komunikaci výsledků a administrativními zajištění k plnění, aktualizaci APA-LK-ZK a dalšímu praktickému uplatňování jeho principů v politice kraje.</w:t>
      </w:r>
    </w:p>
    <w:p w:rsidR="00FA3A25" w:rsidRPr="00023F33" w:rsidRDefault="00FA3A25" w:rsidP="00B62EFB">
      <w:pPr>
        <w:pStyle w:val="Normlnweb"/>
        <w:spacing w:before="0" w:beforeAutospacing="0" w:afterAutospacing="0" w:line="276" w:lineRule="auto"/>
        <w:rPr>
          <w:rFonts w:ascii="Arial" w:hAnsi="Arial" w:cs="Arial"/>
          <w:sz w:val="20"/>
          <w:szCs w:val="20"/>
        </w:rPr>
      </w:pPr>
      <w:r w:rsidRPr="00023F33">
        <w:rPr>
          <w:rFonts w:ascii="Arial" w:hAnsi="Arial" w:cs="Arial"/>
          <w:sz w:val="20"/>
          <w:szCs w:val="20"/>
        </w:rPr>
        <w:t>Projekt bude realizovat příklady dobré praxe vzájemně se synergicky ovlivňujících opatření v ploše dílčích povodí 4. řádu, která budou realizovaná postupně. Projekt bude využívat zkušeností z jiných regionů, zkušeností dobře vybraných odborných partnerů a bude také zahrnovat aktivní předávání výsledků k dalšímu využívání.</w:t>
      </w:r>
    </w:p>
    <w:p w:rsidR="00FA3A25" w:rsidRPr="00706021" w:rsidRDefault="00FA3A25" w:rsidP="00B62EFB">
      <w:pPr>
        <w:pStyle w:val="Normlnweb"/>
        <w:spacing w:before="0" w:beforeAutospacing="0" w:afterAutospacing="0" w:line="276" w:lineRule="auto"/>
        <w:rPr>
          <w:rFonts w:ascii="Arial" w:hAnsi="Arial" w:cs="Arial"/>
          <w:bCs/>
          <w:sz w:val="20"/>
          <w:szCs w:val="20"/>
        </w:rPr>
      </w:pPr>
      <w:r w:rsidRPr="00706021">
        <w:rPr>
          <w:rFonts w:ascii="Arial" w:hAnsi="Arial" w:cs="Arial"/>
          <w:bCs/>
          <w:sz w:val="20"/>
          <w:szCs w:val="20"/>
        </w:rPr>
        <w:t xml:space="preserve">Přidanou hodnotou projektu je zapojení řady partnerů s regionální i celostátní působností, vysoké školy, odborných pracovišť i společností věnujících se klimatické politice a evaluaci adaptačních opatření. Jejich know-how by bez realizace tohoto projektu nemohlo být využito v plném </w:t>
      </w:r>
      <w:proofErr w:type="spellStart"/>
      <w:r w:rsidRPr="00706021">
        <w:rPr>
          <w:rFonts w:ascii="Arial" w:hAnsi="Arial" w:cs="Arial"/>
          <w:bCs/>
          <w:sz w:val="20"/>
          <w:szCs w:val="20"/>
        </w:rPr>
        <w:t>rosahu</w:t>
      </w:r>
      <w:proofErr w:type="spellEnd"/>
      <w:r w:rsidRPr="00706021">
        <w:rPr>
          <w:rFonts w:ascii="Arial" w:hAnsi="Arial" w:cs="Arial"/>
          <w:bCs/>
          <w:sz w:val="20"/>
          <w:szCs w:val="20"/>
        </w:rPr>
        <w:t xml:space="preserve"> z kapacitních, organizačních a finančních důvodů.</w:t>
      </w:r>
    </w:p>
    <w:p w:rsidR="00707584" w:rsidRDefault="00FA3A25" w:rsidP="00B62EFB">
      <w:pPr>
        <w:pStyle w:val="Normlnweb"/>
        <w:spacing w:before="0" w:beforeAutospacing="0" w:afterAutospacing="0" w:line="276" w:lineRule="auto"/>
        <w:rPr>
          <w:rFonts w:ascii="Arial" w:hAnsi="Arial" w:cs="Arial"/>
          <w:bCs/>
          <w:sz w:val="20"/>
          <w:szCs w:val="20"/>
        </w:rPr>
      </w:pPr>
      <w:r w:rsidRPr="00706021">
        <w:rPr>
          <w:rFonts w:ascii="Arial" w:hAnsi="Arial" w:cs="Arial"/>
          <w:bCs/>
          <w:sz w:val="20"/>
          <w:szCs w:val="20"/>
        </w:rPr>
        <w:t xml:space="preserve">Projekt je od počátku koncipován tak, že jeho aktivity budou postupně přenášeny z několika prioritních oblastí do dalších částí regionu a také z vyšší úrovně na nižší. V optimálním případě bude na závěr projekt vytvořena vertikální struktura klimatické politiky regionu opírající se o aktualizovanou klimatickou strategii regionu a dílčí klimatické strategie konkrétních </w:t>
      </w:r>
      <w:proofErr w:type="spellStart"/>
      <w:r w:rsidRPr="00706021">
        <w:rPr>
          <w:rFonts w:ascii="Arial" w:hAnsi="Arial" w:cs="Arial"/>
          <w:bCs/>
          <w:sz w:val="20"/>
          <w:szCs w:val="20"/>
        </w:rPr>
        <w:t>subregionů</w:t>
      </w:r>
      <w:proofErr w:type="spellEnd"/>
      <w:r w:rsidRPr="00706021">
        <w:rPr>
          <w:rFonts w:ascii="Arial" w:hAnsi="Arial" w:cs="Arial"/>
          <w:bCs/>
          <w:sz w:val="20"/>
          <w:szCs w:val="20"/>
        </w:rPr>
        <w:t xml:space="preserve"> a jednotlivých obcí.</w:t>
      </w:r>
    </w:p>
    <w:p w:rsidR="00707584" w:rsidRDefault="00707584" w:rsidP="00B62EFB">
      <w:pPr>
        <w:spacing w:after="160" w:line="276" w:lineRule="auto"/>
        <w:rPr>
          <w:rFonts w:ascii="Arial" w:hAnsi="Arial" w:cs="Arial"/>
          <w:bCs/>
          <w:sz w:val="20"/>
          <w:szCs w:val="20"/>
        </w:rPr>
      </w:pPr>
      <w:r>
        <w:rPr>
          <w:rFonts w:ascii="Arial" w:hAnsi="Arial" w:cs="Arial"/>
          <w:bCs/>
          <w:sz w:val="20"/>
          <w:szCs w:val="20"/>
        </w:rPr>
        <w:br w:type="page"/>
      </w:r>
    </w:p>
    <w:p w:rsidR="00FC0E14" w:rsidRDefault="00FC0E14" w:rsidP="00B62EFB">
      <w:pPr>
        <w:pStyle w:val="Normlnweb"/>
        <w:spacing w:before="0" w:beforeAutospacing="0" w:afterAutospacing="0" w:line="276" w:lineRule="auto"/>
        <w:rPr>
          <w:rFonts w:ascii="Arial" w:hAnsi="Arial" w:cs="Arial"/>
          <w:b/>
          <w:bCs/>
          <w:i/>
          <w:iCs/>
          <w:sz w:val="20"/>
          <w:szCs w:val="20"/>
        </w:rPr>
      </w:pPr>
      <w:r>
        <w:rPr>
          <w:rFonts w:ascii="Arial" w:hAnsi="Arial" w:cs="Arial"/>
          <w:b/>
          <w:bCs/>
          <w:i/>
          <w:iCs/>
          <w:sz w:val="20"/>
          <w:szCs w:val="20"/>
        </w:rPr>
        <w:lastRenderedPageBreak/>
        <w:t>Specifické cíle projektu</w:t>
      </w:r>
    </w:p>
    <w:p w:rsidR="00FC0E14" w:rsidRPr="003A68A3" w:rsidRDefault="00FC0E14" w:rsidP="00B62EFB">
      <w:pPr>
        <w:spacing w:after="160" w:line="276" w:lineRule="auto"/>
        <w:rPr>
          <w:rFonts w:ascii="Arial" w:hAnsi="Arial" w:cs="Arial"/>
          <w:sz w:val="20"/>
          <w:szCs w:val="20"/>
          <w:lang w:eastAsia="en-US"/>
        </w:rPr>
      </w:pPr>
      <w:r w:rsidRPr="003A68A3">
        <w:rPr>
          <w:rFonts w:ascii="Arial" w:hAnsi="Arial" w:cs="Arial"/>
          <w:sz w:val="20"/>
          <w:szCs w:val="20"/>
          <w:lang w:eastAsia="en-US"/>
        </w:rPr>
        <w:t>Formulace specifických cílů je uvedena v tabulce včetně popisu cílových stavů:</w:t>
      </w:r>
    </w:p>
    <w:tbl>
      <w:tblPr>
        <w:tblStyle w:val="Mkatabulky"/>
        <w:tblW w:w="8392" w:type="dxa"/>
        <w:tblLayout w:type="fixed"/>
        <w:tblLook w:val="04A0" w:firstRow="1" w:lastRow="0" w:firstColumn="1" w:lastColumn="0" w:noHBand="0" w:noVBand="1"/>
      </w:tblPr>
      <w:tblGrid>
        <w:gridCol w:w="795"/>
        <w:gridCol w:w="3008"/>
        <w:gridCol w:w="4589"/>
      </w:tblGrid>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Theme="minorHAnsi" w:hAnsiTheme="minorHAnsi"/>
                <w:sz w:val="22"/>
                <w:szCs w:val="22"/>
                <w:lang w:val="en-US" w:eastAsia="en-US"/>
              </w:rPr>
            </w:pPr>
            <w:r w:rsidRPr="003A68A3">
              <w:rPr>
                <w:rFonts w:asciiTheme="minorHAnsi" w:hAnsiTheme="minorHAnsi"/>
                <w:sz w:val="22"/>
                <w:szCs w:val="22"/>
                <w:lang w:val="en-US" w:eastAsia="en-US"/>
              </w:rPr>
              <w:t>#</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lang w:eastAsia="en-US"/>
              </w:rPr>
              <w:t>Cíl</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lang w:eastAsia="en-US"/>
              </w:rPr>
              <w:t>Popis</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cílového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stavu</w:t>
            </w:r>
            <w:proofErr w:type="spellEnd"/>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1</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shd w:val="clear" w:color="auto" w:fill="FFFFFF"/>
                <w:lang w:eastAsia="en-US"/>
              </w:rPr>
              <w:t>Zajištění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dostatečných</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podrobných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mapových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podkladů</w:t>
            </w:r>
            <w:proofErr w:type="spellEnd"/>
            <w:r w:rsidRPr="003A68A3">
              <w:rPr>
                <w:rFonts w:ascii="Arial" w:hAnsi="Arial" w:cs="Arial"/>
                <w:sz w:val="20"/>
                <w:szCs w:val="20"/>
                <w:shd w:val="clear" w:color="auto" w:fill="FFFFFF"/>
                <w:lang w:eastAsia="en-US"/>
              </w:rPr>
              <w:t xml:space="preserve"> pro </w:t>
            </w:r>
            <w:proofErr w:type="spellStart"/>
            <w:r w:rsidRPr="003A68A3">
              <w:rPr>
                <w:rFonts w:ascii="Arial" w:hAnsi="Arial" w:cs="Arial"/>
                <w:sz w:val="20"/>
                <w:szCs w:val="20"/>
                <w:shd w:val="clear" w:color="auto" w:fill="FFFFFF"/>
                <w:lang w:eastAsia="en-US"/>
              </w:rPr>
              <w:t>revitalizaci</w:t>
            </w:r>
            <w:proofErr w:type="spellEnd"/>
            <w:r w:rsidRPr="003A68A3">
              <w:rPr>
                <w:rFonts w:ascii="Arial" w:hAnsi="Arial" w:cs="Arial"/>
                <w:sz w:val="20"/>
                <w:szCs w:val="20"/>
                <w:shd w:val="clear" w:color="auto" w:fill="FFFFFF"/>
                <w:lang w:eastAsia="en-US"/>
              </w:rPr>
              <w:t xml:space="preserve"> </w:t>
            </w:r>
            <w:proofErr w:type="gramStart"/>
            <w:r w:rsidRPr="003A68A3">
              <w:rPr>
                <w:rFonts w:ascii="Arial" w:hAnsi="Arial" w:cs="Arial"/>
                <w:sz w:val="20"/>
                <w:szCs w:val="20"/>
                <w:shd w:val="clear" w:color="auto" w:fill="FFFFFF"/>
                <w:lang w:eastAsia="en-US"/>
              </w:rPr>
              <w:t>a</w:t>
            </w:r>
            <w:proofErr w:type="gram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obnovu</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vodních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toků</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krajiny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Libereckého</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kraje</w:t>
            </w:r>
            <w:proofErr w:type="spellEnd"/>
            <w:r w:rsidRPr="003A68A3">
              <w:rPr>
                <w:rFonts w:ascii="Arial" w:hAnsi="Arial" w:cs="Arial"/>
                <w:sz w:val="20"/>
                <w:szCs w:val="20"/>
                <w:shd w:val="clear" w:color="auto" w:fill="FFFFFF"/>
                <w:lang w:eastAsia="en-US"/>
              </w:rPr>
              <w:t>.</w:t>
            </w:r>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r w:rsidRPr="003A68A3">
              <w:rPr>
                <w:rFonts w:ascii="Arial" w:hAnsi="Arial" w:cs="Arial"/>
                <w:sz w:val="20"/>
                <w:szCs w:val="20"/>
                <w:lang w:eastAsia="en-US"/>
              </w:rPr>
              <w:t xml:space="preserve">Kraj, </w:t>
            </w:r>
            <w:proofErr w:type="spellStart"/>
            <w:r w:rsidRPr="003A68A3">
              <w:rPr>
                <w:rFonts w:ascii="Arial" w:hAnsi="Arial" w:cs="Arial"/>
                <w:sz w:val="20"/>
                <w:szCs w:val="20"/>
                <w:lang w:eastAsia="en-US"/>
              </w:rPr>
              <w:t>jeho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odborná</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pracoviště</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tým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veřejnost</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má</w:t>
            </w:r>
            <w:proofErr w:type="spellEnd"/>
            <w:r w:rsidRPr="003A68A3">
              <w:rPr>
                <w:rFonts w:ascii="Arial" w:hAnsi="Arial" w:cs="Arial"/>
                <w:sz w:val="20"/>
                <w:szCs w:val="20"/>
                <w:lang w:eastAsia="en-US"/>
              </w:rPr>
              <w:t xml:space="preserve"> k </w:t>
            </w:r>
            <w:proofErr w:type="spellStart"/>
            <w:r w:rsidRPr="003A68A3">
              <w:rPr>
                <w:rFonts w:ascii="Arial" w:hAnsi="Arial" w:cs="Arial"/>
                <w:sz w:val="20"/>
                <w:szCs w:val="20"/>
                <w:lang w:eastAsia="en-US"/>
              </w:rPr>
              <w:t>dispozici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mapové</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podklady</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stavu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území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před</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průmyslovou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revolucí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nutné</w:t>
            </w:r>
            <w:proofErr w:type="spellEnd"/>
            <w:r w:rsidRPr="003A68A3">
              <w:rPr>
                <w:rFonts w:ascii="Arial" w:hAnsi="Arial" w:cs="Arial"/>
                <w:sz w:val="20"/>
                <w:szCs w:val="20"/>
                <w:lang w:eastAsia="en-US"/>
              </w:rPr>
              <w:t xml:space="preserve"> pro </w:t>
            </w:r>
            <w:proofErr w:type="spellStart"/>
            <w:r w:rsidRPr="003A68A3">
              <w:rPr>
                <w:rFonts w:ascii="Arial" w:hAnsi="Arial" w:cs="Arial"/>
                <w:sz w:val="20"/>
                <w:szCs w:val="20"/>
                <w:lang w:eastAsia="en-US"/>
              </w:rPr>
              <w:t>revitalizaci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vodních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toků</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t>krajiny</w:t>
            </w:r>
            <w:proofErr w:type="spellEnd"/>
            <w:r w:rsidRPr="003A68A3">
              <w:rPr>
                <w:rFonts w:ascii="Arial" w:hAnsi="Arial" w:cs="Arial"/>
                <w:sz w:val="20"/>
                <w:szCs w:val="20"/>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2</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Zajištění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podrobných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expertních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dat</w:t>
            </w:r>
            <w:proofErr w:type="spellEnd"/>
            <w:r w:rsidRPr="003A68A3">
              <w:rPr>
                <w:rFonts w:ascii="Arial" w:hAnsi="Arial" w:cs="Arial"/>
                <w:sz w:val="20"/>
                <w:szCs w:val="20"/>
                <w:shd w:val="clear" w:color="auto" w:fill="FFFFFF"/>
                <w:lang w:eastAsia="en-US"/>
              </w:rPr>
              <w:t xml:space="preserve"> o </w:t>
            </w:r>
            <w:proofErr w:type="spellStart"/>
            <w:r w:rsidRPr="003A68A3">
              <w:rPr>
                <w:rFonts w:ascii="Arial" w:hAnsi="Arial" w:cs="Arial"/>
                <w:sz w:val="20"/>
                <w:szCs w:val="20"/>
                <w:shd w:val="clear" w:color="auto" w:fill="FFFFFF"/>
                <w:lang w:eastAsia="en-US"/>
              </w:rPr>
              <w:t>vodním</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režimu</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území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kraje</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jejich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interpretace</w:t>
            </w:r>
            <w:proofErr w:type="spellEnd"/>
            <w:r w:rsidRPr="003A68A3">
              <w:rPr>
                <w:rFonts w:ascii="Arial" w:hAnsi="Arial" w:cs="Arial"/>
                <w:sz w:val="20"/>
                <w:szCs w:val="20"/>
                <w:shd w:val="clear" w:color="auto" w:fill="FFFFFF"/>
                <w:lang w:eastAsia="en-US"/>
              </w:rPr>
              <w:t>.</w:t>
            </w:r>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 xml:space="preserve">Kraj, </w:t>
            </w:r>
            <w:proofErr w:type="spellStart"/>
            <w:r w:rsidRPr="003A68A3">
              <w:rPr>
                <w:rFonts w:ascii="Arial" w:hAnsi="Arial" w:cs="Arial"/>
                <w:sz w:val="20"/>
                <w:szCs w:val="20"/>
                <w:shd w:val="clear" w:color="auto" w:fill="FFFFFF"/>
                <w:lang w:eastAsia="en-US"/>
              </w:rPr>
              <w:t>odborná</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pracoviště</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tým</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obce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mají</w:t>
            </w:r>
            <w:proofErr w:type="spellEnd"/>
            <w:r w:rsidRPr="003A68A3">
              <w:rPr>
                <w:rFonts w:ascii="Arial" w:hAnsi="Arial" w:cs="Arial"/>
                <w:sz w:val="20"/>
                <w:szCs w:val="20"/>
                <w:shd w:val="clear" w:color="auto" w:fill="FFFFFF"/>
                <w:lang w:eastAsia="en-US"/>
              </w:rPr>
              <w:t xml:space="preserve"> k </w:t>
            </w:r>
            <w:proofErr w:type="spellStart"/>
            <w:r w:rsidRPr="003A68A3">
              <w:rPr>
                <w:rFonts w:ascii="Arial" w:hAnsi="Arial" w:cs="Arial"/>
                <w:sz w:val="20"/>
                <w:szCs w:val="20"/>
                <w:shd w:val="clear" w:color="auto" w:fill="FFFFFF"/>
                <w:lang w:eastAsia="en-US"/>
              </w:rPr>
              <w:t>dispozici</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studii</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srážkovo-odtokových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poměrů</w:t>
            </w:r>
            <w:proofErr w:type="spellEnd"/>
            <w:r w:rsidRPr="003A68A3">
              <w:rPr>
                <w:rFonts w:ascii="Arial" w:hAnsi="Arial" w:cs="Arial"/>
                <w:sz w:val="20"/>
                <w:szCs w:val="20"/>
                <w:shd w:val="clear" w:color="auto" w:fill="FFFFFF"/>
                <w:lang w:eastAsia="en-US"/>
              </w:rPr>
              <w:t xml:space="preserve"> a je </w:t>
            </w:r>
            <w:proofErr w:type="spellStart"/>
            <w:r w:rsidRPr="003A68A3">
              <w:rPr>
                <w:rFonts w:ascii="Arial" w:hAnsi="Arial" w:cs="Arial"/>
                <w:sz w:val="20"/>
                <w:szCs w:val="20"/>
                <w:shd w:val="clear" w:color="auto" w:fill="FFFFFF"/>
                <w:lang w:eastAsia="en-US"/>
              </w:rPr>
              <w:t>tak</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zajištěn</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odborný</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podklad</w:t>
            </w:r>
            <w:proofErr w:type="spellEnd"/>
            <w:r w:rsidRPr="003A68A3">
              <w:rPr>
                <w:rFonts w:ascii="Arial" w:hAnsi="Arial" w:cs="Arial"/>
                <w:sz w:val="20"/>
                <w:szCs w:val="20"/>
                <w:shd w:val="clear" w:color="auto" w:fill="FFFFFF"/>
                <w:lang w:eastAsia="en-US"/>
              </w:rPr>
              <w:t xml:space="preserve"> pro </w:t>
            </w:r>
            <w:proofErr w:type="spellStart"/>
            <w:r w:rsidRPr="003A68A3">
              <w:rPr>
                <w:rFonts w:ascii="Arial" w:hAnsi="Arial" w:cs="Arial"/>
                <w:sz w:val="20"/>
                <w:szCs w:val="20"/>
                <w:shd w:val="clear" w:color="auto" w:fill="FFFFFF"/>
                <w:lang w:eastAsia="en-US"/>
              </w:rPr>
              <w:t>zvýšení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adaptivní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kapacity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území</w:t>
            </w:r>
            <w:proofErr w:type="spellEnd"/>
            <w:r w:rsidRPr="003A68A3">
              <w:rPr>
                <w:rFonts w:ascii="Arial" w:hAnsi="Arial" w:cs="Arial"/>
                <w:sz w:val="20"/>
                <w:szCs w:val="20"/>
                <w:shd w:val="clear" w:color="auto" w:fill="FFFFFF"/>
                <w:lang w:eastAsia="en-US"/>
              </w:rPr>
              <w:t xml:space="preserve"> s </w:t>
            </w:r>
            <w:proofErr w:type="spellStart"/>
            <w:r w:rsidRPr="003A68A3">
              <w:rPr>
                <w:rFonts w:ascii="Arial" w:hAnsi="Arial" w:cs="Arial"/>
                <w:sz w:val="20"/>
                <w:szCs w:val="20"/>
                <w:shd w:val="clear" w:color="auto" w:fill="FFFFFF"/>
                <w:lang w:eastAsia="en-US"/>
              </w:rPr>
              <w:t>ohledem</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na</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vodní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režim</w:t>
            </w:r>
            <w:proofErr w:type="spellEnd"/>
            <w:r w:rsidRPr="003A68A3">
              <w:rPr>
                <w:rFonts w:ascii="Arial" w:hAnsi="Arial" w:cs="Arial"/>
                <w:sz w:val="20"/>
                <w:szCs w:val="20"/>
                <w:shd w:val="clear" w:color="auto" w:fill="FFFFFF"/>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3</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Zajištění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expertních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podkladů</w:t>
            </w:r>
            <w:proofErr w:type="spellEnd"/>
            <w:r w:rsidRPr="003A68A3">
              <w:rPr>
                <w:rFonts w:ascii="Arial" w:hAnsi="Arial" w:cs="Arial"/>
                <w:sz w:val="20"/>
                <w:szCs w:val="20"/>
                <w:shd w:val="clear" w:color="auto" w:fill="FFFFFF"/>
                <w:lang w:eastAsia="en-US"/>
              </w:rPr>
              <w:t xml:space="preserve"> pro </w:t>
            </w:r>
            <w:proofErr w:type="spellStart"/>
            <w:r w:rsidRPr="003A68A3">
              <w:rPr>
                <w:rFonts w:ascii="Arial" w:hAnsi="Arial" w:cs="Arial"/>
                <w:sz w:val="20"/>
                <w:szCs w:val="20"/>
                <w:shd w:val="clear" w:color="auto" w:fill="FFFFFF"/>
                <w:lang w:eastAsia="en-US"/>
              </w:rPr>
              <w:t>zlepšení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kvality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povrchových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vod</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prostřednictvím</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opatření</w:t>
            </w:r>
            <w:proofErr w:type="spellEnd"/>
            <w:r w:rsidRPr="003A68A3">
              <w:rPr>
                <w:rFonts w:ascii="Arial" w:hAnsi="Arial" w:cs="Arial"/>
                <w:sz w:val="20"/>
                <w:szCs w:val="20"/>
                <w:shd w:val="clear" w:color="auto" w:fill="FFFFFF"/>
                <w:lang w:eastAsia="en-US"/>
              </w:rPr>
              <w:t xml:space="preserve"> v </w:t>
            </w:r>
            <w:proofErr w:type="spellStart"/>
            <w:r w:rsidRPr="003A68A3">
              <w:rPr>
                <w:rFonts w:ascii="Arial" w:hAnsi="Arial" w:cs="Arial"/>
                <w:sz w:val="20"/>
                <w:szCs w:val="20"/>
                <w:shd w:val="clear" w:color="auto" w:fill="FFFFFF"/>
                <w:lang w:eastAsia="en-US"/>
              </w:rPr>
              <w:t>nakládání</w:t>
            </w:r>
            <w:proofErr w:type="spellEnd"/>
            <w:r w:rsidRPr="003A68A3">
              <w:rPr>
                <w:rFonts w:ascii="Arial" w:hAnsi="Arial" w:cs="Arial"/>
                <w:sz w:val="20"/>
                <w:szCs w:val="20"/>
                <w:shd w:val="clear" w:color="auto" w:fill="FFFFFF"/>
                <w:lang w:eastAsia="en-US"/>
              </w:rPr>
              <w:t xml:space="preserve"> s </w:t>
            </w:r>
            <w:proofErr w:type="spellStart"/>
            <w:r w:rsidRPr="003A68A3">
              <w:rPr>
                <w:rFonts w:ascii="Arial" w:hAnsi="Arial" w:cs="Arial"/>
                <w:sz w:val="20"/>
                <w:szCs w:val="20"/>
                <w:shd w:val="clear" w:color="auto" w:fill="FFFFFF"/>
                <w:lang w:eastAsia="en-US"/>
              </w:rPr>
              <w:t>odpadními</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vodami</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r w:rsidRPr="003A68A3">
              <w:rPr>
                <w:rFonts w:ascii="Arial" w:hAnsi="Arial" w:cs="Arial"/>
                <w:sz w:val="20"/>
                <w:szCs w:val="20"/>
                <w:shd w:val="clear" w:color="auto" w:fill="FFFFFF"/>
                <w:lang w:eastAsia="en-US"/>
              </w:rPr>
              <w:t xml:space="preserve">Kraj, </w:t>
            </w:r>
            <w:proofErr w:type="spellStart"/>
            <w:r w:rsidRPr="003A68A3">
              <w:rPr>
                <w:rFonts w:ascii="Arial" w:hAnsi="Arial" w:cs="Arial"/>
                <w:sz w:val="20"/>
                <w:szCs w:val="20"/>
                <w:shd w:val="clear" w:color="auto" w:fill="FFFFFF"/>
                <w:lang w:eastAsia="en-US"/>
              </w:rPr>
              <w:t>odborná</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pracoviště</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tým</w:t>
            </w:r>
            <w:proofErr w:type="spellEnd"/>
            <w:r w:rsidRPr="003A68A3">
              <w:rPr>
                <w:rFonts w:ascii="Arial" w:hAnsi="Arial" w:cs="Arial"/>
                <w:sz w:val="20"/>
                <w:szCs w:val="20"/>
                <w:shd w:val="clear" w:color="auto" w:fill="FFFFFF"/>
                <w:lang w:eastAsia="en-US"/>
              </w:rPr>
              <w:t xml:space="preserve"> </w:t>
            </w:r>
            <w:proofErr w:type="gramStart"/>
            <w:r w:rsidRPr="003A68A3">
              <w:rPr>
                <w:rFonts w:ascii="Arial" w:hAnsi="Arial" w:cs="Arial"/>
                <w:sz w:val="20"/>
                <w:szCs w:val="20"/>
                <w:shd w:val="clear" w:color="auto" w:fill="FFFFFF"/>
                <w:lang w:eastAsia="en-US"/>
              </w:rPr>
              <w:t>a</w:t>
            </w:r>
            <w:proofErr w:type="gram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obce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mají</w:t>
            </w:r>
            <w:proofErr w:type="spellEnd"/>
            <w:r w:rsidRPr="003A68A3">
              <w:rPr>
                <w:rFonts w:ascii="Arial" w:hAnsi="Arial" w:cs="Arial"/>
                <w:sz w:val="20"/>
                <w:szCs w:val="20"/>
                <w:shd w:val="clear" w:color="auto" w:fill="FFFFFF"/>
                <w:lang w:eastAsia="en-US"/>
              </w:rPr>
              <w:t xml:space="preserve"> k </w:t>
            </w:r>
            <w:proofErr w:type="spellStart"/>
            <w:r w:rsidRPr="003A68A3">
              <w:rPr>
                <w:rFonts w:ascii="Arial" w:hAnsi="Arial" w:cs="Arial"/>
                <w:sz w:val="20"/>
                <w:szCs w:val="20"/>
                <w:shd w:val="clear" w:color="auto" w:fill="FFFFFF"/>
                <w:lang w:eastAsia="en-US"/>
              </w:rPr>
              <w:t>dispozici</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generel</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odkanalizování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zajišťující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východiska</w:t>
            </w:r>
            <w:proofErr w:type="spellEnd"/>
            <w:r w:rsidRPr="003A68A3">
              <w:rPr>
                <w:rFonts w:ascii="Arial" w:hAnsi="Arial" w:cs="Arial"/>
                <w:sz w:val="20"/>
                <w:szCs w:val="20"/>
                <w:shd w:val="clear" w:color="auto" w:fill="FFFFFF"/>
                <w:lang w:eastAsia="en-US"/>
              </w:rPr>
              <w:t xml:space="preserve"> pro </w:t>
            </w:r>
            <w:proofErr w:type="spellStart"/>
            <w:r w:rsidRPr="003A68A3">
              <w:rPr>
                <w:rFonts w:ascii="Arial" w:hAnsi="Arial" w:cs="Arial"/>
                <w:sz w:val="20"/>
                <w:szCs w:val="20"/>
                <w:shd w:val="clear" w:color="auto" w:fill="FFFFFF"/>
                <w:lang w:eastAsia="en-US"/>
              </w:rPr>
              <w:t>dlouhodobé</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systematické</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zlepšování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kvality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povrchových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vod</w:t>
            </w:r>
            <w:proofErr w:type="spellEnd"/>
            <w:r w:rsidRPr="003A68A3">
              <w:rPr>
                <w:rFonts w:ascii="Arial" w:hAnsi="Arial" w:cs="Arial"/>
                <w:sz w:val="20"/>
                <w:szCs w:val="20"/>
                <w:shd w:val="clear" w:color="auto" w:fill="FFFFFF"/>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4</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Navržení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opatření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na</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zvýšení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odolnosti</w:t>
            </w:r>
            <w:proofErr w:type="spellEnd"/>
            <w:r w:rsidRPr="003A68A3">
              <w:rPr>
                <w:rFonts w:ascii="Arial" w:hAnsi="Arial" w:cs="Arial"/>
                <w:sz w:val="20"/>
                <w:szCs w:val="20"/>
                <w:shd w:val="clear" w:color="auto" w:fill="FFFFFF"/>
                <w:lang w:eastAsia="en-US"/>
              </w:rPr>
              <w:t xml:space="preserve"> (</w:t>
            </w:r>
            <w:r w:rsidRPr="003A68A3">
              <w:rPr>
                <w:rFonts w:ascii="Arial" w:hAnsi="Arial" w:cs="Arial"/>
                <w:i/>
                <w:sz w:val="20"/>
                <w:szCs w:val="20"/>
                <w:shd w:val="clear" w:color="auto" w:fill="FFFFFF"/>
                <w:lang w:eastAsia="en-US"/>
              </w:rPr>
              <w:t>resilience</w:t>
            </w:r>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vybraných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povodích</w:t>
            </w:r>
            <w:proofErr w:type="spellEnd"/>
            <w:r w:rsidRPr="003A68A3">
              <w:rPr>
                <w:rFonts w:ascii="Arial" w:hAnsi="Arial" w:cs="Arial"/>
                <w:sz w:val="20"/>
                <w:szCs w:val="20"/>
                <w:shd w:val="clear" w:color="auto" w:fill="FFFFFF"/>
                <w:lang w:eastAsia="en-US"/>
              </w:rPr>
              <w:t xml:space="preserve"> 4. </w:t>
            </w:r>
            <w:proofErr w:type="spellStart"/>
            <w:r w:rsidRPr="003A68A3">
              <w:rPr>
                <w:rFonts w:ascii="Arial" w:hAnsi="Arial" w:cs="Arial"/>
                <w:sz w:val="20"/>
                <w:szCs w:val="20"/>
                <w:shd w:val="clear" w:color="auto" w:fill="FFFFFF"/>
                <w:lang w:eastAsia="en-US"/>
              </w:rPr>
              <w:t>řádu</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r w:rsidRPr="003A68A3">
              <w:rPr>
                <w:rFonts w:ascii="Arial" w:hAnsi="Arial" w:cs="Arial"/>
                <w:sz w:val="20"/>
                <w:szCs w:val="20"/>
                <w:lang w:eastAsia="en-US"/>
              </w:rPr>
              <w:t xml:space="preserve">Pro </w:t>
            </w:r>
            <w:proofErr w:type="spellStart"/>
            <w:r w:rsidRPr="003A68A3">
              <w:rPr>
                <w:rFonts w:ascii="Arial" w:hAnsi="Arial" w:cs="Arial"/>
                <w:sz w:val="20"/>
                <w:szCs w:val="20"/>
                <w:lang w:eastAsia="en-US"/>
              </w:rPr>
              <w:t>jednotlivá</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povodí</w:t>
            </w:r>
            <w:proofErr w:type="spellEnd"/>
            <w:r w:rsidRPr="003A68A3">
              <w:rPr>
                <w:rFonts w:ascii="Arial" w:hAnsi="Arial" w:cs="Arial"/>
                <w:sz w:val="20"/>
                <w:szCs w:val="20"/>
                <w:lang w:eastAsia="en-US"/>
              </w:rPr>
              <w:t xml:space="preserve"> 4. </w:t>
            </w:r>
            <w:proofErr w:type="spellStart"/>
            <w:r w:rsidRPr="003A68A3">
              <w:rPr>
                <w:rFonts w:ascii="Arial" w:hAnsi="Arial" w:cs="Arial"/>
                <w:sz w:val="20"/>
                <w:szCs w:val="20"/>
                <w:lang w:eastAsia="en-US"/>
              </w:rPr>
              <w:t>řádu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jsou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základě</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odborných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dat</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zpracovány</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návrhy</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opatření</w:t>
            </w:r>
            <w:proofErr w:type="spellEnd"/>
            <w:r w:rsidRPr="003A68A3">
              <w:rPr>
                <w:rFonts w:ascii="Arial" w:hAnsi="Arial" w:cs="Arial"/>
                <w:sz w:val="20"/>
                <w:szCs w:val="20"/>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5</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Posílení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adaptivní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kapacity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povodí</w:t>
            </w:r>
            <w:proofErr w:type="spellEnd"/>
            <w:r w:rsidRPr="003A68A3">
              <w:rPr>
                <w:rFonts w:ascii="Arial" w:hAnsi="Arial" w:cs="Arial"/>
                <w:sz w:val="20"/>
                <w:szCs w:val="20"/>
                <w:shd w:val="clear" w:color="auto" w:fill="FFFFFF"/>
                <w:lang w:eastAsia="en-US"/>
              </w:rPr>
              <w:t xml:space="preserve"> 4. </w:t>
            </w:r>
            <w:proofErr w:type="spellStart"/>
            <w:r w:rsidRPr="003A68A3">
              <w:rPr>
                <w:rFonts w:ascii="Arial" w:hAnsi="Arial" w:cs="Arial"/>
                <w:sz w:val="20"/>
                <w:szCs w:val="20"/>
                <w:shd w:val="clear" w:color="auto" w:fill="FFFFFF"/>
                <w:lang w:eastAsia="en-US"/>
              </w:rPr>
              <w:t>řádu</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prostřednictvím</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konkrétních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opatření</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zvýšení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jejich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odolnosti</w:t>
            </w:r>
            <w:proofErr w:type="spellEnd"/>
            <w:r w:rsidRPr="003A68A3">
              <w:rPr>
                <w:rFonts w:ascii="Arial" w:hAnsi="Arial" w:cs="Arial"/>
                <w:sz w:val="20"/>
                <w:szCs w:val="20"/>
                <w:shd w:val="clear" w:color="auto" w:fill="FFFFFF"/>
                <w:lang w:eastAsia="en-US"/>
              </w:rPr>
              <w:t xml:space="preserve"> (</w:t>
            </w:r>
            <w:r w:rsidRPr="003A68A3">
              <w:rPr>
                <w:rFonts w:ascii="Arial" w:hAnsi="Arial" w:cs="Arial"/>
                <w:i/>
                <w:sz w:val="20"/>
                <w:szCs w:val="20"/>
                <w:shd w:val="clear" w:color="auto" w:fill="FFFFFF"/>
                <w:lang w:eastAsia="en-US"/>
              </w:rPr>
              <w:t>resilience</w:t>
            </w:r>
            <w:r w:rsidRPr="003A68A3">
              <w:rPr>
                <w:rFonts w:ascii="Arial" w:hAnsi="Arial" w:cs="Arial"/>
                <w:sz w:val="20"/>
                <w:szCs w:val="20"/>
                <w:shd w:val="clear" w:color="auto" w:fill="FFFFFF"/>
                <w:lang w:eastAsia="en-US"/>
              </w:rPr>
              <w:t xml:space="preserve">) </w:t>
            </w:r>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r w:rsidRPr="003A68A3">
              <w:rPr>
                <w:rFonts w:ascii="Arial" w:hAnsi="Arial" w:cs="Arial"/>
                <w:sz w:val="20"/>
                <w:szCs w:val="20"/>
                <w:lang w:eastAsia="en-US"/>
              </w:rPr>
              <w:t xml:space="preserve">V </w:t>
            </w:r>
            <w:proofErr w:type="spellStart"/>
            <w:r w:rsidRPr="003A68A3">
              <w:rPr>
                <w:rFonts w:ascii="Arial" w:hAnsi="Arial" w:cs="Arial"/>
                <w:sz w:val="20"/>
                <w:szCs w:val="20"/>
                <w:lang w:eastAsia="en-US"/>
              </w:rPr>
              <w:t>jednotlivých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povodích</w:t>
            </w:r>
            <w:proofErr w:type="spellEnd"/>
            <w:r w:rsidRPr="003A68A3">
              <w:rPr>
                <w:rFonts w:ascii="Arial" w:hAnsi="Arial" w:cs="Arial"/>
                <w:sz w:val="20"/>
                <w:szCs w:val="20"/>
                <w:lang w:eastAsia="en-US"/>
              </w:rPr>
              <w:t xml:space="preserve"> 4. </w:t>
            </w:r>
            <w:proofErr w:type="spellStart"/>
            <w:r w:rsidRPr="003A68A3">
              <w:rPr>
                <w:rFonts w:ascii="Arial" w:hAnsi="Arial" w:cs="Arial"/>
                <w:sz w:val="20"/>
                <w:szCs w:val="20"/>
                <w:lang w:eastAsia="en-US"/>
              </w:rPr>
              <w:t>řádu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jsou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základě</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odborných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podkladů</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t>zpracovaných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návrhů</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spolu</w:t>
            </w:r>
            <w:proofErr w:type="spellEnd"/>
            <w:r w:rsidRPr="003A68A3">
              <w:rPr>
                <w:rFonts w:ascii="Arial" w:hAnsi="Arial" w:cs="Arial"/>
                <w:sz w:val="20"/>
                <w:szCs w:val="20"/>
                <w:lang w:eastAsia="en-US"/>
              </w:rPr>
              <w:t>-)</w:t>
            </w:r>
            <w:proofErr w:type="spellStart"/>
            <w:r w:rsidRPr="003A68A3">
              <w:rPr>
                <w:rFonts w:ascii="Arial" w:hAnsi="Arial" w:cs="Arial"/>
                <w:sz w:val="20"/>
                <w:szCs w:val="20"/>
                <w:lang w:eastAsia="en-US"/>
              </w:rPr>
              <w:t>realizována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opatření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zvýšení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jejich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odolnosti</w:t>
            </w:r>
            <w:proofErr w:type="spellEnd"/>
            <w:r w:rsidRPr="003A68A3">
              <w:rPr>
                <w:rFonts w:ascii="Arial" w:hAnsi="Arial" w:cs="Arial"/>
                <w:sz w:val="20"/>
                <w:szCs w:val="20"/>
                <w:lang w:eastAsia="en-US"/>
              </w:rPr>
              <w:t xml:space="preserve"> (</w:t>
            </w:r>
            <w:r w:rsidRPr="003A68A3">
              <w:rPr>
                <w:rFonts w:ascii="Arial" w:hAnsi="Arial" w:cs="Arial"/>
                <w:i/>
                <w:sz w:val="20"/>
                <w:szCs w:val="20"/>
                <w:lang w:eastAsia="en-US"/>
              </w:rPr>
              <w:t>resilience</w:t>
            </w:r>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vůči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dopadům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změny</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klimatu</w:t>
            </w:r>
            <w:proofErr w:type="spellEnd"/>
            <w:r w:rsidRPr="003A68A3">
              <w:rPr>
                <w:rFonts w:ascii="Arial" w:hAnsi="Arial" w:cs="Arial"/>
                <w:sz w:val="20"/>
                <w:szCs w:val="20"/>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6</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Navržení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převzetí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přizpůsobení</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replikace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inovativních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řešení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adaptace</w:t>
            </w:r>
            <w:proofErr w:type="spellEnd"/>
            <w:r w:rsidRPr="003A68A3">
              <w:rPr>
                <w:rFonts w:ascii="Arial" w:hAnsi="Arial" w:cs="Arial"/>
                <w:sz w:val="20"/>
                <w:szCs w:val="20"/>
                <w:shd w:val="clear" w:color="auto" w:fill="FFFFFF"/>
                <w:lang w:eastAsia="en-US"/>
              </w:rPr>
              <w:t xml:space="preserve"> </w:t>
            </w:r>
            <w:proofErr w:type="gramStart"/>
            <w:r w:rsidRPr="003A68A3">
              <w:rPr>
                <w:rFonts w:ascii="Arial" w:hAnsi="Arial" w:cs="Arial"/>
                <w:sz w:val="20"/>
                <w:szCs w:val="20"/>
                <w:shd w:val="clear" w:color="auto" w:fill="FFFFFF"/>
                <w:lang w:eastAsia="en-US"/>
              </w:rPr>
              <w:t>a</w:t>
            </w:r>
            <w:proofErr w:type="gram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odolnosti</w:t>
            </w:r>
            <w:proofErr w:type="spellEnd"/>
            <w:r w:rsidRPr="003A68A3">
              <w:rPr>
                <w:rFonts w:ascii="Arial" w:hAnsi="Arial" w:cs="Arial"/>
                <w:sz w:val="20"/>
                <w:szCs w:val="20"/>
                <w:shd w:val="clear" w:color="auto" w:fill="FFFFFF"/>
                <w:lang w:eastAsia="en-US"/>
              </w:rPr>
              <w:t xml:space="preserve"> (</w:t>
            </w:r>
            <w:r w:rsidRPr="003A68A3">
              <w:rPr>
                <w:rFonts w:ascii="Arial" w:hAnsi="Arial" w:cs="Arial"/>
                <w:i/>
                <w:sz w:val="20"/>
                <w:szCs w:val="20"/>
                <w:shd w:val="clear" w:color="auto" w:fill="FFFFFF"/>
                <w:lang w:eastAsia="en-US"/>
              </w:rPr>
              <w:t>resilience</w:t>
            </w:r>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budov</w:t>
            </w:r>
            <w:proofErr w:type="spellEnd"/>
            <w:r w:rsidRPr="003A68A3">
              <w:rPr>
                <w:rFonts w:ascii="Arial" w:hAnsi="Arial" w:cs="Arial"/>
                <w:sz w:val="20"/>
                <w:szCs w:val="20"/>
                <w:shd w:val="clear" w:color="auto" w:fill="FFFFFF"/>
                <w:lang w:eastAsia="en-US"/>
              </w:rPr>
              <w:t xml:space="preserve"> v </w:t>
            </w:r>
            <w:proofErr w:type="spellStart"/>
            <w:r w:rsidRPr="003A68A3">
              <w:rPr>
                <w:rFonts w:ascii="Arial" w:hAnsi="Arial" w:cs="Arial"/>
                <w:sz w:val="20"/>
                <w:szCs w:val="20"/>
                <w:shd w:val="clear" w:color="auto" w:fill="FFFFFF"/>
                <w:lang w:eastAsia="en-US"/>
              </w:rPr>
              <w:t>urbanizovaném</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prostředí</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lang w:eastAsia="en-US"/>
              </w:rPr>
              <w:t>Ve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vybraných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sídlech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městském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urbanizovaném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prostředí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jsou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připraveny</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prováděcí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studie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opatření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která</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zvyšují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odolnost</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budov</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kterých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nelze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využít</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konvenčních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řešení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např</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dělené</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klimatizace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Vybraná</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opatření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jsou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rozpracována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či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přímo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realizována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včetně</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propojení</w:t>
            </w:r>
            <w:proofErr w:type="spellEnd"/>
            <w:r w:rsidRPr="003A68A3">
              <w:rPr>
                <w:rFonts w:ascii="Arial" w:hAnsi="Arial" w:cs="Arial"/>
                <w:sz w:val="20"/>
                <w:szCs w:val="20"/>
                <w:lang w:eastAsia="en-US"/>
              </w:rPr>
              <w:t xml:space="preserve"> s </w:t>
            </w:r>
            <w:proofErr w:type="spellStart"/>
            <w:r w:rsidRPr="003A68A3">
              <w:rPr>
                <w:rFonts w:ascii="Arial" w:hAnsi="Arial" w:cs="Arial"/>
                <w:sz w:val="20"/>
                <w:szCs w:val="20"/>
                <w:lang w:eastAsia="en-US"/>
              </w:rPr>
              <w:t>okolním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veřejným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prostorem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např</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využitím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srážkové</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vody</w:t>
            </w:r>
            <w:proofErr w:type="spellEnd"/>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7</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Zavedení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systému</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hodnocení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pomocí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monitoringu</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simulace</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r w:rsidRPr="003A68A3">
              <w:rPr>
                <w:rFonts w:ascii="Arial" w:hAnsi="Arial" w:cs="Arial"/>
                <w:sz w:val="20"/>
                <w:szCs w:val="20"/>
                <w:lang w:eastAsia="en-US"/>
              </w:rPr>
              <w:t xml:space="preserve">Je </w:t>
            </w:r>
            <w:proofErr w:type="spellStart"/>
            <w:r w:rsidRPr="003A68A3">
              <w:rPr>
                <w:rFonts w:ascii="Arial" w:hAnsi="Arial" w:cs="Arial"/>
                <w:sz w:val="20"/>
                <w:szCs w:val="20"/>
                <w:lang w:eastAsia="en-US"/>
              </w:rPr>
              <w:t>zpracován</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t>zaváděn</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systém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sledování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účinnosti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adaptačních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opatření</w:t>
            </w:r>
            <w:proofErr w:type="spellEnd"/>
            <w:r w:rsidRPr="003A68A3">
              <w:rPr>
                <w:rFonts w:ascii="Arial" w:hAnsi="Arial" w:cs="Arial"/>
                <w:sz w:val="20"/>
                <w:szCs w:val="20"/>
                <w:lang w:eastAsia="en-US"/>
              </w:rPr>
              <w:t xml:space="preserve"> v </w:t>
            </w:r>
            <w:proofErr w:type="spellStart"/>
            <w:r w:rsidRPr="003A68A3">
              <w:rPr>
                <w:rFonts w:ascii="Arial" w:hAnsi="Arial" w:cs="Arial"/>
                <w:sz w:val="20"/>
                <w:szCs w:val="20"/>
                <w:lang w:eastAsia="en-US"/>
              </w:rPr>
              <w:t>povodích</w:t>
            </w:r>
            <w:proofErr w:type="spellEnd"/>
            <w:r w:rsidRPr="003A68A3">
              <w:rPr>
                <w:rFonts w:ascii="Arial" w:hAnsi="Arial" w:cs="Arial"/>
                <w:sz w:val="20"/>
                <w:szCs w:val="20"/>
                <w:lang w:eastAsia="en-US"/>
              </w:rPr>
              <w:t xml:space="preserve"> 4. </w:t>
            </w:r>
            <w:proofErr w:type="spellStart"/>
            <w:r w:rsidRPr="003A68A3">
              <w:rPr>
                <w:rFonts w:ascii="Arial" w:hAnsi="Arial" w:cs="Arial"/>
                <w:sz w:val="20"/>
                <w:szCs w:val="20"/>
                <w:lang w:eastAsia="en-US"/>
              </w:rPr>
              <w:t>řádu</w:t>
            </w:r>
            <w:proofErr w:type="spellEnd"/>
            <w:r w:rsidRPr="003A68A3">
              <w:rPr>
                <w:rFonts w:ascii="Arial" w:hAnsi="Arial" w:cs="Arial"/>
                <w:sz w:val="20"/>
                <w:szCs w:val="20"/>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8</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Trvalá</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komunikace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všech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aktérů</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adaptace</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mitigace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změny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klimatu</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lang w:eastAsia="en-US"/>
              </w:rPr>
              <w:t>Existuje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technicky</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zajištěná</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t>pravidelná</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komunikace</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t>výměna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informací</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t>zkušeností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aktérů</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adaptace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mitigace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úrovni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kraje</w:t>
            </w:r>
            <w:proofErr w:type="spellEnd"/>
            <w:r w:rsidRPr="003A68A3">
              <w:rPr>
                <w:rFonts w:ascii="Arial" w:hAnsi="Arial" w:cs="Arial"/>
                <w:sz w:val="20"/>
                <w:szCs w:val="20"/>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9</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Zajištění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odborné</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kapacity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obcí</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jejich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vzdělávání</w:t>
            </w:r>
            <w:proofErr w:type="spellEnd"/>
            <w:r w:rsidRPr="003A68A3">
              <w:rPr>
                <w:rFonts w:ascii="Arial" w:hAnsi="Arial" w:cs="Arial"/>
                <w:sz w:val="20"/>
                <w:szCs w:val="20"/>
                <w:shd w:val="clear" w:color="auto" w:fill="FFFFFF"/>
                <w:lang w:eastAsia="en-US"/>
              </w:rPr>
              <w:t xml:space="preserve"> v </w:t>
            </w:r>
            <w:proofErr w:type="spellStart"/>
            <w:r w:rsidRPr="003A68A3">
              <w:rPr>
                <w:rFonts w:ascii="Arial" w:hAnsi="Arial" w:cs="Arial"/>
                <w:sz w:val="20"/>
                <w:szCs w:val="20"/>
                <w:shd w:val="clear" w:color="auto" w:fill="FFFFFF"/>
                <w:lang w:eastAsia="en-US"/>
              </w:rPr>
              <w:t>tvorbě</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realizaci</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klimatických</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politik</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obcí</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lang w:eastAsia="en-US"/>
              </w:rPr>
              <w:t>Obce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mají</w:t>
            </w:r>
            <w:proofErr w:type="spellEnd"/>
            <w:r w:rsidRPr="003A68A3">
              <w:rPr>
                <w:rFonts w:ascii="Arial" w:hAnsi="Arial" w:cs="Arial"/>
                <w:sz w:val="20"/>
                <w:szCs w:val="20"/>
                <w:lang w:eastAsia="en-US"/>
              </w:rPr>
              <w:t xml:space="preserve"> k </w:t>
            </w:r>
            <w:proofErr w:type="spellStart"/>
            <w:r w:rsidRPr="003A68A3">
              <w:rPr>
                <w:rFonts w:ascii="Arial" w:hAnsi="Arial" w:cs="Arial"/>
                <w:sz w:val="20"/>
                <w:szCs w:val="20"/>
                <w:lang w:eastAsia="en-US"/>
              </w:rPr>
              <w:t>dispozici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odbornou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pomoc</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t>možnost</w:t>
            </w:r>
            <w:proofErr w:type="spellEnd"/>
            <w:r w:rsidRPr="003A68A3">
              <w:rPr>
                <w:rFonts w:ascii="Arial" w:hAnsi="Arial" w:cs="Arial"/>
                <w:sz w:val="20"/>
                <w:szCs w:val="20"/>
                <w:lang w:eastAsia="en-US"/>
              </w:rPr>
              <w:t xml:space="preserve"> se </w:t>
            </w:r>
            <w:proofErr w:type="spellStart"/>
            <w:r w:rsidRPr="003A68A3">
              <w:rPr>
                <w:rFonts w:ascii="Arial" w:hAnsi="Arial" w:cs="Arial"/>
                <w:sz w:val="20"/>
                <w:szCs w:val="20"/>
                <w:lang w:eastAsia="en-US"/>
              </w:rPr>
              <w:t>vzdělávat</w:t>
            </w:r>
            <w:proofErr w:type="spellEnd"/>
            <w:r w:rsidRPr="003A68A3">
              <w:rPr>
                <w:rFonts w:ascii="Arial" w:hAnsi="Arial" w:cs="Arial"/>
                <w:sz w:val="20"/>
                <w:szCs w:val="20"/>
                <w:lang w:eastAsia="en-US"/>
              </w:rPr>
              <w:t xml:space="preserve"> v </w:t>
            </w:r>
            <w:proofErr w:type="spellStart"/>
            <w:r w:rsidRPr="003A68A3">
              <w:rPr>
                <w:rFonts w:ascii="Arial" w:hAnsi="Arial" w:cs="Arial"/>
                <w:sz w:val="20"/>
                <w:szCs w:val="20"/>
                <w:lang w:eastAsia="en-US"/>
              </w:rPr>
              <w:t>oblasti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tvorby</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lokálních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klimatických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politik</w:t>
            </w:r>
            <w:proofErr w:type="spellEnd"/>
            <w:r w:rsidRPr="003A68A3">
              <w:rPr>
                <w:rFonts w:ascii="Arial" w:hAnsi="Arial" w:cs="Arial"/>
                <w:sz w:val="20"/>
                <w:szCs w:val="20"/>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10</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Ověření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procesu</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vybraném</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dalším</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obvodu</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obce</w:t>
            </w:r>
            <w:proofErr w:type="spellEnd"/>
            <w:r w:rsidRPr="003A68A3">
              <w:rPr>
                <w:rFonts w:ascii="Arial" w:hAnsi="Arial" w:cs="Arial"/>
                <w:sz w:val="20"/>
                <w:szCs w:val="20"/>
                <w:shd w:val="clear" w:color="auto" w:fill="FFFFFF"/>
                <w:lang w:eastAsia="en-US"/>
              </w:rPr>
              <w:t xml:space="preserve"> s </w:t>
            </w:r>
            <w:proofErr w:type="spellStart"/>
            <w:r w:rsidRPr="003A68A3">
              <w:rPr>
                <w:rFonts w:ascii="Arial" w:hAnsi="Arial" w:cs="Arial"/>
                <w:sz w:val="20"/>
                <w:szCs w:val="20"/>
                <w:shd w:val="clear" w:color="auto" w:fill="FFFFFF"/>
                <w:lang w:eastAsia="en-US"/>
              </w:rPr>
              <w:t>rozšířenou</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působností</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lang w:eastAsia="en-US"/>
              </w:rPr>
              <w:t>Ve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vybraném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dalším</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obvodu</w:t>
            </w:r>
            <w:proofErr w:type="spellEnd"/>
            <w:r w:rsidRPr="003A68A3">
              <w:rPr>
                <w:rFonts w:ascii="Arial" w:hAnsi="Arial" w:cs="Arial"/>
                <w:sz w:val="20"/>
                <w:szCs w:val="20"/>
                <w:lang w:eastAsia="en-US"/>
              </w:rPr>
              <w:t xml:space="preserve"> ORP je </w:t>
            </w:r>
            <w:proofErr w:type="spellStart"/>
            <w:r w:rsidRPr="003A68A3">
              <w:rPr>
                <w:rFonts w:ascii="Arial" w:hAnsi="Arial" w:cs="Arial"/>
                <w:sz w:val="20"/>
                <w:szCs w:val="20"/>
                <w:lang w:eastAsia="en-US"/>
              </w:rPr>
              <w:t>otestován</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celý</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proces</w:t>
            </w:r>
            <w:proofErr w:type="spellEnd"/>
            <w:r w:rsidRPr="003A68A3">
              <w:rPr>
                <w:rFonts w:ascii="Arial" w:hAnsi="Arial" w:cs="Arial"/>
                <w:sz w:val="20"/>
                <w:szCs w:val="20"/>
                <w:lang w:eastAsia="en-US"/>
              </w:rPr>
              <w:t>.</w:t>
            </w:r>
          </w:p>
        </w:tc>
      </w:tr>
      <w:tr w:rsidR="00FC0E14" w:rsidRPr="003A68A3" w:rsidTr="005B0266">
        <w:tc>
          <w:tcPr>
            <w:tcW w:w="47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jc w:val="right"/>
              <w:rPr>
                <w:rFonts w:ascii="Arial" w:hAnsi="Arial" w:cs="Arial"/>
                <w:sz w:val="20"/>
                <w:szCs w:val="20"/>
                <w:shd w:val="clear" w:color="auto" w:fill="FFFFFF"/>
                <w:lang w:eastAsia="en-US"/>
              </w:rPr>
            </w:pPr>
            <w:r w:rsidRPr="003A68A3">
              <w:rPr>
                <w:rFonts w:ascii="Arial" w:hAnsi="Arial" w:cs="Arial"/>
                <w:sz w:val="20"/>
                <w:szCs w:val="20"/>
                <w:shd w:val="clear" w:color="auto" w:fill="FFFFFF"/>
                <w:lang w:eastAsia="en-US"/>
              </w:rPr>
              <w:t>11</w:t>
            </w:r>
          </w:p>
        </w:tc>
        <w:tc>
          <w:tcPr>
            <w:tcW w:w="1792"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shd w:val="clear" w:color="auto" w:fill="FFFFFF"/>
                <w:lang w:eastAsia="en-US"/>
              </w:rPr>
            </w:pPr>
            <w:proofErr w:type="spellStart"/>
            <w:r w:rsidRPr="003A68A3">
              <w:rPr>
                <w:rFonts w:ascii="Arial" w:hAnsi="Arial" w:cs="Arial"/>
                <w:sz w:val="20"/>
                <w:szCs w:val="20"/>
                <w:shd w:val="clear" w:color="auto" w:fill="FFFFFF"/>
                <w:lang w:eastAsia="en-US"/>
              </w:rPr>
              <w:t>Aktualizace</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klimatické</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politiky</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kraje</w:t>
            </w:r>
            <w:proofErr w:type="spellEnd"/>
            <w:r w:rsidRPr="003A68A3">
              <w:rPr>
                <w:rFonts w:ascii="Arial" w:hAnsi="Arial" w:cs="Arial"/>
                <w:sz w:val="20"/>
                <w:szCs w:val="20"/>
                <w:shd w:val="clear" w:color="auto" w:fill="FFFFFF"/>
                <w:lang w:eastAsia="en-US"/>
              </w:rPr>
              <w:t xml:space="preserve"> a </w:t>
            </w:r>
            <w:proofErr w:type="spellStart"/>
            <w:r w:rsidRPr="003A68A3">
              <w:rPr>
                <w:rFonts w:ascii="Arial" w:hAnsi="Arial" w:cs="Arial"/>
                <w:sz w:val="20"/>
                <w:szCs w:val="20"/>
                <w:shd w:val="clear" w:color="auto" w:fill="FFFFFF"/>
                <w:lang w:eastAsia="en-US"/>
              </w:rPr>
              <w:t>tvorba</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finální</w:t>
            </w:r>
            <w:proofErr w:type="spellEnd"/>
            <w:r w:rsidRPr="003A68A3">
              <w:rPr>
                <w:rFonts w:ascii="Arial" w:hAnsi="Arial" w:cs="Arial"/>
                <w:sz w:val="20"/>
                <w:szCs w:val="20"/>
                <w:shd w:val="clear" w:color="auto" w:fill="FFFFFF"/>
                <w:lang w:eastAsia="en-US"/>
              </w:rPr>
              <w:t xml:space="preserve"> </w:t>
            </w:r>
            <w:proofErr w:type="spellStart"/>
            <w:r w:rsidRPr="003A68A3">
              <w:rPr>
                <w:rFonts w:ascii="Arial" w:hAnsi="Arial" w:cs="Arial"/>
                <w:sz w:val="20"/>
                <w:szCs w:val="20"/>
                <w:shd w:val="clear" w:color="auto" w:fill="FFFFFF"/>
                <w:lang w:eastAsia="en-US"/>
              </w:rPr>
              <w:t>metodiky</w:t>
            </w:r>
            <w:proofErr w:type="spellEnd"/>
          </w:p>
        </w:tc>
        <w:tc>
          <w:tcPr>
            <w:tcW w:w="2734" w:type="pct"/>
            <w:tcBorders>
              <w:top w:val="single" w:sz="4" w:space="0" w:color="auto"/>
              <w:left w:val="single" w:sz="4" w:space="0" w:color="auto"/>
              <w:bottom w:val="single" w:sz="4" w:space="0" w:color="auto"/>
              <w:right w:val="single" w:sz="4" w:space="0" w:color="auto"/>
            </w:tcBorders>
          </w:tcPr>
          <w:p w:rsidR="00FC0E14" w:rsidRPr="003A68A3" w:rsidRDefault="00FC0E14" w:rsidP="00B62EFB">
            <w:pPr>
              <w:spacing w:line="276" w:lineRule="auto"/>
              <w:rPr>
                <w:rFonts w:ascii="Arial" w:hAnsi="Arial" w:cs="Arial"/>
                <w:sz w:val="20"/>
                <w:szCs w:val="20"/>
                <w:lang w:eastAsia="en-US"/>
              </w:rPr>
            </w:pPr>
            <w:proofErr w:type="spellStart"/>
            <w:r w:rsidRPr="003A68A3">
              <w:rPr>
                <w:rFonts w:ascii="Arial" w:hAnsi="Arial" w:cs="Arial"/>
                <w:sz w:val="20"/>
                <w:szCs w:val="20"/>
                <w:lang w:eastAsia="en-US"/>
              </w:rPr>
              <w:t>Vznikne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aktuální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podoba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Akčního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plánu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adaptace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na</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změnu</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klimatu</w:t>
            </w:r>
            <w:proofErr w:type="spellEnd"/>
            <w:r w:rsidRPr="003A68A3">
              <w:rPr>
                <w:rFonts w:ascii="Arial" w:hAnsi="Arial" w:cs="Arial"/>
                <w:sz w:val="20"/>
                <w:szCs w:val="20"/>
                <w:lang w:eastAsia="en-US"/>
              </w:rPr>
              <w:t xml:space="preserve"> v </w:t>
            </w:r>
            <w:proofErr w:type="spellStart"/>
            <w:r w:rsidRPr="003A68A3">
              <w:rPr>
                <w:rFonts w:ascii="Arial" w:hAnsi="Arial" w:cs="Arial"/>
                <w:sz w:val="20"/>
                <w:szCs w:val="20"/>
                <w:lang w:eastAsia="en-US"/>
              </w:rPr>
              <w:t>podmínkách</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Libereckého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kraje</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nebo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nástupnický</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dokument</w:t>
            </w:r>
            <w:proofErr w:type="spellEnd"/>
            <w:r w:rsidRPr="003A68A3">
              <w:rPr>
                <w:rFonts w:ascii="Arial" w:hAnsi="Arial" w:cs="Arial"/>
                <w:sz w:val="20"/>
                <w:szCs w:val="20"/>
                <w:lang w:eastAsia="en-US"/>
              </w:rPr>
              <w:t xml:space="preserve"> a </w:t>
            </w:r>
            <w:proofErr w:type="spellStart"/>
            <w:r w:rsidRPr="003A68A3">
              <w:rPr>
                <w:rFonts w:ascii="Arial" w:hAnsi="Arial" w:cs="Arial"/>
                <w:sz w:val="20"/>
                <w:szCs w:val="20"/>
                <w:lang w:eastAsia="en-US"/>
              </w:rPr>
              <w:lastRenderedPageBreak/>
              <w:t>metodika</w:t>
            </w:r>
            <w:proofErr w:type="spellEnd"/>
            <w:r w:rsidRPr="003A68A3">
              <w:rPr>
                <w:rFonts w:ascii="Arial" w:hAnsi="Arial" w:cs="Arial"/>
                <w:sz w:val="20"/>
                <w:szCs w:val="20"/>
                <w:lang w:eastAsia="en-US"/>
              </w:rPr>
              <w:t xml:space="preserve"> pro </w:t>
            </w:r>
            <w:proofErr w:type="spellStart"/>
            <w:r w:rsidRPr="003A68A3">
              <w:rPr>
                <w:rFonts w:ascii="Arial" w:hAnsi="Arial" w:cs="Arial"/>
                <w:sz w:val="20"/>
                <w:szCs w:val="20"/>
                <w:lang w:eastAsia="en-US"/>
              </w:rPr>
              <w:t>jeho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další</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implementaci</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včetně</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indikátorového</w:t>
            </w:r>
            <w:proofErr w:type="spellEnd"/>
            <w:r w:rsidRPr="003A68A3">
              <w:rPr>
                <w:rFonts w:ascii="Arial" w:hAnsi="Arial" w:cs="Arial"/>
                <w:sz w:val="20"/>
                <w:szCs w:val="20"/>
                <w:lang w:eastAsia="en-US"/>
              </w:rPr>
              <w:t xml:space="preserve"> </w:t>
            </w:r>
            <w:proofErr w:type="spellStart"/>
            <w:r w:rsidRPr="003A68A3">
              <w:rPr>
                <w:rFonts w:ascii="Arial" w:hAnsi="Arial" w:cs="Arial"/>
                <w:sz w:val="20"/>
                <w:szCs w:val="20"/>
                <w:lang w:eastAsia="en-US"/>
              </w:rPr>
              <w:t>rámce</w:t>
            </w:r>
            <w:proofErr w:type="spellEnd"/>
            <w:r w:rsidRPr="003A68A3">
              <w:rPr>
                <w:rFonts w:ascii="Arial" w:hAnsi="Arial" w:cs="Arial"/>
                <w:sz w:val="20"/>
                <w:szCs w:val="20"/>
                <w:lang w:eastAsia="en-US"/>
              </w:rPr>
              <w:t>.</w:t>
            </w:r>
          </w:p>
        </w:tc>
      </w:tr>
    </w:tbl>
    <w:p w:rsidR="00FC0E14" w:rsidRDefault="00FC0E14" w:rsidP="00B62EFB">
      <w:pPr>
        <w:pStyle w:val="Normlnweb"/>
        <w:spacing w:before="0" w:beforeAutospacing="0" w:afterAutospacing="0" w:line="276" w:lineRule="auto"/>
        <w:rPr>
          <w:rFonts w:ascii="Arial" w:hAnsi="Arial" w:cs="Arial"/>
          <w:b/>
          <w:bCs/>
          <w:i/>
          <w:iCs/>
          <w:sz w:val="20"/>
          <w:szCs w:val="20"/>
        </w:rPr>
      </w:pPr>
    </w:p>
    <w:p w:rsidR="00FC0E14" w:rsidRDefault="00FC0E14" w:rsidP="00B62EFB">
      <w:pPr>
        <w:pStyle w:val="Normlnweb"/>
        <w:spacing w:before="0" w:beforeAutospacing="0" w:afterAutospacing="0" w:line="276" w:lineRule="auto"/>
        <w:rPr>
          <w:rFonts w:ascii="Arial" w:hAnsi="Arial" w:cs="Arial"/>
          <w:b/>
          <w:bCs/>
          <w:i/>
          <w:iCs/>
          <w:sz w:val="20"/>
          <w:szCs w:val="20"/>
        </w:rPr>
      </w:pPr>
    </w:p>
    <w:p w:rsidR="00FA3A25" w:rsidRPr="00707584" w:rsidRDefault="00FA3A25" w:rsidP="00B62EFB">
      <w:pPr>
        <w:pStyle w:val="Normlnweb"/>
        <w:spacing w:before="0" w:beforeAutospacing="0" w:afterAutospacing="0" w:line="276" w:lineRule="auto"/>
        <w:rPr>
          <w:rFonts w:ascii="Arial" w:hAnsi="Arial" w:cs="Arial"/>
          <w:b/>
          <w:bCs/>
          <w:i/>
          <w:iCs/>
          <w:sz w:val="20"/>
          <w:szCs w:val="20"/>
        </w:rPr>
      </w:pPr>
      <w:r w:rsidRPr="00707584">
        <w:rPr>
          <w:rFonts w:ascii="Arial" w:hAnsi="Arial" w:cs="Arial"/>
          <w:b/>
          <w:bCs/>
          <w:i/>
          <w:iCs/>
          <w:sz w:val="20"/>
          <w:szCs w:val="20"/>
        </w:rPr>
        <w:t>Charakteristika území kraje a realizace projektu</w:t>
      </w:r>
    </w:p>
    <w:p w:rsidR="00FA3A25" w:rsidRPr="005C53CB" w:rsidRDefault="00FA3A25" w:rsidP="00B62EFB">
      <w:pPr>
        <w:spacing w:after="103" w:line="276" w:lineRule="auto"/>
        <w:rPr>
          <w:rFonts w:ascii="Arial" w:hAnsi="Arial" w:cs="Arial"/>
          <w:sz w:val="20"/>
          <w:szCs w:val="20"/>
        </w:rPr>
      </w:pPr>
      <w:r w:rsidRPr="005C53CB">
        <w:rPr>
          <w:rFonts w:ascii="Arial" w:hAnsi="Arial" w:cs="Arial"/>
          <w:sz w:val="20"/>
          <w:szCs w:val="20"/>
        </w:rPr>
        <w:t>Liberecký kraj má rozlohu 3 163,40 km², kterou trvale obývá 450 728 lidí. Celkový počet katastrálních území je 508. Liberecký kraj, jako vyšší samosprávný celek, má na svém území 215 obcí administrativně rozdělených do 10 obcí vykonávajících státní správ</w:t>
      </w:r>
      <w:r w:rsidR="00681F7E">
        <w:rPr>
          <w:rFonts w:ascii="Arial" w:hAnsi="Arial" w:cs="Arial"/>
          <w:sz w:val="20"/>
          <w:szCs w:val="20"/>
        </w:rPr>
        <w:t>u</w:t>
      </w:r>
      <w:r w:rsidRPr="005C53CB">
        <w:rPr>
          <w:rFonts w:ascii="Arial" w:hAnsi="Arial" w:cs="Arial"/>
          <w:sz w:val="20"/>
          <w:szCs w:val="20"/>
        </w:rPr>
        <w:t xml:space="preserve"> ve svém obvodu (tzv. obce s rozšířenou </w:t>
      </w:r>
      <w:proofErr w:type="gramStart"/>
      <w:r w:rsidRPr="005C53CB">
        <w:rPr>
          <w:rFonts w:ascii="Arial" w:hAnsi="Arial" w:cs="Arial"/>
          <w:sz w:val="20"/>
          <w:szCs w:val="20"/>
        </w:rPr>
        <w:t>působností  –</w:t>
      </w:r>
      <w:proofErr w:type="gramEnd"/>
      <w:r w:rsidRPr="005C53CB">
        <w:rPr>
          <w:rFonts w:ascii="Arial" w:hAnsi="Arial" w:cs="Arial"/>
          <w:sz w:val="20"/>
          <w:szCs w:val="20"/>
        </w:rPr>
        <w:t xml:space="preserve"> ORP). </w:t>
      </w:r>
    </w:p>
    <w:p w:rsidR="00FA3A25" w:rsidRPr="005C53CB" w:rsidRDefault="00FA3A25" w:rsidP="00B62EFB">
      <w:pPr>
        <w:spacing w:after="103" w:line="276" w:lineRule="auto"/>
        <w:rPr>
          <w:rFonts w:ascii="Arial" w:hAnsi="Arial" w:cs="Arial"/>
          <w:sz w:val="20"/>
          <w:szCs w:val="20"/>
        </w:rPr>
      </w:pPr>
      <w:r w:rsidRPr="005C53CB">
        <w:rPr>
          <w:rFonts w:ascii="Arial" w:hAnsi="Arial" w:cs="Arial"/>
          <w:sz w:val="20"/>
          <w:szCs w:val="20"/>
        </w:rPr>
        <w:t>Spolupráce mezi Libereckým krajem a obcemi je nezbytná pro efektivní správu území a poskytování veřejných služeb. Kraj poskytuje metodickou podporu obcím, koordinuje regionální rozvojové projekty a zajišťuje financování z různých zdrojů, včetně evropských fondů. Obce se naopak podílejí na implementaci krajských politik a programů na místní úrovni.</w:t>
      </w:r>
    </w:p>
    <w:p w:rsidR="00FA3A25" w:rsidRDefault="00FA3A25" w:rsidP="00B62EFB">
      <w:pPr>
        <w:spacing w:after="103" w:line="276" w:lineRule="auto"/>
        <w:rPr>
          <w:rFonts w:ascii="Arial" w:hAnsi="Arial" w:cs="Arial"/>
          <w:sz w:val="20"/>
          <w:szCs w:val="20"/>
        </w:rPr>
      </w:pPr>
      <w:r w:rsidRPr="005C53CB">
        <w:rPr>
          <w:rFonts w:ascii="Arial" w:hAnsi="Arial" w:cs="Arial"/>
          <w:sz w:val="20"/>
          <w:szCs w:val="20"/>
        </w:rPr>
        <w:t>Zájmová území prioritní pro konkrétní opatření je určeno hranicí ORP Jablonec nad Nisou a ORP Frýdlant (kde působí DSO Frýdlantsko) v Libereckém kraji. Rozloha ORP Jablonec nad Nisou je 156,80 km² s počtem obyvatel 58 012. Počet katastrálních území je 26, která jsou rozdělena do 11 obcí. Rozloha ORP Frýdlant je 317,43 km² s počtem obyvatel 25 418. Počet katastrálních území je 34, která jsou rozdělena do 18 obcí.</w:t>
      </w:r>
    </w:p>
    <w:p w:rsidR="00681F7E" w:rsidRDefault="00681F7E" w:rsidP="00B62EFB">
      <w:pPr>
        <w:spacing w:after="103" w:line="276" w:lineRule="auto"/>
        <w:rPr>
          <w:rFonts w:ascii="Arial" w:hAnsi="Arial" w:cs="Arial"/>
          <w:sz w:val="20"/>
          <w:szCs w:val="20"/>
        </w:rPr>
      </w:pPr>
    </w:p>
    <w:p w:rsidR="00707584" w:rsidRDefault="00707584" w:rsidP="00B62EFB">
      <w:pPr>
        <w:spacing w:after="103" w:line="276" w:lineRule="auto"/>
        <w:rPr>
          <w:rFonts w:ascii="Arial" w:hAnsi="Arial" w:cs="Arial"/>
          <w:b/>
          <w:bCs/>
          <w:i/>
          <w:iCs/>
          <w:sz w:val="20"/>
          <w:szCs w:val="20"/>
        </w:rPr>
      </w:pPr>
      <w:r w:rsidRPr="00707584">
        <w:rPr>
          <w:rFonts w:ascii="Arial" w:hAnsi="Arial" w:cs="Arial"/>
          <w:b/>
          <w:bCs/>
          <w:i/>
          <w:iCs/>
          <w:sz w:val="20"/>
          <w:szCs w:val="20"/>
        </w:rPr>
        <w:t>Postup realizace projektu</w:t>
      </w:r>
    </w:p>
    <w:p w:rsidR="00707584" w:rsidRPr="0016315F" w:rsidRDefault="00707584" w:rsidP="00B62EFB">
      <w:pPr>
        <w:spacing w:after="60" w:line="276" w:lineRule="auto"/>
        <w:jc w:val="both"/>
        <w:rPr>
          <w:rFonts w:ascii="Arial" w:hAnsi="Arial" w:cs="Arial"/>
          <w:sz w:val="20"/>
          <w:szCs w:val="20"/>
        </w:rPr>
      </w:pPr>
      <w:r w:rsidRPr="0016315F">
        <w:rPr>
          <w:rFonts w:ascii="Arial" w:hAnsi="Arial" w:cs="Arial"/>
          <w:color w:val="000000"/>
          <w:sz w:val="20"/>
          <w:szCs w:val="20"/>
        </w:rPr>
        <w:t>Pracovní plán realizace projektu se skládá z jednotlivých vzájemně navazujících a provázaných pracovních balíčků (WP), které jsou vzhledem k navrhovanému postupu a návaznostem jednotlivých specifických cílů projektu zahrnují aktivity přípravné a podpůrné, realizační aktivity na území zapojených ORP a následně v dalších lokalitách, metodicko-strategické a komunikačně-diseminační.</w:t>
      </w:r>
    </w:p>
    <w:p w:rsidR="00707584" w:rsidRPr="0016315F" w:rsidRDefault="00707584" w:rsidP="00B62EFB">
      <w:pPr>
        <w:spacing w:before="240" w:after="240" w:line="276" w:lineRule="auto"/>
        <w:jc w:val="both"/>
        <w:rPr>
          <w:rFonts w:ascii="Arial" w:hAnsi="Arial" w:cs="Arial"/>
          <w:sz w:val="20"/>
          <w:szCs w:val="20"/>
        </w:rPr>
      </w:pPr>
      <w:r w:rsidRPr="0016315F">
        <w:rPr>
          <w:rFonts w:ascii="Arial" w:hAnsi="Arial" w:cs="Arial"/>
          <w:color w:val="000000"/>
          <w:sz w:val="20"/>
          <w:szCs w:val="20"/>
        </w:rPr>
        <w:t xml:space="preserve">Realizace projektu je rozdělena do tří fází. </w:t>
      </w:r>
      <w:r w:rsidRPr="0016315F">
        <w:rPr>
          <w:rFonts w:ascii="Arial" w:hAnsi="Arial" w:cs="Arial"/>
          <w:b/>
          <w:bCs/>
          <w:color w:val="000000"/>
          <w:sz w:val="20"/>
          <w:szCs w:val="20"/>
        </w:rPr>
        <w:t>První fáze</w:t>
      </w:r>
      <w:r w:rsidRPr="0016315F">
        <w:rPr>
          <w:rFonts w:ascii="Arial" w:hAnsi="Arial" w:cs="Arial"/>
          <w:color w:val="000000"/>
          <w:sz w:val="20"/>
          <w:szCs w:val="20"/>
        </w:rPr>
        <w:t>, zaměřená na přípravné aktivity a vytváření podmínek pro realizaci opatření, trvá 3 roky (</w:t>
      </w:r>
      <w:r w:rsidRPr="0016315F">
        <w:rPr>
          <w:rFonts w:ascii="Arial" w:hAnsi="Arial" w:cs="Arial"/>
          <w:b/>
          <w:bCs/>
          <w:color w:val="000000"/>
          <w:sz w:val="20"/>
          <w:szCs w:val="20"/>
        </w:rPr>
        <w:t>2026-2028</w:t>
      </w:r>
      <w:r w:rsidRPr="0016315F">
        <w:rPr>
          <w:rFonts w:ascii="Arial" w:hAnsi="Arial" w:cs="Arial"/>
          <w:color w:val="000000"/>
          <w:sz w:val="20"/>
          <w:szCs w:val="20"/>
        </w:rPr>
        <w:t xml:space="preserve">). </w:t>
      </w:r>
      <w:r w:rsidRPr="0016315F">
        <w:rPr>
          <w:rFonts w:ascii="Arial" w:hAnsi="Arial" w:cs="Arial"/>
          <w:b/>
          <w:bCs/>
          <w:color w:val="000000"/>
          <w:sz w:val="20"/>
          <w:szCs w:val="20"/>
        </w:rPr>
        <w:t>Druhá fáze</w:t>
      </w:r>
      <w:r w:rsidRPr="0016315F">
        <w:rPr>
          <w:rFonts w:ascii="Arial" w:hAnsi="Arial" w:cs="Arial"/>
          <w:color w:val="000000"/>
          <w:sz w:val="20"/>
          <w:szCs w:val="20"/>
        </w:rPr>
        <w:t>, zahrnující především realizační aktivity v klíčových prioritních lokalitách, je plánována na další 4 roky (</w:t>
      </w:r>
      <w:r w:rsidRPr="0016315F">
        <w:rPr>
          <w:rFonts w:ascii="Arial" w:hAnsi="Arial" w:cs="Arial"/>
          <w:b/>
          <w:bCs/>
          <w:color w:val="000000"/>
          <w:sz w:val="20"/>
          <w:szCs w:val="20"/>
        </w:rPr>
        <w:t>2029–2033</w:t>
      </w:r>
      <w:r w:rsidRPr="0016315F">
        <w:rPr>
          <w:rFonts w:ascii="Arial" w:hAnsi="Arial" w:cs="Arial"/>
          <w:color w:val="000000"/>
          <w:sz w:val="20"/>
          <w:szCs w:val="20"/>
        </w:rPr>
        <w:t xml:space="preserve">). </w:t>
      </w:r>
      <w:r w:rsidRPr="0016315F">
        <w:rPr>
          <w:rFonts w:ascii="Arial" w:hAnsi="Arial" w:cs="Arial"/>
          <w:b/>
          <w:bCs/>
          <w:color w:val="000000"/>
          <w:sz w:val="20"/>
          <w:szCs w:val="20"/>
        </w:rPr>
        <w:t>Třetí fáze</w:t>
      </w:r>
      <w:r w:rsidRPr="0016315F">
        <w:rPr>
          <w:rFonts w:ascii="Arial" w:hAnsi="Arial" w:cs="Arial"/>
          <w:color w:val="000000"/>
          <w:sz w:val="20"/>
          <w:szCs w:val="20"/>
        </w:rPr>
        <w:t>, která zajistí realizaci opatření na dalších územích regionu, vyhodnocení dosavadní implementace a umožní diseminaci výsledků projektu směrem do dalších regionů, bude trvat 3 roky (</w:t>
      </w:r>
      <w:r w:rsidRPr="0016315F">
        <w:rPr>
          <w:rFonts w:ascii="Arial" w:hAnsi="Arial" w:cs="Arial"/>
          <w:b/>
          <w:bCs/>
          <w:color w:val="000000"/>
          <w:sz w:val="20"/>
          <w:szCs w:val="20"/>
        </w:rPr>
        <w:t>2033-2035</w:t>
      </w:r>
      <w:r w:rsidRPr="0016315F">
        <w:rPr>
          <w:rFonts w:ascii="Arial" w:hAnsi="Arial" w:cs="Arial"/>
          <w:color w:val="000000"/>
          <w:sz w:val="20"/>
          <w:szCs w:val="20"/>
        </w:rPr>
        <w:t>).</w:t>
      </w:r>
    </w:p>
    <w:p w:rsidR="00707584" w:rsidRPr="0016315F" w:rsidRDefault="00707584" w:rsidP="00B62EFB">
      <w:pPr>
        <w:spacing w:before="240" w:after="60" w:line="276" w:lineRule="auto"/>
        <w:jc w:val="both"/>
        <w:rPr>
          <w:rFonts w:ascii="Arial" w:hAnsi="Arial" w:cs="Arial"/>
          <w:sz w:val="20"/>
          <w:szCs w:val="20"/>
        </w:rPr>
      </w:pPr>
      <w:r w:rsidRPr="0016315F">
        <w:rPr>
          <w:rFonts w:ascii="Arial" w:hAnsi="Arial" w:cs="Arial"/>
          <w:color w:val="000000"/>
          <w:sz w:val="20"/>
          <w:szCs w:val="20"/>
          <w:u w:val="single"/>
        </w:rPr>
        <w:t>Přehled pracovních balíčků</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WP1 </w:t>
      </w:r>
      <w:r w:rsidRPr="0016315F">
        <w:rPr>
          <w:rFonts w:ascii="Arial" w:hAnsi="Arial" w:cs="Arial"/>
          <w:b/>
          <w:bCs/>
          <w:color w:val="0000FF"/>
          <w:sz w:val="20"/>
          <w:szCs w:val="20"/>
        </w:rPr>
        <w:t xml:space="preserve">MANAGEMENT </w:t>
      </w:r>
      <w:proofErr w:type="spellStart"/>
      <w:r w:rsidRPr="0016315F">
        <w:rPr>
          <w:rFonts w:ascii="Arial" w:hAnsi="Arial" w:cs="Arial"/>
          <w:color w:val="000000"/>
          <w:sz w:val="20"/>
          <w:szCs w:val="20"/>
        </w:rPr>
        <w:t>Management</w:t>
      </w:r>
      <w:proofErr w:type="spellEnd"/>
      <w:r w:rsidRPr="0016315F">
        <w:rPr>
          <w:rFonts w:ascii="Arial" w:hAnsi="Arial" w:cs="Arial"/>
          <w:color w:val="000000"/>
          <w:sz w:val="20"/>
          <w:szCs w:val="20"/>
        </w:rPr>
        <w:t xml:space="preserve"> projektu </w:t>
      </w:r>
      <w:r w:rsidRPr="0016315F">
        <w:rPr>
          <w:rFonts w:ascii="Arial" w:hAnsi="Arial" w:cs="Arial"/>
          <w:color w:val="000000"/>
          <w:sz w:val="20"/>
          <w:szCs w:val="20"/>
          <w:shd w:val="clear" w:color="auto" w:fill="FFFFFF"/>
        </w:rPr>
        <w:t>(povinný WP)</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 2 </w:t>
      </w:r>
      <w:r w:rsidRPr="0016315F">
        <w:rPr>
          <w:rFonts w:ascii="Arial" w:hAnsi="Arial" w:cs="Arial"/>
          <w:b/>
          <w:bCs/>
          <w:color w:val="0000FF"/>
          <w:sz w:val="20"/>
          <w:szCs w:val="20"/>
        </w:rPr>
        <w:t>HISTORICKÉ MAPY KRAJINY</w:t>
      </w:r>
      <w:r w:rsidRPr="0016315F">
        <w:rPr>
          <w:rFonts w:ascii="Arial" w:hAnsi="Arial" w:cs="Arial"/>
          <w:b/>
          <w:bCs/>
          <w:color w:val="000000"/>
          <w:sz w:val="20"/>
          <w:szCs w:val="20"/>
        </w:rPr>
        <w:t xml:space="preserve"> </w:t>
      </w:r>
      <w:r w:rsidRPr="0016315F">
        <w:rPr>
          <w:rFonts w:ascii="Arial" w:hAnsi="Arial" w:cs="Arial"/>
          <w:color w:val="000000"/>
          <w:sz w:val="20"/>
          <w:szCs w:val="20"/>
        </w:rPr>
        <w:t>Zpřístupnění historických mapových podkladů pro revitalizaci a obnovu krajinných struktur Libereckého kraje</w:t>
      </w:r>
    </w:p>
    <w:p w:rsidR="00707584" w:rsidRPr="00707584" w:rsidRDefault="00707584" w:rsidP="00B62EFB">
      <w:pPr>
        <w:spacing w:before="240" w:line="276" w:lineRule="auto"/>
        <w:rPr>
          <w:rFonts w:ascii="Arial" w:hAnsi="Arial" w:cs="Arial"/>
          <w:color w:val="000000"/>
          <w:sz w:val="20"/>
          <w:szCs w:val="20"/>
        </w:rPr>
      </w:pPr>
      <w:r w:rsidRPr="0016315F">
        <w:rPr>
          <w:rFonts w:ascii="Arial" w:hAnsi="Arial" w:cs="Arial"/>
          <w:b/>
          <w:bCs/>
          <w:color w:val="000000"/>
          <w:sz w:val="20"/>
          <w:szCs w:val="20"/>
        </w:rPr>
        <w:t>WP 3</w:t>
      </w:r>
      <w:r w:rsidRPr="00707584">
        <w:rPr>
          <w:rFonts w:ascii="Arial" w:hAnsi="Arial" w:cs="Arial"/>
          <w:b/>
          <w:bCs/>
          <w:color w:val="000000"/>
          <w:sz w:val="20"/>
          <w:szCs w:val="20"/>
        </w:rPr>
        <w:t xml:space="preserve"> </w:t>
      </w:r>
      <w:r w:rsidRPr="00707584">
        <w:rPr>
          <w:rFonts w:ascii="Arial" w:hAnsi="Arial" w:cs="Arial"/>
          <w:b/>
          <w:bCs/>
          <w:color w:val="0000FF"/>
          <w:sz w:val="20"/>
          <w:szCs w:val="20"/>
        </w:rPr>
        <w:t>KOMPLEXNÍ GIS DATA ÚZEMÍ</w:t>
      </w:r>
      <w:r w:rsidRPr="0016315F">
        <w:rPr>
          <w:rFonts w:ascii="Arial" w:hAnsi="Arial" w:cs="Arial"/>
          <w:b/>
          <w:bCs/>
          <w:color w:val="000000"/>
          <w:sz w:val="20"/>
          <w:szCs w:val="20"/>
        </w:rPr>
        <w:t xml:space="preserve"> </w:t>
      </w:r>
      <w:r w:rsidRPr="00707584">
        <w:rPr>
          <w:rFonts w:ascii="Arial" w:hAnsi="Arial" w:cs="Arial"/>
          <w:color w:val="000000"/>
          <w:sz w:val="20"/>
          <w:szCs w:val="20"/>
        </w:rPr>
        <w:t>Pořízení a vyhodnocení datových zdrojů popisujících vodní režim vybraných území Libereckého kraje</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 </w:t>
      </w:r>
      <w:proofErr w:type="gramStart"/>
      <w:r w:rsidRPr="0016315F">
        <w:rPr>
          <w:rFonts w:ascii="Arial" w:hAnsi="Arial" w:cs="Arial"/>
          <w:b/>
          <w:bCs/>
          <w:color w:val="000000"/>
          <w:sz w:val="20"/>
          <w:szCs w:val="20"/>
        </w:rPr>
        <w:t>4</w:t>
      </w:r>
      <w:r w:rsidRPr="0016315F">
        <w:rPr>
          <w:rFonts w:ascii="Arial" w:hAnsi="Arial" w:cs="Arial"/>
          <w:color w:val="000000"/>
          <w:sz w:val="20"/>
          <w:szCs w:val="20"/>
        </w:rPr>
        <w:t xml:space="preserve"> </w:t>
      </w:r>
      <w:r w:rsidRPr="0016315F">
        <w:rPr>
          <w:rFonts w:ascii="Arial" w:hAnsi="Arial" w:cs="Arial"/>
          <w:b/>
          <w:bCs/>
          <w:color w:val="0000FF"/>
          <w:sz w:val="20"/>
          <w:szCs w:val="20"/>
        </w:rPr>
        <w:t> KVALITA</w:t>
      </w:r>
      <w:proofErr w:type="gramEnd"/>
      <w:r w:rsidRPr="0016315F">
        <w:rPr>
          <w:rFonts w:ascii="Arial" w:hAnsi="Arial" w:cs="Arial"/>
          <w:b/>
          <w:bCs/>
          <w:color w:val="0000FF"/>
          <w:sz w:val="20"/>
          <w:szCs w:val="20"/>
        </w:rPr>
        <w:t xml:space="preserve"> POVRCHOVÝCH VOD A ODKANALIZOVÁNÍ </w:t>
      </w:r>
      <w:r w:rsidRPr="0016315F">
        <w:rPr>
          <w:rFonts w:ascii="Arial" w:hAnsi="Arial" w:cs="Arial"/>
          <w:color w:val="000000"/>
          <w:sz w:val="20"/>
          <w:szCs w:val="20"/>
        </w:rPr>
        <w:t>Zpracování generelu odkanalizování a identifikace lokalit pro zlepšení kvality povrchových vod</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WP 5</w:t>
      </w:r>
      <w:r w:rsidRPr="0016315F">
        <w:rPr>
          <w:rFonts w:ascii="Arial" w:hAnsi="Arial" w:cs="Arial"/>
          <w:color w:val="000000"/>
          <w:sz w:val="20"/>
          <w:szCs w:val="20"/>
        </w:rPr>
        <w:t xml:space="preserve"> </w:t>
      </w:r>
      <w:r w:rsidRPr="0016315F">
        <w:rPr>
          <w:rFonts w:ascii="Arial" w:hAnsi="Arial" w:cs="Arial"/>
          <w:b/>
          <w:bCs/>
          <w:color w:val="0000FF"/>
          <w:sz w:val="20"/>
          <w:szCs w:val="20"/>
        </w:rPr>
        <w:t>NAVRŽENÍ SYSTÉMU OPATŘENÍ V ÚZEMÍ</w:t>
      </w:r>
      <w:r w:rsidRPr="0016315F">
        <w:rPr>
          <w:rFonts w:ascii="Arial" w:hAnsi="Arial" w:cs="Arial"/>
          <w:color w:val="000000"/>
          <w:sz w:val="20"/>
          <w:szCs w:val="20"/>
        </w:rPr>
        <w:t xml:space="preserve"> Navržení opatření na zvýšení odolnosti (</w:t>
      </w:r>
      <w:proofErr w:type="spellStart"/>
      <w:r w:rsidRPr="0016315F">
        <w:rPr>
          <w:rFonts w:ascii="Arial" w:hAnsi="Arial" w:cs="Arial"/>
          <w:color w:val="000000"/>
          <w:sz w:val="20"/>
          <w:szCs w:val="20"/>
        </w:rPr>
        <w:t>resilience</w:t>
      </w:r>
      <w:proofErr w:type="spellEnd"/>
      <w:r w:rsidRPr="0016315F">
        <w:rPr>
          <w:rFonts w:ascii="Arial" w:hAnsi="Arial" w:cs="Arial"/>
          <w:color w:val="000000"/>
          <w:sz w:val="20"/>
          <w:szCs w:val="20"/>
        </w:rPr>
        <w:t>) ve vybraných povodích 4. řádu</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 6 </w:t>
      </w:r>
      <w:r w:rsidRPr="0016315F">
        <w:rPr>
          <w:rFonts w:ascii="Arial" w:hAnsi="Arial" w:cs="Arial"/>
          <w:b/>
          <w:bCs/>
          <w:color w:val="0000FF"/>
          <w:sz w:val="20"/>
          <w:szCs w:val="20"/>
        </w:rPr>
        <w:t xml:space="preserve">DEMONSTRAČNÍ OPATŘENÍ VE VYBRANÝCH POVODÍCH </w:t>
      </w:r>
      <w:r w:rsidRPr="0016315F">
        <w:rPr>
          <w:rFonts w:ascii="Arial" w:hAnsi="Arial" w:cs="Arial"/>
          <w:color w:val="000000"/>
          <w:sz w:val="20"/>
          <w:szCs w:val="20"/>
        </w:rPr>
        <w:t>Realizace demonstračních opatření pro zvýšení klimatické odolnosti ve vybraných lokalitách povodí 4. řádu</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lastRenderedPageBreak/>
        <w:t xml:space="preserve">WP 7 </w:t>
      </w:r>
      <w:r w:rsidRPr="0016315F">
        <w:rPr>
          <w:rFonts w:ascii="Arial" w:hAnsi="Arial" w:cs="Arial"/>
          <w:b/>
          <w:bCs/>
          <w:color w:val="0000FF"/>
          <w:sz w:val="20"/>
          <w:szCs w:val="20"/>
        </w:rPr>
        <w:t xml:space="preserve">ZVYŠOVÁNÍ ODOLNOSTI URBANIZOVANÉHO PROSTŘEDÍ </w:t>
      </w:r>
      <w:r w:rsidRPr="0016315F">
        <w:rPr>
          <w:rFonts w:ascii="Arial" w:hAnsi="Arial" w:cs="Arial"/>
          <w:color w:val="000000"/>
          <w:sz w:val="20"/>
          <w:szCs w:val="20"/>
        </w:rPr>
        <w:t>Výběr a implementace inovativních řešení odolnosti (</w:t>
      </w:r>
      <w:proofErr w:type="spellStart"/>
      <w:r w:rsidRPr="0016315F">
        <w:rPr>
          <w:rFonts w:ascii="Arial" w:hAnsi="Arial" w:cs="Arial"/>
          <w:i/>
          <w:iCs/>
          <w:color w:val="000000"/>
          <w:sz w:val="20"/>
          <w:szCs w:val="20"/>
        </w:rPr>
        <w:t>resilience</w:t>
      </w:r>
      <w:proofErr w:type="spellEnd"/>
      <w:r w:rsidRPr="0016315F">
        <w:rPr>
          <w:rFonts w:ascii="Arial" w:hAnsi="Arial" w:cs="Arial"/>
          <w:color w:val="000000"/>
          <w:sz w:val="20"/>
          <w:szCs w:val="20"/>
        </w:rPr>
        <w:t>) budov v urbanizovaném prostředí</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 8 </w:t>
      </w:r>
      <w:r w:rsidRPr="0016315F">
        <w:rPr>
          <w:rFonts w:ascii="Arial" w:hAnsi="Arial" w:cs="Arial"/>
          <w:b/>
          <w:bCs/>
          <w:color w:val="0000FF"/>
          <w:sz w:val="20"/>
          <w:szCs w:val="20"/>
        </w:rPr>
        <w:t xml:space="preserve">MONITORING A HODNOCENÍ KLIMATICKÉ ODOLNOSTI </w:t>
      </w:r>
      <w:r w:rsidRPr="0016315F">
        <w:rPr>
          <w:rFonts w:ascii="Arial" w:hAnsi="Arial" w:cs="Arial"/>
          <w:color w:val="000000"/>
          <w:sz w:val="20"/>
          <w:szCs w:val="20"/>
        </w:rPr>
        <w:t>Systém monitoringu a hodnocení přínosu opatření pro vodní režim, přírodu a klimatickou odolnost</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 9 </w:t>
      </w:r>
      <w:r w:rsidRPr="0016315F">
        <w:rPr>
          <w:rFonts w:ascii="Arial" w:hAnsi="Arial" w:cs="Arial"/>
          <w:b/>
          <w:bCs/>
          <w:color w:val="0000FF"/>
          <w:sz w:val="20"/>
          <w:szCs w:val="20"/>
        </w:rPr>
        <w:t>KOMUNIKACE A PODPORA STAKEHOLDERS</w:t>
      </w:r>
      <w:r w:rsidRPr="0016315F">
        <w:rPr>
          <w:rFonts w:ascii="Arial" w:hAnsi="Arial" w:cs="Arial"/>
          <w:b/>
          <w:bCs/>
          <w:color w:val="000000"/>
          <w:sz w:val="20"/>
          <w:szCs w:val="20"/>
        </w:rPr>
        <w:t xml:space="preserve"> </w:t>
      </w:r>
      <w:r w:rsidRPr="0016315F">
        <w:rPr>
          <w:rFonts w:ascii="Arial" w:hAnsi="Arial" w:cs="Arial"/>
          <w:color w:val="000000"/>
          <w:sz w:val="20"/>
          <w:szCs w:val="20"/>
        </w:rPr>
        <w:t>Trvalá komunikace aktérů, podpora a zapojování stakeholderů</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WP 10</w:t>
      </w:r>
      <w:r w:rsidRPr="0016315F">
        <w:rPr>
          <w:rFonts w:ascii="Arial" w:hAnsi="Arial" w:cs="Arial"/>
          <w:b/>
          <w:bCs/>
          <w:color w:val="0000FF"/>
          <w:sz w:val="20"/>
          <w:szCs w:val="20"/>
        </w:rPr>
        <w:t xml:space="preserve"> METODICKÁ PODPORA A VZDĚLÁVÁNÍ</w:t>
      </w:r>
      <w:r w:rsidRPr="0016315F">
        <w:rPr>
          <w:rFonts w:ascii="Arial" w:hAnsi="Arial" w:cs="Arial"/>
          <w:b/>
          <w:bCs/>
          <w:color w:val="000000"/>
          <w:sz w:val="20"/>
          <w:szCs w:val="20"/>
        </w:rPr>
        <w:t xml:space="preserve"> </w:t>
      </w:r>
      <w:r w:rsidRPr="0016315F">
        <w:rPr>
          <w:rFonts w:ascii="Arial" w:hAnsi="Arial" w:cs="Arial"/>
          <w:color w:val="000000"/>
          <w:sz w:val="20"/>
          <w:szCs w:val="20"/>
        </w:rPr>
        <w:t>Vytvoření metodiky a vzdělávání pro tvorbu a realizaci klimatické politiky v obcích</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 11 </w:t>
      </w:r>
      <w:r w:rsidRPr="0016315F">
        <w:rPr>
          <w:rFonts w:ascii="Arial" w:hAnsi="Arial" w:cs="Arial"/>
          <w:b/>
          <w:bCs/>
          <w:color w:val="0000FF"/>
          <w:sz w:val="20"/>
          <w:szCs w:val="20"/>
        </w:rPr>
        <w:t>OVĚŘENÍ A PŘENOS POSTUPŮ V REGIONU</w:t>
      </w:r>
      <w:r w:rsidRPr="0016315F">
        <w:rPr>
          <w:rFonts w:ascii="Arial" w:hAnsi="Arial" w:cs="Arial"/>
          <w:b/>
          <w:bCs/>
          <w:color w:val="000000"/>
          <w:sz w:val="20"/>
          <w:szCs w:val="20"/>
        </w:rPr>
        <w:t xml:space="preserve"> </w:t>
      </w:r>
      <w:r w:rsidRPr="0016315F">
        <w:rPr>
          <w:rFonts w:ascii="Arial" w:hAnsi="Arial" w:cs="Arial"/>
          <w:color w:val="000000"/>
          <w:sz w:val="20"/>
          <w:szCs w:val="20"/>
        </w:rPr>
        <w:t>Ověření připravených postupů na území další ORP a přenos zkušeností</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rPr>
        <w:t xml:space="preserve">WP 12 </w:t>
      </w:r>
      <w:r w:rsidRPr="0016315F">
        <w:rPr>
          <w:rFonts w:ascii="Arial" w:hAnsi="Arial" w:cs="Arial"/>
          <w:b/>
          <w:bCs/>
          <w:color w:val="0000FF"/>
          <w:sz w:val="20"/>
          <w:szCs w:val="20"/>
        </w:rPr>
        <w:t xml:space="preserve">METODIKA A KLIMATICKÁ POLITIKA </w:t>
      </w:r>
      <w:r w:rsidRPr="0016315F">
        <w:rPr>
          <w:rFonts w:ascii="Arial" w:hAnsi="Arial" w:cs="Arial"/>
          <w:color w:val="000000"/>
          <w:sz w:val="20"/>
          <w:szCs w:val="20"/>
          <w:shd w:val="clear" w:color="auto" w:fill="FFFFFF"/>
        </w:rPr>
        <w:t>Aktualizace klimatické politiky kraje a tvorba finální metodiky</w:t>
      </w:r>
    </w:p>
    <w:p w:rsidR="00707584" w:rsidRPr="0016315F" w:rsidRDefault="00707584" w:rsidP="00B62EFB">
      <w:pPr>
        <w:spacing w:before="240" w:line="276" w:lineRule="auto"/>
        <w:rPr>
          <w:rFonts w:ascii="Arial" w:hAnsi="Arial" w:cs="Arial"/>
          <w:sz w:val="20"/>
          <w:szCs w:val="20"/>
        </w:rPr>
      </w:pPr>
      <w:r w:rsidRPr="0016315F">
        <w:rPr>
          <w:rFonts w:ascii="Arial" w:hAnsi="Arial" w:cs="Arial"/>
          <w:b/>
          <w:bCs/>
          <w:color w:val="000000"/>
          <w:sz w:val="20"/>
          <w:szCs w:val="20"/>
          <w:shd w:val="clear" w:color="auto" w:fill="FFFFFF"/>
        </w:rPr>
        <w:t xml:space="preserve">WP 13 </w:t>
      </w:r>
      <w:r w:rsidRPr="0016315F">
        <w:rPr>
          <w:rFonts w:ascii="Arial" w:hAnsi="Arial" w:cs="Arial"/>
          <w:b/>
          <w:bCs/>
          <w:color w:val="0000FF"/>
          <w:sz w:val="20"/>
          <w:szCs w:val="20"/>
        </w:rPr>
        <w:t xml:space="preserve">UDRŽITELNOST A ŠÍŘENÍ </w:t>
      </w:r>
      <w:proofErr w:type="spellStart"/>
      <w:r w:rsidRPr="0016315F">
        <w:rPr>
          <w:rFonts w:ascii="Arial" w:hAnsi="Arial" w:cs="Arial"/>
          <w:color w:val="000000"/>
          <w:sz w:val="20"/>
          <w:szCs w:val="20"/>
          <w:shd w:val="clear" w:color="auto" w:fill="FFFFFF"/>
        </w:rPr>
        <w:t>Sustainability</w:t>
      </w:r>
      <w:proofErr w:type="spellEnd"/>
      <w:r w:rsidRPr="0016315F">
        <w:rPr>
          <w:rFonts w:ascii="Arial" w:hAnsi="Arial" w:cs="Arial"/>
          <w:color w:val="000000"/>
          <w:sz w:val="20"/>
          <w:szCs w:val="20"/>
          <w:shd w:val="clear" w:color="auto" w:fill="FFFFFF"/>
        </w:rPr>
        <w:t xml:space="preserve">, </w:t>
      </w:r>
      <w:proofErr w:type="spellStart"/>
      <w:r w:rsidRPr="0016315F">
        <w:rPr>
          <w:rFonts w:ascii="Arial" w:hAnsi="Arial" w:cs="Arial"/>
          <w:color w:val="000000"/>
          <w:sz w:val="20"/>
          <w:szCs w:val="20"/>
          <w:shd w:val="clear" w:color="auto" w:fill="FFFFFF"/>
        </w:rPr>
        <w:t>replication</w:t>
      </w:r>
      <w:proofErr w:type="spellEnd"/>
      <w:r w:rsidRPr="0016315F">
        <w:rPr>
          <w:rFonts w:ascii="Arial" w:hAnsi="Arial" w:cs="Arial"/>
          <w:color w:val="000000"/>
          <w:sz w:val="20"/>
          <w:szCs w:val="20"/>
          <w:shd w:val="clear" w:color="auto" w:fill="FFFFFF"/>
        </w:rPr>
        <w:t xml:space="preserve"> and </w:t>
      </w:r>
      <w:proofErr w:type="spellStart"/>
      <w:r w:rsidRPr="0016315F">
        <w:rPr>
          <w:rFonts w:ascii="Arial" w:hAnsi="Arial" w:cs="Arial"/>
          <w:color w:val="000000"/>
          <w:sz w:val="20"/>
          <w:szCs w:val="20"/>
          <w:shd w:val="clear" w:color="auto" w:fill="FFFFFF"/>
        </w:rPr>
        <w:t>exploitation</w:t>
      </w:r>
      <w:proofErr w:type="spellEnd"/>
      <w:r w:rsidRPr="0016315F">
        <w:rPr>
          <w:rFonts w:ascii="Arial" w:hAnsi="Arial" w:cs="Arial"/>
          <w:color w:val="000000"/>
          <w:sz w:val="20"/>
          <w:szCs w:val="20"/>
          <w:shd w:val="clear" w:color="auto" w:fill="FFFFFF"/>
        </w:rPr>
        <w:t xml:space="preserve"> </w:t>
      </w:r>
      <w:proofErr w:type="spellStart"/>
      <w:r w:rsidRPr="0016315F">
        <w:rPr>
          <w:rFonts w:ascii="Arial" w:hAnsi="Arial" w:cs="Arial"/>
          <w:color w:val="000000"/>
          <w:sz w:val="20"/>
          <w:szCs w:val="20"/>
          <w:shd w:val="clear" w:color="auto" w:fill="FFFFFF"/>
        </w:rPr>
        <w:t>of</w:t>
      </w:r>
      <w:proofErr w:type="spellEnd"/>
      <w:r w:rsidRPr="0016315F">
        <w:rPr>
          <w:rFonts w:ascii="Arial" w:hAnsi="Arial" w:cs="Arial"/>
          <w:color w:val="000000"/>
          <w:sz w:val="20"/>
          <w:szCs w:val="20"/>
          <w:shd w:val="clear" w:color="auto" w:fill="FFFFFF"/>
        </w:rPr>
        <w:t xml:space="preserve"> </w:t>
      </w:r>
      <w:proofErr w:type="spellStart"/>
      <w:r w:rsidRPr="0016315F">
        <w:rPr>
          <w:rFonts w:ascii="Arial" w:hAnsi="Arial" w:cs="Arial"/>
          <w:color w:val="000000"/>
          <w:sz w:val="20"/>
          <w:szCs w:val="20"/>
          <w:shd w:val="clear" w:color="auto" w:fill="FFFFFF"/>
        </w:rPr>
        <w:t>project</w:t>
      </w:r>
      <w:proofErr w:type="spellEnd"/>
      <w:r w:rsidRPr="0016315F">
        <w:rPr>
          <w:rFonts w:ascii="Arial" w:hAnsi="Arial" w:cs="Arial"/>
          <w:color w:val="000000"/>
          <w:sz w:val="20"/>
          <w:szCs w:val="20"/>
          <w:shd w:val="clear" w:color="auto" w:fill="FFFFFF"/>
        </w:rPr>
        <w:t xml:space="preserve"> </w:t>
      </w:r>
      <w:proofErr w:type="spellStart"/>
      <w:r w:rsidRPr="0016315F">
        <w:rPr>
          <w:rFonts w:ascii="Arial" w:hAnsi="Arial" w:cs="Arial"/>
          <w:color w:val="000000"/>
          <w:sz w:val="20"/>
          <w:szCs w:val="20"/>
          <w:shd w:val="clear" w:color="auto" w:fill="FFFFFF"/>
        </w:rPr>
        <w:t>results</w:t>
      </w:r>
      <w:proofErr w:type="spellEnd"/>
      <w:r w:rsidRPr="0016315F">
        <w:rPr>
          <w:rFonts w:ascii="Arial" w:hAnsi="Arial" w:cs="Arial"/>
          <w:color w:val="000000"/>
          <w:sz w:val="20"/>
          <w:szCs w:val="20"/>
          <w:shd w:val="clear" w:color="auto" w:fill="FFFFFF"/>
        </w:rPr>
        <w:t xml:space="preserve"> (povinný WP)</w:t>
      </w:r>
    </w:p>
    <w:p w:rsidR="00707584" w:rsidRPr="00707584" w:rsidRDefault="00707584" w:rsidP="00B62EFB">
      <w:pPr>
        <w:spacing w:before="240" w:line="276" w:lineRule="auto"/>
        <w:rPr>
          <w:rFonts w:ascii="Arial" w:hAnsi="Arial" w:cs="Arial"/>
          <w:b/>
          <w:bCs/>
          <w:i/>
          <w:iCs/>
          <w:sz w:val="20"/>
          <w:szCs w:val="20"/>
        </w:rPr>
      </w:pPr>
      <w:r w:rsidRPr="0016315F">
        <w:rPr>
          <w:rFonts w:ascii="Arial" w:hAnsi="Arial" w:cs="Arial"/>
          <w:b/>
          <w:bCs/>
          <w:color w:val="000000"/>
          <w:sz w:val="20"/>
          <w:szCs w:val="20"/>
        </w:rPr>
        <w:t> </w:t>
      </w:r>
    </w:p>
    <w:p w:rsidR="00707584" w:rsidRPr="00B6192F" w:rsidRDefault="00707584" w:rsidP="00B62EFB">
      <w:pPr>
        <w:spacing w:line="276" w:lineRule="auto"/>
        <w:rPr>
          <w:rFonts w:ascii="Arial" w:hAnsi="Arial" w:cs="Arial"/>
          <w:sz w:val="20"/>
          <w:szCs w:val="20"/>
        </w:rPr>
      </w:pPr>
      <w:r w:rsidRPr="00B6192F">
        <w:rPr>
          <w:rFonts w:ascii="Arial" w:hAnsi="Arial" w:cs="Arial"/>
          <w:sz w:val="20"/>
          <w:szCs w:val="20"/>
        </w:rPr>
        <w:t>V první fázi projektu bude probíhat zejména ustavení řídících mechanismů, a to v rámci celého týmu partnerů. Bude třeba informovat také stakeholdery a sjednat definitivní podmínky spolupráce. Bude ustaven projektový výbor, kde budou partneři pravidelně řešit své odborné i technické úkoly. Vznikne ucelená projektová prezentace složená z www stránek a kanálů na sociálních sítích navázaná na stránky kraje. Proběhne úvodní setkání pro veřejnost (odborně zaměřenou) na krajském úřadě a budou informována média. Budou se také finalizovat návrhy vizuální identity projektu a komunikačních a informačních materiálů.</w:t>
      </w:r>
    </w:p>
    <w:p w:rsidR="00707584" w:rsidRPr="00B6192F" w:rsidRDefault="00707584" w:rsidP="00B62EFB">
      <w:pPr>
        <w:spacing w:before="240" w:line="276" w:lineRule="auto"/>
        <w:rPr>
          <w:rFonts w:ascii="Arial" w:hAnsi="Arial" w:cs="Arial"/>
          <w:sz w:val="20"/>
          <w:szCs w:val="20"/>
        </w:rPr>
      </w:pPr>
      <w:r w:rsidRPr="00B6192F">
        <w:rPr>
          <w:rFonts w:ascii="Arial" w:hAnsi="Arial" w:cs="Arial"/>
          <w:sz w:val="20"/>
          <w:szCs w:val="20"/>
        </w:rPr>
        <w:t xml:space="preserve">Hlavní věcné pracovní balíčky první etapy jsou WP2, WP3, WP4 a WP5. Také bude od samého počátku realizován pracovní balíček WP8. Budou tedy připravovány zejména datové podklady o území tak, jak je popsáno v příslušné části žádosti. Tato data budou analyzována a interpretována v zájmu identifikace možností revitalizací a změn v krajině směřujících k obnově udržitelného hospodaření s půdou, vodou a lesem. Dále budou zpracována prostorová zejména hydrologická data v plochách povodí IV. řádu, která jsou druhým nezbytným podkladem pro obnovná a revitalizační opatření. Získané podklady budou využity v balíčku WP4, kde budou zpracovány návrhy opatření pro konkrétní místa regionu v míře podrobnosti a provedení popsaném v příslušné části žádosti. </w:t>
      </w:r>
    </w:p>
    <w:p w:rsidR="00707584" w:rsidRPr="00B6192F" w:rsidRDefault="00707584" w:rsidP="00B62EFB">
      <w:pPr>
        <w:spacing w:before="240" w:line="276" w:lineRule="auto"/>
        <w:rPr>
          <w:rFonts w:ascii="Arial" w:hAnsi="Arial" w:cs="Arial"/>
          <w:sz w:val="20"/>
          <w:szCs w:val="20"/>
        </w:rPr>
      </w:pPr>
      <w:r w:rsidRPr="00B6192F">
        <w:rPr>
          <w:rFonts w:ascii="Arial" w:hAnsi="Arial" w:cs="Arial"/>
          <w:sz w:val="20"/>
          <w:szCs w:val="20"/>
        </w:rPr>
        <w:t>Ihned také započne práce na WP8, kdy bude třeba podrobit současné indikátory APA revizi a vytvořit nový evaluační rámec s ohledem na klíčové specifické cíle projektu, tedy zejména z oblasti hodnocení vodního režimu a hodnocení adaptivní kapacity vystavěného prostředí. Indikátory budou vyžadovat dlouhodobou odbornou práci spočívající zejména v testování, kalibraci a verifikaci zvolených metod. Zvláštní důraz bude kladen na dostupnost dat a jejich využitelnost pro nižší úrovně v regionu (například pro obce s jejich možnostmi práce s prostorovými daty).</w:t>
      </w:r>
    </w:p>
    <w:p w:rsidR="00B62EFB" w:rsidRDefault="00707584" w:rsidP="00B62EFB">
      <w:pPr>
        <w:spacing w:before="240" w:line="276" w:lineRule="auto"/>
        <w:rPr>
          <w:rFonts w:ascii="Arial" w:hAnsi="Arial" w:cs="Arial"/>
          <w:sz w:val="20"/>
          <w:szCs w:val="20"/>
        </w:rPr>
      </w:pPr>
      <w:r w:rsidRPr="00B6192F">
        <w:rPr>
          <w:rFonts w:ascii="Arial" w:hAnsi="Arial" w:cs="Arial"/>
          <w:sz w:val="20"/>
          <w:szCs w:val="20"/>
        </w:rPr>
        <w:t xml:space="preserve">Na konci prvního období by se měly analytické a projekční práce transformovat do realizačních aktivit, tedy ostré terénní etapy projektu. Třetí etapa je pak charakteristická interpretací výsledků, přenosem modelů do dalších </w:t>
      </w:r>
      <w:proofErr w:type="spellStart"/>
      <w:r w:rsidRPr="00B6192F">
        <w:rPr>
          <w:rFonts w:ascii="Arial" w:hAnsi="Arial" w:cs="Arial"/>
          <w:sz w:val="20"/>
          <w:szCs w:val="20"/>
        </w:rPr>
        <w:t>subregionů</w:t>
      </w:r>
      <w:proofErr w:type="spellEnd"/>
      <w:r w:rsidRPr="00B6192F">
        <w:rPr>
          <w:rFonts w:ascii="Arial" w:hAnsi="Arial" w:cs="Arial"/>
          <w:sz w:val="20"/>
          <w:szCs w:val="20"/>
        </w:rPr>
        <w:t>, sdílením výsledků s odbornou veřejností, vzděláváním municipalit a aktualizací klimatické politiky obcí i regionu.</w:t>
      </w:r>
    </w:p>
    <w:p w:rsidR="00B62EFB" w:rsidRDefault="00B62EFB">
      <w:pPr>
        <w:spacing w:after="160" w:line="259" w:lineRule="auto"/>
        <w:rPr>
          <w:rFonts w:ascii="Arial" w:hAnsi="Arial" w:cs="Arial"/>
          <w:sz w:val="20"/>
          <w:szCs w:val="20"/>
        </w:rPr>
      </w:pPr>
      <w:r>
        <w:rPr>
          <w:rFonts w:ascii="Arial" w:hAnsi="Arial" w:cs="Arial"/>
          <w:sz w:val="20"/>
          <w:szCs w:val="20"/>
        </w:rPr>
        <w:br w:type="page"/>
      </w:r>
    </w:p>
    <w:p w:rsidR="00707584" w:rsidRPr="00707584" w:rsidRDefault="00707584" w:rsidP="00B62EFB">
      <w:pPr>
        <w:spacing w:after="103" w:line="276" w:lineRule="auto"/>
        <w:rPr>
          <w:rFonts w:ascii="Arial" w:hAnsi="Arial" w:cs="Arial"/>
          <w:b/>
          <w:bCs/>
          <w:i/>
          <w:iCs/>
          <w:sz w:val="20"/>
          <w:szCs w:val="20"/>
        </w:rPr>
      </w:pPr>
      <w:r w:rsidRPr="00707584">
        <w:rPr>
          <w:rFonts w:ascii="Arial" w:hAnsi="Arial" w:cs="Arial"/>
          <w:b/>
          <w:bCs/>
          <w:i/>
          <w:iCs/>
          <w:sz w:val="20"/>
          <w:szCs w:val="20"/>
        </w:rPr>
        <w:lastRenderedPageBreak/>
        <w:t>Obsah a výsledky projektu</w:t>
      </w:r>
    </w:p>
    <w:p w:rsidR="00707584" w:rsidRPr="00707584" w:rsidRDefault="00707584" w:rsidP="00B62EFB">
      <w:pPr>
        <w:spacing w:after="103" w:line="276" w:lineRule="auto"/>
        <w:rPr>
          <w:rFonts w:ascii="Arial" w:hAnsi="Arial" w:cs="Arial"/>
          <w:sz w:val="20"/>
          <w:szCs w:val="20"/>
        </w:rPr>
      </w:pPr>
      <w:r w:rsidRPr="00707584">
        <w:rPr>
          <w:rFonts w:ascii="Arial" w:hAnsi="Arial" w:cs="Arial"/>
          <w:sz w:val="20"/>
          <w:szCs w:val="20"/>
        </w:rPr>
        <w:t xml:space="preserve">Projekt LIFE </w:t>
      </w:r>
      <w:proofErr w:type="spellStart"/>
      <w:r w:rsidRPr="00707584">
        <w:rPr>
          <w:rFonts w:ascii="Arial" w:hAnsi="Arial" w:cs="Arial"/>
          <w:sz w:val="20"/>
          <w:szCs w:val="20"/>
        </w:rPr>
        <w:t>ClimaLibre</w:t>
      </w:r>
      <w:proofErr w:type="spellEnd"/>
      <w:r w:rsidRPr="00707584">
        <w:rPr>
          <w:rFonts w:ascii="Arial" w:hAnsi="Arial" w:cs="Arial"/>
          <w:sz w:val="20"/>
          <w:szCs w:val="20"/>
        </w:rPr>
        <w:t xml:space="preserve"> svými aktivitami a výsledky </w:t>
      </w:r>
      <w:proofErr w:type="gramStart"/>
      <w:r w:rsidRPr="00707584">
        <w:rPr>
          <w:rFonts w:ascii="Arial" w:hAnsi="Arial" w:cs="Arial"/>
          <w:sz w:val="20"/>
          <w:szCs w:val="20"/>
        </w:rPr>
        <w:t>vytvoří</w:t>
      </w:r>
      <w:proofErr w:type="gramEnd"/>
      <w:r w:rsidRPr="00707584">
        <w:rPr>
          <w:rFonts w:ascii="Arial" w:hAnsi="Arial" w:cs="Arial"/>
          <w:sz w:val="20"/>
          <w:szCs w:val="20"/>
        </w:rPr>
        <w:t xml:space="preserve"> potřebné podmínky a zajistí systematickou přípravu a realizaci širokého spektra konkrétních záměrů umožňujících zvýšení odolnosti regionu na dopady změny klimatu.</w:t>
      </w:r>
    </w:p>
    <w:p w:rsidR="00707584" w:rsidRPr="00707584" w:rsidRDefault="00707584" w:rsidP="00B62EFB">
      <w:pPr>
        <w:spacing w:after="103" w:line="276" w:lineRule="auto"/>
        <w:rPr>
          <w:rFonts w:ascii="Arial" w:hAnsi="Arial" w:cs="Arial"/>
          <w:sz w:val="20"/>
          <w:szCs w:val="20"/>
        </w:rPr>
      </w:pPr>
      <w:r w:rsidRPr="00707584">
        <w:rPr>
          <w:rFonts w:ascii="Arial" w:hAnsi="Arial" w:cs="Arial"/>
          <w:sz w:val="20"/>
          <w:szCs w:val="20"/>
        </w:rPr>
        <w:t>Během první fáze projektu bude zmapováno území vybraných mikroregionů, pořízeny komplexní datové zdroje o území a modelovány kombinace potřebných opatření, která ve vybraných povodí umožní účinně čelit dopadům změny klimatu. Na základě připravených realizačních aktivit v další fázi projektu bude vytvořena metodika, která umožní aplikaci potřebných postupů, přípravu, realizaci a vyhodnocení účinnosti opatření v dalších částech Libereckého kraje. K tomu bude vytvořena potřebná kapacita, identifikováni a zapojeni významní místní aktéři zajišťující správu a hospodaření v území.</w:t>
      </w:r>
    </w:p>
    <w:p w:rsidR="00707584" w:rsidRDefault="00707584" w:rsidP="00B62EFB">
      <w:pPr>
        <w:spacing w:after="103" w:line="276" w:lineRule="auto"/>
        <w:rPr>
          <w:rFonts w:ascii="Arial" w:hAnsi="Arial" w:cs="Arial"/>
          <w:sz w:val="20"/>
          <w:szCs w:val="20"/>
        </w:rPr>
      </w:pPr>
      <w:r w:rsidRPr="00707584">
        <w:rPr>
          <w:rFonts w:ascii="Arial" w:hAnsi="Arial" w:cs="Arial"/>
          <w:sz w:val="20"/>
          <w:szCs w:val="20"/>
        </w:rPr>
        <w:t>Realizací projektu dojde k eliminaci významných bariér pro realizaci opatření v zásadních oblastech APA-LK-ZK, naplnění tohoto koncepčního dokumentu v dílčích částech regionu a vytvoření podmínek pro jednoduchou replikaci v dalších částech Libereckého kraje.</w:t>
      </w:r>
    </w:p>
    <w:p w:rsidR="00707584" w:rsidRPr="0016315F" w:rsidRDefault="00707584" w:rsidP="00B62EFB">
      <w:pPr>
        <w:spacing w:before="240" w:after="240" w:line="276" w:lineRule="auto"/>
        <w:rPr>
          <w:rFonts w:ascii="Arial" w:hAnsi="Arial" w:cs="Arial"/>
          <w:sz w:val="20"/>
          <w:szCs w:val="20"/>
        </w:rPr>
      </w:pPr>
      <w:r w:rsidRPr="0016315F">
        <w:rPr>
          <w:rFonts w:ascii="Arial" w:hAnsi="Arial" w:cs="Arial"/>
          <w:b/>
          <w:bCs/>
          <w:color w:val="000000"/>
          <w:sz w:val="20"/>
          <w:szCs w:val="20"/>
        </w:rPr>
        <w:t>Výstupy z 1. fáze projektu:</w:t>
      </w:r>
    </w:p>
    <w:p w:rsidR="00707584" w:rsidRPr="0016315F" w:rsidRDefault="00707584" w:rsidP="00B62EFB">
      <w:pPr>
        <w:numPr>
          <w:ilvl w:val="0"/>
          <w:numId w:val="1"/>
        </w:numPr>
        <w:spacing w:before="240" w:line="276" w:lineRule="auto"/>
        <w:textAlignment w:val="baseline"/>
        <w:rPr>
          <w:rFonts w:ascii="Arial" w:hAnsi="Arial" w:cs="Arial"/>
          <w:color w:val="000000"/>
          <w:sz w:val="20"/>
          <w:szCs w:val="20"/>
        </w:rPr>
      </w:pPr>
      <w:proofErr w:type="spellStart"/>
      <w:r w:rsidRPr="0016315F">
        <w:rPr>
          <w:rFonts w:ascii="Arial" w:hAnsi="Arial" w:cs="Arial"/>
          <w:color w:val="000000"/>
          <w:sz w:val="20"/>
          <w:szCs w:val="20"/>
        </w:rPr>
        <w:t>Geodatabáze</w:t>
      </w:r>
      <w:proofErr w:type="spellEnd"/>
      <w:r w:rsidRPr="0016315F">
        <w:rPr>
          <w:rFonts w:ascii="Arial" w:hAnsi="Arial" w:cs="Arial"/>
          <w:color w:val="000000"/>
          <w:sz w:val="20"/>
          <w:szCs w:val="20"/>
        </w:rPr>
        <w:t xml:space="preserve"> a mapový server historických mapových dat spolu s aktuálními daty jako podklad pro správnou lokalizaci vhodných opatření a přípravu realizačních projektů (</w:t>
      </w:r>
      <w:r w:rsidRPr="0016315F">
        <w:rPr>
          <w:rFonts w:ascii="Arial" w:hAnsi="Arial" w:cs="Arial"/>
          <w:b/>
          <w:bCs/>
          <w:color w:val="000000"/>
          <w:sz w:val="20"/>
          <w:szCs w:val="20"/>
        </w:rPr>
        <w:t>WP2</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 xml:space="preserve">Pořízení a vyhodnocení hydrologických a dalších režimových charakteristik území, zpracování časových řad a zařazení GIS vrstev do </w:t>
      </w:r>
      <w:proofErr w:type="spellStart"/>
      <w:r w:rsidRPr="0016315F">
        <w:rPr>
          <w:rFonts w:ascii="Arial" w:hAnsi="Arial" w:cs="Arial"/>
          <w:color w:val="000000"/>
          <w:sz w:val="20"/>
          <w:szCs w:val="20"/>
        </w:rPr>
        <w:t>geoportálu</w:t>
      </w:r>
      <w:proofErr w:type="spellEnd"/>
      <w:r w:rsidRPr="0016315F">
        <w:rPr>
          <w:rFonts w:ascii="Arial" w:hAnsi="Arial" w:cs="Arial"/>
          <w:color w:val="000000"/>
          <w:sz w:val="20"/>
          <w:szCs w:val="20"/>
        </w:rPr>
        <w:t xml:space="preserve"> Libereckého kraje (</w:t>
      </w:r>
      <w:r w:rsidRPr="0016315F">
        <w:rPr>
          <w:rFonts w:ascii="Arial" w:hAnsi="Arial" w:cs="Arial"/>
          <w:b/>
          <w:bCs/>
          <w:color w:val="000000"/>
          <w:sz w:val="20"/>
          <w:szCs w:val="20"/>
        </w:rPr>
        <w:t>WP3</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Generel odkanalizování osídlených území Libereckého kraje (</w:t>
      </w:r>
      <w:r w:rsidRPr="0016315F">
        <w:rPr>
          <w:rFonts w:ascii="Arial" w:hAnsi="Arial" w:cs="Arial"/>
          <w:b/>
          <w:bCs/>
          <w:color w:val="000000"/>
          <w:sz w:val="20"/>
          <w:szCs w:val="20"/>
        </w:rPr>
        <w:t>WP4</w:t>
      </w:r>
      <w:r w:rsidRPr="0016315F">
        <w:rPr>
          <w:rFonts w:ascii="Arial" w:hAnsi="Arial" w:cs="Arial"/>
          <w:color w:val="000000"/>
          <w:sz w:val="20"/>
          <w:szCs w:val="20"/>
        </w:rPr>
        <w:t>), pilotní monitoring a hodnocení kvality a biodiverzity povrchových vod Libereckého kraje (</w:t>
      </w:r>
      <w:r w:rsidRPr="0016315F">
        <w:rPr>
          <w:rFonts w:ascii="Arial" w:hAnsi="Arial" w:cs="Arial"/>
          <w:b/>
          <w:bCs/>
          <w:color w:val="000000"/>
          <w:sz w:val="20"/>
          <w:szCs w:val="20"/>
        </w:rPr>
        <w:t>WP4</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Katalog a technické upřesnění opatření v pilotních územích včetně datové struktury a mapových vrstev opatření pro GIS analýzy (</w:t>
      </w:r>
      <w:r w:rsidRPr="0016315F">
        <w:rPr>
          <w:rFonts w:ascii="Arial" w:hAnsi="Arial" w:cs="Arial"/>
          <w:b/>
          <w:bCs/>
          <w:color w:val="000000"/>
          <w:sz w:val="20"/>
          <w:szCs w:val="20"/>
        </w:rPr>
        <w:t>WP5</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proofErr w:type="spellStart"/>
      <w:r w:rsidRPr="0016315F">
        <w:rPr>
          <w:rFonts w:ascii="Arial" w:hAnsi="Arial" w:cs="Arial"/>
          <w:color w:val="000000"/>
          <w:sz w:val="20"/>
          <w:szCs w:val="20"/>
        </w:rPr>
        <w:t>Klimaskeny</w:t>
      </w:r>
      <w:proofErr w:type="spellEnd"/>
      <w:r w:rsidRPr="0016315F">
        <w:rPr>
          <w:rFonts w:ascii="Arial" w:hAnsi="Arial" w:cs="Arial"/>
          <w:color w:val="000000"/>
          <w:sz w:val="20"/>
          <w:szCs w:val="20"/>
        </w:rPr>
        <w:t xml:space="preserve"> budov zařazených do posouzení (</w:t>
      </w:r>
      <w:r w:rsidRPr="0016315F">
        <w:rPr>
          <w:rFonts w:ascii="Arial" w:hAnsi="Arial" w:cs="Arial"/>
          <w:b/>
          <w:bCs/>
          <w:color w:val="000000"/>
          <w:sz w:val="20"/>
          <w:szCs w:val="20"/>
        </w:rPr>
        <w:t>WP7</w:t>
      </w:r>
      <w:r w:rsidRPr="0016315F">
        <w:rPr>
          <w:rFonts w:ascii="Arial" w:hAnsi="Arial" w:cs="Arial"/>
          <w:color w:val="000000"/>
          <w:sz w:val="20"/>
          <w:szCs w:val="20"/>
        </w:rPr>
        <w:t>), posouzení adaptačního potenciálu pozemků kolem budov ve vlastnictví kraje (</w:t>
      </w:r>
      <w:r w:rsidRPr="0016315F">
        <w:rPr>
          <w:rFonts w:ascii="Arial" w:hAnsi="Arial" w:cs="Arial"/>
          <w:b/>
          <w:bCs/>
          <w:color w:val="000000"/>
          <w:sz w:val="20"/>
          <w:szCs w:val="20"/>
        </w:rPr>
        <w:t>WP7</w:t>
      </w:r>
      <w:r w:rsidRPr="0016315F">
        <w:rPr>
          <w:rFonts w:ascii="Arial" w:hAnsi="Arial" w:cs="Arial"/>
          <w:color w:val="000000"/>
          <w:sz w:val="20"/>
          <w:szCs w:val="20"/>
        </w:rPr>
        <w:t>), návrh efektivních řešení pro budovy a pozemky (</w:t>
      </w:r>
      <w:r w:rsidRPr="0016315F">
        <w:rPr>
          <w:rFonts w:ascii="Arial" w:hAnsi="Arial" w:cs="Arial"/>
          <w:b/>
          <w:bCs/>
          <w:color w:val="000000"/>
          <w:sz w:val="20"/>
          <w:szCs w:val="20"/>
        </w:rPr>
        <w:t>WP7</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Revize a aktualizace stávajících indikátorů APA-LK.ZK, zpracování nových indikátorů založených na DPZ/GIS, zpracování analýz prostorových dat, stanovení míry ohrožení UHI a posouzení stavu „modrozelené“ infrastruktury v regionu (</w:t>
      </w:r>
      <w:r w:rsidRPr="0016315F">
        <w:rPr>
          <w:rFonts w:ascii="Arial" w:hAnsi="Arial" w:cs="Arial"/>
          <w:b/>
          <w:bCs/>
          <w:color w:val="000000"/>
          <w:sz w:val="20"/>
          <w:szCs w:val="20"/>
        </w:rPr>
        <w:t>WP8</w:t>
      </w:r>
      <w:r w:rsidRPr="0016315F">
        <w:rPr>
          <w:rFonts w:ascii="Arial" w:hAnsi="Arial" w:cs="Arial"/>
          <w:color w:val="000000"/>
          <w:sz w:val="20"/>
          <w:szCs w:val="20"/>
        </w:rPr>
        <w:t>)</w:t>
      </w:r>
    </w:p>
    <w:p w:rsidR="00707584" w:rsidRPr="0016315F" w:rsidRDefault="00707584" w:rsidP="00B62EFB">
      <w:pPr>
        <w:numPr>
          <w:ilvl w:val="0"/>
          <w:numId w:val="1"/>
        </w:numPr>
        <w:spacing w:after="240" w:line="276" w:lineRule="auto"/>
        <w:textAlignment w:val="baseline"/>
        <w:rPr>
          <w:rFonts w:ascii="Arial" w:hAnsi="Arial" w:cs="Arial"/>
          <w:color w:val="000000"/>
          <w:sz w:val="20"/>
          <w:szCs w:val="20"/>
        </w:rPr>
      </w:pPr>
      <w:r w:rsidRPr="0016315F">
        <w:rPr>
          <w:rFonts w:ascii="Arial" w:hAnsi="Arial" w:cs="Arial"/>
          <w:color w:val="000000"/>
          <w:sz w:val="20"/>
          <w:szCs w:val="20"/>
        </w:rPr>
        <w:t>Komunikační plán, prezentace aktivit projektu, publikační výstupy (</w:t>
      </w:r>
      <w:r w:rsidRPr="0016315F">
        <w:rPr>
          <w:rFonts w:ascii="Arial" w:hAnsi="Arial" w:cs="Arial"/>
          <w:b/>
          <w:bCs/>
          <w:color w:val="000000"/>
          <w:sz w:val="20"/>
          <w:szCs w:val="20"/>
        </w:rPr>
        <w:t>WP9</w:t>
      </w:r>
      <w:r w:rsidRPr="0016315F">
        <w:rPr>
          <w:rFonts w:ascii="Arial" w:hAnsi="Arial" w:cs="Arial"/>
          <w:color w:val="000000"/>
          <w:sz w:val="20"/>
          <w:szCs w:val="20"/>
        </w:rPr>
        <w:t>)</w:t>
      </w:r>
    </w:p>
    <w:p w:rsidR="00707584" w:rsidRPr="0016315F" w:rsidRDefault="00707584" w:rsidP="00B62EFB">
      <w:pPr>
        <w:spacing w:before="240" w:after="240" w:line="276" w:lineRule="auto"/>
        <w:rPr>
          <w:rFonts w:ascii="Arial" w:hAnsi="Arial" w:cs="Arial"/>
          <w:sz w:val="20"/>
          <w:szCs w:val="20"/>
        </w:rPr>
      </w:pPr>
      <w:r w:rsidRPr="0016315F">
        <w:rPr>
          <w:rFonts w:ascii="Arial" w:hAnsi="Arial" w:cs="Arial"/>
          <w:b/>
          <w:bCs/>
          <w:color w:val="000000"/>
          <w:sz w:val="20"/>
          <w:szCs w:val="20"/>
        </w:rPr>
        <w:t>Výstupy ve 2. fázi projektu:</w:t>
      </w:r>
    </w:p>
    <w:p w:rsidR="00707584" w:rsidRPr="0016315F" w:rsidRDefault="00707584" w:rsidP="00B62EFB">
      <w:pPr>
        <w:numPr>
          <w:ilvl w:val="0"/>
          <w:numId w:val="1"/>
        </w:numPr>
        <w:spacing w:before="240" w:line="276" w:lineRule="auto"/>
        <w:textAlignment w:val="baseline"/>
        <w:rPr>
          <w:rFonts w:ascii="Arial" w:hAnsi="Arial" w:cs="Arial"/>
          <w:color w:val="000000"/>
          <w:sz w:val="20"/>
          <w:szCs w:val="20"/>
        </w:rPr>
      </w:pPr>
      <w:r w:rsidRPr="0016315F">
        <w:rPr>
          <w:rFonts w:ascii="Arial" w:hAnsi="Arial" w:cs="Arial"/>
          <w:color w:val="000000"/>
          <w:sz w:val="20"/>
          <w:szCs w:val="20"/>
        </w:rPr>
        <w:t>Shrnutí výsledků dlouhodobého měření hydrologických dat, aktualizace databází údajů povrchových a podzemních vod, agregace dat pro hydrologické modelování (</w:t>
      </w:r>
      <w:r w:rsidRPr="0016315F">
        <w:rPr>
          <w:rFonts w:ascii="Arial" w:hAnsi="Arial" w:cs="Arial"/>
          <w:b/>
          <w:bCs/>
          <w:color w:val="000000"/>
          <w:sz w:val="20"/>
          <w:szCs w:val="20"/>
        </w:rPr>
        <w:t>WP3</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hodnocení biodiverzity povrchových vod Libereckého kraje a návrh účinných opatření pro zvýšení biodiverzity na lokalitách s nižší kvalitou povrchových vod (</w:t>
      </w:r>
      <w:r w:rsidRPr="0016315F">
        <w:rPr>
          <w:rFonts w:ascii="Arial" w:hAnsi="Arial" w:cs="Arial"/>
          <w:b/>
          <w:bCs/>
          <w:color w:val="000000"/>
          <w:sz w:val="20"/>
          <w:szCs w:val="20"/>
        </w:rPr>
        <w:t>WP4</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Simulace vlivu opatření a jejich kombinaci na hydrologické a odtokové poměry v území vybraných povodí 4. řádu, doporučení pro ideální podobu a rozsah opatření ve vztahu ke klimatické odolnosti (</w:t>
      </w:r>
      <w:r w:rsidRPr="0016315F">
        <w:rPr>
          <w:rFonts w:ascii="Arial" w:hAnsi="Arial" w:cs="Arial"/>
          <w:b/>
          <w:bCs/>
          <w:color w:val="000000"/>
          <w:sz w:val="20"/>
          <w:szCs w:val="20"/>
        </w:rPr>
        <w:t>WP5</w:t>
      </w:r>
      <w:r w:rsidRPr="0016315F">
        <w:rPr>
          <w:rFonts w:ascii="Arial" w:hAnsi="Arial" w:cs="Arial"/>
          <w:color w:val="000000"/>
          <w:sz w:val="20"/>
          <w:szCs w:val="20"/>
        </w:rPr>
        <w:t>) </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realizovaná demonstrační opatření ve vybraných lokalitách (</w:t>
      </w:r>
      <w:r w:rsidRPr="0016315F">
        <w:rPr>
          <w:rFonts w:ascii="Arial" w:hAnsi="Arial" w:cs="Arial"/>
          <w:b/>
          <w:bCs/>
          <w:color w:val="000000"/>
          <w:sz w:val="20"/>
          <w:szCs w:val="20"/>
        </w:rPr>
        <w:t>WP6</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výběr a přizpůsobení opatření pro vybranou budovu, příprava prováděcí studie, rozpracování projektové dokumentace (</w:t>
      </w:r>
      <w:r w:rsidRPr="0016315F">
        <w:rPr>
          <w:rFonts w:ascii="Arial" w:hAnsi="Arial" w:cs="Arial"/>
          <w:b/>
          <w:bCs/>
          <w:color w:val="000000"/>
          <w:sz w:val="20"/>
          <w:szCs w:val="20"/>
        </w:rPr>
        <w:t>WP7</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soubor nových indikátorů specificky zaměřených na vodní režim v krajině, indikátorový rámec s metodickými listy v definované jednotné struktuře přesně odpovídajících potřebám zjištěným v projektu (</w:t>
      </w:r>
      <w:r w:rsidRPr="0016315F">
        <w:rPr>
          <w:rFonts w:ascii="Arial" w:hAnsi="Arial" w:cs="Arial"/>
          <w:b/>
          <w:bCs/>
          <w:color w:val="000000"/>
          <w:sz w:val="20"/>
          <w:szCs w:val="20"/>
        </w:rPr>
        <w:t>WP8</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vzdělávací aktivity, vzdělávací program pro školy, průběžné publikační výstupy (</w:t>
      </w:r>
      <w:r w:rsidRPr="0016315F">
        <w:rPr>
          <w:rFonts w:ascii="Arial" w:hAnsi="Arial" w:cs="Arial"/>
          <w:b/>
          <w:bCs/>
          <w:color w:val="000000"/>
          <w:sz w:val="20"/>
          <w:szCs w:val="20"/>
        </w:rPr>
        <w:t>WP9</w:t>
      </w:r>
      <w:r w:rsidRPr="0016315F">
        <w:rPr>
          <w:rFonts w:ascii="Arial" w:hAnsi="Arial" w:cs="Arial"/>
          <w:color w:val="000000"/>
          <w:sz w:val="20"/>
          <w:szCs w:val="20"/>
        </w:rPr>
        <w:t>)</w:t>
      </w:r>
    </w:p>
    <w:p w:rsidR="00707584" w:rsidRPr="0016315F" w:rsidRDefault="00707584" w:rsidP="00B62EFB">
      <w:pPr>
        <w:numPr>
          <w:ilvl w:val="0"/>
          <w:numId w:val="1"/>
        </w:numPr>
        <w:spacing w:after="240" w:line="276" w:lineRule="auto"/>
        <w:textAlignment w:val="baseline"/>
        <w:rPr>
          <w:rFonts w:ascii="Arial" w:hAnsi="Arial" w:cs="Arial"/>
          <w:color w:val="000000"/>
          <w:sz w:val="20"/>
          <w:szCs w:val="20"/>
        </w:rPr>
      </w:pPr>
      <w:r w:rsidRPr="0016315F">
        <w:rPr>
          <w:rFonts w:ascii="Arial" w:hAnsi="Arial" w:cs="Arial"/>
          <w:color w:val="000000"/>
          <w:sz w:val="20"/>
          <w:szCs w:val="20"/>
        </w:rPr>
        <w:t>metodika pro tvorbu a realizaci klimatické politiky v obcích (</w:t>
      </w:r>
      <w:r w:rsidRPr="0016315F">
        <w:rPr>
          <w:rFonts w:ascii="Arial" w:hAnsi="Arial" w:cs="Arial"/>
          <w:b/>
          <w:bCs/>
          <w:color w:val="000000"/>
          <w:sz w:val="20"/>
          <w:szCs w:val="20"/>
        </w:rPr>
        <w:t>WP10</w:t>
      </w:r>
      <w:r w:rsidRPr="0016315F">
        <w:rPr>
          <w:rFonts w:ascii="Arial" w:hAnsi="Arial" w:cs="Arial"/>
          <w:color w:val="000000"/>
          <w:sz w:val="20"/>
          <w:szCs w:val="20"/>
        </w:rPr>
        <w:t>)</w:t>
      </w:r>
    </w:p>
    <w:p w:rsidR="00707584" w:rsidRPr="0016315F" w:rsidRDefault="00707584" w:rsidP="00B62EFB">
      <w:pPr>
        <w:spacing w:before="240" w:after="240" w:line="276" w:lineRule="auto"/>
        <w:rPr>
          <w:rFonts w:ascii="Arial" w:hAnsi="Arial" w:cs="Arial"/>
          <w:sz w:val="20"/>
          <w:szCs w:val="20"/>
        </w:rPr>
      </w:pPr>
      <w:r w:rsidRPr="0016315F">
        <w:rPr>
          <w:rFonts w:ascii="Arial" w:hAnsi="Arial" w:cs="Arial"/>
          <w:b/>
          <w:bCs/>
          <w:color w:val="000000"/>
          <w:sz w:val="20"/>
          <w:szCs w:val="20"/>
        </w:rPr>
        <w:t>Výstupy ve 3. fázi projektu:</w:t>
      </w:r>
    </w:p>
    <w:p w:rsidR="00707584" w:rsidRPr="0016315F" w:rsidRDefault="00707584" w:rsidP="00B62EFB">
      <w:pPr>
        <w:numPr>
          <w:ilvl w:val="0"/>
          <w:numId w:val="1"/>
        </w:numPr>
        <w:spacing w:before="240" w:line="276" w:lineRule="auto"/>
        <w:textAlignment w:val="baseline"/>
        <w:rPr>
          <w:rFonts w:ascii="Arial" w:hAnsi="Arial" w:cs="Arial"/>
          <w:color w:val="000000"/>
          <w:sz w:val="20"/>
          <w:szCs w:val="20"/>
        </w:rPr>
      </w:pPr>
      <w:r w:rsidRPr="0016315F">
        <w:rPr>
          <w:rFonts w:ascii="Arial" w:hAnsi="Arial" w:cs="Arial"/>
          <w:color w:val="000000"/>
          <w:sz w:val="20"/>
          <w:szCs w:val="20"/>
        </w:rPr>
        <w:lastRenderedPageBreak/>
        <w:t>Vyhodnocení dlouhodobého monitoringu kvality a biodiverzity povrchových vod Libereckého kraje a návrh optimálních opatření na zdrojích znečištění (</w:t>
      </w:r>
      <w:r w:rsidRPr="0016315F">
        <w:rPr>
          <w:rFonts w:ascii="Arial" w:hAnsi="Arial" w:cs="Arial"/>
          <w:b/>
          <w:bCs/>
          <w:color w:val="000000"/>
          <w:sz w:val="20"/>
          <w:szCs w:val="20"/>
        </w:rPr>
        <w:t>WP4</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Realizovaná demonstrační opatření ve vybraných lokalitách (</w:t>
      </w:r>
      <w:r w:rsidRPr="0016315F">
        <w:rPr>
          <w:rFonts w:ascii="Arial" w:hAnsi="Arial" w:cs="Arial"/>
          <w:b/>
          <w:bCs/>
          <w:color w:val="000000"/>
          <w:sz w:val="20"/>
          <w:szCs w:val="20"/>
        </w:rPr>
        <w:t>WP6</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rPr>
        <w:t>Dopracování projektové dokumentace opatření pro vybranou budovu a realizace (</w:t>
      </w:r>
      <w:r w:rsidRPr="0016315F">
        <w:rPr>
          <w:rFonts w:ascii="Arial" w:hAnsi="Arial" w:cs="Arial"/>
          <w:b/>
          <w:bCs/>
          <w:color w:val="000000"/>
          <w:sz w:val="20"/>
          <w:szCs w:val="20"/>
        </w:rPr>
        <w:t>WP7</w:t>
      </w:r>
      <w:r w:rsidRPr="0016315F">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sz w:val="20"/>
          <w:szCs w:val="20"/>
        </w:rPr>
      </w:pPr>
      <w:r w:rsidRPr="0016315F">
        <w:rPr>
          <w:rFonts w:ascii="Arial" w:hAnsi="Arial" w:cs="Arial"/>
          <w:sz w:val="20"/>
          <w:szCs w:val="20"/>
        </w:rPr>
        <w:t>Zapracování metodických listů do návodu pro lokální klimatickou politiku, zapracování nového indikátorového rámce do aktualizace APA-ZK (</w:t>
      </w:r>
      <w:r w:rsidRPr="0016315F">
        <w:rPr>
          <w:rFonts w:ascii="Arial" w:hAnsi="Arial" w:cs="Arial"/>
          <w:b/>
          <w:bCs/>
          <w:sz w:val="20"/>
          <w:szCs w:val="20"/>
        </w:rPr>
        <w:t>WP8</w:t>
      </w:r>
      <w:r w:rsidRPr="0016315F">
        <w:rPr>
          <w:rFonts w:ascii="Arial" w:hAnsi="Arial" w:cs="Arial"/>
          <w:sz w:val="20"/>
          <w:szCs w:val="20"/>
        </w:rPr>
        <w:t>)</w:t>
      </w:r>
    </w:p>
    <w:p w:rsidR="00707584" w:rsidRDefault="00707584" w:rsidP="00B62EFB">
      <w:pPr>
        <w:numPr>
          <w:ilvl w:val="0"/>
          <w:numId w:val="1"/>
        </w:numPr>
        <w:spacing w:line="276" w:lineRule="auto"/>
        <w:textAlignment w:val="baseline"/>
        <w:rPr>
          <w:rFonts w:ascii="Arial" w:hAnsi="Arial" w:cs="Arial"/>
          <w:sz w:val="20"/>
          <w:szCs w:val="20"/>
        </w:rPr>
      </w:pPr>
      <w:r w:rsidRPr="0016315F">
        <w:rPr>
          <w:rFonts w:ascii="Arial" w:hAnsi="Arial" w:cs="Arial"/>
          <w:sz w:val="20"/>
          <w:szCs w:val="20"/>
        </w:rPr>
        <w:t>Vzdělávací aktivity, prezentace a šíření výstupů projektu (</w:t>
      </w:r>
      <w:r w:rsidRPr="0016315F">
        <w:rPr>
          <w:rFonts w:ascii="Arial" w:hAnsi="Arial" w:cs="Arial"/>
          <w:b/>
          <w:bCs/>
          <w:sz w:val="20"/>
          <w:szCs w:val="20"/>
        </w:rPr>
        <w:t>WP9</w:t>
      </w:r>
      <w:r w:rsidRPr="0016315F">
        <w:rPr>
          <w:rFonts w:ascii="Arial" w:hAnsi="Arial" w:cs="Arial"/>
          <w:sz w:val="20"/>
          <w:szCs w:val="20"/>
        </w:rPr>
        <w:t>)</w:t>
      </w:r>
    </w:p>
    <w:p w:rsidR="00707584" w:rsidRPr="0016315F" w:rsidRDefault="00707584" w:rsidP="00B62EFB">
      <w:pPr>
        <w:numPr>
          <w:ilvl w:val="0"/>
          <w:numId w:val="1"/>
        </w:numPr>
        <w:spacing w:line="276" w:lineRule="auto"/>
        <w:textAlignment w:val="baseline"/>
        <w:rPr>
          <w:rFonts w:ascii="Arial" w:hAnsi="Arial" w:cs="Arial"/>
          <w:sz w:val="20"/>
          <w:szCs w:val="20"/>
        </w:rPr>
      </w:pPr>
      <w:r>
        <w:rPr>
          <w:rFonts w:ascii="Arial" w:hAnsi="Arial" w:cs="Arial"/>
          <w:color w:val="000000"/>
          <w:sz w:val="20"/>
          <w:szCs w:val="20"/>
        </w:rPr>
        <w:t>Ed</w:t>
      </w:r>
      <w:r w:rsidRPr="00DA4A04">
        <w:rPr>
          <w:rFonts w:ascii="Arial" w:hAnsi="Arial" w:cs="Arial"/>
          <w:color w:val="000000"/>
          <w:sz w:val="20"/>
          <w:szCs w:val="20"/>
        </w:rPr>
        <w:t>ukativní materiál</w:t>
      </w:r>
      <w:r>
        <w:rPr>
          <w:rFonts w:ascii="Arial" w:hAnsi="Arial" w:cs="Arial"/>
          <w:color w:val="000000"/>
          <w:sz w:val="20"/>
          <w:szCs w:val="20"/>
        </w:rPr>
        <w:t>y</w:t>
      </w:r>
      <w:r w:rsidRPr="00DA4A04">
        <w:rPr>
          <w:rFonts w:ascii="Arial" w:hAnsi="Arial" w:cs="Arial"/>
          <w:color w:val="000000"/>
          <w:sz w:val="20"/>
          <w:szCs w:val="20"/>
        </w:rPr>
        <w:t xml:space="preserve"> pro veřejnost</w:t>
      </w:r>
      <w:r>
        <w:rPr>
          <w:rFonts w:ascii="Arial" w:hAnsi="Arial" w:cs="Arial"/>
          <w:color w:val="000000"/>
          <w:sz w:val="20"/>
          <w:szCs w:val="20"/>
        </w:rPr>
        <w:t xml:space="preserve">, </w:t>
      </w:r>
      <w:r w:rsidRPr="00DA4A04">
        <w:rPr>
          <w:rFonts w:ascii="Arial" w:hAnsi="Arial" w:cs="Arial"/>
          <w:color w:val="000000"/>
          <w:sz w:val="20"/>
          <w:szCs w:val="20"/>
        </w:rPr>
        <w:t>volené členy samospráv a úředníky</w:t>
      </w:r>
      <w:r>
        <w:rPr>
          <w:rFonts w:ascii="Arial" w:hAnsi="Arial" w:cs="Arial"/>
          <w:color w:val="000000"/>
          <w:sz w:val="20"/>
          <w:szCs w:val="20"/>
        </w:rPr>
        <w:t xml:space="preserve"> (</w:t>
      </w:r>
      <w:r w:rsidRPr="00382AAE">
        <w:rPr>
          <w:rFonts w:ascii="Arial" w:hAnsi="Arial" w:cs="Arial"/>
          <w:b/>
          <w:bCs/>
          <w:color w:val="000000"/>
          <w:sz w:val="20"/>
          <w:szCs w:val="20"/>
        </w:rPr>
        <w:t>WP10</w:t>
      </w:r>
      <w:r>
        <w:rPr>
          <w:rFonts w:ascii="Arial" w:hAnsi="Arial" w:cs="Arial"/>
          <w:color w:val="000000"/>
          <w:sz w:val="20"/>
          <w:szCs w:val="20"/>
        </w:rPr>
        <w:t>)</w:t>
      </w:r>
    </w:p>
    <w:p w:rsidR="00707584" w:rsidRPr="0016315F" w:rsidRDefault="00707584" w:rsidP="00B62EFB">
      <w:pPr>
        <w:numPr>
          <w:ilvl w:val="0"/>
          <w:numId w:val="1"/>
        </w:numPr>
        <w:spacing w:line="276" w:lineRule="auto"/>
        <w:textAlignment w:val="baseline"/>
        <w:rPr>
          <w:rFonts w:ascii="Arial" w:hAnsi="Arial" w:cs="Arial"/>
          <w:sz w:val="20"/>
          <w:szCs w:val="20"/>
        </w:rPr>
      </w:pPr>
      <w:r w:rsidRPr="0016315F">
        <w:rPr>
          <w:rFonts w:ascii="Arial" w:hAnsi="Arial" w:cs="Arial"/>
          <w:sz w:val="20"/>
          <w:szCs w:val="20"/>
        </w:rPr>
        <w:t>Zapojení dalšího ORP v regionu do komplexní přípravy a realizace opatření zvyšování klimatické odolnosti území (</w:t>
      </w:r>
      <w:r w:rsidRPr="0016315F">
        <w:rPr>
          <w:rFonts w:ascii="Arial" w:hAnsi="Arial" w:cs="Arial"/>
          <w:b/>
          <w:bCs/>
          <w:sz w:val="20"/>
          <w:szCs w:val="20"/>
        </w:rPr>
        <w:t>WP11</w:t>
      </w:r>
      <w:r w:rsidRPr="0016315F">
        <w:rPr>
          <w:rFonts w:ascii="Arial" w:hAnsi="Arial" w:cs="Arial"/>
          <w:sz w:val="20"/>
          <w:szCs w:val="20"/>
        </w:rPr>
        <w:t>) </w:t>
      </w:r>
    </w:p>
    <w:p w:rsidR="00707584" w:rsidRPr="0016315F" w:rsidRDefault="00707584" w:rsidP="00B62EFB">
      <w:pPr>
        <w:numPr>
          <w:ilvl w:val="0"/>
          <w:numId w:val="1"/>
        </w:numPr>
        <w:spacing w:line="276" w:lineRule="auto"/>
        <w:textAlignment w:val="baseline"/>
        <w:rPr>
          <w:rFonts w:ascii="Arial" w:hAnsi="Arial" w:cs="Arial"/>
          <w:color w:val="000000"/>
          <w:sz w:val="20"/>
          <w:szCs w:val="20"/>
        </w:rPr>
      </w:pPr>
      <w:r w:rsidRPr="0016315F">
        <w:rPr>
          <w:rFonts w:ascii="Arial" w:hAnsi="Arial" w:cs="Arial"/>
          <w:color w:val="000000"/>
          <w:sz w:val="20"/>
          <w:szCs w:val="20"/>
          <w:shd w:val="clear" w:color="auto" w:fill="FFFFFF"/>
        </w:rPr>
        <w:t>Aktualizace klimatické politiky kraje, finální metodika pro menší obce</w:t>
      </w:r>
      <w:r w:rsidRPr="0016315F">
        <w:rPr>
          <w:rFonts w:ascii="Arial" w:hAnsi="Arial" w:cs="Arial"/>
          <w:b/>
          <w:bCs/>
          <w:color w:val="000000"/>
          <w:sz w:val="20"/>
          <w:szCs w:val="20"/>
          <w:shd w:val="clear" w:color="auto" w:fill="FFFFFF"/>
        </w:rPr>
        <w:t xml:space="preserve"> (WP12)</w:t>
      </w:r>
    </w:p>
    <w:p w:rsidR="00707584" w:rsidRDefault="00707584" w:rsidP="00B62EFB">
      <w:pPr>
        <w:numPr>
          <w:ilvl w:val="0"/>
          <w:numId w:val="1"/>
        </w:numPr>
        <w:spacing w:line="276" w:lineRule="auto"/>
        <w:textAlignment w:val="baseline"/>
        <w:rPr>
          <w:rFonts w:ascii="Arial" w:hAnsi="Arial" w:cs="Arial"/>
          <w:color w:val="000000"/>
          <w:sz w:val="20"/>
          <w:szCs w:val="20"/>
          <w:shd w:val="clear" w:color="auto" w:fill="FFFFFF"/>
        </w:rPr>
      </w:pPr>
      <w:proofErr w:type="spellStart"/>
      <w:r w:rsidRPr="0016315F">
        <w:rPr>
          <w:rFonts w:ascii="Arial" w:hAnsi="Arial" w:cs="Arial"/>
          <w:color w:val="000000"/>
          <w:sz w:val="20"/>
          <w:szCs w:val="20"/>
          <w:shd w:val="clear" w:color="auto" w:fill="FFFFFF"/>
        </w:rPr>
        <w:t>After</w:t>
      </w:r>
      <w:proofErr w:type="spellEnd"/>
      <w:r w:rsidRPr="0016315F">
        <w:rPr>
          <w:rFonts w:ascii="Arial" w:hAnsi="Arial" w:cs="Arial"/>
          <w:color w:val="000000"/>
          <w:sz w:val="20"/>
          <w:szCs w:val="20"/>
          <w:shd w:val="clear" w:color="auto" w:fill="FFFFFF"/>
        </w:rPr>
        <w:t xml:space="preserve">-LIFE </w:t>
      </w:r>
      <w:proofErr w:type="spellStart"/>
      <w:r w:rsidRPr="0016315F">
        <w:rPr>
          <w:rFonts w:ascii="Arial" w:hAnsi="Arial" w:cs="Arial"/>
          <w:color w:val="000000"/>
          <w:sz w:val="20"/>
          <w:szCs w:val="20"/>
          <w:shd w:val="clear" w:color="auto" w:fill="FFFFFF"/>
        </w:rPr>
        <w:t>plan</w:t>
      </w:r>
      <w:proofErr w:type="spellEnd"/>
      <w:r w:rsidRPr="0016315F">
        <w:rPr>
          <w:rFonts w:ascii="Arial" w:hAnsi="Arial" w:cs="Arial"/>
          <w:color w:val="000000"/>
          <w:sz w:val="20"/>
          <w:szCs w:val="20"/>
          <w:shd w:val="clear" w:color="auto" w:fill="FFFFFF"/>
        </w:rPr>
        <w:t xml:space="preserve"> popisující další realizaci, využívání a udržitelnost aktivit po ukončení projektu (</w:t>
      </w:r>
      <w:r w:rsidRPr="00707584">
        <w:rPr>
          <w:rFonts w:ascii="Arial" w:hAnsi="Arial" w:cs="Arial"/>
          <w:color w:val="000000"/>
          <w:sz w:val="20"/>
          <w:szCs w:val="20"/>
          <w:shd w:val="clear" w:color="auto" w:fill="FFFFFF"/>
        </w:rPr>
        <w:t>WP13</w:t>
      </w:r>
      <w:r w:rsidRPr="0016315F">
        <w:rPr>
          <w:rFonts w:ascii="Arial" w:hAnsi="Arial" w:cs="Arial"/>
          <w:color w:val="000000"/>
          <w:sz w:val="20"/>
          <w:szCs w:val="20"/>
          <w:shd w:val="clear" w:color="auto" w:fill="FFFFFF"/>
        </w:rPr>
        <w:t>)</w:t>
      </w:r>
    </w:p>
    <w:p w:rsidR="00707584" w:rsidRDefault="00707584" w:rsidP="00B62EFB">
      <w:pPr>
        <w:spacing w:after="103" w:line="276" w:lineRule="auto"/>
        <w:rPr>
          <w:rFonts w:ascii="Arial" w:hAnsi="Arial" w:cs="Arial"/>
          <w:sz w:val="20"/>
          <w:szCs w:val="20"/>
        </w:rPr>
      </w:pPr>
    </w:p>
    <w:p w:rsidR="0054757A" w:rsidRDefault="0054757A" w:rsidP="00B62EFB">
      <w:pPr>
        <w:spacing w:after="103" w:line="276" w:lineRule="auto"/>
        <w:rPr>
          <w:rFonts w:ascii="Arial" w:hAnsi="Arial" w:cs="Arial"/>
          <w:sz w:val="20"/>
          <w:szCs w:val="20"/>
        </w:rPr>
      </w:pPr>
    </w:p>
    <w:p w:rsidR="00707584" w:rsidRPr="0054757A" w:rsidRDefault="0054757A" w:rsidP="0054757A">
      <w:pPr>
        <w:spacing w:after="103" w:line="276" w:lineRule="auto"/>
        <w:jc w:val="right"/>
        <w:rPr>
          <w:rFonts w:ascii="Arial" w:hAnsi="Arial" w:cs="Arial"/>
          <w:i/>
          <w:iCs/>
          <w:sz w:val="20"/>
          <w:szCs w:val="20"/>
        </w:rPr>
      </w:pPr>
      <w:r w:rsidRPr="0054757A">
        <w:rPr>
          <w:rFonts w:ascii="Arial" w:hAnsi="Arial" w:cs="Arial"/>
          <w:i/>
          <w:iCs/>
          <w:sz w:val="20"/>
          <w:szCs w:val="20"/>
        </w:rPr>
        <w:t xml:space="preserve">Zpracovatel </w:t>
      </w:r>
      <w:proofErr w:type="spellStart"/>
      <w:r>
        <w:rPr>
          <w:rFonts w:ascii="Arial" w:hAnsi="Arial" w:cs="Arial"/>
          <w:i/>
          <w:iCs/>
          <w:sz w:val="20"/>
          <w:szCs w:val="20"/>
        </w:rPr>
        <w:t>concept</w:t>
      </w:r>
      <w:proofErr w:type="spellEnd"/>
      <w:r>
        <w:rPr>
          <w:rFonts w:ascii="Arial" w:hAnsi="Arial" w:cs="Arial"/>
          <w:i/>
          <w:iCs/>
          <w:sz w:val="20"/>
          <w:szCs w:val="20"/>
        </w:rPr>
        <w:t xml:space="preserve"> </w:t>
      </w:r>
      <w:proofErr w:type="spellStart"/>
      <w:r>
        <w:rPr>
          <w:rFonts w:ascii="Arial" w:hAnsi="Arial" w:cs="Arial"/>
          <w:i/>
          <w:iCs/>
          <w:sz w:val="20"/>
          <w:szCs w:val="20"/>
        </w:rPr>
        <w:t>note</w:t>
      </w:r>
      <w:proofErr w:type="spellEnd"/>
      <w:r w:rsidRPr="0054757A">
        <w:rPr>
          <w:rFonts w:ascii="Arial" w:hAnsi="Arial" w:cs="Arial"/>
          <w:i/>
          <w:iCs/>
          <w:sz w:val="20"/>
          <w:szCs w:val="20"/>
        </w:rPr>
        <w:t xml:space="preserve"> pro Liberecký kraj:</w:t>
      </w:r>
      <w:r>
        <w:rPr>
          <w:rFonts w:ascii="Arial" w:hAnsi="Arial" w:cs="Arial"/>
          <w:i/>
          <w:iCs/>
          <w:sz w:val="20"/>
          <w:szCs w:val="20"/>
        </w:rPr>
        <w:br/>
      </w:r>
      <w:r w:rsidRPr="0054757A">
        <w:rPr>
          <w:rFonts w:ascii="Arial" w:hAnsi="Arial" w:cs="Arial"/>
          <w:i/>
          <w:iCs/>
          <w:sz w:val="20"/>
          <w:szCs w:val="20"/>
        </w:rPr>
        <w:t xml:space="preserve">CI2, o.p.s., </w:t>
      </w:r>
      <w:r w:rsidRPr="0054757A">
        <w:rPr>
          <w:rFonts w:ascii="Arial" w:hAnsi="Arial" w:cs="Arial"/>
          <w:i/>
          <w:iCs/>
          <w:sz w:val="20"/>
          <w:szCs w:val="20"/>
        </w:rPr>
        <w:t>Petr Pavelčík</w:t>
      </w:r>
      <w:r w:rsidRPr="0054757A">
        <w:rPr>
          <w:rFonts w:ascii="Arial" w:hAnsi="Arial" w:cs="Arial"/>
          <w:i/>
          <w:iCs/>
          <w:sz w:val="20"/>
          <w:szCs w:val="20"/>
        </w:rPr>
        <w:t xml:space="preserve"> a Miroslav Lupač</w:t>
      </w:r>
    </w:p>
    <w:p w:rsidR="00707584" w:rsidRPr="00707584" w:rsidRDefault="00707584" w:rsidP="00B62EFB">
      <w:pPr>
        <w:spacing w:after="103" w:line="276" w:lineRule="auto"/>
        <w:rPr>
          <w:rFonts w:ascii="Arial" w:hAnsi="Arial" w:cs="Arial"/>
          <w:sz w:val="20"/>
          <w:szCs w:val="20"/>
        </w:rPr>
      </w:pPr>
    </w:p>
    <w:sectPr w:rsidR="00707584" w:rsidRPr="00707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96D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20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25"/>
    <w:rsid w:val="0054757A"/>
    <w:rsid w:val="00681F7E"/>
    <w:rsid w:val="00707584"/>
    <w:rsid w:val="00B4341B"/>
    <w:rsid w:val="00B62EFB"/>
    <w:rsid w:val="00CE5572"/>
    <w:rsid w:val="00FA3A25"/>
    <w:rsid w:val="00FC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7667"/>
  <w15:chartTrackingRefBased/>
  <w15:docId w15:val="{DC31EA59-B719-4CD0-91E4-A741EAE5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A25"/>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A3A25"/>
    <w:pPr>
      <w:spacing w:before="100" w:beforeAutospacing="1" w:after="100" w:afterAutospacing="1"/>
    </w:pPr>
  </w:style>
  <w:style w:type="table" w:styleId="Mkatabulky">
    <w:name w:val="Table Grid"/>
    <w:basedOn w:val="Normlntabulka"/>
    <w:uiPriority w:val="39"/>
    <w:rsid w:val="00FC0E1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3049</Words>
  <Characters>17991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Pavelčík</dc:creator>
  <cp:keywords/>
  <dc:description/>
  <cp:lastModifiedBy>Petr Pavelčík</cp:lastModifiedBy>
  <cp:revision>7</cp:revision>
  <dcterms:created xsi:type="dcterms:W3CDTF">2024-08-23T06:34:00Z</dcterms:created>
  <dcterms:modified xsi:type="dcterms:W3CDTF">2024-08-23T07:04:00Z</dcterms:modified>
</cp:coreProperties>
</file>