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E6343" w14:textId="77777777" w:rsidR="00752DB1" w:rsidRPr="001454F6" w:rsidRDefault="00742C6F">
      <w:pPr>
        <w:pStyle w:val="Standard"/>
        <w:spacing w:after="0"/>
        <w:jc w:val="center"/>
        <w:rPr>
          <w:rFonts w:ascii="Tahoma" w:hAnsi="Tahoma" w:cs="Tahoma"/>
        </w:rPr>
      </w:pPr>
      <w:r w:rsidRPr="001454F6">
        <w:rPr>
          <w:rStyle w:val="preformatted"/>
          <w:rFonts w:ascii="Tahoma" w:hAnsi="Tahoma" w:cs="Tahoma"/>
          <w:b/>
        </w:rPr>
        <w:t>Smlouva o dílo</w:t>
      </w:r>
    </w:p>
    <w:p w14:paraId="7412D27C" w14:textId="77777777" w:rsidR="00752DB1" w:rsidRPr="001454F6" w:rsidRDefault="00742C6F">
      <w:pPr>
        <w:pStyle w:val="Standard"/>
        <w:spacing w:after="0"/>
        <w:jc w:val="center"/>
        <w:rPr>
          <w:rFonts w:ascii="Tahoma" w:hAnsi="Tahoma" w:cs="Tahoma"/>
          <w:bCs/>
        </w:rPr>
      </w:pPr>
      <w:r w:rsidRPr="001454F6">
        <w:rPr>
          <w:rFonts w:ascii="Tahoma" w:hAnsi="Tahoma" w:cs="Tahoma"/>
          <w:bCs/>
        </w:rPr>
        <w:t>uzavřená dle ustanovení § 2586 a násl. zákona č. 89/2012 Sb., občanského zákoníku v platném znění</w:t>
      </w:r>
    </w:p>
    <w:p w14:paraId="1121D463" w14:textId="77777777" w:rsidR="00752DB1" w:rsidRPr="001454F6" w:rsidRDefault="00752DB1">
      <w:pPr>
        <w:pStyle w:val="Standard"/>
        <w:spacing w:after="0"/>
        <w:rPr>
          <w:rFonts w:ascii="Tahoma" w:hAnsi="Tahoma" w:cs="Tahoma"/>
        </w:rPr>
      </w:pPr>
    </w:p>
    <w:p w14:paraId="7AC297BF" w14:textId="77777777" w:rsidR="00DF7C87" w:rsidRPr="001454F6" w:rsidRDefault="00DF7C87" w:rsidP="00DF7C87">
      <w:pPr>
        <w:pStyle w:val="Bezmezer"/>
        <w:ind w:left="0" w:firstLine="0"/>
        <w:rPr>
          <w:rFonts w:ascii="Tahoma" w:hAnsi="Tahoma" w:cs="Tahoma"/>
          <w:b/>
          <w:bCs/>
        </w:rPr>
      </w:pPr>
      <w:proofErr w:type="spellStart"/>
      <w:r w:rsidRPr="001454F6">
        <w:rPr>
          <w:rFonts w:ascii="Tahoma" w:hAnsi="Tahoma" w:cs="Tahoma"/>
          <w:b/>
          <w:bCs/>
        </w:rPr>
        <w:t>Effective</w:t>
      </w:r>
      <w:proofErr w:type="spellEnd"/>
      <w:r w:rsidRPr="001454F6">
        <w:rPr>
          <w:rFonts w:ascii="Tahoma" w:hAnsi="Tahoma" w:cs="Tahoma"/>
          <w:b/>
          <w:bCs/>
        </w:rPr>
        <w:t xml:space="preserve"> retail s.r.o.</w:t>
      </w:r>
    </w:p>
    <w:p w14:paraId="16447905" w14:textId="77777777" w:rsidR="00DF7C87" w:rsidRPr="001454F6" w:rsidRDefault="00DF7C87" w:rsidP="00DF7C87">
      <w:pPr>
        <w:pStyle w:val="Bezmezer"/>
        <w:ind w:left="0" w:firstLine="0"/>
        <w:rPr>
          <w:rFonts w:ascii="Tahoma" w:hAnsi="Tahoma" w:cs="Tahoma"/>
        </w:rPr>
      </w:pPr>
      <w:r w:rsidRPr="001454F6">
        <w:rPr>
          <w:rFonts w:ascii="Tahoma" w:hAnsi="Tahoma" w:cs="Tahoma"/>
        </w:rPr>
        <w:t>IČO: 08784124, DIČ: CZ08784124</w:t>
      </w:r>
    </w:p>
    <w:p w14:paraId="5BE36764" w14:textId="77777777" w:rsidR="00DF7C87" w:rsidRPr="001454F6" w:rsidRDefault="00DF7C87" w:rsidP="00DF7C87">
      <w:pPr>
        <w:pStyle w:val="Bezmezer"/>
        <w:ind w:left="0" w:firstLine="0"/>
        <w:rPr>
          <w:rFonts w:ascii="Tahoma" w:hAnsi="Tahoma" w:cs="Tahoma"/>
        </w:rPr>
      </w:pPr>
      <w:r w:rsidRPr="001454F6">
        <w:rPr>
          <w:rFonts w:ascii="Tahoma" w:hAnsi="Tahoma" w:cs="Tahoma"/>
        </w:rPr>
        <w:t>Sídlo: Vožická 1276/6, 39002, Tábor</w:t>
      </w:r>
    </w:p>
    <w:p w14:paraId="3E025878" w14:textId="77777777" w:rsidR="00DF7C87" w:rsidRPr="001454F6" w:rsidRDefault="00DF7C87" w:rsidP="00DF7C87">
      <w:pPr>
        <w:pStyle w:val="Bezmezer"/>
        <w:ind w:left="0" w:firstLine="0"/>
        <w:rPr>
          <w:rFonts w:ascii="Tahoma" w:hAnsi="Tahoma" w:cs="Tahoma"/>
        </w:rPr>
      </w:pPr>
      <w:r w:rsidRPr="001454F6">
        <w:rPr>
          <w:rFonts w:ascii="Tahoma" w:hAnsi="Tahoma" w:cs="Tahoma"/>
        </w:rPr>
        <w:t>Datová schránka: cm2oxh</w:t>
      </w:r>
    </w:p>
    <w:p w14:paraId="7B08D812" w14:textId="77777777" w:rsidR="00DF7C87" w:rsidRPr="001454F6" w:rsidRDefault="00DF7C87" w:rsidP="00DF7C87">
      <w:pPr>
        <w:pStyle w:val="Bezmezer"/>
        <w:ind w:left="0" w:firstLine="0"/>
        <w:rPr>
          <w:rFonts w:ascii="Tahoma" w:hAnsi="Tahoma" w:cs="Tahoma"/>
        </w:rPr>
      </w:pPr>
      <w:r w:rsidRPr="001454F6">
        <w:rPr>
          <w:rFonts w:ascii="Tahoma" w:hAnsi="Tahoma" w:cs="Tahoma"/>
        </w:rPr>
        <w:t>Číslo účtu: 205199412/2010</w:t>
      </w:r>
    </w:p>
    <w:p w14:paraId="1D561AA2" w14:textId="77777777" w:rsidR="00DF7C87" w:rsidRPr="001454F6" w:rsidRDefault="00DF7C87" w:rsidP="00DF7C87">
      <w:pPr>
        <w:pStyle w:val="Bezmezer"/>
        <w:ind w:left="0" w:firstLine="0"/>
        <w:rPr>
          <w:rFonts w:ascii="Tahoma" w:hAnsi="Tahoma" w:cs="Tahoma"/>
        </w:rPr>
      </w:pPr>
      <w:r w:rsidRPr="001454F6">
        <w:rPr>
          <w:rFonts w:ascii="Tahoma" w:hAnsi="Tahoma" w:cs="Tahoma"/>
          <w:color w:val="222222"/>
          <w:shd w:val="clear" w:color="auto" w:fill="FFFFFF"/>
        </w:rPr>
        <w:t>zastoupená Ing. Tomášem Sychrou, jednatelem společnosti</w:t>
      </w:r>
    </w:p>
    <w:p w14:paraId="33D184EA" w14:textId="60DDBF0E" w:rsidR="00752DB1" w:rsidRDefault="00742C6F" w:rsidP="001454F6">
      <w:pPr>
        <w:pStyle w:val="Standard"/>
        <w:spacing w:after="0"/>
        <w:rPr>
          <w:rFonts w:ascii="Tahoma" w:hAnsi="Tahoma" w:cs="Tahoma"/>
        </w:rPr>
      </w:pPr>
      <w:r w:rsidRPr="001454F6">
        <w:rPr>
          <w:rFonts w:ascii="Tahoma" w:hAnsi="Tahoma" w:cs="Tahoma"/>
        </w:rPr>
        <w:t>zapsan</w:t>
      </w:r>
      <w:r w:rsidR="001454F6">
        <w:rPr>
          <w:rFonts w:ascii="Tahoma" w:hAnsi="Tahoma" w:cs="Tahoma"/>
        </w:rPr>
        <w:t>á</w:t>
      </w:r>
      <w:r w:rsidRPr="001454F6">
        <w:rPr>
          <w:rFonts w:ascii="Tahoma" w:hAnsi="Tahoma" w:cs="Tahoma"/>
        </w:rPr>
        <w:t xml:space="preserve"> ve veřejném rejstříku u Krajského soudu v</w:t>
      </w:r>
      <w:r w:rsidR="00DF7C87" w:rsidRPr="001454F6">
        <w:rPr>
          <w:rFonts w:ascii="Tahoma" w:hAnsi="Tahoma" w:cs="Tahoma"/>
        </w:rPr>
        <w:t> Českých Budějovicích</w:t>
      </w:r>
      <w:r w:rsidRPr="001454F6">
        <w:rPr>
          <w:rFonts w:ascii="Tahoma" w:hAnsi="Tahoma" w:cs="Tahoma"/>
        </w:rPr>
        <w:t xml:space="preserve">, oddíl C, vložka </w:t>
      </w:r>
      <w:r w:rsidR="00DF7C87" w:rsidRPr="001454F6">
        <w:rPr>
          <w:rFonts w:ascii="Tahoma" w:hAnsi="Tahoma" w:cs="Tahoma"/>
        </w:rPr>
        <w:t>29494</w:t>
      </w:r>
      <w:r w:rsidR="001454F6">
        <w:rPr>
          <w:rFonts w:ascii="Tahoma" w:hAnsi="Tahoma" w:cs="Tahoma"/>
        </w:rPr>
        <w:tab/>
      </w:r>
      <w:r w:rsidR="001454F6">
        <w:rPr>
          <w:rFonts w:ascii="Tahoma" w:hAnsi="Tahoma" w:cs="Tahoma"/>
        </w:rPr>
        <w:tab/>
      </w:r>
      <w:r w:rsidR="001454F6">
        <w:rPr>
          <w:rFonts w:ascii="Tahoma" w:hAnsi="Tahoma" w:cs="Tahoma"/>
        </w:rPr>
        <w:tab/>
      </w:r>
      <w:r w:rsidR="001454F6">
        <w:rPr>
          <w:rFonts w:ascii="Tahoma" w:hAnsi="Tahoma" w:cs="Tahoma"/>
        </w:rPr>
        <w:tab/>
      </w:r>
      <w:r w:rsidR="001454F6">
        <w:rPr>
          <w:rFonts w:ascii="Tahoma" w:hAnsi="Tahoma" w:cs="Tahoma"/>
        </w:rPr>
        <w:tab/>
      </w:r>
      <w:r w:rsidR="001454F6">
        <w:rPr>
          <w:rFonts w:ascii="Tahoma" w:hAnsi="Tahoma" w:cs="Tahoma"/>
        </w:rPr>
        <w:tab/>
      </w:r>
      <w:r w:rsidR="001454F6">
        <w:rPr>
          <w:rFonts w:ascii="Tahoma" w:hAnsi="Tahoma" w:cs="Tahoma"/>
        </w:rPr>
        <w:tab/>
      </w:r>
      <w:r w:rsidR="001454F6">
        <w:rPr>
          <w:rFonts w:ascii="Tahoma" w:hAnsi="Tahoma" w:cs="Tahoma"/>
        </w:rPr>
        <w:tab/>
      </w:r>
      <w:r w:rsidR="001454F6">
        <w:rPr>
          <w:rFonts w:ascii="Tahoma" w:hAnsi="Tahoma" w:cs="Tahoma"/>
        </w:rPr>
        <w:tab/>
        <w:t>d</w:t>
      </w:r>
      <w:r w:rsidRPr="001454F6">
        <w:rPr>
          <w:rFonts w:ascii="Tahoma" w:hAnsi="Tahoma" w:cs="Tahoma"/>
        </w:rPr>
        <w:t>ále jen „</w:t>
      </w:r>
      <w:r w:rsidR="001454F6">
        <w:rPr>
          <w:rFonts w:ascii="Tahoma" w:hAnsi="Tahoma" w:cs="Tahoma"/>
          <w:b/>
        </w:rPr>
        <w:t>Zhotov</w:t>
      </w:r>
      <w:r w:rsidRPr="001454F6">
        <w:rPr>
          <w:rFonts w:ascii="Tahoma" w:hAnsi="Tahoma" w:cs="Tahoma"/>
          <w:b/>
        </w:rPr>
        <w:t>itel</w:t>
      </w:r>
      <w:r w:rsidRPr="001454F6">
        <w:rPr>
          <w:rFonts w:ascii="Tahoma" w:hAnsi="Tahoma" w:cs="Tahoma"/>
        </w:rPr>
        <w:t>“</w:t>
      </w:r>
    </w:p>
    <w:p w14:paraId="098A59A6" w14:textId="77777777" w:rsidR="001454F6" w:rsidRDefault="001454F6" w:rsidP="001454F6">
      <w:pPr>
        <w:pStyle w:val="Standard"/>
        <w:spacing w:after="0"/>
        <w:rPr>
          <w:rFonts w:ascii="Tahoma" w:hAnsi="Tahoma" w:cs="Tahoma"/>
        </w:rPr>
      </w:pPr>
    </w:p>
    <w:p w14:paraId="16F61FDE" w14:textId="7B3135C3" w:rsidR="001454F6" w:rsidRDefault="001454F6" w:rsidP="001454F6">
      <w:pPr>
        <w:pStyle w:val="Standard"/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14:paraId="585805ED" w14:textId="77777777" w:rsidR="001454F6" w:rsidRPr="001454F6" w:rsidRDefault="001454F6" w:rsidP="001454F6">
      <w:pPr>
        <w:pStyle w:val="Standard"/>
        <w:spacing w:after="0"/>
        <w:rPr>
          <w:rFonts w:ascii="Tahoma" w:hAnsi="Tahoma" w:cs="Tahoma"/>
        </w:rPr>
      </w:pPr>
    </w:p>
    <w:p w14:paraId="0BCC993A" w14:textId="77777777" w:rsidR="001454F6" w:rsidRPr="001454F6" w:rsidRDefault="001454F6" w:rsidP="001454F6">
      <w:pPr>
        <w:pStyle w:val="Standard"/>
        <w:spacing w:after="0" w:line="240" w:lineRule="auto"/>
        <w:rPr>
          <w:rFonts w:ascii="Tahoma" w:hAnsi="Tahoma" w:cs="Tahoma"/>
          <w:b/>
        </w:rPr>
      </w:pPr>
      <w:bookmarkStart w:id="0" w:name="orsmallinfotab"/>
      <w:bookmarkEnd w:id="0"/>
      <w:r w:rsidRPr="001454F6">
        <w:rPr>
          <w:rFonts w:ascii="Tahoma" w:hAnsi="Tahoma" w:cs="Tahoma" w:hint="eastAsia"/>
          <w:b/>
        </w:rPr>
        <w:t>Obec Ondratice</w:t>
      </w:r>
    </w:p>
    <w:p w14:paraId="431EFD5E" w14:textId="77777777" w:rsidR="001454F6" w:rsidRPr="001454F6" w:rsidRDefault="001454F6" w:rsidP="001454F6">
      <w:pPr>
        <w:pStyle w:val="Standard"/>
        <w:spacing w:after="0" w:line="240" w:lineRule="auto"/>
        <w:rPr>
          <w:rFonts w:ascii="Tahoma" w:hAnsi="Tahoma" w:cs="Tahoma"/>
          <w:bCs/>
        </w:rPr>
      </w:pPr>
      <w:r w:rsidRPr="001454F6">
        <w:rPr>
          <w:rFonts w:ascii="Tahoma" w:hAnsi="Tahoma" w:cs="Tahoma"/>
          <w:bCs/>
        </w:rPr>
        <w:t>I</w:t>
      </w:r>
      <w:r w:rsidRPr="001454F6">
        <w:rPr>
          <w:rFonts w:ascii="Tahoma" w:hAnsi="Tahoma" w:cs="Tahoma" w:hint="cs"/>
          <w:bCs/>
        </w:rPr>
        <w:t>Č</w:t>
      </w:r>
      <w:r w:rsidRPr="001454F6">
        <w:rPr>
          <w:rFonts w:ascii="Tahoma" w:hAnsi="Tahoma" w:cs="Tahoma"/>
          <w:bCs/>
        </w:rPr>
        <w:t>O: 00288578, DI</w:t>
      </w:r>
      <w:r w:rsidRPr="001454F6">
        <w:rPr>
          <w:rFonts w:ascii="Tahoma" w:hAnsi="Tahoma" w:cs="Tahoma" w:hint="cs"/>
          <w:bCs/>
        </w:rPr>
        <w:t>Č</w:t>
      </w:r>
      <w:r w:rsidRPr="001454F6">
        <w:rPr>
          <w:rFonts w:ascii="Tahoma" w:hAnsi="Tahoma" w:cs="Tahoma"/>
          <w:bCs/>
        </w:rPr>
        <w:t>: CZ002885788</w:t>
      </w:r>
    </w:p>
    <w:p w14:paraId="16EADAF0" w14:textId="14F16662" w:rsidR="001454F6" w:rsidRPr="001454F6" w:rsidRDefault="001454F6" w:rsidP="001454F6">
      <w:pPr>
        <w:pStyle w:val="Standard"/>
        <w:spacing w:after="0"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Sí</w:t>
      </w:r>
      <w:r w:rsidRPr="001454F6">
        <w:rPr>
          <w:rFonts w:ascii="Tahoma" w:hAnsi="Tahoma" w:cs="Tahoma" w:hint="eastAsia"/>
          <w:bCs/>
        </w:rPr>
        <w:t>dlo: Ondratice 31, 798 07 Brodek u Pros</w:t>
      </w:r>
      <w:r>
        <w:rPr>
          <w:rFonts w:ascii="Tahoma" w:hAnsi="Tahoma" w:cs="Tahoma"/>
          <w:bCs/>
        </w:rPr>
        <w:t>tě</w:t>
      </w:r>
      <w:r w:rsidRPr="001454F6">
        <w:rPr>
          <w:rFonts w:ascii="Tahoma" w:hAnsi="Tahoma" w:cs="Tahoma" w:hint="eastAsia"/>
          <w:bCs/>
        </w:rPr>
        <w:t>jova</w:t>
      </w:r>
    </w:p>
    <w:p w14:paraId="4ADDF038" w14:textId="0172D244" w:rsidR="001454F6" w:rsidRPr="001454F6" w:rsidRDefault="001454F6" w:rsidP="001454F6">
      <w:pPr>
        <w:pStyle w:val="Standard"/>
        <w:spacing w:after="0" w:line="240" w:lineRule="auto"/>
        <w:rPr>
          <w:rFonts w:ascii="Tahoma" w:hAnsi="Tahoma" w:cs="Tahoma"/>
          <w:bCs/>
        </w:rPr>
      </w:pPr>
      <w:r w:rsidRPr="001454F6">
        <w:rPr>
          <w:rFonts w:ascii="Tahoma" w:hAnsi="Tahoma" w:cs="Tahoma"/>
          <w:bCs/>
        </w:rPr>
        <w:t>Datová</w:t>
      </w:r>
      <w:r w:rsidRPr="001454F6">
        <w:rPr>
          <w:rFonts w:ascii="Tahoma" w:hAnsi="Tahoma" w:cs="Tahoma" w:hint="eastAsia"/>
          <w:bCs/>
        </w:rPr>
        <w:t xml:space="preserve"> sch</w:t>
      </w:r>
      <w:r>
        <w:rPr>
          <w:rFonts w:ascii="Tahoma" w:hAnsi="Tahoma" w:cs="Tahoma"/>
          <w:bCs/>
        </w:rPr>
        <w:t>rá</w:t>
      </w:r>
      <w:r w:rsidRPr="001454F6">
        <w:rPr>
          <w:rFonts w:ascii="Tahoma" w:hAnsi="Tahoma" w:cs="Tahoma" w:hint="eastAsia"/>
          <w:bCs/>
        </w:rPr>
        <w:t>nka: 7v7bu9n</w:t>
      </w:r>
    </w:p>
    <w:p w14:paraId="3F5575AD" w14:textId="003159F4" w:rsidR="001454F6" w:rsidRPr="001454F6" w:rsidRDefault="001454F6" w:rsidP="001454F6">
      <w:pPr>
        <w:pStyle w:val="Standard"/>
        <w:spacing w:after="0"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Čísl</w:t>
      </w:r>
      <w:r w:rsidRPr="001454F6">
        <w:rPr>
          <w:rFonts w:ascii="Tahoma" w:hAnsi="Tahoma" w:cs="Tahoma"/>
          <w:bCs/>
        </w:rPr>
        <w:t xml:space="preserve">o </w:t>
      </w:r>
      <w:r>
        <w:rPr>
          <w:rFonts w:ascii="Tahoma" w:hAnsi="Tahoma" w:cs="Tahoma"/>
          <w:bCs/>
        </w:rPr>
        <w:t>účtu</w:t>
      </w:r>
      <w:r w:rsidRPr="001454F6">
        <w:rPr>
          <w:rFonts w:ascii="Tahoma" w:hAnsi="Tahoma" w:cs="Tahoma"/>
          <w:bCs/>
        </w:rPr>
        <w:t>: 10327701/0100</w:t>
      </w:r>
    </w:p>
    <w:p w14:paraId="6F775CD5" w14:textId="527E6409" w:rsidR="00752DB1" w:rsidRPr="001454F6" w:rsidRDefault="001454F6" w:rsidP="001454F6">
      <w:pPr>
        <w:pStyle w:val="Standard"/>
        <w:spacing w:after="0" w:line="240" w:lineRule="auto"/>
        <w:rPr>
          <w:rFonts w:ascii="Tahoma" w:hAnsi="Tahoma" w:cs="Tahoma"/>
          <w:bCs/>
        </w:rPr>
      </w:pPr>
      <w:r w:rsidRPr="001454F6">
        <w:rPr>
          <w:rFonts w:ascii="Tahoma" w:hAnsi="Tahoma" w:cs="Tahoma" w:hint="eastAsia"/>
          <w:bCs/>
        </w:rPr>
        <w:t>zastoupe</w:t>
      </w:r>
      <w:r>
        <w:rPr>
          <w:rFonts w:ascii="Tahoma" w:hAnsi="Tahoma" w:cs="Tahoma"/>
          <w:bCs/>
        </w:rPr>
        <w:t>ná</w:t>
      </w:r>
      <w:r w:rsidRPr="001454F6">
        <w:rPr>
          <w:rFonts w:ascii="Tahoma" w:hAnsi="Tahoma" w:cs="Tahoma" w:hint="eastAsia"/>
          <w:bCs/>
        </w:rPr>
        <w:t xml:space="preserve"> Mgr. Bohuslavem </w:t>
      </w:r>
      <w:proofErr w:type="spellStart"/>
      <w:r w:rsidRPr="001454F6">
        <w:rPr>
          <w:rFonts w:ascii="Tahoma" w:hAnsi="Tahoma" w:cs="Tahoma" w:hint="eastAsia"/>
          <w:bCs/>
        </w:rPr>
        <w:t>K</w:t>
      </w:r>
      <w:r>
        <w:rPr>
          <w:rFonts w:ascii="Tahoma" w:hAnsi="Tahoma" w:cs="Tahoma"/>
          <w:bCs/>
        </w:rPr>
        <w:t>oš</w:t>
      </w:r>
      <w:r w:rsidRPr="001454F6">
        <w:rPr>
          <w:rFonts w:ascii="Tahoma" w:hAnsi="Tahoma" w:cs="Tahoma" w:hint="eastAsia"/>
          <w:bCs/>
        </w:rPr>
        <w:t>tanským</w:t>
      </w:r>
      <w:proofErr w:type="spellEnd"/>
      <w:r w:rsidRPr="001454F6">
        <w:rPr>
          <w:rFonts w:ascii="Tahoma" w:hAnsi="Tahoma" w:cs="Tahoma" w:hint="eastAsia"/>
          <w:bCs/>
        </w:rPr>
        <w:t>, starostou obce</w:t>
      </w:r>
    </w:p>
    <w:p w14:paraId="51315196" w14:textId="77777777" w:rsidR="00752DB1" w:rsidRPr="001454F6" w:rsidRDefault="00752DB1">
      <w:pPr>
        <w:pStyle w:val="Standard"/>
        <w:spacing w:after="0"/>
        <w:rPr>
          <w:rFonts w:ascii="Tahoma" w:hAnsi="Tahoma" w:cs="Tahoma"/>
        </w:rPr>
      </w:pPr>
    </w:p>
    <w:p w14:paraId="6C13CB38" w14:textId="20900198" w:rsidR="00752DB1" w:rsidRPr="001454F6" w:rsidRDefault="00742C6F">
      <w:pPr>
        <w:pStyle w:val="Standard"/>
        <w:jc w:val="right"/>
        <w:rPr>
          <w:rFonts w:ascii="Tahoma" w:hAnsi="Tahoma" w:cs="Tahoma"/>
        </w:rPr>
      </w:pPr>
      <w:r w:rsidRPr="001454F6">
        <w:rPr>
          <w:rFonts w:ascii="Tahoma" w:hAnsi="Tahoma" w:cs="Tahoma"/>
        </w:rPr>
        <w:t>dále jen „</w:t>
      </w:r>
      <w:r w:rsidR="001454F6">
        <w:rPr>
          <w:rFonts w:ascii="Tahoma" w:hAnsi="Tahoma" w:cs="Tahoma"/>
          <w:b/>
          <w:bCs/>
        </w:rPr>
        <w:t>Objedn</w:t>
      </w:r>
      <w:r w:rsidRPr="001454F6">
        <w:rPr>
          <w:rFonts w:ascii="Tahoma" w:hAnsi="Tahoma" w:cs="Tahoma"/>
          <w:b/>
        </w:rPr>
        <w:t>atel</w:t>
      </w:r>
      <w:r w:rsidRPr="001454F6">
        <w:rPr>
          <w:rFonts w:ascii="Tahoma" w:hAnsi="Tahoma" w:cs="Tahoma"/>
        </w:rPr>
        <w:t>“</w:t>
      </w:r>
    </w:p>
    <w:p w14:paraId="79A0F37E" w14:textId="004C6C64" w:rsidR="00A4286E" w:rsidRPr="001454F6" w:rsidRDefault="00A4286E">
      <w:pPr>
        <w:pStyle w:val="Standard"/>
        <w:jc w:val="right"/>
        <w:rPr>
          <w:rFonts w:ascii="Tahoma" w:hAnsi="Tahoma" w:cs="Tahoma"/>
        </w:rPr>
      </w:pPr>
      <w:r w:rsidRPr="001454F6">
        <w:rPr>
          <w:rFonts w:ascii="Tahoma" w:hAnsi="Tahoma" w:cs="Tahoma"/>
        </w:rPr>
        <w:t>společně pak „</w:t>
      </w:r>
      <w:r w:rsidRPr="001454F6">
        <w:rPr>
          <w:rFonts w:ascii="Tahoma" w:hAnsi="Tahoma" w:cs="Tahoma"/>
          <w:b/>
          <w:bCs/>
        </w:rPr>
        <w:t>Smluvní strany</w:t>
      </w:r>
      <w:r w:rsidRPr="001454F6">
        <w:rPr>
          <w:rFonts w:ascii="Tahoma" w:hAnsi="Tahoma" w:cs="Tahoma"/>
        </w:rPr>
        <w:t>“</w:t>
      </w:r>
    </w:p>
    <w:p w14:paraId="4E681A7B" w14:textId="1E33A4AF" w:rsidR="00752DB1" w:rsidRPr="001454F6" w:rsidRDefault="00742C6F">
      <w:pPr>
        <w:pStyle w:val="Standard"/>
        <w:rPr>
          <w:rFonts w:ascii="Tahoma" w:hAnsi="Tahoma" w:cs="Tahoma"/>
          <w:b/>
          <w:bCs/>
        </w:rPr>
      </w:pPr>
      <w:r w:rsidRPr="001454F6">
        <w:rPr>
          <w:rFonts w:ascii="Tahoma" w:hAnsi="Tahoma" w:cs="Tahoma"/>
        </w:rPr>
        <w:t>uzavírají níže uvedeného dne, měsíce a roku tuto smlouvu o dílo</w:t>
      </w:r>
      <w:r w:rsidR="00E131EF" w:rsidRPr="001454F6">
        <w:rPr>
          <w:rFonts w:ascii="Tahoma" w:hAnsi="Tahoma" w:cs="Tahoma"/>
        </w:rPr>
        <w:t xml:space="preserve"> (dále jen „</w:t>
      </w:r>
      <w:r w:rsidR="00E131EF" w:rsidRPr="001454F6">
        <w:rPr>
          <w:rFonts w:ascii="Tahoma" w:hAnsi="Tahoma" w:cs="Tahoma"/>
          <w:b/>
          <w:bCs/>
        </w:rPr>
        <w:t>Smlouva“)</w:t>
      </w:r>
    </w:p>
    <w:p w14:paraId="0ACCB355" w14:textId="77777777" w:rsidR="00752DB1" w:rsidRPr="001454F6" w:rsidRDefault="00742C6F">
      <w:pPr>
        <w:pStyle w:val="Standard"/>
        <w:jc w:val="center"/>
        <w:rPr>
          <w:rFonts w:ascii="Tahoma" w:hAnsi="Tahoma" w:cs="Tahoma"/>
          <w:b/>
        </w:rPr>
      </w:pPr>
      <w:r w:rsidRPr="001454F6">
        <w:rPr>
          <w:rFonts w:ascii="Tahoma" w:hAnsi="Tahoma" w:cs="Tahoma"/>
          <w:b/>
        </w:rPr>
        <w:t>Preambule</w:t>
      </w:r>
    </w:p>
    <w:p w14:paraId="6A0884C4" w14:textId="3D2E62F4" w:rsidR="00752DB1" w:rsidRPr="001454F6" w:rsidRDefault="00742C6F">
      <w:pPr>
        <w:pStyle w:val="Standard"/>
        <w:jc w:val="both"/>
        <w:rPr>
          <w:rFonts w:ascii="Tahoma" w:hAnsi="Tahoma" w:cs="Tahoma"/>
        </w:rPr>
      </w:pPr>
      <w:r w:rsidRPr="001454F6">
        <w:rPr>
          <w:rFonts w:ascii="Tahoma" w:hAnsi="Tahoma" w:cs="Tahoma"/>
        </w:rPr>
        <w:t>Účelem této smlouvy je dodávka</w:t>
      </w:r>
      <w:r w:rsidR="00E131EF" w:rsidRPr="001454F6">
        <w:rPr>
          <w:rFonts w:ascii="Tahoma" w:hAnsi="Tahoma" w:cs="Tahoma"/>
        </w:rPr>
        <w:t xml:space="preserve">, </w:t>
      </w:r>
      <w:r w:rsidRPr="001454F6">
        <w:rPr>
          <w:rFonts w:ascii="Tahoma" w:hAnsi="Tahoma" w:cs="Tahoma"/>
        </w:rPr>
        <w:t>montáž</w:t>
      </w:r>
      <w:r w:rsidR="00E131EF" w:rsidRPr="001454F6">
        <w:rPr>
          <w:rFonts w:ascii="Tahoma" w:hAnsi="Tahoma" w:cs="Tahoma"/>
        </w:rPr>
        <w:t xml:space="preserve"> a zprovoznění </w:t>
      </w:r>
      <w:r w:rsidRPr="001454F6">
        <w:rPr>
          <w:rFonts w:ascii="Tahoma" w:hAnsi="Tahoma" w:cs="Tahoma"/>
        </w:rPr>
        <w:t xml:space="preserve">systému </w:t>
      </w:r>
      <w:r w:rsidR="00E131EF" w:rsidRPr="001454F6">
        <w:rPr>
          <w:rFonts w:ascii="Tahoma" w:hAnsi="Tahoma" w:cs="Tahoma"/>
          <w:b/>
        </w:rPr>
        <w:t>CONTIO</w:t>
      </w:r>
      <w:r w:rsidR="00E131EF" w:rsidRPr="001454F6">
        <w:rPr>
          <w:rFonts w:ascii="Tahoma" w:hAnsi="Tahoma" w:cs="Tahoma"/>
        </w:rPr>
        <w:t>, zajišťující</w:t>
      </w:r>
      <w:r w:rsidR="001454F6">
        <w:rPr>
          <w:rFonts w:ascii="Tahoma" w:hAnsi="Tahoma" w:cs="Tahoma"/>
        </w:rPr>
        <w:t>ho</w:t>
      </w:r>
      <w:r w:rsidR="00E131EF" w:rsidRPr="001454F6">
        <w:rPr>
          <w:rFonts w:ascii="Tahoma" w:hAnsi="Tahoma" w:cs="Tahoma"/>
        </w:rPr>
        <w:t xml:space="preserve"> provoz bezobslužné prodejny . </w:t>
      </w:r>
    </w:p>
    <w:p w14:paraId="63DA3894" w14:textId="77777777" w:rsidR="00752DB1" w:rsidRPr="001454F6" w:rsidRDefault="00742C6F">
      <w:pPr>
        <w:pStyle w:val="Standard"/>
        <w:spacing w:after="0"/>
        <w:jc w:val="center"/>
        <w:rPr>
          <w:rFonts w:ascii="Tahoma" w:hAnsi="Tahoma" w:cs="Tahoma"/>
          <w:b/>
          <w:bCs/>
        </w:rPr>
      </w:pPr>
      <w:r w:rsidRPr="001454F6">
        <w:rPr>
          <w:rFonts w:ascii="Tahoma" w:hAnsi="Tahoma" w:cs="Tahoma"/>
          <w:b/>
          <w:bCs/>
        </w:rPr>
        <w:t>I.</w:t>
      </w:r>
    </w:p>
    <w:p w14:paraId="45B97CC0" w14:textId="77777777" w:rsidR="00752DB1" w:rsidRPr="001454F6" w:rsidRDefault="00742C6F">
      <w:pPr>
        <w:pStyle w:val="Standard"/>
        <w:jc w:val="center"/>
        <w:rPr>
          <w:rFonts w:ascii="Tahoma" w:hAnsi="Tahoma" w:cs="Tahoma"/>
          <w:b/>
          <w:bCs/>
        </w:rPr>
      </w:pPr>
      <w:r w:rsidRPr="001454F6">
        <w:rPr>
          <w:rFonts w:ascii="Tahoma" w:hAnsi="Tahoma" w:cs="Tahoma"/>
          <w:b/>
          <w:bCs/>
        </w:rPr>
        <w:t>Předmět smlouvy</w:t>
      </w:r>
    </w:p>
    <w:p w14:paraId="77F3BCAB" w14:textId="0042B6BF" w:rsidR="00752DB1" w:rsidRPr="001454F6" w:rsidRDefault="00742C6F">
      <w:pPr>
        <w:pStyle w:val="Standard"/>
        <w:jc w:val="both"/>
        <w:rPr>
          <w:rFonts w:ascii="Tahoma" w:hAnsi="Tahoma" w:cs="Tahoma"/>
        </w:rPr>
      </w:pPr>
      <w:r w:rsidRPr="001454F6">
        <w:rPr>
          <w:rFonts w:ascii="Tahoma" w:hAnsi="Tahoma" w:cs="Tahoma"/>
        </w:rPr>
        <w:t xml:space="preserve">Touto smlouvou se </w:t>
      </w:r>
      <w:r w:rsidR="001454F6">
        <w:rPr>
          <w:rFonts w:ascii="Tahoma" w:hAnsi="Tahoma" w:cs="Tahoma"/>
        </w:rPr>
        <w:t>Zhotov</w:t>
      </w:r>
      <w:r w:rsidRPr="001454F6">
        <w:rPr>
          <w:rFonts w:ascii="Tahoma" w:hAnsi="Tahoma" w:cs="Tahoma"/>
        </w:rPr>
        <w:t xml:space="preserve">itel zavazuje pro </w:t>
      </w:r>
      <w:r w:rsidR="001454F6">
        <w:rPr>
          <w:rFonts w:ascii="Tahoma" w:hAnsi="Tahoma" w:cs="Tahoma"/>
        </w:rPr>
        <w:t>Objedn</w:t>
      </w:r>
      <w:r w:rsidRPr="001454F6">
        <w:rPr>
          <w:rFonts w:ascii="Tahoma" w:hAnsi="Tahoma" w:cs="Tahoma"/>
        </w:rPr>
        <w:t xml:space="preserve">atele provést v čl. II. popsané dílo za sjednanou cenu na svůj náklad a své nebezpečí a </w:t>
      </w:r>
      <w:r w:rsidR="001454F6">
        <w:rPr>
          <w:rFonts w:ascii="Tahoma" w:hAnsi="Tahoma" w:cs="Tahoma"/>
        </w:rPr>
        <w:t>Objedn</w:t>
      </w:r>
      <w:r w:rsidRPr="001454F6">
        <w:rPr>
          <w:rFonts w:ascii="Tahoma" w:hAnsi="Tahoma" w:cs="Tahoma"/>
        </w:rPr>
        <w:t>atel se zavazuje dílo převzít a zaplatit za něj sjednanou cenu.</w:t>
      </w:r>
    </w:p>
    <w:p w14:paraId="5C99F40A" w14:textId="77777777" w:rsidR="00752DB1" w:rsidRPr="001454F6" w:rsidRDefault="00742C6F">
      <w:pPr>
        <w:pStyle w:val="Standard"/>
        <w:spacing w:after="0"/>
        <w:jc w:val="center"/>
        <w:rPr>
          <w:rFonts w:ascii="Tahoma" w:hAnsi="Tahoma" w:cs="Tahoma"/>
          <w:b/>
          <w:bCs/>
        </w:rPr>
      </w:pPr>
      <w:r w:rsidRPr="001454F6">
        <w:rPr>
          <w:rFonts w:ascii="Tahoma" w:hAnsi="Tahoma" w:cs="Tahoma"/>
          <w:b/>
          <w:bCs/>
        </w:rPr>
        <w:t>II.</w:t>
      </w:r>
    </w:p>
    <w:p w14:paraId="193410A8" w14:textId="77777777" w:rsidR="00752DB1" w:rsidRPr="001454F6" w:rsidRDefault="00742C6F">
      <w:pPr>
        <w:pStyle w:val="Standard"/>
        <w:jc w:val="center"/>
        <w:rPr>
          <w:rFonts w:ascii="Tahoma" w:hAnsi="Tahoma" w:cs="Tahoma"/>
          <w:b/>
          <w:bCs/>
        </w:rPr>
      </w:pPr>
      <w:r w:rsidRPr="001454F6">
        <w:rPr>
          <w:rFonts w:ascii="Tahoma" w:hAnsi="Tahoma" w:cs="Tahoma"/>
          <w:b/>
          <w:bCs/>
        </w:rPr>
        <w:t>Předmět plnění</w:t>
      </w:r>
    </w:p>
    <w:p w14:paraId="7D6FBB85" w14:textId="575B5FA4" w:rsidR="00752DB1" w:rsidRPr="001454F6" w:rsidRDefault="001454F6">
      <w:pPr>
        <w:pStyle w:val="Standard"/>
        <w:numPr>
          <w:ilvl w:val="0"/>
          <w:numId w:val="14"/>
        </w:numPr>
        <w:tabs>
          <w:tab w:val="left" w:pos="568"/>
        </w:tabs>
        <w:spacing w:after="60"/>
        <w:ind w:left="284" w:hanging="284"/>
        <w:rPr>
          <w:rFonts w:ascii="Tahoma" w:hAnsi="Tahoma" w:cs="Tahoma"/>
        </w:rPr>
      </w:pPr>
      <w:r>
        <w:rPr>
          <w:rFonts w:ascii="Tahoma" w:hAnsi="Tahoma" w:cs="Tahoma"/>
        </w:rPr>
        <w:t>Zhotov</w:t>
      </w:r>
      <w:r w:rsidR="00742C6F" w:rsidRPr="001454F6">
        <w:rPr>
          <w:rFonts w:ascii="Tahoma" w:hAnsi="Tahoma" w:cs="Tahoma"/>
        </w:rPr>
        <w:t xml:space="preserve">itel se zavazuje provést pro </w:t>
      </w:r>
      <w:r>
        <w:rPr>
          <w:rFonts w:ascii="Tahoma" w:hAnsi="Tahoma" w:cs="Tahoma"/>
        </w:rPr>
        <w:t>Objedn</w:t>
      </w:r>
      <w:r w:rsidR="00742C6F" w:rsidRPr="001454F6">
        <w:rPr>
          <w:rFonts w:ascii="Tahoma" w:hAnsi="Tahoma" w:cs="Tahoma"/>
        </w:rPr>
        <w:t xml:space="preserve">atele následující dílo:  </w:t>
      </w:r>
    </w:p>
    <w:p w14:paraId="5542EAF2" w14:textId="6E88412B" w:rsidR="00752DB1" w:rsidRPr="001454F6" w:rsidRDefault="00E131EF" w:rsidP="00DB1B27">
      <w:pPr>
        <w:pStyle w:val="Odstavecseseznamem"/>
        <w:numPr>
          <w:ilvl w:val="0"/>
          <w:numId w:val="15"/>
        </w:numPr>
        <w:spacing w:after="60"/>
        <w:ind w:left="709" w:hanging="153"/>
        <w:rPr>
          <w:rFonts w:ascii="Tahoma" w:hAnsi="Tahoma" w:cs="Tahoma"/>
          <w:b/>
        </w:rPr>
      </w:pPr>
      <w:r w:rsidRPr="001454F6">
        <w:rPr>
          <w:rFonts w:ascii="Tahoma" w:hAnsi="Tahoma" w:cs="Tahoma"/>
          <w:b/>
        </w:rPr>
        <w:t>D</w:t>
      </w:r>
      <w:r w:rsidR="00742C6F" w:rsidRPr="001454F6">
        <w:rPr>
          <w:rFonts w:ascii="Tahoma" w:hAnsi="Tahoma" w:cs="Tahoma"/>
          <w:b/>
        </w:rPr>
        <w:t>odávku</w:t>
      </w:r>
      <w:r w:rsidRPr="001454F6">
        <w:rPr>
          <w:rFonts w:ascii="Tahoma" w:hAnsi="Tahoma" w:cs="Tahoma"/>
          <w:b/>
        </w:rPr>
        <w:t>,</w:t>
      </w:r>
      <w:r w:rsidR="00742C6F" w:rsidRPr="001454F6">
        <w:rPr>
          <w:rFonts w:ascii="Tahoma" w:hAnsi="Tahoma" w:cs="Tahoma"/>
          <w:b/>
        </w:rPr>
        <w:t xml:space="preserve"> montáž </w:t>
      </w:r>
      <w:r w:rsidRPr="001454F6">
        <w:rPr>
          <w:rFonts w:ascii="Tahoma" w:hAnsi="Tahoma" w:cs="Tahoma"/>
          <w:b/>
        </w:rPr>
        <w:t xml:space="preserve">a zprovoznění </w:t>
      </w:r>
      <w:r w:rsidR="00742C6F" w:rsidRPr="001454F6">
        <w:rPr>
          <w:rFonts w:ascii="Tahoma" w:hAnsi="Tahoma" w:cs="Tahoma"/>
          <w:b/>
        </w:rPr>
        <w:t>systému „</w:t>
      </w:r>
      <w:r w:rsidRPr="001454F6">
        <w:rPr>
          <w:rFonts w:ascii="Tahoma" w:hAnsi="Tahoma" w:cs="Tahoma"/>
          <w:b/>
        </w:rPr>
        <w:t xml:space="preserve">CONTIO </w:t>
      </w:r>
      <w:r w:rsidR="00742C6F" w:rsidRPr="001454F6">
        <w:rPr>
          <w:rFonts w:ascii="Tahoma" w:hAnsi="Tahoma" w:cs="Tahoma"/>
          <w:b/>
        </w:rPr>
        <w:t>“</w:t>
      </w:r>
      <w:r w:rsidRPr="001454F6">
        <w:rPr>
          <w:rFonts w:ascii="Tahoma" w:hAnsi="Tahoma" w:cs="Tahoma"/>
          <w:b/>
        </w:rPr>
        <w:t xml:space="preserve"> </w:t>
      </w:r>
      <w:r w:rsidRPr="001454F6">
        <w:rPr>
          <w:rFonts w:ascii="Tahoma" w:hAnsi="Tahoma" w:cs="Tahoma"/>
          <w:bCs/>
        </w:rPr>
        <w:t xml:space="preserve">detailně </w:t>
      </w:r>
      <w:r w:rsidR="001454F6" w:rsidRPr="001454F6">
        <w:rPr>
          <w:rFonts w:ascii="Tahoma" w:hAnsi="Tahoma" w:cs="Tahoma"/>
          <w:bCs/>
        </w:rPr>
        <w:t>specifikovaný</w:t>
      </w:r>
      <w:r w:rsidRPr="001454F6">
        <w:rPr>
          <w:rFonts w:ascii="Tahoma" w:hAnsi="Tahoma" w:cs="Tahoma"/>
          <w:bCs/>
        </w:rPr>
        <w:t xml:space="preserve"> v cenové nabídce CN066/2023, která je nedílnou součástí této Smlouvy</w:t>
      </w:r>
      <w:r w:rsidR="00A06121" w:rsidRPr="001454F6">
        <w:rPr>
          <w:rFonts w:ascii="Tahoma" w:hAnsi="Tahoma" w:cs="Tahoma"/>
          <w:bCs/>
        </w:rPr>
        <w:t xml:space="preserve"> jako Příloha č.1.</w:t>
      </w:r>
    </w:p>
    <w:p w14:paraId="033C2BD2" w14:textId="6065515B" w:rsidR="00752DB1" w:rsidRPr="001454F6" w:rsidRDefault="00742C6F" w:rsidP="00FF4C6C">
      <w:pPr>
        <w:pStyle w:val="Standard"/>
        <w:numPr>
          <w:ilvl w:val="0"/>
          <w:numId w:val="14"/>
        </w:numPr>
        <w:tabs>
          <w:tab w:val="left" w:pos="568"/>
        </w:tabs>
        <w:spacing w:after="60"/>
        <w:ind w:left="284" w:hanging="284"/>
        <w:rPr>
          <w:rFonts w:ascii="Tahoma" w:hAnsi="Tahoma" w:cs="Tahoma"/>
        </w:rPr>
      </w:pPr>
      <w:r w:rsidRPr="001454F6">
        <w:rPr>
          <w:rFonts w:ascii="Tahoma" w:hAnsi="Tahoma" w:cs="Tahoma"/>
        </w:rPr>
        <w:t xml:space="preserve">Věci a materiál potřebný k provedení díla jsou součástí ceny díla a opatří je na své náklady </w:t>
      </w:r>
      <w:r w:rsidR="001454F6">
        <w:rPr>
          <w:rFonts w:ascii="Tahoma" w:hAnsi="Tahoma" w:cs="Tahoma"/>
        </w:rPr>
        <w:t>Zhotov</w:t>
      </w:r>
      <w:r w:rsidRPr="001454F6">
        <w:rPr>
          <w:rFonts w:ascii="Tahoma" w:hAnsi="Tahoma" w:cs="Tahoma"/>
        </w:rPr>
        <w:t>itel.</w:t>
      </w:r>
    </w:p>
    <w:p w14:paraId="2B9C0D85" w14:textId="77777777" w:rsidR="005B1A69" w:rsidRDefault="005B1A69">
      <w:pPr>
        <w:pStyle w:val="Standard"/>
        <w:spacing w:after="0"/>
        <w:jc w:val="center"/>
        <w:rPr>
          <w:rFonts w:ascii="Tahoma" w:hAnsi="Tahoma" w:cs="Tahoma"/>
          <w:b/>
          <w:bCs/>
        </w:rPr>
      </w:pPr>
    </w:p>
    <w:p w14:paraId="13C290D0" w14:textId="51C271FE" w:rsidR="00752DB1" w:rsidRPr="001454F6" w:rsidRDefault="00742C6F">
      <w:pPr>
        <w:pStyle w:val="Standard"/>
        <w:spacing w:after="0"/>
        <w:jc w:val="center"/>
        <w:rPr>
          <w:rFonts w:ascii="Tahoma" w:hAnsi="Tahoma" w:cs="Tahoma"/>
          <w:b/>
          <w:bCs/>
        </w:rPr>
      </w:pPr>
      <w:r w:rsidRPr="001454F6">
        <w:rPr>
          <w:rFonts w:ascii="Tahoma" w:hAnsi="Tahoma" w:cs="Tahoma"/>
          <w:b/>
          <w:bCs/>
        </w:rPr>
        <w:t>III.</w:t>
      </w:r>
    </w:p>
    <w:p w14:paraId="2A3A2A05" w14:textId="1297FA0F" w:rsidR="00752DB1" w:rsidRPr="001454F6" w:rsidRDefault="00742C6F">
      <w:pPr>
        <w:pStyle w:val="Standard"/>
        <w:jc w:val="center"/>
        <w:rPr>
          <w:rFonts w:ascii="Tahoma" w:hAnsi="Tahoma" w:cs="Tahoma"/>
        </w:rPr>
      </w:pPr>
      <w:r w:rsidRPr="001454F6">
        <w:rPr>
          <w:rFonts w:ascii="Tahoma" w:hAnsi="Tahoma" w:cs="Tahoma"/>
          <w:b/>
          <w:bCs/>
        </w:rPr>
        <w:t>Místo</w:t>
      </w:r>
      <w:r w:rsidR="005B1A69">
        <w:rPr>
          <w:rFonts w:ascii="Tahoma" w:hAnsi="Tahoma" w:cs="Tahoma"/>
          <w:b/>
          <w:bCs/>
        </w:rPr>
        <w:t xml:space="preserve"> a doba</w:t>
      </w:r>
      <w:r w:rsidRPr="001454F6">
        <w:rPr>
          <w:rFonts w:ascii="Tahoma" w:hAnsi="Tahoma" w:cs="Tahoma"/>
          <w:b/>
          <w:bCs/>
        </w:rPr>
        <w:t xml:space="preserve"> plnění díla</w:t>
      </w:r>
    </w:p>
    <w:p w14:paraId="146ACCF9" w14:textId="34426318" w:rsidR="00752DB1" w:rsidRPr="001454F6" w:rsidRDefault="00742C6F">
      <w:pPr>
        <w:pStyle w:val="Standard"/>
        <w:numPr>
          <w:ilvl w:val="0"/>
          <w:numId w:val="17"/>
        </w:numPr>
        <w:spacing w:after="60"/>
        <w:ind w:left="284" w:hanging="284"/>
        <w:jc w:val="both"/>
        <w:rPr>
          <w:rFonts w:ascii="Tahoma" w:hAnsi="Tahoma" w:cs="Tahoma"/>
        </w:rPr>
      </w:pPr>
      <w:r w:rsidRPr="001454F6">
        <w:rPr>
          <w:rFonts w:ascii="Tahoma" w:hAnsi="Tahoma" w:cs="Tahoma"/>
        </w:rPr>
        <w:lastRenderedPageBreak/>
        <w:t xml:space="preserve">Provedení díla a jeho předání </w:t>
      </w:r>
      <w:r w:rsidR="001454F6">
        <w:rPr>
          <w:rFonts w:ascii="Tahoma" w:hAnsi="Tahoma" w:cs="Tahoma"/>
        </w:rPr>
        <w:t>Objedn</w:t>
      </w:r>
      <w:r w:rsidRPr="001454F6">
        <w:rPr>
          <w:rFonts w:ascii="Tahoma" w:hAnsi="Tahoma" w:cs="Tahoma"/>
        </w:rPr>
        <w:t>ateli bude realizováno nejpozději dne</w:t>
      </w:r>
      <w:r w:rsidRPr="001454F6">
        <w:rPr>
          <w:rFonts w:ascii="Tahoma" w:hAnsi="Tahoma" w:cs="Tahoma"/>
          <w:b/>
          <w:bCs/>
        </w:rPr>
        <w:t>:</w:t>
      </w:r>
      <w:r w:rsidR="00F7507E" w:rsidRPr="001454F6">
        <w:rPr>
          <w:rFonts w:ascii="Tahoma" w:hAnsi="Tahoma" w:cs="Tahoma"/>
          <w:b/>
          <w:bCs/>
        </w:rPr>
        <w:t xml:space="preserve">  </w:t>
      </w:r>
      <w:r w:rsidR="00E131EF" w:rsidRPr="001454F6">
        <w:rPr>
          <w:rFonts w:ascii="Tahoma" w:hAnsi="Tahoma" w:cs="Tahoma"/>
          <w:b/>
          <w:bCs/>
        </w:rPr>
        <w:t>28</w:t>
      </w:r>
      <w:r w:rsidR="00F7507E" w:rsidRPr="001454F6">
        <w:rPr>
          <w:rFonts w:ascii="Tahoma" w:hAnsi="Tahoma" w:cs="Tahoma"/>
          <w:b/>
          <w:bCs/>
        </w:rPr>
        <w:t>.</w:t>
      </w:r>
      <w:r w:rsidR="00E131EF" w:rsidRPr="001454F6">
        <w:rPr>
          <w:rFonts w:ascii="Tahoma" w:hAnsi="Tahoma" w:cs="Tahoma"/>
          <w:b/>
          <w:bCs/>
        </w:rPr>
        <w:t>10</w:t>
      </w:r>
      <w:r w:rsidR="00F7507E" w:rsidRPr="001454F6">
        <w:rPr>
          <w:rFonts w:ascii="Tahoma" w:hAnsi="Tahoma" w:cs="Tahoma"/>
          <w:b/>
          <w:bCs/>
        </w:rPr>
        <w:t>.202</w:t>
      </w:r>
      <w:r w:rsidR="00E131EF" w:rsidRPr="001454F6">
        <w:rPr>
          <w:rFonts w:ascii="Tahoma" w:hAnsi="Tahoma" w:cs="Tahoma"/>
          <w:b/>
          <w:bCs/>
        </w:rPr>
        <w:t>3</w:t>
      </w:r>
    </w:p>
    <w:p w14:paraId="6046270D" w14:textId="232CCFFA" w:rsidR="00752DB1" w:rsidRPr="001454F6" w:rsidRDefault="00742C6F">
      <w:pPr>
        <w:pStyle w:val="Standard"/>
        <w:numPr>
          <w:ilvl w:val="0"/>
          <w:numId w:val="2"/>
        </w:numPr>
        <w:spacing w:after="60"/>
        <w:ind w:left="284" w:hanging="284"/>
        <w:jc w:val="both"/>
        <w:rPr>
          <w:rFonts w:ascii="Tahoma" w:hAnsi="Tahoma" w:cs="Tahoma"/>
        </w:rPr>
      </w:pPr>
      <w:r w:rsidRPr="001454F6">
        <w:rPr>
          <w:rFonts w:ascii="Tahoma" w:hAnsi="Tahoma" w:cs="Tahoma"/>
        </w:rPr>
        <w:t xml:space="preserve">Místem provádění díla je: </w:t>
      </w:r>
      <w:r w:rsidR="00A06121" w:rsidRPr="001454F6">
        <w:rPr>
          <w:rFonts w:ascii="Tahoma" w:hAnsi="Tahoma" w:cs="Tahoma"/>
        </w:rPr>
        <w:t xml:space="preserve">prodejna potravin LUNA na adrese </w:t>
      </w:r>
      <w:r w:rsidR="00F7507E" w:rsidRPr="001454F6">
        <w:rPr>
          <w:rFonts w:ascii="Tahoma" w:hAnsi="Tahoma" w:cs="Tahoma"/>
        </w:rPr>
        <w:t>Ondratic</w:t>
      </w:r>
      <w:r w:rsidR="00A06121" w:rsidRPr="001454F6">
        <w:rPr>
          <w:rFonts w:ascii="Tahoma" w:hAnsi="Tahoma" w:cs="Tahoma"/>
        </w:rPr>
        <w:t>e 34</w:t>
      </w:r>
    </w:p>
    <w:p w14:paraId="7E54F935" w14:textId="453F12A9" w:rsidR="00752DB1" w:rsidRPr="001454F6" w:rsidRDefault="001454F6">
      <w:pPr>
        <w:pStyle w:val="Standard"/>
        <w:numPr>
          <w:ilvl w:val="0"/>
          <w:numId w:val="2"/>
        </w:numPr>
        <w:spacing w:after="60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Zhotov</w:t>
      </w:r>
      <w:r w:rsidR="00742C6F" w:rsidRPr="001454F6">
        <w:rPr>
          <w:rFonts w:ascii="Tahoma" w:hAnsi="Tahoma" w:cs="Tahoma"/>
        </w:rPr>
        <w:t xml:space="preserve">itel je povinen práce přerušit na základě rozhodnutí </w:t>
      </w:r>
      <w:r>
        <w:rPr>
          <w:rFonts w:ascii="Tahoma" w:hAnsi="Tahoma" w:cs="Tahoma"/>
        </w:rPr>
        <w:t>Objedn</w:t>
      </w:r>
      <w:r w:rsidR="00742C6F" w:rsidRPr="001454F6">
        <w:rPr>
          <w:rFonts w:ascii="Tahoma" w:hAnsi="Tahoma" w:cs="Tahoma"/>
        </w:rPr>
        <w:t xml:space="preserve">atele a dále v případě, že zjistí při provádění díla skryté překážky znemožňující jeho provedení dohodnutým způsobem. Tuto skutečnost je </w:t>
      </w:r>
      <w:r>
        <w:rPr>
          <w:rFonts w:ascii="Tahoma" w:hAnsi="Tahoma" w:cs="Tahoma"/>
        </w:rPr>
        <w:t>Zhotov</w:t>
      </w:r>
      <w:r w:rsidR="00742C6F" w:rsidRPr="001454F6">
        <w:rPr>
          <w:rFonts w:ascii="Tahoma" w:hAnsi="Tahoma" w:cs="Tahoma"/>
        </w:rPr>
        <w:t>itel povinen oznámit bezodkladně</w:t>
      </w:r>
      <w:r w:rsidR="00A06121" w:rsidRPr="001454F6">
        <w:rPr>
          <w:rFonts w:ascii="Tahoma" w:hAnsi="Tahoma" w:cs="Tahoma"/>
        </w:rPr>
        <w:t xml:space="preserve">. </w:t>
      </w:r>
      <w:r w:rsidR="00A4286E" w:rsidRPr="001454F6">
        <w:rPr>
          <w:rFonts w:ascii="Tahoma" w:hAnsi="Tahoma" w:cs="Tahoma"/>
        </w:rPr>
        <w:t>Smluvní</w:t>
      </w:r>
      <w:r w:rsidR="00742C6F" w:rsidRPr="001454F6">
        <w:rPr>
          <w:rFonts w:ascii="Tahoma" w:hAnsi="Tahoma" w:cs="Tahoma"/>
        </w:rPr>
        <w:t xml:space="preserve"> strany uzavřou dohodu o změně provedení díla a podmínkách jeho provedení. V případě přerušení prací, z důvodů uvedených v první větě tohoto ustanovení, se </w:t>
      </w:r>
      <w:r>
        <w:rPr>
          <w:rFonts w:ascii="Tahoma" w:hAnsi="Tahoma" w:cs="Tahoma"/>
        </w:rPr>
        <w:t>Zhotov</w:t>
      </w:r>
      <w:r w:rsidR="00742C6F" w:rsidRPr="001454F6">
        <w:rPr>
          <w:rFonts w:ascii="Tahoma" w:hAnsi="Tahoma" w:cs="Tahoma"/>
        </w:rPr>
        <w:t>itel nedostává do prodlení s plněním svých závazků.</w:t>
      </w:r>
    </w:p>
    <w:p w14:paraId="1CE95E24" w14:textId="552C59EB" w:rsidR="00752DB1" w:rsidRPr="001454F6" w:rsidRDefault="001454F6">
      <w:pPr>
        <w:pStyle w:val="Standard"/>
        <w:numPr>
          <w:ilvl w:val="0"/>
          <w:numId w:val="2"/>
        </w:numPr>
        <w:spacing w:after="60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Zhotov</w:t>
      </w:r>
      <w:r w:rsidR="00742C6F" w:rsidRPr="001454F6">
        <w:rPr>
          <w:rFonts w:ascii="Tahoma" w:hAnsi="Tahoma" w:cs="Tahoma"/>
        </w:rPr>
        <w:t xml:space="preserve">itel se zavazuje, že úpravu lhůty plnění bude uplatňovat pouze v případě, že z důvodů výše uvedených nebude technicky možné dílo dokončit ve lhůtě smluvené. </w:t>
      </w:r>
      <w:r>
        <w:rPr>
          <w:rFonts w:ascii="Tahoma" w:hAnsi="Tahoma" w:cs="Tahoma"/>
        </w:rPr>
        <w:t>Zhotov</w:t>
      </w:r>
      <w:r w:rsidR="00742C6F" w:rsidRPr="001454F6">
        <w:rPr>
          <w:rFonts w:ascii="Tahoma" w:hAnsi="Tahoma" w:cs="Tahoma"/>
        </w:rPr>
        <w:t>itel se zavazuje, že i v těchto případech vyvine maximální úsilí k dodržení původní lhůty pro dokončení díla.</w:t>
      </w:r>
    </w:p>
    <w:p w14:paraId="3FCD5688" w14:textId="77777777" w:rsidR="00752DB1" w:rsidRPr="001454F6" w:rsidRDefault="00742C6F">
      <w:pPr>
        <w:pStyle w:val="Standard"/>
        <w:spacing w:after="0"/>
        <w:jc w:val="center"/>
        <w:rPr>
          <w:rFonts w:ascii="Tahoma" w:hAnsi="Tahoma" w:cs="Tahoma"/>
          <w:b/>
          <w:bCs/>
        </w:rPr>
      </w:pPr>
      <w:r w:rsidRPr="001454F6">
        <w:rPr>
          <w:rFonts w:ascii="Tahoma" w:hAnsi="Tahoma" w:cs="Tahoma"/>
          <w:b/>
          <w:bCs/>
        </w:rPr>
        <w:t>IV.</w:t>
      </w:r>
    </w:p>
    <w:p w14:paraId="437D75E0" w14:textId="77777777" w:rsidR="00752DB1" w:rsidRPr="001454F6" w:rsidRDefault="00742C6F">
      <w:pPr>
        <w:pStyle w:val="Standard"/>
        <w:spacing w:after="0"/>
        <w:jc w:val="center"/>
        <w:rPr>
          <w:rFonts w:ascii="Tahoma" w:hAnsi="Tahoma" w:cs="Tahoma"/>
          <w:b/>
          <w:bCs/>
        </w:rPr>
      </w:pPr>
      <w:r w:rsidRPr="001454F6">
        <w:rPr>
          <w:rFonts w:ascii="Tahoma" w:hAnsi="Tahoma" w:cs="Tahoma"/>
          <w:b/>
          <w:bCs/>
        </w:rPr>
        <w:t>Splatnost a platební místo</w:t>
      </w:r>
    </w:p>
    <w:p w14:paraId="3F1FDD61" w14:textId="77777777" w:rsidR="00752DB1" w:rsidRPr="001454F6" w:rsidRDefault="00742C6F">
      <w:pPr>
        <w:pStyle w:val="Standard"/>
        <w:jc w:val="center"/>
        <w:rPr>
          <w:rFonts w:ascii="Tahoma" w:hAnsi="Tahoma" w:cs="Tahoma"/>
          <w:b/>
          <w:bCs/>
        </w:rPr>
      </w:pPr>
      <w:r w:rsidRPr="001454F6">
        <w:rPr>
          <w:rFonts w:ascii="Tahoma" w:hAnsi="Tahoma" w:cs="Tahoma"/>
          <w:b/>
          <w:bCs/>
        </w:rPr>
        <w:t>Cena díla</w:t>
      </w:r>
    </w:p>
    <w:p w14:paraId="6A748C5D" w14:textId="77777777" w:rsidR="005B1A69" w:rsidRDefault="001454F6" w:rsidP="005B1A69">
      <w:pPr>
        <w:pStyle w:val="Standard"/>
        <w:numPr>
          <w:ilvl w:val="0"/>
          <w:numId w:val="18"/>
        </w:numPr>
        <w:spacing w:after="60"/>
        <w:ind w:left="284" w:hanging="284"/>
        <w:rPr>
          <w:rFonts w:ascii="Tahoma" w:hAnsi="Tahoma" w:cs="Tahoma"/>
          <w:b/>
        </w:rPr>
      </w:pPr>
      <w:r>
        <w:rPr>
          <w:rFonts w:ascii="Tahoma" w:hAnsi="Tahoma" w:cs="Tahoma"/>
        </w:rPr>
        <w:t>Objedn</w:t>
      </w:r>
      <w:r w:rsidR="00A06121" w:rsidRPr="001454F6">
        <w:rPr>
          <w:rFonts w:ascii="Tahoma" w:hAnsi="Tahoma" w:cs="Tahoma"/>
        </w:rPr>
        <w:t xml:space="preserve">atel touto smlouvou akceptuje celkovou cenu díla uvedenou v Příloze č.1 , která se tak stává </w:t>
      </w:r>
      <w:r w:rsidR="00742C6F" w:rsidRPr="001454F6">
        <w:rPr>
          <w:rFonts w:ascii="Tahoma" w:hAnsi="Tahoma" w:cs="Tahoma"/>
        </w:rPr>
        <w:t>cen</w:t>
      </w:r>
      <w:r w:rsidR="00A06121" w:rsidRPr="001454F6">
        <w:rPr>
          <w:rFonts w:ascii="Tahoma" w:hAnsi="Tahoma" w:cs="Tahoma"/>
        </w:rPr>
        <w:t>o</w:t>
      </w:r>
      <w:r w:rsidR="00742C6F" w:rsidRPr="001454F6">
        <w:rPr>
          <w:rFonts w:ascii="Tahoma" w:hAnsi="Tahoma" w:cs="Tahoma"/>
        </w:rPr>
        <w:t xml:space="preserve">u za </w:t>
      </w:r>
      <w:r w:rsidR="005B1A69">
        <w:rPr>
          <w:rFonts w:ascii="Tahoma" w:hAnsi="Tahoma" w:cs="Tahoma"/>
        </w:rPr>
        <w:t>z</w:t>
      </w:r>
      <w:r>
        <w:rPr>
          <w:rFonts w:ascii="Tahoma" w:hAnsi="Tahoma" w:cs="Tahoma"/>
        </w:rPr>
        <w:t>hotov</w:t>
      </w:r>
      <w:r w:rsidR="00742C6F" w:rsidRPr="001454F6">
        <w:rPr>
          <w:rFonts w:ascii="Tahoma" w:hAnsi="Tahoma" w:cs="Tahoma"/>
        </w:rPr>
        <w:t>ené dílo podle této smlouvy v</w:t>
      </w:r>
      <w:r w:rsidR="00A06121" w:rsidRPr="001454F6">
        <w:rPr>
          <w:rFonts w:ascii="Tahoma" w:hAnsi="Tahoma" w:cs="Tahoma"/>
        </w:rPr>
        <w:t xml:space="preserve"> celkové </w:t>
      </w:r>
      <w:r w:rsidR="00742C6F" w:rsidRPr="001454F6">
        <w:rPr>
          <w:rFonts w:ascii="Tahoma" w:hAnsi="Tahoma" w:cs="Tahoma"/>
        </w:rPr>
        <w:t>výši</w:t>
      </w:r>
      <w:r w:rsidR="00742C6F" w:rsidRPr="001454F6">
        <w:rPr>
          <w:rFonts w:ascii="Tahoma" w:hAnsi="Tahoma" w:cs="Tahoma"/>
          <w:b/>
        </w:rPr>
        <w:t xml:space="preserve">  </w:t>
      </w:r>
      <w:r w:rsidR="00A06121" w:rsidRPr="001454F6">
        <w:rPr>
          <w:rFonts w:ascii="Tahoma" w:hAnsi="Tahoma" w:cs="Tahoma"/>
          <w:b/>
        </w:rPr>
        <w:t>449.813,45</w:t>
      </w:r>
      <w:r w:rsidR="003B4DCA" w:rsidRPr="001454F6">
        <w:rPr>
          <w:rFonts w:ascii="Tahoma" w:hAnsi="Tahoma" w:cs="Tahoma"/>
          <w:b/>
        </w:rPr>
        <w:t xml:space="preserve"> Kč bez DPH.</w:t>
      </w:r>
    </w:p>
    <w:p w14:paraId="3104DD72" w14:textId="4BF3FE6D" w:rsidR="00A06121" w:rsidRPr="005B1A69" w:rsidRDefault="00742C6F" w:rsidP="005B1A69">
      <w:pPr>
        <w:pStyle w:val="Standard"/>
        <w:numPr>
          <w:ilvl w:val="0"/>
          <w:numId w:val="18"/>
        </w:numPr>
        <w:spacing w:after="60"/>
        <w:ind w:left="284" w:hanging="284"/>
        <w:rPr>
          <w:rFonts w:ascii="Tahoma" w:hAnsi="Tahoma" w:cs="Tahoma"/>
          <w:b/>
        </w:rPr>
      </w:pPr>
      <w:r w:rsidRPr="005B1A69">
        <w:rPr>
          <w:rFonts w:ascii="Tahoma" w:hAnsi="Tahoma" w:cs="Tahoma"/>
        </w:rPr>
        <w:t xml:space="preserve">Smluvní strany berou na vědomí, že zaplacením ceny díla se rozumí připsání částky odpovídající </w:t>
      </w:r>
      <w:r w:rsidR="00A06121" w:rsidRPr="005B1A69">
        <w:rPr>
          <w:rFonts w:ascii="Tahoma" w:hAnsi="Tahoma" w:cs="Tahoma"/>
        </w:rPr>
        <w:t xml:space="preserve">celé </w:t>
      </w:r>
      <w:r w:rsidRPr="005B1A69">
        <w:rPr>
          <w:rFonts w:ascii="Tahoma" w:hAnsi="Tahoma" w:cs="Tahoma"/>
        </w:rPr>
        <w:t>ceně díla</w:t>
      </w:r>
      <w:r w:rsidR="00A06121" w:rsidRPr="005B1A69">
        <w:rPr>
          <w:rFonts w:ascii="Tahoma" w:hAnsi="Tahoma" w:cs="Tahoma"/>
        </w:rPr>
        <w:t xml:space="preserve"> </w:t>
      </w:r>
      <w:r w:rsidRPr="005B1A69">
        <w:rPr>
          <w:rFonts w:ascii="Tahoma" w:hAnsi="Tahoma" w:cs="Tahoma"/>
        </w:rPr>
        <w:t xml:space="preserve">na účet </w:t>
      </w:r>
      <w:r w:rsidR="001454F6" w:rsidRPr="005B1A69">
        <w:rPr>
          <w:rFonts w:ascii="Tahoma" w:hAnsi="Tahoma" w:cs="Tahoma"/>
        </w:rPr>
        <w:t>Zhotov</w:t>
      </w:r>
      <w:r w:rsidRPr="005B1A69">
        <w:rPr>
          <w:rFonts w:ascii="Tahoma" w:hAnsi="Tahoma" w:cs="Tahoma"/>
        </w:rPr>
        <w:t xml:space="preserve">itele </w:t>
      </w:r>
      <w:r w:rsidRPr="005B1A69">
        <w:rPr>
          <w:rFonts w:ascii="Tahoma" w:hAnsi="Tahoma" w:cs="Tahoma"/>
          <w:bCs/>
        </w:rPr>
        <w:t>č.</w:t>
      </w:r>
      <w:r w:rsidRPr="005B1A69">
        <w:rPr>
          <w:rFonts w:ascii="Tahoma" w:hAnsi="Tahoma" w:cs="Tahoma"/>
          <w:b/>
        </w:rPr>
        <w:t xml:space="preserve"> </w:t>
      </w:r>
      <w:r w:rsidR="00A06121" w:rsidRPr="005B1A69">
        <w:rPr>
          <w:rFonts w:ascii="Tahoma" w:hAnsi="Tahoma" w:cs="Tahoma"/>
        </w:rPr>
        <w:t>205199412/2010</w:t>
      </w:r>
    </w:p>
    <w:p w14:paraId="2E9C6DB3" w14:textId="7E38481A" w:rsidR="00A4286E" w:rsidRPr="001454F6" w:rsidRDefault="001454F6" w:rsidP="00A4286E">
      <w:pPr>
        <w:pStyle w:val="Standard"/>
        <w:numPr>
          <w:ilvl w:val="0"/>
          <w:numId w:val="19"/>
        </w:numPr>
        <w:spacing w:after="60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Objedn</w:t>
      </w:r>
      <w:r w:rsidR="00742C6F" w:rsidRPr="001454F6">
        <w:rPr>
          <w:rFonts w:ascii="Tahoma" w:hAnsi="Tahoma" w:cs="Tahoma"/>
        </w:rPr>
        <w:t xml:space="preserve">atel se zavazuje </w:t>
      </w:r>
      <w:r w:rsidR="00A4286E" w:rsidRPr="001454F6">
        <w:rPr>
          <w:rFonts w:ascii="Tahoma" w:hAnsi="Tahoma" w:cs="Tahoma"/>
        </w:rPr>
        <w:t xml:space="preserve">zaplatit </w:t>
      </w:r>
      <w:r w:rsidR="00742C6F" w:rsidRPr="001454F6">
        <w:rPr>
          <w:rFonts w:ascii="Tahoma" w:hAnsi="Tahoma" w:cs="Tahoma"/>
        </w:rPr>
        <w:t>tuto cenu</w:t>
      </w:r>
      <w:r w:rsidR="00A4286E" w:rsidRPr="001454F6">
        <w:rPr>
          <w:rFonts w:ascii="Tahoma" w:hAnsi="Tahoma" w:cs="Tahoma"/>
        </w:rPr>
        <w:t xml:space="preserve"> s přičtením 21% DPH </w:t>
      </w:r>
      <w:r w:rsidR="00742C6F" w:rsidRPr="001454F6">
        <w:rPr>
          <w:rFonts w:ascii="Tahoma" w:hAnsi="Tahoma" w:cs="Tahoma"/>
        </w:rPr>
        <w:t>do</w:t>
      </w:r>
      <w:r w:rsidR="00742C6F" w:rsidRPr="001454F6">
        <w:rPr>
          <w:rFonts w:ascii="Tahoma" w:hAnsi="Tahoma" w:cs="Tahoma"/>
          <w:b/>
          <w:bCs/>
        </w:rPr>
        <w:t xml:space="preserve"> </w:t>
      </w:r>
      <w:r w:rsidR="00A4286E" w:rsidRPr="001454F6">
        <w:rPr>
          <w:rFonts w:ascii="Tahoma" w:hAnsi="Tahoma" w:cs="Tahoma"/>
          <w:b/>
          <w:bCs/>
        </w:rPr>
        <w:t>3</w:t>
      </w:r>
      <w:r w:rsidR="00742C6F" w:rsidRPr="001454F6">
        <w:rPr>
          <w:rFonts w:ascii="Tahoma" w:hAnsi="Tahoma" w:cs="Tahoma"/>
          <w:b/>
          <w:bCs/>
        </w:rPr>
        <w:t xml:space="preserve"> pracovních dnů </w:t>
      </w:r>
      <w:r w:rsidR="00742C6F" w:rsidRPr="001454F6">
        <w:rPr>
          <w:rFonts w:ascii="Tahoma" w:hAnsi="Tahoma" w:cs="Tahoma"/>
        </w:rPr>
        <w:t xml:space="preserve">od </w:t>
      </w:r>
      <w:r w:rsidR="00A4286E" w:rsidRPr="001454F6">
        <w:rPr>
          <w:rFonts w:ascii="Tahoma" w:hAnsi="Tahoma" w:cs="Tahoma"/>
        </w:rPr>
        <w:t xml:space="preserve">podpisu této smlouvy jako zálohovou platbu. </w:t>
      </w:r>
    </w:p>
    <w:p w14:paraId="452ABEA8" w14:textId="62BAE4D5" w:rsidR="00A4286E" w:rsidRPr="001454F6" w:rsidRDefault="001454F6" w:rsidP="00A4286E">
      <w:pPr>
        <w:pStyle w:val="Standard"/>
        <w:numPr>
          <w:ilvl w:val="0"/>
          <w:numId w:val="19"/>
        </w:numPr>
        <w:spacing w:after="60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Zhotov</w:t>
      </w:r>
      <w:r w:rsidR="00A4286E" w:rsidRPr="001454F6">
        <w:rPr>
          <w:rFonts w:ascii="Tahoma" w:hAnsi="Tahoma" w:cs="Tahoma"/>
        </w:rPr>
        <w:t>itel se zavazuje vyúčtovat zálohu vyplacenou mu dle předchozího odstavce Smlouvy fakturou s náležitostmi daňového</w:t>
      </w:r>
      <w:r w:rsidR="005B1A69">
        <w:rPr>
          <w:rFonts w:ascii="Tahoma" w:hAnsi="Tahoma" w:cs="Tahoma"/>
        </w:rPr>
        <w:t xml:space="preserve"> </w:t>
      </w:r>
      <w:r w:rsidR="00A4286E" w:rsidRPr="001454F6">
        <w:rPr>
          <w:rFonts w:ascii="Tahoma" w:hAnsi="Tahoma" w:cs="Tahoma"/>
        </w:rPr>
        <w:t>dokladu, a to do 10 pracovních dnů od podpisu Předávacího protokolu o předání/převzetí díla oběma Smluvními stranami.</w:t>
      </w:r>
    </w:p>
    <w:p w14:paraId="446C688C" w14:textId="225A542D" w:rsidR="00752DB1" w:rsidRPr="001454F6" w:rsidRDefault="00742C6F" w:rsidP="00A4286E">
      <w:pPr>
        <w:pStyle w:val="Standard"/>
        <w:numPr>
          <w:ilvl w:val="0"/>
          <w:numId w:val="19"/>
        </w:numPr>
        <w:spacing w:after="0"/>
        <w:ind w:left="284" w:hanging="284"/>
        <w:rPr>
          <w:rFonts w:ascii="Tahoma" w:hAnsi="Tahoma" w:cs="Tahoma"/>
          <w:b/>
          <w:bCs/>
        </w:rPr>
      </w:pPr>
      <w:r w:rsidRPr="001454F6">
        <w:rPr>
          <w:rFonts w:ascii="Tahoma" w:hAnsi="Tahoma" w:cs="Tahoma"/>
        </w:rPr>
        <w:t xml:space="preserve">Cena díla je ujednána jako cena konečná s přihlédnutím ke všem předpokládaným nákladům </w:t>
      </w:r>
      <w:r w:rsidR="001454F6">
        <w:rPr>
          <w:rFonts w:ascii="Tahoma" w:hAnsi="Tahoma" w:cs="Tahoma"/>
        </w:rPr>
        <w:t>Zhotov</w:t>
      </w:r>
      <w:r w:rsidRPr="001454F6">
        <w:rPr>
          <w:rFonts w:ascii="Tahoma" w:hAnsi="Tahoma" w:cs="Tahoma"/>
        </w:rPr>
        <w:t xml:space="preserve">itele. Cena díla může být změněna </w:t>
      </w:r>
      <w:r w:rsidR="003B4DCA" w:rsidRPr="001454F6">
        <w:rPr>
          <w:rFonts w:ascii="Tahoma" w:hAnsi="Tahoma" w:cs="Tahoma"/>
        </w:rPr>
        <w:t xml:space="preserve">pouze </w:t>
      </w:r>
      <w:r w:rsidRPr="001454F6">
        <w:rPr>
          <w:rFonts w:ascii="Tahoma" w:hAnsi="Tahoma" w:cs="Tahoma"/>
        </w:rPr>
        <w:t xml:space="preserve">se souhlasem </w:t>
      </w:r>
      <w:r w:rsidR="00A4286E" w:rsidRPr="001454F6">
        <w:rPr>
          <w:rFonts w:ascii="Tahoma" w:hAnsi="Tahoma" w:cs="Tahoma"/>
        </w:rPr>
        <w:t xml:space="preserve">obou Smluvních stran. </w:t>
      </w:r>
    </w:p>
    <w:p w14:paraId="0DF3ADC9" w14:textId="77777777" w:rsidR="00752DB1" w:rsidRPr="001454F6" w:rsidRDefault="00742C6F">
      <w:pPr>
        <w:pStyle w:val="Standard"/>
        <w:spacing w:after="0"/>
        <w:jc w:val="center"/>
        <w:rPr>
          <w:rFonts w:ascii="Tahoma" w:hAnsi="Tahoma" w:cs="Tahoma"/>
          <w:b/>
          <w:bCs/>
        </w:rPr>
      </w:pPr>
      <w:r w:rsidRPr="001454F6">
        <w:rPr>
          <w:rFonts w:ascii="Tahoma" w:hAnsi="Tahoma" w:cs="Tahoma"/>
          <w:b/>
          <w:bCs/>
        </w:rPr>
        <w:t>V.</w:t>
      </w:r>
    </w:p>
    <w:p w14:paraId="585EB336" w14:textId="2B315776" w:rsidR="00752DB1" w:rsidRPr="001454F6" w:rsidRDefault="00742C6F">
      <w:pPr>
        <w:pStyle w:val="Standard"/>
        <w:jc w:val="center"/>
        <w:rPr>
          <w:rFonts w:ascii="Tahoma" w:hAnsi="Tahoma" w:cs="Tahoma"/>
        </w:rPr>
      </w:pPr>
      <w:r w:rsidRPr="001454F6">
        <w:rPr>
          <w:rFonts w:ascii="Tahoma" w:hAnsi="Tahoma" w:cs="Tahoma"/>
          <w:b/>
          <w:bCs/>
        </w:rPr>
        <w:t xml:space="preserve">Práva a povinnosti </w:t>
      </w:r>
      <w:r w:rsidR="001454F6">
        <w:rPr>
          <w:rFonts w:ascii="Tahoma" w:hAnsi="Tahoma" w:cs="Tahoma"/>
          <w:b/>
          <w:bCs/>
        </w:rPr>
        <w:t>Zhotov</w:t>
      </w:r>
      <w:r w:rsidRPr="001454F6">
        <w:rPr>
          <w:rFonts w:ascii="Tahoma" w:hAnsi="Tahoma" w:cs="Tahoma"/>
          <w:b/>
          <w:bCs/>
        </w:rPr>
        <w:t>itele</w:t>
      </w:r>
    </w:p>
    <w:p w14:paraId="69D99EEB" w14:textId="3A934904" w:rsidR="00A4286E" w:rsidRPr="001454F6" w:rsidRDefault="001454F6" w:rsidP="00A4286E">
      <w:pPr>
        <w:pStyle w:val="Standard"/>
        <w:numPr>
          <w:ilvl w:val="0"/>
          <w:numId w:val="6"/>
        </w:numPr>
        <w:tabs>
          <w:tab w:val="left" w:pos="568"/>
        </w:tabs>
        <w:spacing w:after="60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Zhotov</w:t>
      </w:r>
      <w:r w:rsidR="00742C6F" w:rsidRPr="001454F6">
        <w:rPr>
          <w:rFonts w:ascii="Tahoma" w:hAnsi="Tahoma" w:cs="Tahoma"/>
        </w:rPr>
        <w:t>itel se zavazuje provést dílo včas, provést jej s odbornou péčí a předat dílo ve lhůtě dohodnuté v čl. III odst. 1) této smlouvy bez vad a nedodělků.</w:t>
      </w:r>
    </w:p>
    <w:p w14:paraId="1EB51164" w14:textId="36731C0F" w:rsidR="00752DB1" w:rsidRPr="005B1A69" w:rsidRDefault="001454F6" w:rsidP="005B1A69">
      <w:pPr>
        <w:pStyle w:val="Standard"/>
        <w:numPr>
          <w:ilvl w:val="0"/>
          <w:numId w:val="6"/>
        </w:numPr>
        <w:tabs>
          <w:tab w:val="left" w:pos="568"/>
        </w:tabs>
        <w:spacing w:after="60"/>
        <w:ind w:left="284" w:hanging="284"/>
        <w:jc w:val="both"/>
        <w:rPr>
          <w:rFonts w:ascii="Tahoma" w:hAnsi="Tahoma" w:cs="Tahoma"/>
        </w:rPr>
      </w:pPr>
      <w:r w:rsidRPr="005B1A69">
        <w:rPr>
          <w:rFonts w:ascii="Tahoma" w:hAnsi="Tahoma" w:cs="Tahoma"/>
        </w:rPr>
        <w:t>Zhotov</w:t>
      </w:r>
      <w:r w:rsidR="00742C6F" w:rsidRPr="005B1A69">
        <w:rPr>
          <w:rFonts w:ascii="Tahoma" w:hAnsi="Tahoma" w:cs="Tahoma"/>
        </w:rPr>
        <w:t xml:space="preserve">itel je povinen vyžádat si od </w:t>
      </w:r>
      <w:r w:rsidRPr="005B1A69">
        <w:rPr>
          <w:rFonts w:ascii="Tahoma" w:hAnsi="Tahoma" w:cs="Tahoma"/>
        </w:rPr>
        <w:t>Objedn</w:t>
      </w:r>
      <w:r w:rsidR="00742C6F" w:rsidRPr="005B1A69">
        <w:rPr>
          <w:rFonts w:ascii="Tahoma" w:hAnsi="Tahoma" w:cs="Tahoma"/>
        </w:rPr>
        <w:t xml:space="preserve">atele před započetím díla veškeré informace, které potřebuje pro řádné </w:t>
      </w:r>
      <w:r w:rsidRPr="005B1A69">
        <w:rPr>
          <w:rFonts w:ascii="Tahoma" w:hAnsi="Tahoma" w:cs="Tahoma"/>
        </w:rPr>
        <w:t>Zhotov</w:t>
      </w:r>
      <w:r w:rsidR="00742C6F" w:rsidRPr="005B1A69">
        <w:rPr>
          <w:rFonts w:ascii="Tahoma" w:hAnsi="Tahoma" w:cs="Tahoma"/>
        </w:rPr>
        <w:t>ení díla.</w:t>
      </w:r>
    </w:p>
    <w:p w14:paraId="2368E8F2" w14:textId="77777777" w:rsidR="00752DB1" w:rsidRPr="001454F6" w:rsidRDefault="00742C6F">
      <w:pPr>
        <w:pStyle w:val="Standard"/>
        <w:spacing w:after="0"/>
        <w:jc w:val="center"/>
        <w:rPr>
          <w:rFonts w:ascii="Tahoma" w:hAnsi="Tahoma" w:cs="Tahoma"/>
          <w:b/>
          <w:bCs/>
        </w:rPr>
      </w:pPr>
      <w:r w:rsidRPr="001454F6">
        <w:rPr>
          <w:rFonts w:ascii="Tahoma" w:hAnsi="Tahoma" w:cs="Tahoma"/>
          <w:b/>
          <w:bCs/>
        </w:rPr>
        <w:t>VI.</w:t>
      </w:r>
    </w:p>
    <w:p w14:paraId="0ABD4790" w14:textId="43D6B720" w:rsidR="00752DB1" w:rsidRPr="001454F6" w:rsidRDefault="00742C6F">
      <w:pPr>
        <w:pStyle w:val="Standard"/>
        <w:jc w:val="center"/>
        <w:rPr>
          <w:rFonts w:ascii="Tahoma" w:hAnsi="Tahoma" w:cs="Tahoma"/>
        </w:rPr>
      </w:pPr>
      <w:r w:rsidRPr="001454F6">
        <w:rPr>
          <w:rFonts w:ascii="Tahoma" w:hAnsi="Tahoma" w:cs="Tahoma"/>
          <w:b/>
          <w:bCs/>
        </w:rPr>
        <w:t xml:space="preserve">Práva a povinnosti </w:t>
      </w:r>
      <w:r w:rsidR="001454F6">
        <w:rPr>
          <w:rFonts w:ascii="Tahoma" w:hAnsi="Tahoma" w:cs="Tahoma"/>
          <w:b/>
          <w:bCs/>
        </w:rPr>
        <w:t>Objedn</w:t>
      </w:r>
      <w:r w:rsidRPr="001454F6">
        <w:rPr>
          <w:rFonts w:ascii="Tahoma" w:hAnsi="Tahoma" w:cs="Tahoma"/>
          <w:b/>
          <w:bCs/>
        </w:rPr>
        <w:t>atele</w:t>
      </w:r>
    </w:p>
    <w:p w14:paraId="2FE1C52A" w14:textId="03559A74" w:rsidR="003E3D96" w:rsidRDefault="001454F6" w:rsidP="003E3D96">
      <w:pPr>
        <w:pStyle w:val="Standard"/>
        <w:numPr>
          <w:ilvl w:val="0"/>
          <w:numId w:val="21"/>
        </w:numPr>
        <w:spacing w:after="60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Objedn</w:t>
      </w:r>
      <w:r w:rsidR="00742C6F" w:rsidRPr="001454F6">
        <w:rPr>
          <w:rFonts w:ascii="Tahoma" w:hAnsi="Tahoma" w:cs="Tahoma"/>
        </w:rPr>
        <w:t xml:space="preserve">atel je povinen poskytovat </w:t>
      </w:r>
      <w:r>
        <w:rPr>
          <w:rFonts w:ascii="Tahoma" w:hAnsi="Tahoma" w:cs="Tahoma"/>
        </w:rPr>
        <w:t>Zhotov</w:t>
      </w:r>
      <w:r w:rsidR="00742C6F" w:rsidRPr="001454F6">
        <w:rPr>
          <w:rFonts w:ascii="Tahoma" w:hAnsi="Tahoma" w:cs="Tahoma"/>
        </w:rPr>
        <w:t xml:space="preserve">iteli součinnost potřebnou pro řádné </w:t>
      </w:r>
      <w:r>
        <w:rPr>
          <w:rFonts w:ascii="Tahoma" w:hAnsi="Tahoma" w:cs="Tahoma"/>
        </w:rPr>
        <w:t>Zhotov</w:t>
      </w:r>
      <w:r w:rsidR="00742C6F" w:rsidRPr="001454F6">
        <w:rPr>
          <w:rFonts w:ascii="Tahoma" w:hAnsi="Tahoma" w:cs="Tahoma"/>
        </w:rPr>
        <w:t xml:space="preserve">ení díla, zejména mu včas a řádně předávat potřebné podklady, umožnit </w:t>
      </w:r>
      <w:r>
        <w:rPr>
          <w:rFonts w:ascii="Tahoma" w:hAnsi="Tahoma" w:cs="Tahoma"/>
        </w:rPr>
        <w:t>Zhotov</w:t>
      </w:r>
      <w:r w:rsidR="00742C6F" w:rsidRPr="001454F6">
        <w:rPr>
          <w:rFonts w:ascii="Tahoma" w:hAnsi="Tahoma" w:cs="Tahoma"/>
        </w:rPr>
        <w:t xml:space="preserve">iteli přístup do objektu za účelem </w:t>
      </w:r>
      <w:r>
        <w:rPr>
          <w:rFonts w:ascii="Tahoma" w:hAnsi="Tahoma" w:cs="Tahoma"/>
        </w:rPr>
        <w:t>Zhotov</w:t>
      </w:r>
      <w:r w:rsidR="00742C6F" w:rsidRPr="001454F6">
        <w:rPr>
          <w:rFonts w:ascii="Tahoma" w:hAnsi="Tahoma" w:cs="Tahoma"/>
        </w:rPr>
        <w:t xml:space="preserve">ení díla a poskytnout </w:t>
      </w:r>
      <w:r>
        <w:rPr>
          <w:rFonts w:ascii="Tahoma" w:hAnsi="Tahoma" w:cs="Tahoma"/>
        </w:rPr>
        <w:t>Zhotov</w:t>
      </w:r>
      <w:r w:rsidR="00742C6F" w:rsidRPr="001454F6">
        <w:rPr>
          <w:rFonts w:ascii="Tahoma" w:hAnsi="Tahoma" w:cs="Tahoma"/>
        </w:rPr>
        <w:t xml:space="preserve">iteli všechny potřebné informace v souvislosti se </w:t>
      </w:r>
      <w:r>
        <w:rPr>
          <w:rFonts w:ascii="Tahoma" w:hAnsi="Tahoma" w:cs="Tahoma"/>
        </w:rPr>
        <w:t>Zhotov</w:t>
      </w:r>
      <w:r w:rsidR="00742C6F" w:rsidRPr="001454F6">
        <w:rPr>
          <w:rFonts w:ascii="Tahoma" w:hAnsi="Tahoma" w:cs="Tahoma"/>
        </w:rPr>
        <w:t>ením díla</w:t>
      </w:r>
      <w:r w:rsidR="003E3D96">
        <w:rPr>
          <w:rFonts w:ascii="Tahoma" w:hAnsi="Tahoma" w:cs="Tahoma"/>
        </w:rPr>
        <w:t>.</w:t>
      </w:r>
    </w:p>
    <w:p w14:paraId="2FCF3C79" w14:textId="45462AB9" w:rsidR="00752DB1" w:rsidRDefault="001454F6" w:rsidP="003E3D96">
      <w:pPr>
        <w:pStyle w:val="Standard"/>
        <w:numPr>
          <w:ilvl w:val="0"/>
          <w:numId w:val="21"/>
        </w:numPr>
        <w:spacing w:after="60"/>
        <w:ind w:left="284" w:hanging="284"/>
        <w:jc w:val="both"/>
        <w:rPr>
          <w:rFonts w:ascii="Tahoma" w:hAnsi="Tahoma" w:cs="Tahoma"/>
        </w:rPr>
      </w:pPr>
      <w:r w:rsidRPr="003E3D96">
        <w:rPr>
          <w:rFonts w:ascii="Tahoma" w:hAnsi="Tahoma" w:cs="Tahoma"/>
        </w:rPr>
        <w:t>Objedn</w:t>
      </w:r>
      <w:r w:rsidR="00742C6F" w:rsidRPr="003E3D96">
        <w:rPr>
          <w:rFonts w:ascii="Tahoma" w:hAnsi="Tahoma" w:cs="Tahoma"/>
        </w:rPr>
        <w:t>atel se zavazuje na svoje náklady nejpozději k termínu zahájení díla zajistit pro potřebu řádného provedení díla trvalý přívod elektrické energie (220-230 V, 50-60 Hz)</w:t>
      </w:r>
      <w:r w:rsidR="00FF4C6C" w:rsidRPr="003E3D96">
        <w:rPr>
          <w:rFonts w:ascii="Tahoma" w:hAnsi="Tahoma" w:cs="Tahoma"/>
        </w:rPr>
        <w:t xml:space="preserve"> a internetového připojení</w:t>
      </w:r>
      <w:r w:rsidR="00742C6F" w:rsidRPr="003E3D96">
        <w:rPr>
          <w:rFonts w:ascii="Tahoma" w:hAnsi="Tahoma" w:cs="Tahoma"/>
        </w:rPr>
        <w:t xml:space="preserve"> po celou dobu provádění díla, jakož i po dobu jeho </w:t>
      </w:r>
      <w:r w:rsidR="00FF4C6C" w:rsidRPr="003E3D96">
        <w:rPr>
          <w:rFonts w:ascii="Tahoma" w:hAnsi="Tahoma" w:cs="Tahoma"/>
        </w:rPr>
        <w:t>provozu v předmětné prodejně.</w:t>
      </w:r>
      <w:r w:rsidR="005B1A69" w:rsidRPr="003E3D96">
        <w:rPr>
          <w:rFonts w:ascii="Tahoma" w:hAnsi="Tahoma" w:cs="Tahoma"/>
        </w:rPr>
        <w:t xml:space="preserve"> </w:t>
      </w:r>
      <w:r w:rsidR="00742C6F" w:rsidRPr="003E3D96">
        <w:rPr>
          <w:rFonts w:ascii="Tahoma" w:hAnsi="Tahoma" w:cs="Tahoma"/>
        </w:rPr>
        <w:t xml:space="preserve">Napojení provedeného díla na přívod elektrické energie </w:t>
      </w:r>
      <w:r w:rsidR="00FF4C6C" w:rsidRPr="003E3D96">
        <w:rPr>
          <w:rFonts w:ascii="Tahoma" w:hAnsi="Tahoma" w:cs="Tahoma"/>
        </w:rPr>
        <w:t xml:space="preserve">a internetového připojení </w:t>
      </w:r>
      <w:r w:rsidR="00742C6F" w:rsidRPr="003E3D96">
        <w:rPr>
          <w:rFonts w:ascii="Tahoma" w:hAnsi="Tahoma" w:cs="Tahoma"/>
        </w:rPr>
        <w:t xml:space="preserve">je nezbytnou podmínkou jeho řádného fungování.  </w:t>
      </w:r>
    </w:p>
    <w:p w14:paraId="5BEA214F" w14:textId="076CF73B" w:rsidR="00CB5F92" w:rsidRPr="003E3D96" w:rsidRDefault="00CB5F92" w:rsidP="003E3D96">
      <w:pPr>
        <w:pStyle w:val="Standard"/>
        <w:numPr>
          <w:ilvl w:val="0"/>
          <w:numId w:val="21"/>
        </w:numPr>
        <w:spacing w:after="60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Objednatel se dá</w:t>
      </w:r>
      <w:r w:rsidRPr="00CB5F92">
        <w:rPr>
          <w:rFonts w:ascii="Tahoma" w:hAnsi="Tahoma" w:cs="Tahoma"/>
        </w:rPr>
        <w:t>le  zavazuje k term</w:t>
      </w:r>
      <w:r>
        <w:rPr>
          <w:rFonts w:ascii="Tahoma" w:hAnsi="Tahoma" w:cs="Tahoma"/>
        </w:rPr>
        <w:t>í</w:t>
      </w:r>
      <w:r w:rsidRPr="00CB5F92">
        <w:rPr>
          <w:rFonts w:ascii="Tahoma" w:hAnsi="Tahoma" w:cs="Tahoma"/>
        </w:rPr>
        <w:t>nu za</w:t>
      </w:r>
      <w:r>
        <w:rPr>
          <w:rFonts w:ascii="Tahoma" w:hAnsi="Tahoma" w:cs="Tahoma"/>
        </w:rPr>
        <w:t>há</w:t>
      </w:r>
      <w:r w:rsidRPr="00CB5F92">
        <w:rPr>
          <w:rFonts w:ascii="Tahoma" w:hAnsi="Tahoma" w:cs="Tahoma"/>
        </w:rPr>
        <w:t>jen</w:t>
      </w:r>
      <w:r>
        <w:rPr>
          <w:rFonts w:ascii="Tahoma" w:hAnsi="Tahoma" w:cs="Tahoma"/>
        </w:rPr>
        <w:t>í</w:t>
      </w:r>
      <w:r w:rsidRPr="00CB5F92">
        <w:rPr>
          <w:rFonts w:ascii="Tahoma" w:hAnsi="Tahoma" w:cs="Tahoma"/>
        </w:rPr>
        <w:t xml:space="preserve"> d</w:t>
      </w:r>
      <w:r>
        <w:rPr>
          <w:rFonts w:ascii="Tahoma" w:hAnsi="Tahoma" w:cs="Tahoma"/>
        </w:rPr>
        <w:t>í</w:t>
      </w:r>
      <w:r w:rsidRPr="00CB5F92">
        <w:rPr>
          <w:rFonts w:ascii="Tahoma" w:hAnsi="Tahoma" w:cs="Tahoma"/>
        </w:rPr>
        <w:t>la zajistit pr</w:t>
      </w:r>
      <w:r w:rsidRPr="00CB5F92">
        <w:rPr>
          <w:rFonts w:ascii="Tahoma" w:hAnsi="Tahoma" w:cs="Tahoma" w:hint="cs"/>
        </w:rPr>
        <w:t>ů</w:t>
      </w:r>
      <w:r w:rsidRPr="00CB5F92">
        <w:rPr>
          <w:rFonts w:ascii="Tahoma" w:hAnsi="Tahoma" w:cs="Tahoma"/>
        </w:rPr>
        <w:t>raz ve zdi z</w:t>
      </w:r>
      <w:r>
        <w:rPr>
          <w:rFonts w:ascii="Tahoma" w:hAnsi="Tahoma" w:cs="Tahoma"/>
        </w:rPr>
        <w:t> mí</w:t>
      </w:r>
      <w:r w:rsidRPr="00CB5F92">
        <w:rPr>
          <w:rFonts w:ascii="Tahoma" w:hAnsi="Tahoma" w:cs="Tahoma"/>
        </w:rPr>
        <w:t>sta</w:t>
      </w:r>
      <w:r>
        <w:rPr>
          <w:rFonts w:ascii="Tahoma" w:hAnsi="Tahoma" w:cs="Tahoma"/>
        </w:rPr>
        <w:t>,</w:t>
      </w:r>
      <w:r w:rsidRPr="00CB5F92">
        <w:rPr>
          <w:rFonts w:ascii="Tahoma" w:hAnsi="Tahoma" w:cs="Tahoma"/>
        </w:rPr>
        <w:t xml:space="preserve"> kde bude datov</w:t>
      </w:r>
      <w:r w:rsidRPr="00CB5F92">
        <w:rPr>
          <w:rFonts w:ascii="Tahoma" w:hAnsi="Tahoma" w:cs="Tahoma" w:hint="eastAsia"/>
        </w:rPr>
        <w:t>ý</w:t>
      </w:r>
      <w:r w:rsidRPr="00CB5F92">
        <w:rPr>
          <w:rFonts w:ascii="Tahoma" w:hAnsi="Tahoma" w:cs="Tahoma"/>
        </w:rPr>
        <w:t xml:space="preserve"> rozva</w:t>
      </w:r>
      <w:r>
        <w:rPr>
          <w:rFonts w:ascii="Tahoma" w:hAnsi="Tahoma" w:cs="Tahoma"/>
        </w:rPr>
        <w:t>dě</w:t>
      </w:r>
      <w:r w:rsidRPr="00CB5F92">
        <w:rPr>
          <w:rFonts w:ascii="Tahoma" w:hAnsi="Tahoma" w:cs="Tahoma" w:hint="cs"/>
        </w:rPr>
        <w:t>č</w:t>
      </w:r>
      <w:r w:rsidRPr="00CB5F92">
        <w:rPr>
          <w:rFonts w:ascii="Tahoma" w:hAnsi="Tahoma" w:cs="Tahoma"/>
        </w:rPr>
        <w:t xml:space="preserve"> (</w:t>
      </w:r>
      <w:proofErr w:type="spellStart"/>
      <w:r w:rsidRPr="00CB5F92">
        <w:rPr>
          <w:rFonts w:ascii="Tahoma" w:hAnsi="Tahoma" w:cs="Tahoma"/>
        </w:rPr>
        <w:t>rack</w:t>
      </w:r>
      <w:proofErr w:type="spellEnd"/>
      <w:r w:rsidRPr="00CB5F92">
        <w:rPr>
          <w:rFonts w:ascii="Tahoma" w:hAnsi="Tahoma" w:cs="Tahoma"/>
        </w:rPr>
        <w:t>) do prostoru prodejny. Tento pr</w:t>
      </w:r>
      <w:r w:rsidRPr="00CB5F92">
        <w:rPr>
          <w:rFonts w:ascii="Tahoma" w:hAnsi="Tahoma" w:cs="Tahoma" w:hint="cs"/>
        </w:rPr>
        <w:t>ů</w:t>
      </w:r>
      <w:r w:rsidRPr="00CB5F92">
        <w:rPr>
          <w:rFonts w:ascii="Tahoma" w:hAnsi="Tahoma" w:cs="Tahoma"/>
        </w:rPr>
        <w:t>raz bude o pr</w:t>
      </w:r>
      <w:r w:rsidRPr="00CB5F92">
        <w:rPr>
          <w:rFonts w:ascii="Tahoma" w:hAnsi="Tahoma" w:cs="Tahoma" w:hint="cs"/>
        </w:rPr>
        <w:t>ů</w:t>
      </w:r>
      <w:r>
        <w:rPr>
          <w:rFonts w:ascii="Tahoma" w:hAnsi="Tahoma" w:cs="Tahoma"/>
        </w:rPr>
        <w:t>měr</w:t>
      </w:r>
      <w:r w:rsidRPr="00CB5F92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min.</w:t>
      </w:r>
      <w:r w:rsidRPr="00CB5F92">
        <w:rPr>
          <w:rFonts w:ascii="Tahoma" w:hAnsi="Tahoma" w:cs="Tahoma"/>
        </w:rPr>
        <w:t xml:space="preserve"> 60 mm nebo o roz</w:t>
      </w:r>
      <w:r>
        <w:rPr>
          <w:rFonts w:ascii="Tahoma" w:hAnsi="Tahoma" w:cs="Tahoma"/>
        </w:rPr>
        <w:t>měr</w:t>
      </w:r>
      <w:r w:rsidRPr="00CB5F92">
        <w:rPr>
          <w:rFonts w:ascii="Tahoma" w:hAnsi="Tahoma" w:cs="Tahoma"/>
        </w:rPr>
        <w:t>ech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lastRenderedPageBreak/>
        <w:t>min.</w:t>
      </w:r>
      <w:r w:rsidRPr="00CB5F92">
        <w:rPr>
          <w:rFonts w:ascii="Tahoma" w:hAnsi="Tahoma" w:cs="Tahoma"/>
        </w:rPr>
        <w:t xml:space="preserve"> 40x70 mm. Zavazuje se t</w:t>
      </w:r>
      <w:r>
        <w:rPr>
          <w:rFonts w:ascii="Tahoma" w:hAnsi="Tahoma" w:cs="Tahoma"/>
        </w:rPr>
        <w:t>éž</w:t>
      </w:r>
      <w:r w:rsidRPr="00CB5F92">
        <w:rPr>
          <w:rFonts w:ascii="Tahoma" w:hAnsi="Tahoma" w:cs="Tahoma"/>
        </w:rPr>
        <w:t xml:space="preserve"> do m</w:t>
      </w:r>
      <w:r>
        <w:rPr>
          <w:rFonts w:ascii="Tahoma" w:hAnsi="Tahoma" w:cs="Tahoma"/>
        </w:rPr>
        <w:t>í</w:t>
      </w:r>
      <w:r w:rsidRPr="00CB5F92">
        <w:rPr>
          <w:rFonts w:ascii="Tahoma" w:hAnsi="Tahoma" w:cs="Tahoma"/>
        </w:rPr>
        <w:t>sta dato</w:t>
      </w:r>
      <w:r>
        <w:rPr>
          <w:rFonts w:ascii="Tahoma" w:hAnsi="Tahoma" w:cs="Tahoma"/>
        </w:rPr>
        <w:t>vé</w:t>
      </w:r>
      <w:r w:rsidRPr="00CB5F92">
        <w:rPr>
          <w:rFonts w:ascii="Tahoma" w:hAnsi="Tahoma" w:cs="Tahoma"/>
        </w:rPr>
        <w:t>ho rozva</w:t>
      </w:r>
      <w:r>
        <w:rPr>
          <w:rFonts w:ascii="Tahoma" w:hAnsi="Tahoma" w:cs="Tahoma"/>
        </w:rPr>
        <w:t>dě</w:t>
      </w:r>
      <w:r w:rsidRPr="00CB5F92">
        <w:rPr>
          <w:rFonts w:ascii="Tahoma" w:hAnsi="Tahoma" w:cs="Tahoma" w:hint="cs"/>
        </w:rPr>
        <w:t>č</w:t>
      </w:r>
      <w:r w:rsidRPr="00CB5F92">
        <w:rPr>
          <w:rFonts w:ascii="Tahoma" w:hAnsi="Tahoma" w:cs="Tahoma"/>
        </w:rPr>
        <w:t>e p</w:t>
      </w:r>
      <w:r w:rsidRPr="00CB5F92">
        <w:rPr>
          <w:rFonts w:ascii="Tahoma" w:hAnsi="Tahoma" w:cs="Tahoma" w:hint="cs"/>
        </w:rPr>
        <w:t>ř</w:t>
      </w:r>
      <w:r w:rsidRPr="00CB5F92">
        <w:rPr>
          <w:rFonts w:ascii="Tahoma" w:hAnsi="Tahoma" w:cs="Tahoma"/>
        </w:rPr>
        <w:t>i</w:t>
      </w:r>
      <w:r>
        <w:rPr>
          <w:rFonts w:ascii="Tahoma" w:hAnsi="Tahoma" w:cs="Tahoma"/>
        </w:rPr>
        <w:t>vézt</w:t>
      </w:r>
      <w:r w:rsidRPr="00CB5F92">
        <w:rPr>
          <w:rFonts w:ascii="Tahoma" w:hAnsi="Tahoma" w:cs="Tahoma"/>
        </w:rPr>
        <w:t xml:space="preserve"> na svoje </w:t>
      </w:r>
      <w:r>
        <w:rPr>
          <w:rFonts w:ascii="Tahoma" w:hAnsi="Tahoma" w:cs="Tahoma"/>
        </w:rPr>
        <w:t>ná</w:t>
      </w:r>
      <w:r w:rsidRPr="00CB5F92">
        <w:rPr>
          <w:rFonts w:ascii="Tahoma" w:hAnsi="Tahoma" w:cs="Tahoma"/>
        </w:rPr>
        <w:t xml:space="preserve">klady </w:t>
      </w:r>
      <w:r w:rsidR="00FC3450" w:rsidRPr="00CB5F92">
        <w:rPr>
          <w:rFonts w:ascii="Tahoma" w:hAnsi="Tahoma" w:cs="Tahoma"/>
        </w:rPr>
        <w:t>zemn</w:t>
      </w:r>
      <w:r w:rsidR="00FC3450">
        <w:rPr>
          <w:rFonts w:ascii="Tahoma" w:hAnsi="Tahoma" w:cs="Tahoma"/>
        </w:rPr>
        <w:t>ící</w:t>
      </w:r>
      <w:r>
        <w:rPr>
          <w:rFonts w:ascii="Tahoma" w:hAnsi="Tahoma" w:cs="Tahoma"/>
        </w:rPr>
        <w:t xml:space="preserve"> </w:t>
      </w:r>
      <w:r w:rsidRPr="00CB5F92">
        <w:rPr>
          <w:rFonts w:ascii="Tahoma" w:hAnsi="Tahoma" w:cs="Tahoma"/>
        </w:rPr>
        <w:t>kabel CY o pr</w:t>
      </w:r>
      <w:r w:rsidRPr="00CB5F92">
        <w:rPr>
          <w:rFonts w:ascii="Tahoma" w:hAnsi="Tahoma" w:cs="Tahoma" w:hint="cs"/>
        </w:rPr>
        <w:t>ů</w:t>
      </w:r>
      <w:r>
        <w:rPr>
          <w:rFonts w:ascii="Tahoma" w:hAnsi="Tahoma" w:cs="Tahoma"/>
        </w:rPr>
        <w:t>mě</w:t>
      </w:r>
      <w:r w:rsidRPr="00CB5F92">
        <w:rPr>
          <w:rFonts w:ascii="Tahoma" w:hAnsi="Tahoma" w:cs="Tahoma"/>
        </w:rPr>
        <w:t>ru 6 mm a silov</w:t>
      </w:r>
      <w:r w:rsidRPr="00CB5F92">
        <w:rPr>
          <w:rFonts w:ascii="Tahoma" w:hAnsi="Tahoma" w:cs="Tahoma" w:hint="eastAsia"/>
        </w:rPr>
        <w:t>ý</w:t>
      </w:r>
      <w:r w:rsidRPr="00CB5F92">
        <w:rPr>
          <w:rFonts w:ascii="Tahoma" w:hAnsi="Tahoma" w:cs="Tahoma"/>
        </w:rPr>
        <w:t xml:space="preserve"> kabel CYKY-J 3x2,5 j</w:t>
      </w:r>
      <w:r>
        <w:rPr>
          <w:rFonts w:ascii="Tahoma" w:hAnsi="Tahoma" w:cs="Tahoma"/>
        </w:rPr>
        <w:t>iš</w:t>
      </w:r>
      <w:r>
        <w:rPr>
          <w:rFonts w:ascii="Tahoma" w:eastAsia="SimSun" w:hAnsi="Tahoma" w:cs="Tahoma" w:hint="eastAsia"/>
        </w:rPr>
        <w:t>t</w:t>
      </w:r>
      <w:r>
        <w:rPr>
          <w:rFonts w:ascii="Tahoma" w:eastAsia="SimSun" w:hAnsi="Tahoma" w:cs="Tahoma"/>
        </w:rPr>
        <w:t>ě</w:t>
      </w:r>
      <w:r w:rsidRPr="00CB5F92">
        <w:rPr>
          <w:rFonts w:ascii="Tahoma" w:hAnsi="Tahoma" w:cs="Tahoma"/>
        </w:rPr>
        <w:t>n</w:t>
      </w:r>
      <w:r w:rsidRPr="00CB5F92">
        <w:rPr>
          <w:rFonts w:ascii="Tahoma" w:hAnsi="Tahoma" w:cs="Tahoma" w:hint="eastAsia"/>
        </w:rPr>
        <w:t>ý</w:t>
      </w:r>
      <w:r w:rsidRPr="00CB5F92">
        <w:rPr>
          <w:rFonts w:ascii="Tahoma" w:hAnsi="Tahoma" w:cs="Tahoma"/>
        </w:rPr>
        <w:t xml:space="preserve"> samostatn</w:t>
      </w:r>
      <w:r w:rsidRPr="00CB5F92">
        <w:rPr>
          <w:rFonts w:ascii="Tahoma" w:hAnsi="Tahoma" w:cs="Tahoma" w:hint="eastAsia"/>
        </w:rPr>
        <w:t>ý</w:t>
      </w:r>
      <w:r w:rsidRPr="00CB5F92">
        <w:rPr>
          <w:rFonts w:ascii="Tahoma" w:hAnsi="Tahoma" w:cs="Tahoma"/>
        </w:rPr>
        <w:t>m jisti</w:t>
      </w:r>
      <w:r w:rsidRPr="00CB5F92">
        <w:rPr>
          <w:rFonts w:ascii="Tahoma" w:hAnsi="Tahoma" w:cs="Tahoma" w:hint="cs"/>
        </w:rPr>
        <w:t>č</w:t>
      </w:r>
      <w:r w:rsidRPr="00CB5F92">
        <w:rPr>
          <w:rFonts w:ascii="Tahoma" w:hAnsi="Tahoma" w:cs="Tahoma"/>
        </w:rPr>
        <w:t>em 16A, B.</w:t>
      </w:r>
    </w:p>
    <w:p w14:paraId="3C4FBEA8" w14:textId="1C863BCC" w:rsidR="00752DB1" w:rsidRPr="001454F6" w:rsidRDefault="001454F6">
      <w:pPr>
        <w:pStyle w:val="Standard"/>
        <w:numPr>
          <w:ilvl w:val="0"/>
          <w:numId w:val="12"/>
        </w:numPr>
        <w:spacing w:after="60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Objedn</w:t>
      </w:r>
      <w:r w:rsidR="00742C6F" w:rsidRPr="001454F6">
        <w:rPr>
          <w:rFonts w:ascii="Tahoma" w:hAnsi="Tahoma" w:cs="Tahoma"/>
        </w:rPr>
        <w:t xml:space="preserve">atel prohlašuje, že byl </w:t>
      </w:r>
      <w:r>
        <w:rPr>
          <w:rFonts w:ascii="Tahoma" w:hAnsi="Tahoma" w:cs="Tahoma"/>
        </w:rPr>
        <w:t>Zhotov</w:t>
      </w:r>
      <w:r w:rsidR="00742C6F" w:rsidRPr="001454F6">
        <w:rPr>
          <w:rFonts w:ascii="Tahoma" w:hAnsi="Tahoma" w:cs="Tahoma"/>
        </w:rPr>
        <w:t>itelem seznámen s</w:t>
      </w:r>
      <w:r w:rsidR="00FF4C6C" w:rsidRPr="001454F6">
        <w:rPr>
          <w:rFonts w:ascii="Tahoma" w:hAnsi="Tahoma" w:cs="Tahoma"/>
        </w:rPr>
        <w:t> </w:t>
      </w:r>
      <w:r w:rsidR="00742C6F" w:rsidRPr="001454F6">
        <w:rPr>
          <w:rFonts w:ascii="Tahoma" w:hAnsi="Tahoma" w:cs="Tahoma"/>
        </w:rPr>
        <w:t>funk</w:t>
      </w:r>
      <w:r w:rsidR="00FF4C6C" w:rsidRPr="001454F6">
        <w:rPr>
          <w:rFonts w:ascii="Tahoma" w:hAnsi="Tahoma" w:cs="Tahoma"/>
        </w:rPr>
        <w:t xml:space="preserve">čností </w:t>
      </w:r>
      <w:r w:rsidR="005B1A69">
        <w:rPr>
          <w:rFonts w:ascii="Tahoma" w:hAnsi="Tahoma" w:cs="Tahoma"/>
        </w:rPr>
        <w:t>systému CONTIO.</w:t>
      </w:r>
      <w:r w:rsidR="00742C6F" w:rsidRPr="001454F6">
        <w:rPr>
          <w:rFonts w:ascii="Tahoma" w:hAnsi="Tahoma" w:cs="Tahoma"/>
        </w:rPr>
        <w:t xml:space="preserve"> </w:t>
      </w:r>
    </w:p>
    <w:p w14:paraId="5A51FE8F" w14:textId="4192D04D" w:rsidR="00752DB1" w:rsidRPr="001454F6" w:rsidRDefault="001454F6">
      <w:pPr>
        <w:pStyle w:val="Standard"/>
        <w:numPr>
          <w:ilvl w:val="0"/>
          <w:numId w:val="12"/>
        </w:numPr>
        <w:spacing w:after="60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Objedn</w:t>
      </w:r>
      <w:r w:rsidR="00742C6F" w:rsidRPr="001454F6">
        <w:rPr>
          <w:rFonts w:ascii="Tahoma" w:hAnsi="Tahoma" w:cs="Tahoma"/>
        </w:rPr>
        <w:t>atel prohlašuje, že je oprávněn z titulu vlastnického práva</w:t>
      </w:r>
      <w:r w:rsidR="005B1A69">
        <w:rPr>
          <w:rFonts w:ascii="Tahoma" w:hAnsi="Tahoma" w:cs="Tahoma"/>
        </w:rPr>
        <w:t xml:space="preserve"> </w:t>
      </w:r>
      <w:r w:rsidR="00742C6F" w:rsidRPr="001454F6">
        <w:rPr>
          <w:rFonts w:ascii="Tahoma" w:hAnsi="Tahoma" w:cs="Tahoma"/>
        </w:rPr>
        <w:t xml:space="preserve">k tomu, aby </w:t>
      </w:r>
      <w:r w:rsidR="00FF4C6C" w:rsidRPr="001454F6">
        <w:rPr>
          <w:rFonts w:ascii="Tahoma" w:hAnsi="Tahoma" w:cs="Tahoma"/>
        </w:rPr>
        <w:t xml:space="preserve">systém CONTIO </w:t>
      </w:r>
      <w:r w:rsidR="00742C6F" w:rsidRPr="001454F6">
        <w:rPr>
          <w:rFonts w:ascii="Tahoma" w:hAnsi="Tahoma" w:cs="Tahoma"/>
        </w:rPr>
        <w:t>byl umístěn v místě uvedeném v čl. III odst. 2) této smlouvy.</w:t>
      </w:r>
    </w:p>
    <w:p w14:paraId="47B93320" w14:textId="41851C91" w:rsidR="00FF4C6C" w:rsidRPr="001454F6" w:rsidRDefault="001454F6" w:rsidP="00FF4C6C">
      <w:pPr>
        <w:pStyle w:val="Standard"/>
        <w:numPr>
          <w:ilvl w:val="0"/>
          <w:numId w:val="12"/>
        </w:numPr>
        <w:spacing w:after="60"/>
        <w:ind w:left="284" w:hanging="284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Objedn</w:t>
      </w:r>
      <w:r w:rsidR="00742C6F" w:rsidRPr="001454F6">
        <w:rPr>
          <w:rFonts w:ascii="Tahoma" w:hAnsi="Tahoma" w:cs="Tahoma"/>
          <w:bCs/>
        </w:rPr>
        <w:t>atel je povinen zajistit podmínky pro řádný provoz díla</w:t>
      </w:r>
    </w:p>
    <w:p w14:paraId="3E0A5507" w14:textId="2931EAD2" w:rsidR="00752DB1" w:rsidRPr="001454F6" w:rsidRDefault="00752DB1" w:rsidP="00FF4C6C">
      <w:pPr>
        <w:pStyle w:val="Standard"/>
        <w:spacing w:after="60"/>
        <w:ind w:left="284"/>
        <w:jc w:val="both"/>
        <w:rPr>
          <w:rFonts w:ascii="Tahoma" w:hAnsi="Tahoma" w:cs="Tahoma"/>
          <w:b/>
          <w:bCs/>
        </w:rPr>
      </w:pPr>
    </w:p>
    <w:p w14:paraId="2D6CD0AD" w14:textId="77777777" w:rsidR="00752DB1" w:rsidRPr="001454F6" w:rsidRDefault="00742C6F">
      <w:pPr>
        <w:pStyle w:val="Standard"/>
        <w:spacing w:after="0"/>
        <w:jc w:val="center"/>
        <w:rPr>
          <w:rFonts w:ascii="Tahoma" w:hAnsi="Tahoma" w:cs="Tahoma"/>
          <w:b/>
          <w:bCs/>
        </w:rPr>
      </w:pPr>
      <w:r w:rsidRPr="001454F6">
        <w:rPr>
          <w:rFonts w:ascii="Tahoma" w:hAnsi="Tahoma" w:cs="Tahoma"/>
          <w:b/>
          <w:bCs/>
        </w:rPr>
        <w:t>VII.</w:t>
      </w:r>
    </w:p>
    <w:p w14:paraId="428E3C3D" w14:textId="77777777" w:rsidR="00752DB1" w:rsidRPr="001454F6" w:rsidRDefault="00742C6F">
      <w:pPr>
        <w:pStyle w:val="Standard"/>
        <w:jc w:val="center"/>
        <w:rPr>
          <w:rFonts w:ascii="Tahoma" w:hAnsi="Tahoma" w:cs="Tahoma"/>
          <w:b/>
          <w:bCs/>
        </w:rPr>
      </w:pPr>
      <w:r w:rsidRPr="001454F6">
        <w:rPr>
          <w:rFonts w:ascii="Tahoma" w:hAnsi="Tahoma" w:cs="Tahoma"/>
          <w:b/>
          <w:bCs/>
        </w:rPr>
        <w:t>Sankce</w:t>
      </w:r>
    </w:p>
    <w:p w14:paraId="11DC2500" w14:textId="5A683E4C" w:rsidR="00FF4C6C" w:rsidRPr="001454F6" w:rsidRDefault="001454F6" w:rsidP="00FF4C6C">
      <w:pPr>
        <w:pStyle w:val="Standard"/>
        <w:numPr>
          <w:ilvl w:val="0"/>
          <w:numId w:val="8"/>
        </w:numPr>
        <w:spacing w:after="60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Objedn</w:t>
      </w:r>
      <w:r w:rsidR="00742C6F" w:rsidRPr="001454F6">
        <w:rPr>
          <w:rFonts w:ascii="Tahoma" w:hAnsi="Tahoma" w:cs="Tahoma"/>
        </w:rPr>
        <w:t xml:space="preserve">atel </w:t>
      </w:r>
      <w:r w:rsidR="00FF4C6C" w:rsidRPr="001454F6">
        <w:rPr>
          <w:rFonts w:ascii="Tahoma" w:hAnsi="Tahoma" w:cs="Tahoma"/>
        </w:rPr>
        <w:t xml:space="preserve">bere na vědomí, že </w:t>
      </w:r>
      <w:r w:rsidR="00742C6F" w:rsidRPr="001454F6">
        <w:rPr>
          <w:rFonts w:ascii="Tahoma" w:hAnsi="Tahoma" w:cs="Tahoma"/>
        </w:rPr>
        <w:t xml:space="preserve">v případě prodlení s úhradou ceny díla </w:t>
      </w:r>
      <w:r w:rsidR="00FF4C6C" w:rsidRPr="001454F6">
        <w:rPr>
          <w:rFonts w:ascii="Tahoma" w:hAnsi="Tahoma" w:cs="Tahoma"/>
        </w:rPr>
        <w:t>dle čl</w:t>
      </w:r>
      <w:r w:rsidR="005B1A69">
        <w:rPr>
          <w:rFonts w:ascii="Tahoma" w:hAnsi="Tahoma" w:cs="Tahoma"/>
        </w:rPr>
        <w:t xml:space="preserve">. </w:t>
      </w:r>
      <w:r w:rsidR="00FF4C6C" w:rsidRPr="001454F6">
        <w:rPr>
          <w:rFonts w:ascii="Tahoma" w:hAnsi="Tahoma" w:cs="Tahoma"/>
        </w:rPr>
        <w:t xml:space="preserve">IV odst.4) pozbývá tato smlouva </w:t>
      </w:r>
      <w:r w:rsidR="00DA51EA" w:rsidRPr="001454F6">
        <w:rPr>
          <w:rFonts w:ascii="Tahoma" w:hAnsi="Tahoma" w:cs="Tahoma"/>
        </w:rPr>
        <w:t xml:space="preserve">své účinnosti </w:t>
      </w:r>
      <w:r w:rsidR="00FF4C6C" w:rsidRPr="001454F6">
        <w:rPr>
          <w:rFonts w:ascii="Tahoma" w:hAnsi="Tahoma" w:cs="Tahoma"/>
        </w:rPr>
        <w:t xml:space="preserve">třetím dnem prodlení. </w:t>
      </w:r>
    </w:p>
    <w:p w14:paraId="3BCE89A8" w14:textId="70A6131A" w:rsidR="00752DB1" w:rsidRPr="001454F6" w:rsidRDefault="001454F6" w:rsidP="00FF4C6C">
      <w:pPr>
        <w:pStyle w:val="Standard"/>
        <w:numPr>
          <w:ilvl w:val="0"/>
          <w:numId w:val="8"/>
        </w:numPr>
        <w:spacing w:after="60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Zhotov</w:t>
      </w:r>
      <w:r w:rsidR="00742C6F" w:rsidRPr="001454F6">
        <w:rPr>
          <w:rFonts w:ascii="Tahoma" w:hAnsi="Tahoma" w:cs="Tahoma"/>
        </w:rPr>
        <w:t xml:space="preserve">itel se zavazuje, že v případě nedodržení termínů </w:t>
      </w:r>
      <w:r w:rsidR="005B1A69">
        <w:rPr>
          <w:rFonts w:ascii="Tahoma" w:hAnsi="Tahoma" w:cs="Tahoma"/>
        </w:rPr>
        <w:t>z</w:t>
      </w:r>
      <w:r>
        <w:rPr>
          <w:rFonts w:ascii="Tahoma" w:hAnsi="Tahoma" w:cs="Tahoma"/>
        </w:rPr>
        <w:t>hotov</w:t>
      </w:r>
      <w:r w:rsidR="005B1A69">
        <w:rPr>
          <w:rFonts w:ascii="Tahoma" w:hAnsi="Tahoma" w:cs="Tahoma"/>
        </w:rPr>
        <w:t>en</w:t>
      </w:r>
      <w:r w:rsidR="00742C6F" w:rsidRPr="001454F6">
        <w:rPr>
          <w:rFonts w:ascii="Tahoma" w:hAnsi="Tahoma" w:cs="Tahoma"/>
        </w:rPr>
        <w:t>í díla dle článku III. odst. 1) této</w:t>
      </w:r>
      <w:r w:rsidR="005B1A69">
        <w:rPr>
          <w:rFonts w:ascii="Tahoma" w:hAnsi="Tahoma" w:cs="Tahoma"/>
        </w:rPr>
        <w:t xml:space="preserve"> </w:t>
      </w:r>
      <w:r w:rsidR="00742C6F" w:rsidRPr="001454F6">
        <w:rPr>
          <w:rFonts w:ascii="Tahoma" w:hAnsi="Tahoma" w:cs="Tahoma"/>
        </w:rPr>
        <w:t xml:space="preserve">smlouvy uhradí </w:t>
      </w:r>
      <w:r>
        <w:rPr>
          <w:rFonts w:ascii="Tahoma" w:hAnsi="Tahoma" w:cs="Tahoma"/>
        </w:rPr>
        <w:t>Objedn</w:t>
      </w:r>
      <w:r w:rsidR="00742C6F" w:rsidRPr="001454F6">
        <w:rPr>
          <w:rFonts w:ascii="Tahoma" w:hAnsi="Tahoma" w:cs="Tahoma"/>
        </w:rPr>
        <w:t xml:space="preserve">ateli smluvní pokutu ve výši 0,05 % z celkové ceny díla za každý započatý den prodlení. Nárok na smluvní pokutu </w:t>
      </w:r>
      <w:r>
        <w:rPr>
          <w:rFonts w:ascii="Tahoma" w:hAnsi="Tahoma" w:cs="Tahoma"/>
        </w:rPr>
        <w:t>Objedn</w:t>
      </w:r>
      <w:r w:rsidR="00742C6F" w:rsidRPr="001454F6">
        <w:rPr>
          <w:rFonts w:ascii="Tahoma" w:hAnsi="Tahoma" w:cs="Tahoma"/>
        </w:rPr>
        <w:t xml:space="preserve">ateli nevzniká v případě neposkytnutí nutné součinnosti </w:t>
      </w:r>
      <w:r>
        <w:rPr>
          <w:rFonts w:ascii="Tahoma" w:hAnsi="Tahoma" w:cs="Tahoma"/>
        </w:rPr>
        <w:t>Zhotov</w:t>
      </w:r>
      <w:r w:rsidR="00742C6F" w:rsidRPr="001454F6">
        <w:rPr>
          <w:rFonts w:ascii="Tahoma" w:hAnsi="Tahoma" w:cs="Tahoma"/>
        </w:rPr>
        <w:t xml:space="preserve">iteli k řádnému </w:t>
      </w:r>
      <w:r w:rsidR="005B1A69">
        <w:rPr>
          <w:rFonts w:ascii="Tahoma" w:hAnsi="Tahoma" w:cs="Tahoma"/>
        </w:rPr>
        <w:t>z</w:t>
      </w:r>
      <w:r>
        <w:rPr>
          <w:rFonts w:ascii="Tahoma" w:hAnsi="Tahoma" w:cs="Tahoma"/>
        </w:rPr>
        <w:t>hotov</w:t>
      </w:r>
      <w:r w:rsidR="00742C6F" w:rsidRPr="001454F6">
        <w:rPr>
          <w:rFonts w:ascii="Tahoma" w:hAnsi="Tahoma" w:cs="Tahoma"/>
        </w:rPr>
        <w:t>ení díla.</w:t>
      </w:r>
    </w:p>
    <w:p w14:paraId="4969341E" w14:textId="43DD3B02" w:rsidR="00752DB1" w:rsidRPr="001454F6" w:rsidRDefault="00742C6F">
      <w:pPr>
        <w:pStyle w:val="Standard"/>
        <w:numPr>
          <w:ilvl w:val="0"/>
          <w:numId w:val="8"/>
        </w:numPr>
        <w:spacing w:after="60"/>
        <w:ind w:left="284" w:hanging="284"/>
        <w:jc w:val="both"/>
        <w:rPr>
          <w:rFonts w:ascii="Tahoma" w:hAnsi="Tahoma" w:cs="Tahoma"/>
        </w:rPr>
      </w:pPr>
      <w:r w:rsidRPr="001454F6">
        <w:rPr>
          <w:rFonts w:ascii="Tahoma" w:hAnsi="Tahoma" w:cs="Tahoma"/>
        </w:rPr>
        <w:t xml:space="preserve">Právo </w:t>
      </w:r>
      <w:r w:rsidR="001454F6">
        <w:rPr>
          <w:rFonts w:ascii="Tahoma" w:hAnsi="Tahoma" w:cs="Tahoma"/>
        </w:rPr>
        <w:t>Objedn</w:t>
      </w:r>
      <w:r w:rsidRPr="001454F6">
        <w:rPr>
          <w:rFonts w:ascii="Tahoma" w:hAnsi="Tahoma" w:cs="Tahoma"/>
        </w:rPr>
        <w:t>atele na smluvní pokutu dle výše uveden</w:t>
      </w:r>
      <w:r w:rsidR="00DA51EA" w:rsidRPr="001454F6">
        <w:rPr>
          <w:rFonts w:ascii="Tahoma" w:hAnsi="Tahoma" w:cs="Tahoma"/>
        </w:rPr>
        <w:t xml:space="preserve">ého mu </w:t>
      </w:r>
      <w:r w:rsidRPr="001454F6">
        <w:rPr>
          <w:rFonts w:ascii="Tahoma" w:hAnsi="Tahoma" w:cs="Tahoma"/>
        </w:rPr>
        <w:t>nebrání, aby vedl</w:t>
      </w:r>
      <w:r w:rsidR="00DA51EA" w:rsidRPr="001454F6">
        <w:rPr>
          <w:rFonts w:ascii="Tahoma" w:hAnsi="Tahoma" w:cs="Tahoma"/>
        </w:rPr>
        <w:t xml:space="preserve">e </w:t>
      </w:r>
      <w:r w:rsidRPr="001454F6">
        <w:rPr>
          <w:rFonts w:ascii="Tahoma" w:hAnsi="Tahoma" w:cs="Tahoma"/>
        </w:rPr>
        <w:t xml:space="preserve">toho uplatnil též právo na náhradu vzniklé škody.  </w:t>
      </w:r>
    </w:p>
    <w:p w14:paraId="640148A6" w14:textId="77777777" w:rsidR="00752DB1" w:rsidRPr="001454F6" w:rsidRDefault="00752DB1">
      <w:pPr>
        <w:pStyle w:val="Standard"/>
        <w:spacing w:after="60"/>
        <w:ind w:left="284" w:hanging="284"/>
        <w:jc w:val="both"/>
        <w:rPr>
          <w:rFonts w:ascii="Tahoma" w:hAnsi="Tahoma" w:cs="Tahoma"/>
        </w:rPr>
      </w:pPr>
    </w:p>
    <w:p w14:paraId="204CFBC5" w14:textId="77777777" w:rsidR="00752DB1" w:rsidRPr="001454F6" w:rsidRDefault="00742C6F">
      <w:pPr>
        <w:pStyle w:val="Standard"/>
        <w:spacing w:after="0"/>
        <w:jc w:val="center"/>
        <w:rPr>
          <w:rFonts w:ascii="Tahoma" w:hAnsi="Tahoma" w:cs="Tahoma"/>
          <w:b/>
          <w:bCs/>
        </w:rPr>
      </w:pPr>
      <w:r w:rsidRPr="001454F6">
        <w:rPr>
          <w:rFonts w:ascii="Tahoma" w:hAnsi="Tahoma" w:cs="Tahoma"/>
          <w:b/>
          <w:bCs/>
        </w:rPr>
        <w:t>VIII.</w:t>
      </w:r>
    </w:p>
    <w:p w14:paraId="44638AE2" w14:textId="77777777" w:rsidR="00752DB1" w:rsidRPr="001454F6" w:rsidRDefault="00742C6F">
      <w:pPr>
        <w:pStyle w:val="Standard"/>
        <w:jc w:val="center"/>
        <w:rPr>
          <w:rFonts w:ascii="Tahoma" w:hAnsi="Tahoma" w:cs="Tahoma"/>
          <w:b/>
          <w:bCs/>
        </w:rPr>
      </w:pPr>
      <w:r w:rsidRPr="001454F6">
        <w:rPr>
          <w:rFonts w:ascii="Tahoma" w:hAnsi="Tahoma" w:cs="Tahoma"/>
          <w:b/>
          <w:bCs/>
        </w:rPr>
        <w:t>Předání a převzetí díla</w:t>
      </w:r>
    </w:p>
    <w:p w14:paraId="39D3E388" w14:textId="69160DBC" w:rsidR="00752DB1" w:rsidRPr="001454F6" w:rsidRDefault="001454F6">
      <w:pPr>
        <w:pStyle w:val="Standard"/>
        <w:numPr>
          <w:ilvl w:val="0"/>
          <w:numId w:val="23"/>
        </w:numPr>
        <w:spacing w:after="60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Zhotov</w:t>
      </w:r>
      <w:r w:rsidR="00742C6F" w:rsidRPr="001454F6">
        <w:rPr>
          <w:rFonts w:ascii="Tahoma" w:hAnsi="Tahoma" w:cs="Tahoma"/>
        </w:rPr>
        <w:t xml:space="preserve">itel je povinen po provedení díla vyzvat </w:t>
      </w:r>
      <w:r>
        <w:rPr>
          <w:rFonts w:ascii="Tahoma" w:hAnsi="Tahoma" w:cs="Tahoma"/>
        </w:rPr>
        <w:t>Objedn</w:t>
      </w:r>
      <w:r w:rsidR="00742C6F" w:rsidRPr="001454F6">
        <w:rPr>
          <w:rFonts w:ascii="Tahoma" w:hAnsi="Tahoma" w:cs="Tahoma"/>
        </w:rPr>
        <w:t xml:space="preserve">atele k jeho převzetí. </w:t>
      </w:r>
      <w:r>
        <w:rPr>
          <w:rFonts w:ascii="Tahoma" w:hAnsi="Tahoma" w:cs="Tahoma"/>
        </w:rPr>
        <w:t>Objedn</w:t>
      </w:r>
      <w:r w:rsidR="00742C6F" w:rsidRPr="001454F6">
        <w:rPr>
          <w:rFonts w:ascii="Tahoma" w:hAnsi="Tahoma" w:cs="Tahoma"/>
        </w:rPr>
        <w:t xml:space="preserve">atel se zavazuje poskytnout </w:t>
      </w:r>
      <w:r>
        <w:rPr>
          <w:rFonts w:ascii="Tahoma" w:hAnsi="Tahoma" w:cs="Tahoma"/>
        </w:rPr>
        <w:t>Zhotov</w:t>
      </w:r>
      <w:r w:rsidR="00742C6F" w:rsidRPr="001454F6">
        <w:rPr>
          <w:rFonts w:ascii="Tahoma" w:hAnsi="Tahoma" w:cs="Tahoma"/>
        </w:rPr>
        <w:t xml:space="preserve">iteli náležitou součinnost při předání a převzetí díla.  V případě, že se </w:t>
      </w:r>
      <w:r>
        <w:rPr>
          <w:rFonts w:ascii="Tahoma" w:hAnsi="Tahoma" w:cs="Tahoma"/>
        </w:rPr>
        <w:t>Objedn</w:t>
      </w:r>
      <w:r w:rsidR="00742C6F" w:rsidRPr="001454F6">
        <w:rPr>
          <w:rFonts w:ascii="Tahoma" w:hAnsi="Tahoma" w:cs="Tahoma"/>
        </w:rPr>
        <w:t>atel k převzetí díla nedostaví, je považováno za předané.</w:t>
      </w:r>
    </w:p>
    <w:p w14:paraId="10CCB3AC" w14:textId="0DDD46D8" w:rsidR="00752DB1" w:rsidRPr="001454F6" w:rsidRDefault="00742C6F">
      <w:pPr>
        <w:pStyle w:val="Standard"/>
        <w:numPr>
          <w:ilvl w:val="0"/>
          <w:numId w:val="3"/>
        </w:numPr>
        <w:spacing w:after="60"/>
        <w:ind w:left="284" w:hanging="284"/>
        <w:jc w:val="both"/>
        <w:rPr>
          <w:rFonts w:ascii="Tahoma" w:hAnsi="Tahoma" w:cs="Tahoma"/>
        </w:rPr>
      </w:pPr>
      <w:r w:rsidRPr="001454F6">
        <w:rPr>
          <w:rFonts w:ascii="Tahoma" w:hAnsi="Tahoma" w:cs="Tahoma"/>
        </w:rPr>
        <w:t xml:space="preserve">Nebezpečí škody na díle přechází na </w:t>
      </w:r>
      <w:r w:rsidR="001454F6">
        <w:rPr>
          <w:rFonts w:ascii="Tahoma" w:hAnsi="Tahoma" w:cs="Tahoma"/>
        </w:rPr>
        <w:t>Objedn</w:t>
      </w:r>
      <w:r w:rsidRPr="001454F6">
        <w:rPr>
          <w:rFonts w:ascii="Tahoma" w:hAnsi="Tahoma" w:cs="Tahoma"/>
        </w:rPr>
        <w:t xml:space="preserve">atele okamžikem převzetí díla. Dílo zůstává do doby jeho úplného zaplacení vlastnictvím </w:t>
      </w:r>
      <w:r w:rsidR="001454F6">
        <w:rPr>
          <w:rFonts w:ascii="Tahoma" w:hAnsi="Tahoma" w:cs="Tahoma"/>
        </w:rPr>
        <w:t>Zhotov</w:t>
      </w:r>
      <w:r w:rsidRPr="001454F6">
        <w:rPr>
          <w:rFonts w:ascii="Tahoma" w:hAnsi="Tahoma" w:cs="Tahoma"/>
        </w:rPr>
        <w:t>itele.</w:t>
      </w:r>
    </w:p>
    <w:p w14:paraId="18158A1B" w14:textId="55045609" w:rsidR="00752DB1" w:rsidRPr="001454F6" w:rsidRDefault="00742C6F">
      <w:pPr>
        <w:pStyle w:val="Standard"/>
        <w:numPr>
          <w:ilvl w:val="0"/>
          <w:numId w:val="3"/>
        </w:numPr>
        <w:spacing w:after="60"/>
        <w:ind w:left="284" w:hanging="284"/>
        <w:jc w:val="both"/>
        <w:rPr>
          <w:rFonts w:ascii="Tahoma" w:hAnsi="Tahoma" w:cs="Tahoma"/>
        </w:rPr>
      </w:pPr>
      <w:r w:rsidRPr="001454F6">
        <w:rPr>
          <w:rFonts w:ascii="Tahoma" w:hAnsi="Tahoma" w:cs="Tahoma"/>
        </w:rPr>
        <w:t xml:space="preserve">O převzetí díla </w:t>
      </w:r>
      <w:r w:rsidR="005B1A69">
        <w:rPr>
          <w:rFonts w:ascii="Tahoma" w:hAnsi="Tahoma" w:cs="Tahoma"/>
        </w:rPr>
        <w:t xml:space="preserve">bude smluvními stranami sepsán </w:t>
      </w:r>
      <w:r w:rsidRPr="001454F6">
        <w:rPr>
          <w:rFonts w:ascii="Tahoma" w:hAnsi="Tahoma" w:cs="Tahoma"/>
        </w:rPr>
        <w:t xml:space="preserve">předávací protokol. Kromě údajů obvyklých se v </w:t>
      </w:r>
      <w:r w:rsidR="005B1A69">
        <w:rPr>
          <w:rFonts w:ascii="Tahoma" w:hAnsi="Tahoma" w:cs="Tahoma"/>
        </w:rPr>
        <w:t>něm</w:t>
      </w:r>
      <w:r w:rsidRPr="001454F6">
        <w:rPr>
          <w:rFonts w:ascii="Tahoma" w:hAnsi="Tahoma" w:cs="Tahoma"/>
        </w:rPr>
        <w:t xml:space="preserve"> uvede zejména soupis příloh a popřípadě i záznam o nutných, dodatečných pracích, které bude třeba provést za úhradu či bezplatně. Jestliže </w:t>
      </w:r>
      <w:r w:rsidR="001454F6">
        <w:rPr>
          <w:rFonts w:ascii="Tahoma" w:hAnsi="Tahoma" w:cs="Tahoma"/>
        </w:rPr>
        <w:t>Objedn</w:t>
      </w:r>
      <w:r w:rsidRPr="001454F6">
        <w:rPr>
          <w:rFonts w:ascii="Tahoma" w:hAnsi="Tahoma" w:cs="Tahoma"/>
        </w:rPr>
        <w:t xml:space="preserve">atel odmítne dílo převzít, je povinen uvést důvody pro které tak činí, jinak se má za to, že dílo bylo předáno ve stavu způsobilém k plnění svého účelu. Po odstranění nedostatků, pro které </w:t>
      </w:r>
      <w:r w:rsidR="001454F6">
        <w:rPr>
          <w:rFonts w:ascii="Tahoma" w:hAnsi="Tahoma" w:cs="Tahoma"/>
        </w:rPr>
        <w:t>Objedn</w:t>
      </w:r>
      <w:r w:rsidRPr="001454F6">
        <w:rPr>
          <w:rFonts w:ascii="Tahoma" w:hAnsi="Tahoma" w:cs="Tahoma"/>
        </w:rPr>
        <w:t xml:space="preserve">atel odmítl dílo převzít, se provede další přejímací řízení v nezbytně nutném rozsahu. V takovém případě je možno k původnímu zápisu sepsat dodatek, ve kterém </w:t>
      </w:r>
      <w:r w:rsidR="001454F6">
        <w:rPr>
          <w:rFonts w:ascii="Tahoma" w:hAnsi="Tahoma" w:cs="Tahoma"/>
        </w:rPr>
        <w:t>Objedn</w:t>
      </w:r>
      <w:r w:rsidRPr="001454F6">
        <w:rPr>
          <w:rFonts w:ascii="Tahoma" w:hAnsi="Tahoma" w:cs="Tahoma"/>
        </w:rPr>
        <w:t>atel prohlašuje, že dílo přebírá.</w:t>
      </w:r>
    </w:p>
    <w:p w14:paraId="0D5FDF44" w14:textId="77777777" w:rsidR="00752DB1" w:rsidRPr="001454F6" w:rsidRDefault="00752DB1">
      <w:pPr>
        <w:pStyle w:val="Standard"/>
        <w:spacing w:after="60"/>
        <w:ind w:left="284" w:hanging="284"/>
        <w:jc w:val="both"/>
        <w:rPr>
          <w:rFonts w:ascii="Tahoma" w:hAnsi="Tahoma" w:cs="Tahoma"/>
        </w:rPr>
      </w:pPr>
    </w:p>
    <w:p w14:paraId="3204E2AF" w14:textId="77777777" w:rsidR="00752DB1" w:rsidRPr="001454F6" w:rsidRDefault="00742C6F">
      <w:pPr>
        <w:pStyle w:val="Standard"/>
        <w:spacing w:after="0"/>
        <w:jc w:val="center"/>
        <w:rPr>
          <w:rFonts w:ascii="Tahoma" w:hAnsi="Tahoma" w:cs="Tahoma"/>
          <w:b/>
        </w:rPr>
      </w:pPr>
      <w:r w:rsidRPr="001454F6">
        <w:rPr>
          <w:rFonts w:ascii="Tahoma" w:hAnsi="Tahoma" w:cs="Tahoma"/>
          <w:b/>
        </w:rPr>
        <w:t>IX.</w:t>
      </w:r>
    </w:p>
    <w:p w14:paraId="00792926" w14:textId="77777777" w:rsidR="00752DB1" w:rsidRPr="001454F6" w:rsidRDefault="00742C6F">
      <w:pPr>
        <w:pStyle w:val="Standard"/>
        <w:jc w:val="center"/>
        <w:rPr>
          <w:rFonts w:ascii="Tahoma" w:hAnsi="Tahoma" w:cs="Tahoma"/>
          <w:b/>
        </w:rPr>
      </w:pPr>
      <w:r w:rsidRPr="001454F6">
        <w:rPr>
          <w:rFonts w:ascii="Tahoma" w:hAnsi="Tahoma" w:cs="Tahoma"/>
          <w:b/>
        </w:rPr>
        <w:t>Ukončení smlouvy</w:t>
      </w:r>
    </w:p>
    <w:p w14:paraId="432C348D" w14:textId="77777777" w:rsidR="00752DB1" w:rsidRPr="001454F6" w:rsidRDefault="00742C6F">
      <w:pPr>
        <w:pStyle w:val="Standard"/>
        <w:numPr>
          <w:ilvl w:val="0"/>
          <w:numId w:val="24"/>
        </w:numPr>
        <w:tabs>
          <w:tab w:val="left" w:pos="568"/>
        </w:tabs>
        <w:overflowPunct w:val="0"/>
        <w:autoSpaceDE w:val="0"/>
        <w:spacing w:after="60"/>
        <w:ind w:left="284" w:hanging="284"/>
        <w:jc w:val="both"/>
        <w:rPr>
          <w:rFonts w:ascii="Tahoma" w:hAnsi="Tahoma" w:cs="Tahoma"/>
        </w:rPr>
      </w:pPr>
      <w:r w:rsidRPr="001454F6">
        <w:rPr>
          <w:rFonts w:ascii="Tahoma" w:hAnsi="Tahoma" w:cs="Tahoma"/>
        </w:rPr>
        <w:t>Smlouva je splněna předáním díla na základě předávacího protokolu.</w:t>
      </w:r>
    </w:p>
    <w:p w14:paraId="11E8E356" w14:textId="77777777" w:rsidR="00752DB1" w:rsidRPr="001454F6" w:rsidRDefault="00742C6F">
      <w:pPr>
        <w:pStyle w:val="Standard"/>
        <w:numPr>
          <w:ilvl w:val="0"/>
          <w:numId w:val="5"/>
        </w:numPr>
        <w:tabs>
          <w:tab w:val="left" w:pos="568"/>
        </w:tabs>
        <w:overflowPunct w:val="0"/>
        <w:autoSpaceDE w:val="0"/>
        <w:spacing w:after="60"/>
        <w:ind w:left="284" w:hanging="284"/>
        <w:jc w:val="both"/>
        <w:rPr>
          <w:rFonts w:ascii="Tahoma" w:hAnsi="Tahoma" w:cs="Tahoma"/>
        </w:rPr>
      </w:pPr>
      <w:r w:rsidRPr="001454F6">
        <w:rPr>
          <w:rFonts w:ascii="Tahoma" w:hAnsi="Tahoma" w:cs="Tahoma"/>
        </w:rPr>
        <w:t>Odstoupit od smlouvy lze z důvodů stanovených zákonem či z důvodů výslovně ujednaných v této smlouvě. Odstoupení od smlouvy musí mít písemnou formu, obsahovat řádné, úplné a nezaměnitelné odůvodnění pro odstoupení od smlouvy a musí být prokazatelně doručena druhé smluvní straně. Účinky odstoupení od smlouvy nastávají prvního dne následujícího po dni doručení.</w:t>
      </w:r>
    </w:p>
    <w:p w14:paraId="2E661E94" w14:textId="2A6BBCEE" w:rsidR="00752DB1" w:rsidRPr="001454F6" w:rsidRDefault="001454F6">
      <w:pPr>
        <w:pStyle w:val="Standard"/>
        <w:numPr>
          <w:ilvl w:val="0"/>
          <w:numId w:val="5"/>
        </w:numPr>
        <w:tabs>
          <w:tab w:val="left" w:pos="568"/>
        </w:tabs>
        <w:overflowPunct w:val="0"/>
        <w:autoSpaceDE w:val="0"/>
        <w:spacing w:after="60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Zhotov</w:t>
      </w:r>
      <w:r w:rsidR="00742C6F" w:rsidRPr="001454F6">
        <w:rPr>
          <w:rFonts w:ascii="Tahoma" w:hAnsi="Tahoma" w:cs="Tahoma"/>
        </w:rPr>
        <w:t xml:space="preserve">iteli vzniká právo na odstoupení od smlouvy </w:t>
      </w:r>
      <w:r w:rsidR="00DA51EA" w:rsidRPr="001454F6">
        <w:rPr>
          <w:rFonts w:ascii="Tahoma" w:hAnsi="Tahoma" w:cs="Tahoma"/>
        </w:rPr>
        <w:t xml:space="preserve">dle čl. VII odst.1. </w:t>
      </w:r>
    </w:p>
    <w:p w14:paraId="1EAFE06B" w14:textId="5B21F080" w:rsidR="00752DB1" w:rsidRDefault="00742C6F">
      <w:pPr>
        <w:pStyle w:val="Standard"/>
        <w:numPr>
          <w:ilvl w:val="0"/>
          <w:numId w:val="5"/>
        </w:numPr>
        <w:spacing w:after="60"/>
        <w:ind w:left="284" w:hanging="284"/>
        <w:jc w:val="both"/>
        <w:rPr>
          <w:rFonts w:ascii="Tahoma" w:hAnsi="Tahoma" w:cs="Tahoma"/>
        </w:rPr>
      </w:pPr>
      <w:r w:rsidRPr="001454F6">
        <w:rPr>
          <w:rFonts w:ascii="Tahoma" w:hAnsi="Tahoma" w:cs="Tahoma"/>
        </w:rPr>
        <w:t>Dojde-li k odstoupení od smlouvy</w:t>
      </w:r>
      <w:r w:rsidR="00DA51EA" w:rsidRPr="001454F6">
        <w:rPr>
          <w:rFonts w:ascii="Tahoma" w:hAnsi="Tahoma" w:cs="Tahoma"/>
        </w:rPr>
        <w:t xml:space="preserve"> ze strany </w:t>
      </w:r>
      <w:r w:rsidR="001454F6">
        <w:rPr>
          <w:rFonts w:ascii="Tahoma" w:hAnsi="Tahoma" w:cs="Tahoma"/>
        </w:rPr>
        <w:t>Objedn</w:t>
      </w:r>
      <w:r w:rsidR="00DA51EA" w:rsidRPr="001454F6">
        <w:rPr>
          <w:rFonts w:ascii="Tahoma" w:hAnsi="Tahoma" w:cs="Tahoma"/>
        </w:rPr>
        <w:t>atele</w:t>
      </w:r>
      <w:r w:rsidRPr="001454F6">
        <w:rPr>
          <w:rFonts w:ascii="Tahoma" w:hAnsi="Tahoma" w:cs="Tahoma"/>
        </w:rPr>
        <w:t xml:space="preserve">, vrátí </w:t>
      </w:r>
      <w:r w:rsidR="001454F6">
        <w:rPr>
          <w:rFonts w:ascii="Tahoma" w:hAnsi="Tahoma" w:cs="Tahoma"/>
        </w:rPr>
        <w:t>Zhotov</w:t>
      </w:r>
      <w:r w:rsidRPr="001454F6">
        <w:rPr>
          <w:rFonts w:ascii="Tahoma" w:hAnsi="Tahoma" w:cs="Tahoma"/>
        </w:rPr>
        <w:t xml:space="preserve">itel </w:t>
      </w:r>
      <w:r w:rsidR="001454F6">
        <w:rPr>
          <w:rFonts w:ascii="Tahoma" w:hAnsi="Tahoma" w:cs="Tahoma"/>
        </w:rPr>
        <w:t>Objedn</w:t>
      </w:r>
      <w:r w:rsidRPr="001454F6">
        <w:rPr>
          <w:rFonts w:ascii="Tahoma" w:hAnsi="Tahoma" w:cs="Tahoma"/>
        </w:rPr>
        <w:t>ateli cenu díla poníženou o vyčíslené vynaložené náklady (montáž, demontáž apod.) a částky za amortizaci přístroj</w:t>
      </w:r>
      <w:r w:rsidR="005B1A69">
        <w:rPr>
          <w:rFonts w:ascii="Tahoma" w:hAnsi="Tahoma" w:cs="Tahoma"/>
        </w:rPr>
        <w:t>ů a zařízení</w:t>
      </w:r>
      <w:r w:rsidRPr="001454F6">
        <w:rPr>
          <w:rFonts w:ascii="Tahoma" w:hAnsi="Tahoma" w:cs="Tahoma"/>
        </w:rPr>
        <w:t xml:space="preserve">, na účet </w:t>
      </w:r>
      <w:r w:rsidR="001454F6">
        <w:rPr>
          <w:rFonts w:ascii="Tahoma" w:hAnsi="Tahoma" w:cs="Tahoma"/>
        </w:rPr>
        <w:t>Objedn</w:t>
      </w:r>
      <w:r w:rsidRPr="001454F6">
        <w:rPr>
          <w:rFonts w:ascii="Tahoma" w:hAnsi="Tahoma" w:cs="Tahoma"/>
        </w:rPr>
        <w:t>atele, do 14-ti dní od odstoupení od smlouvy.</w:t>
      </w:r>
    </w:p>
    <w:p w14:paraId="5C413BBE" w14:textId="77777777" w:rsidR="00752DB1" w:rsidRPr="001454F6" w:rsidRDefault="00742C6F">
      <w:pPr>
        <w:pStyle w:val="Standard"/>
        <w:tabs>
          <w:tab w:val="left" w:pos="1251"/>
          <w:tab w:val="left" w:pos="1368"/>
        </w:tabs>
        <w:spacing w:after="0"/>
        <w:ind w:left="684" w:hanging="684"/>
        <w:jc w:val="center"/>
        <w:rPr>
          <w:rFonts w:ascii="Tahoma" w:hAnsi="Tahoma" w:cs="Tahoma"/>
          <w:b/>
        </w:rPr>
      </w:pPr>
      <w:r w:rsidRPr="001454F6">
        <w:rPr>
          <w:rFonts w:ascii="Tahoma" w:hAnsi="Tahoma" w:cs="Tahoma"/>
          <w:b/>
        </w:rPr>
        <w:t>X.</w:t>
      </w:r>
    </w:p>
    <w:p w14:paraId="4D9DBDD1" w14:textId="77777777" w:rsidR="00752DB1" w:rsidRPr="001454F6" w:rsidRDefault="00742C6F">
      <w:pPr>
        <w:pStyle w:val="Standard"/>
        <w:tabs>
          <w:tab w:val="left" w:pos="1253"/>
          <w:tab w:val="left" w:pos="1370"/>
        </w:tabs>
        <w:ind w:left="686" w:hanging="686"/>
        <w:jc w:val="center"/>
        <w:rPr>
          <w:rFonts w:ascii="Tahoma" w:hAnsi="Tahoma" w:cs="Tahoma"/>
          <w:b/>
        </w:rPr>
      </w:pPr>
      <w:r w:rsidRPr="001454F6">
        <w:rPr>
          <w:rFonts w:ascii="Tahoma" w:hAnsi="Tahoma" w:cs="Tahoma"/>
          <w:b/>
        </w:rPr>
        <w:t>Záruční doba</w:t>
      </w:r>
    </w:p>
    <w:p w14:paraId="3787D3F1" w14:textId="0AB2F8BA" w:rsidR="00752DB1" w:rsidRPr="001454F6" w:rsidRDefault="00742C6F">
      <w:pPr>
        <w:pStyle w:val="Standard"/>
        <w:numPr>
          <w:ilvl w:val="0"/>
          <w:numId w:val="25"/>
        </w:numPr>
        <w:tabs>
          <w:tab w:val="left" w:pos="568"/>
        </w:tabs>
        <w:overflowPunct w:val="0"/>
        <w:autoSpaceDE w:val="0"/>
        <w:spacing w:after="60" w:line="360" w:lineRule="auto"/>
        <w:ind w:left="284" w:hanging="284"/>
        <w:jc w:val="both"/>
        <w:rPr>
          <w:rFonts w:ascii="Tahoma" w:hAnsi="Tahoma" w:cs="Tahoma"/>
        </w:rPr>
      </w:pPr>
      <w:r w:rsidRPr="001454F6">
        <w:rPr>
          <w:rFonts w:ascii="Tahoma" w:hAnsi="Tahoma" w:cs="Tahoma"/>
          <w:iCs/>
        </w:rPr>
        <w:t>Záruční dob</w:t>
      </w:r>
      <w:r w:rsidR="00FC1129">
        <w:rPr>
          <w:rFonts w:ascii="Tahoma" w:hAnsi="Tahoma" w:cs="Tahoma"/>
          <w:iCs/>
        </w:rPr>
        <w:t xml:space="preserve">y na jednotlivé prvky jsou zapsány v příloze č.3 </w:t>
      </w:r>
      <w:r w:rsidR="00FC1129" w:rsidRPr="00FC3450">
        <w:rPr>
          <w:rFonts w:ascii="Tahoma" w:hAnsi="Tahoma" w:cs="Tahoma"/>
          <w:iCs/>
        </w:rPr>
        <w:t>, přiče</w:t>
      </w:r>
      <w:r w:rsidR="00FC1129">
        <w:rPr>
          <w:rFonts w:ascii="Tahoma" w:hAnsi="Tahoma" w:cs="Tahoma"/>
          <w:iCs/>
        </w:rPr>
        <w:t>m</w:t>
      </w:r>
      <w:r w:rsidR="00FC1129" w:rsidRPr="00FC3450">
        <w:rPr>
          <w:rFonts w:ascii="Tahoma" w:hAnsi="Tahoma" w:cs="Tahoma"/>
          <w:iCs/>
        </w:rPr>
        <w:t>ž začínají běžet</w:t>
      </w:r>
      <w:r w:rsidR="00FC1129">
        <w:rPr>
          <w:rFonts w:ascii="Tahoma" w:hAnsi="Tahoma" w:cs="Tahoma"/>
          <w:b/>
          <w:bCs/>
          <w:iCs/>
        </w:rPr>
        <w:t xml:space="preserve">  </w:t>
      </w:r>
      <w:r w:rsidRPr="005B1A69">
        <w:rPr>
          <w:rFonts w:ascii="Tahoma" w:hAnsi="Tahoma" w:cs="Tahoma"/>
          <w:iCs/>
        </w:rPr>
        <w:t xml:space="preserve">od předání díla </w:t>
      </w:r>
      <w:r w:rsidR="001454F6" w:rsidRPr="005B1A69">
        <w:rPr>
          <w:rFonts w:ascii="Tahoma" w:hAnsi="Tahoma" w:cs="Tahoma"/>
          <w:iCs/>
        </w:rPr>
        <w:t>Objedn</w:t>
      </w:r>
      <w:r w:rsidRPr="005B1A69">
        <w:rPr>
          <w:rFonts w:ascii="Tahoma" w:hAnsi="Tahoma" w:cs="Tahoma"/>
          <w:iCs/>
        </w:rPr>
        <w:t>ateli</w:t>
      </w:r>
      <w:r w:rsidRPr="001454F6">
        <w:rPr>
          <w:rFonts w:ascii="Tahoma" w:hAnsi="Tahoma" w:cs="Tahoma"/>
          <w:b/>
          <w:bCs/>
          <w:iCs/>
        </w:rPr>
        <w:t>.</w:t>
      </w:r>
    </w:p>
    <w:p w14:paraId="70DA964B" w14:textId="64999E11" w:rsidR="00752DB1" w:rsidRPr="001454F6" w:rsidRDefault="00742C6F">
      <w:pPr>
        <w:pStyle w:val="Standard"/>
        <w:numPr>
          <w:ilvl w:val="0"/>
          <w:numId w:val="11"/>
        </w:numPr>
        <w:tabs>
          <w:tab w:val="left" w:pos="568"/>
        </w:tabs>
        <w:overflowPunct w:val="0"/>
        <w:autoSpaceDE w:val="0"/>
        <w:spacing w:after="60"/>
        <w:ind w:left="284" w:hanging="284"/>
        <w:jc w:val="both"/>
        <w:rPr>
          <w:rFonts w:ascii="Tahoma" w:hAnsi="Tahoma" w:cs="Tahoma"/>
        </w:rPr>
      </w:pPr>
      <w:r w:rsidRPr="001454F6">
        <w:rPr>
          <w:rFonts w:ascii="Tahoma" w:hAnsi="Tahoma" w:cs="Tahoma"/>
        </w:rPr>
        <w:t xml:space="preserve">Záruka se nevztahuje na vady, které byly způsobeny neodborným zacházením </w:t>
      </w:r>
      <w:r w:rsidR="001454F6">
        <w:rPr>
          <w:rFonts w:ascii="Tahoma" w:hAnsi="Tahoma" w:cs="Tahoma"/>
        </w:rPr>
        <w:t>Objedn</w:t>
      </w:r>
      <w:r w:rsidRPr="001454F6">
        <w:rPr>
          <w:rFonts w:ascii="Tahoma" w:hAnsi="Tahoma" w:cs="Tahoma"/>
        </w:rPr>
        <w:t xml:space="preserve">atele nebo jím pověřeného provozovatele a v nedostatečné údržbě a na vady způsobené </w:t>
      </w:r>
      <w:r w:rsidR="005B1A69" w:rsidRPr="001454F6">
        <w:rPr>
          <w:rFonts w:ascii="Tahoma" w:hAnsi="Tahoma" w:cs="Tahoma"/>
        </w:rPr>
        <w:t>živelními</w:t>
      </w:r>
      <w:r w:rsidRPr="001454F6">
        <w:rPr>
          <w:rFonts w:ascii="Tahoma" w:hAnsi="Tahoma" w:cs="Tahoma"/>
        </w:rPr>
        <w:t xml:space="preserve"> pohromami či vyšší mocí a na vady díla způsobené násilným poškozením.</w:t>
      </w:r>
    </w:p>
    <w:p w14:paraId="0CC4C1F8" w14:textId="33013AB5" w:rsidR="00752DB1" w:rsidRDefault="001454F6">
      <w:pPr>
        <w:pStyle w:val="Standard"/>
        <w:numPr>
          <w:ilvl w:val="0"/>
          <w:numId w:val="11"/>
        </w:numPr>
        <w:tabs>
          <w:tab w:val="left" w:pos="568"/>
        </w:tabs>
        <w:overflowPunct w:val="0"/>
        <w:autoSpaceDE w:val="0"/>
        <w:spacing w:after="60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Objedn</w:t>
      </w:r>
      <w:r w:rsidR="00742C6F" w:rsidRPr="001454F6">
        <w:rPr>
          <w:rFonts w:ascii="Tahoma" w:hAnsi="Tahoma" w:cs="Tahoma"/>
        </w:rPr>
        <w:t xml:space="preserve">atel je povinen případné vady bez zbytečného odkladu po jejich zjištění písemně reklamovat u </w:t>
      </w:r>
      <w:r>
        <w:rPr>
          <w:rFonts w:ascii="Tahoma" w:hAnsi="Tahoma" w:cs="Tahoma"/>
        </w:rPr>
        <w:t>Zhotov</w:t>
      </w:r>
      <w:r w:rsidR="00742C6F" w:rsidRPr="001454F6">
        <w:rPr>
          <w:rFonts w:ascii="Tahoma" w:hAnsi="Tahoma" w:cs="Tahoma"/>
        </w:rPr>
        <w:t>itele s náležitým popisem vady a jejího projevu.</w:t>
      </w:r>
    </w:p>
    <w:p w14:paraId="4D18DE35" w14:textId="77777777" w:rsidR="005B1A69" w:rsidRPr="001454F6" w:rsidRDefault="005B1A69" w:rsidP="005B1A69">
      <w:pPr>
        <w:pStyle w:val="Standard"/>
        <w:tabs>
          <w:tab w:val="left" w:pos="568"/>
        </w:tabs>
        <w:overflowPunct w:val="0"/>
        <w:autoSpaceDE w:val="0"/>
        <w:spacing w:after="60"/>
        <w:ind w:left="284"/>
        <w:jc w:val="both"/>
        <w:rPr>
          <w:rFonts w:ascii="Tahoma" w:hAnsi="Tahoma" w:cs="Tahoma"/>
        </w:rPr>
      </w:pPr>
    </w:p>
    <w:p w14:paraId="35883A35" w14:textId="389086CF" w:rsidR="00752DB1" w:rsidRPr="001454F6" w:rsidRDefault="00742C6F">
      <w:pPr>
        <w:pStyle w:val="Standard"/>
        <w:spacing w:after="0"/>
        <w:jc w:val="center"/>
        <w:rPr>
          <w:rFonts w:ascii="Tahoma" w:hAnsi="Tahoma" w:cs="Tahoma"/>
        </w:rPr>
      </w:pPr>
      <w:r w:rsidRPr="001454F6">
        <w:rPr>
          <w:rFonts w:ascii="Tahoma" w:hAnsi="Tahoma" w:cs="Tahoma"/>
          <w:b/>
          <w:bCs/>
        </w:rPr>
        <w:t>XI.</w:t>
      </w:r>
    </w:p>
    <w:p w14:paraId="462DDE11" w14:textId="77777777" w:rsidR="00752DB1" w:rsidRPr="001454F6" w:rsidRDefault="00742C6F">
      <w:pPr>
        <w:pStyle w:val="Standard"/>
        <w:jc w:val="center"/>
        <w:rPr>
          <w:rFonts w:ascii="Tahoma" w:hAnsi="Tahoma" w:cs="Tahoma"/>
          <w:b/>
          <w:bCs/>
        </w:rPr>
      </w:pPr>
      <w:r w:rsidRPr="001454F6">
        <w:rPr>
          <w:rFonts w:ascii="Tahoma" w:hAnsi="Tahoma" w:cs="Tahoma"/>
          <w:b/>
          <w:bCs/>
        </w:rPr>
        <w:t>Závěrečná ustanovení</w:t>
      </w:r>
    </w:p>
    <w:p w14:paraId="623E350F" w14:textId="65AD9C7A" w:rsidR="001454F6" w:rsidRPr="001454F6" w:rsidRDefault="001454F6" w:rsidP="001454F6">
      <w:pPr>
        <w:pStyle w:val="Standard"/>
        <w:numPr>
          <w:ilvl w:val="0"/>
          <w:numId w:val="26"/>
        </w:numPr>
        <w:spacing w:after="60"/>
        <w:ind w:left="284" w:hanging="284"/>
        <w:jc w:val="both"/>
        <w:rPr>
          <w:rFonts w:ascii="Tahoma" w:hAnsi="Tahoma" w:cs="Tahoma"/>
        </w:rPr>
      </w:pPr>
      <w:r w:rsidRPr="001454F6">
        <w:rPr>
          <w:rFonts w:ascii="Tahoma" w:hAnsi="Tahoma" w:cs="Tahoma"/>
        </w:rPr>
        <w:t xml:space="preserve">Právní vztahy vzniklé z této smlouvy se řídí právním řádem České republiky. Případné spory vzniklé z této smlouvy jsou smluvní strany povinny řešit nejdříve vzájemnou dohodou. Nebude-li možné vzájemné spory smluvních stran vyřešit dohodou, jsou k řešení sporů příslušné soudy České republiky. </w:t>
      </w:r>
    </w:p>
    <w:p w14:paraId="68AD11B5" w14:textId="0FF24E0A" w:rsidR="00752DB1" w:rsidRPr="001454F6" w:rsidRDefault="001454F6">
      <w:pPr>
        <w:pStyle w:val="Standard"/>
        <w:numPr>
          <w:ilvl w:val="0"/>
          <w:numId w:val="26"/>
        </w:numPr>
        <w:spacing w:after="60"/>
        <w:ind w:left="284" w:hanging="284"/>
        <w:jc w:val="both"/>
        <w:rPr>
          <w:rFonts w:ascii="Tahoma" w:hAnsi="Tahoma" w:cs="Tahoma"/>
        </w:rPr>
      </w:pPr>
      <w:r w:rsidRPr="001454F6">
        <w:rPr>
          <w:rFonts w:ascii="Tahoma" w:hAnsi="Tahoma" w:cs="Tahoma"/>
        </w:rPr>
        <w:t>T</w:t>
      </w:r>
      <w:r w:rsidR="00742C6F" w:rsidRPr="001454F6">
        <w:rPr>
          <w:rFonts w:ascii="Tahoma" w:hAnsi="Tahoma" w:cs="Tahoma"/>
        </w:rPr>
        <w:t>ato smlouva nabývá</w:t>
      </w:r>
      <w:r w:rsidR="00DA51EA" w:rsidRPr="001454F6">
        <w:rPr>
          <w:rFonts w:ascii="Tahoma" w:hAnsi="Tahoma" w:cs="Tahoma"/>
        </w:rPr>
        <w:t xml:space="preserve"> platnosti a</w:t>
      </w:r>
      <w:r w:rsidR="00742C6F" w:rsidRPr="001454F6">
        <w:rPr>
          <w:rFonts w:ascii="Tahoma" w:hAnsi="Tahoma" w:cs="Tahoma"/>
        </w:rPr>
        <w:t xml:space="preserve"> účinnosti dnem jejího podpisu </w:t>
      </w:r>
      <w:r w:rsidR="00DA51EA" w:rsidRPr="001454F6">
        <w:rPr>
          <w:rFonts w:ascii="Tahoma" w:hAnsi="Tahoma" w:cs="Tahoma"/>
        </w:rPr>
        <w:t xml:space="preserve">oběma </w:t>
      </w:r>
      <w:r w:rsidR="00742C6F" w:rsidRPr="001454F6">
        <w:rPr>
          <w:rFonts w:ascii="Tahoma" w:hAnsi="Tahoma" w:cs="Tahoma"/>
        </w:rPr>
        <w:t>smluvní</w:t>
      </w:r>
      <w:r w:rsidR="00DA51EA" w:rsidRPr="001454F6">
        <w:rPr>
          <w:rFonts w:ascii="Tahoma" w:hAnsi="Tahoma" w:cs="Tahoma"/>
        </w:rPr>
        <w:t>mi</w:t>
      </w:r>
      <w:r w:rsidR="00742C6F" w:rsidRPr="001454F6">
        <w:rPr>
          <w:rFonts w:ascii="Tahoma" w:hAnsi="Tahoma" w:cs="Tahoma"/>
        </w:rPr>
        <w:t xml:space="preserve"> stran</w:t>
      </w:r>
      <w:r w:rsidR="00DA51EA" w:rsidRPr="001454F6">
        <w:rPr>
          <w:rFonts w:ascii="Tahoma" w:hAnsi="Tahoma" w:cs="Tahoma"/>
        </w:rPr>
        <w:t>ami</w:t>
      </w:r>
      <w:r w:rsidR="00742C6F" w:rsidRPr="001454F6">
        <w:rPr>
          <w:rFonts w:ascii="Tahoma" w:hAnsi="Tahoma" w:cs="Tahoma"/>
        </w:rPr>
        <w:t>. Smluvní strany prohlašují, že se s obsahem smlouvy řádně seznámily, že byla sepsána dle jejich svobodné a vážné vůle a nebyla sjednána v tísni a za nápadně nevýhodných podmínek.</w:t>
      </w:r>
    </w:p>
    <w:p w14:paraId="528D3D4C" w14:textId="3DB27561" w:rsidR="00752DB1" w:rsidRPr="001454F6" w:rsidRDefault="00742C6F">
      <w:pPr>
        <w:pStyle w:val="Standard"/>
        <w:numPr>
          <w:ilvl w:val="0"/>
          <w:numId w:val="9"/>
        </w:numPr>
        <w:spacing w:after="60"/>
        <w:ind w:left="284" w:hanging="284"/>
        <w:jc w:val="both"/>
        <w:rPr>
          <w:rFonts w:ascii="Tahoma" w:hAnsi="Tahoma" w:cs="Tahoma"/>
        </w:rPr>
      </w:pPr>
      <w:r w:rsidRPr="001454F6">
        <w:rPr>
          <w:rFonts w:ascii="Tahoma" w:hAnsi="Tahoma" w:cs="Tahoma"/>
        </w:rPr>
        <w:t xml:space="preserve">Tato smlouva se řídí právním řádem České republiky, a to zejména ustanovením § 2586 a násl. </w:t>
      </w:r>
      <w:r w:rsidR="001454F6" w:rsidRPr="001454F6">
        <w:rPr>
          <w:rFonts w:ascii="Tahoma" w:hAnsi="Tahoma" w:cs="Tahoma"/>
        </w:rPr>
        <w:t>Z</w:t>
      </w:r>
      <w:r w:rsidRPr="001454F6">
        <w:rPr>
          <w:rFonts w:ascii="Tahoma" w:hAnsi="Tahoma" w:cs="Tahoma"/>
        </w:rPr>
        <w:t>ákona</w:t>
      </w:r>
      <w:r w:rsidR="001454F6" w:rsidRPr="001454F6">
        <w:rPr>
          <w:rFonts w:ascii="Tahoma" w:hAnsi="Tahoma" w:cs="Tahoma"/>
        </w:rPr>
        <w:t xml:space="preserve"> </w:t>
      </w:r>
      <w:r w:rsidRPr="001454F6">
        <w:rPr>
          <w:rFonts w:ascii="Tahoma" w:hAnsi="Tahoma" w:cs="Tahoma"/>
        </w:rPr>
        <w:t>č. 89/2012 Sb., občanský zákoník.</w:t>
      </w:r>
    </w:p>
    <w:p w14:paraId="24E56717" w14:textId="43A031EB" w:rsidR="00752DB1" w:rsidRDefault="00742C6F" w:rsidP="001454F6">
      <w:pPr>
        <w:pStyle w:val="Standard"/>
        <w:numPr>
          <w:ilvl w:val="0"/>
          <w:numId w:val="9"/>
        </w:numPr>
        <w:spacing w:after="0"/>
        <w:ind w:left="284" w:hanging="284"/>
        <w:rPr>
          <w:rFonts w:ascii="Tahoma" w:hAnsi="Tahoma" w:cs="Tahoma"/>
        </w:rPr>
      </w:pPr>
      <w:r w:rsidRPr="001454F6">
        <w:rPr>
          <w:rFonts w:ascii="Tahoma" w:hAnsi="Tahoma" w:cs="Tahoma"/>
        </w:rPr>
        <w:t xml:space="preserve">Tato smlouva je </w:t>
      </w:r>
      <w:r w:rsidR="00DA51EA" w:rsidRPr="001454F6">
        <w:rPr>
          <w:rFonts w:ascii="Tahoma" w:hAnsi="Tahoma" w:cs="Tahoma"/>
        </w:rPr>
        <w:t xml:space="preserve">sepsána </w:t>
      </w:r>
      <w:r w:rsidRPr="001454F6">
        <w:rPr>
          <w:rFonts w:ascii="Tahoma" w:hAnsi="Tahoma" w:cs="Tahoma"/>
        </w:rPr>
        <w:t xml:space="preserve">ve dvou </w:t>
      </w:r>
      <w:r w:rsidR="00DA51EA" w:rsidRPr="001454F6">
        <w:rPr>
          <w:rFonts w:ascii="Tahoma" w:hAnsi="Tahoma" w:cs="Tahoma"/>
        </w:rPr>
        <w:t>vyhotoveních s </w:t>
      </w:r>
      <w:r w:rsidR="001454F6" w:rsidRPr="001454F6">
        <w:rPr>
          <w:rFonts w:ascii="Tahoma" w:hAnsi="Tahoma" w:cs="Tahoma"/>
        </w:rPr>
        <w:t>platností</w:t>
      </w:r>
      <w:r w:rsidR="00DA51EA" w:rsidRPr="001454F6">
        <w:rPr>
          <w:rFonts w:ascii="Tahoma" w:hAnsi="Tahoma" w:cs="Tahoma"/>
        </w:rPr>
        <w:t xml:space="preserve"> originálu</w:t>
      </w:r>
      <w:r w:rsidRPr="001454F6">
        <w:rPr>
          <w:rFonts w:ascii="Tahoma" w:hAnsi="Tahoma" w:cs="Tahoma"/>
        </w:rPr>
        <w:t>,</w:t>
      </w:r>
      <w:r w:rsidR="001454F6" w:rsidRPr="001454F6">
        <w:rPr>
          <w:rFonts w:ascii="Tahoma" w:hAnsi="Tahoma" w:cs="Tahoma"/>
        </w:rPr>
        <w:t xml:space="preserve"> </w:t>
      </w:r>
      <w:r w:rsidR="00DA51EA" w:rsidRPr="001454F6">
        <w:rPr>
          <w:rFonts w:ascii="Tahoma" w:hAnsi="Tahoma" w:cs="Tahoma"/>
        </w:rPr>
        <w:t xml:space="preserve">po </w:t>
      </w:r>
      <w:r w:rsidR="001454F6" w:rsidRPr="001454F6">
        <w:rPr>
          <w:rFonts w:ascii="Tahoma" w:hAnsi="Tahoma" w:cs="Tahoma"/>
        </w:rPr>
        <w:t>jednom</w:t>
      </w:r>
      <w:r w:rsidR="00DA51EA" w:rsidRPr="001454F6">
        <w:rPr>
          <w:rFonts w:ascii="Tahoma" w:hAnsi="Tahoma" w:cs="Tahoma"/>
        </w:rPr>
        <w:t xml:space="preserve"> pro každou smluvní stranu. </w:t>
      </w:r>
    </w:p>
    <w:p w14:paraId="0FE5C587" w14:textId="77777777" w:rsidR="001454F6" w:rsidRDefault="001454F6" w:rsidP="001454F6">
      <w:pPr>
        <w:pStyle w:val="Standard"/>
        <w:spacing w:after="0"/>
        <w:rPr>
          <w:rFonts w:ascii="Tahoma" w:hAnsi="Tahoma" w:cs="Tahoma"/>
        </w:rPr>
      </w:pPr>
    </w:p>
    <w:p w14:paraId="71B70953" w14:textId="092BD447" w:rsidR="001454F6" w:rsidRDefault="001454F6" w:rsidP="001454F6">
      <w:pPr>
        <w:pStyle w:val="Standard"/>
        <w:spacing w:after="0"/>
        <w:rPr>
          <w:rFonts w:ascii="Tahoma" w:hAnsi="Tahoma" w:cs="Tahoma"/>
          <w:bCs/>
        </w:rPr>
      </w:pPr>
      <w:r>
        <w:rPr>
          <w:rFonts w:ascii="Tahoma" w:hAnsi="Tahoma" w:cs="Tahoma"/>
        </w:rPr>
        <w:t xml:space="preserve">Přílohy:  </w:t>
      </w:r>
      <w:r>
        <w:rPr>
          <w:rFonts w:ascii="Tahoma" w:hAnsi="Tahoma" w:cs="Tahoma"/>
        </w:rPr>
        <w:tab/>
        <w:t>Příloha č.1  C</w:t>
      </w:r>
      <w:r w:rsidRPr="001454F6">
        <w:rPr>
          <w:rFonts w:ascii="Tahoma" w:hAnsi="Tahoma" w:cs="Tahoma"/>
          <w:bCs/>
        </w:rPr>
        <w:t>enov</w:t>
      </w:r>
      <w:r>
        <w:rPr>
          <w:rFonts w:ascii="Tahoma" w:hAnsi="Tahoma" w:cs="Tahoma"/>
          <w:bCs/>
        </w:rPr>
        <w:t xml:space="preserve">á </w:t>
      </w:r>
      <w:r w:rsidRPr="001454F6">
        <w:rPr>
          <w:rFonts w:ascii="Tahoma" w:hAnsi="Tahoma" w:cs="Tahoma"/>
          <w:bCs/>
        </w:rPr>
        <w:t>nabíd</w:t>
      </w:r>
      <w:r>
        <w:rPr>
          <w:rFonts w:ascii="Tahoma" w:hAnsi="Tahoma" w:cs="Tahoma"/>
          <w:bCs/>
        </w:rPr>
        <w:t>ka</w:t>
      </w:r>
      <w:r w:rsidRPr="001454F6">
        <w:rPr>
          <w:rFonts w:ascii="Tahoma" w:hAnsi="Tahoma" w:cs="Tahoma"/>
          <w:bCs/>
        </w:rPr>
        <w:t xml:space="preserve"> CN066/2023</w:t>
      </w:r>
    </w:p>
    <w:p w14:paraId="26B67D3A" w14:textId="2F7562EB" w:rsidR="001454F6" w:rsidRDefault="001454F6" w:rsidP="001454F6">
      <w:pPr>
        <w:pStyle w:val="Standard"/>
        <w:spacing w:after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>Příloha č.2  Výpis z OR Zhotovitele</w:t>
      </w:r>
    </w:p>
    <w:p w14:paraId="53599DE1" w14:textId="342A06F7" w:rsidR="00FC1129" w:rsidRPr="001454F6" w:rsidRDefault="00FC1129" w:rsidP="001454F6">
      <w:pPr>
        <w:pStyle w:val="Standard"/>
        <w:spacing w:after="0"/>
        <w:rPr>
          <w:rFonts w:ascii="Tahoma" w:hAnsi="Tahoma" w:cs="Tahoma"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>Příloha č.3  Soupis záručních dob jednotlivých prvků systému CONTIO</w:t>
      </w:r>
    </w:p>
    <w:p w14:paraId="5BEE4206" w14:textId="77777777" w:rsidR="005B1A69" w:rsidRDefault="005B1A69" w:rsidP="005B1A69">
      <w:pPr>
        <w:spacing w:line="259" w:lineRule="auto"/>
        <w:rPr>
          <w:rFonts w:ascii="Tahoma" w:hAnsi="Tahoma" w:cs="Tahoma"/>
        </w:rPr>
      </w:pPr>
    </w:p>
    <w:p w14:paraId="4BDF68EB" w14:textId="77777777" w:rsidR="005B1A69" w:rsidRDefault="005B1A69" w:rsidP="005B1A69">
      <w:pPr>
        <w:spacing w:line="259" w:lineRule="auto"/>
        <w:rPr>
          <w:rFonts w:ascii="Tahoma" w:hAnsi="Tahoma" w:cs="Tahoma"/>
        </w:rPr>
      </w:pPr>
    </w:p>
    <w:p w14:paraId="4E6CBF83" w14:textId="1287EF1F" w:rsidR="00DA51EA" w:rsidRPr="005B1A69" w:rsidRDefault="00DA51EA" w:rsidP="005B1A69">
      <w:pPr>
        <w:spacing w:line="259" w:lineRule="auto"/>
        <w:rPr>
          <w:rFonts w:ascii="Tahoma" w:hAnsi="Tahoma" w:cs="Tahoma"/>
        </w:rPr>
      </w:pPr>
      <w:r w:rsidRPr="005B1A69">
        <w:rPr>
          <w:rFonts w:ascii="Tahoma" w:hAnsi="Tahoma" w:cs="Tahoma"/>
        </w:rPr>
        <w:t>Za dodavatele</w:t>
      </w:r>
      <w:r w:rsidRPr="005B1A69">
        <w:rPr>
          <w:rFonts w:ascii="Tahoma" w:hAnsi="Tahoma" w:cs="Tahoma"/>
        </w:rPr>
        <w:tab/>
      </w:r>
      <w:r w:rsidRPr="005B1A69">
        <w:rPr>
          <w:rFonts w:ascii="Tahoma" w:hAnsi="Tahoma" w:cs="Tahoma"/>
        </w:rPr>
        <w:tab/>
      </w:r>
      <w:r w:rsidRPr="005B1A69">
        <w:rPr>
          <w:rFonts w:ascii="Tahoma" w:hAnsi="Tahoma" w:cs="Tahoma"/>
        </w:rPr>
        <w:tab/>
      </w:r>
      <w:r w:rsidRPr="005B1A69">
        <w:rPr>
          <w:rFonts w:ascii="Tahoma" w:hAnsi="Tahoma" w:cs="Tahoma"/>
        </w:rPr>
        <w:tab/>
      </w:r>
      <w:r w:rsidR="005B1A69">
        <w:rPr>
          <w:rFonts w:ascii="Tahoma" w:hAnsi="Tahoma" w:cs="Tahoma"/>
        </w:rPr>
        <w:tab/>
      </w:r>
      <w:r w:rsidRPr="005B1A69">
        <w:rPr>
          <w:rFonts w:ascii="Tahoma" w:hAnsi="Tahoma" w:cs="Tahoma"/>
        </w:rPr>
        <w:t xml:space="preserve">Za odběratele </w:t>
      </w:r>
      <w:r w:rsidRPr="005B1A69">
        <w:rPr>
          <w:rFonts w:ascii="Tahoma" w:hAnsi="Tahoma" w:cs="Tahoma"/>
        </w:rPr>
        <w:tab/>
        <w:t xml:space="preserve"> ¨</w:t>
      </w:r>
    </w:p>
    <w:p w14:paraId="3CFBEC84" w14:textId="77777777" w:rsidR="00DA51EA" w:rsidRPr="001454F6" w:rsidRDefault="00DA51EA" w:rsidP="00DA51EA">
      <w:pPr>
        <w:pStyle w:val="Odstavecseseznamem"/>
        <w:spacing w:after="0" w:line="259" w:lineRule="auto"/>
        <w:rPr>
          <w:rFonts w:ascii="Tahoma" w:hAnsi="Tahoma" w:cs="Tahoma"/>
        </w:rPr>
      </w:pPr>
    </w:p>
    <w:p w14:paraId="27AD5B52" w14:textId="145EC3BD" w:rsidR="00DA51EA" w:rsidRPr="001454F6" w:rsidRDefault="00DA51EA" w:rsidP="005B1A69">
      <w:pPr>
        <w:spacing w:after="153" w:line="259" w:lineRule="auto"/>
        <w:rPr>
          <w:rFonts w:ascii="Tahoma" w:hAnsi="Tahoma" w:cs="Tahoma"/>
          <w:sz w:val="22"/>
          <w:szCs w:val="22"/>
        </w:rPr>
      </w:pPr>
      <w:r w:rsidRPr="001454F6">
        <w:rPr>
          <w:rFonts w:ascii="Tahoma" w:hAnsi="Tahoma" w:cs="Tahoma"/>
          <w:sz w:val="22"/>
          <w:szCs w:val="22"/>
        </w:rPr>
        <w:t>V Táboře dne</w:t>
      </w:r>
      <w:r w:rsidR="005B1A69">
        <w:rPr>
          <w:rFonts w:ascii="Tahoma" w:hAnsi="Tahoma" w:cs="Tahoma"/>
          <w:sz w:val="22"/>
          <w:szCs w:val="22"/>
        </w:rPr>
        <w:t>…………..</w:t>
      </w:r>
      <w:r w:rsidRPr="001454F6">
        <w:rPr>
          <w:rFonts w:ascii="Tahoma" w:hAnsi="Tahoma" w:cs="Tahoma"/>
          <w:sz w:val="22"/>
          <w:szCs w:val="22"/>
        </w:rPr>
        <w:tab/>
      </w:r>
      <w:r w:rsidRPr="001454F6">
        <w:rPr>
          <w:rFonts w:ascii="Tahoma" w:hAnsi="Tahoma" w:cs="Tahoma"/>
          <w:sz w:val="22"/>
          <w:szCs w:val="22"/>
        </w:rPr>
        <w:tab/>
      </w:r>
      <w:r w:rsidRPr="001454F6">
        <w:rPr>
          <w:rFonts w:ascii="Tahoma" w:hAnsi="Tahoma" w:cs="Tahoma"/>
          <w:sz w:val="22"/>
          <w:szCs w:val="22"/>
        </w:rPr>
        <w:tab/>
      </w:r>
      <w:r w:rsidRPr="001454F6">
        <w:rPr>
          <w:rFonts w:ascii="Tahoma" w:hAnsi="Tahoma" w:cs="Tahoma"/>
          <w:sz w:val="22"/>
          <w:szCs w:val="22"/>
        </w:rPr>
        <w:tab/>
        <w:t>V Ondraticích dne</w:t>
      </w:r>
      <w:r w:rsidR="005B1A69">
        <w:rPr>
          <w:rFonts w:ascii="Tahoma" w:hAnsi="Tahoma" w:cs="Tahoma"/>
          <w:sz w:val="22"/>
          <w:szCs w:val="22"/>
        </w:rPr>
        <w:t>………….</w:t>
      </w:r>
    </w:p>
    <w:p w14:paraId="40952AB0" w14:textId="77777777" w:rsidR="00DA51EA" w:rsidRPr="001454F6" w:rsidRDefault="00DA51EA" w:rsidP="00DA51EA">
      <w:pPr>
        <w:spacing w:line="259" w:lineRule="auto"/>
        <w:ind w:left="828"/>
        <w:rPr>
          <w:rFonts w:ascii="Tahoma" w:hAnsi="Tahoma" w:cs="Tahoma"/>
          <w:sz w:val="22"/>
          <w:szCs w:val="22"/>
        </w:rPr>
      </w:pPr>
      <w:r w:rsidRPr="001454F6">
        <w:rPr>
          <w:rFonts w:ascii="Tahoma" w:hAnsi="Tahoma" w:cs="Tahoma"/>
          <w:sz w:val="22"/>
          <w:szCs w:val="22"/>
        </w:rPr>
        <w:t xml:space="preserve">  </w:t>
      </w:r>
    </w:p>
    <w:p w14:paraId="1FE2D5D5" w14:textId="77777777" w:rsidR="005B1A69" w:rsidRDefault="005B1A69" w:rsidP="00DA51EA">
      <w:pPr>
        <w:spacing w:after="5"/>
        <w:ind w:left="838" w:hanging="10"/>
        <w:rPr>
          <w:rFonts w:ascii="Tahoma" w:hAnsi="Tahoma" w:cs="Tahoma"/>
          <w:sz w:val="22"/>
          <w:szCs w:val="22"/>
        </w:rPr>
      </w:pPr>
    </w:p>
    <w:p w14:paraId="096735BD" w14:textId="77777777" w:rsidR="005B1A69" w:rsidRDefault="005B1A69" w:rsidP="00DA51EA">
      <w:pPr>
        <w:spacing w:after="5"/>
        <w:ind w:left="838" w:hanging="10"/>
        <w:rPr>
          <w:rFonts w:ascii="Tahoma" w:hAnsi="Tahoma" w:cs="Tahoma"/>
          <w:sz w:val="22"/>
          <w:szCs w:val="22"/>
        </w:rPr>
      </w:pPr>
    </w:p>
    <w:p w14:paraId="735151DF" w14:textId="57853BD2" w:rsidR="00DA51EA" w:rsidRPr="001454F6" w:rsidRDefault="00DA51EA" w:rsidP="00DA51EA">
      <w:pPr>
        <w:spacing w:after="5"/>
        <w:ind w:left="838" w:hanging="10"/>
        <w:rPr>
          <w:rFonts w:ascii="Tahoma" w:hAnsi="Tahoma" w:cs="Tahoma"/>
          <w:sz w:val="22"/>
          <w:szCs w:val="22"/>
        </w:rPr>
      </w:pPr>
      <w:proofErr w:type="spellStart"/>
      <w:r w:rsidRPr="001454F6">
        <w:rPr>
          <w:rFonts w:ascii="Tahoma" w:hAnsi="Tahoma" w:cs="Tahoma"/>
          <w:b/>
          <w:sz w:val="22"/>
          <w:szCs w:val="22"/>
        </w:rPr>
        <w:t>Effective</w:t>
      </w:r>
      <w:proofErr w:type="spellEnd"/>
      <w:r w:rsidRPr="001454F6">
        <w:rPr>
          <w:rFonts w:ascii="Tahoma" w:hAnsi="Tahoma" w:cs="Tahoma"/>
          <w:b/>
          <w:sz w:val="22"/>
          <w:szCs w:val="22"/>
        </w:rPr>
        <w:t xml:space="preserve"> retail s.r.o. </w:t>
      </w:r>
      <w:r w:rsidRPr="001454F6">
        <w:rPr>
          <w:rFonts w:ascii="Tahoma" w:hAnsi="Tahoma" w:cs="Tahoma"/>
          <w:b/>
          <w:sz w:val="22"/>
          <w:szCs w:val="22"/>
        </w:rPr>
        <w:tab/>
      </w:r>
      <w:r w:rsidRPr="001454F6">
        <w:rPr>
          <w:rFonts w:ascii="Tahoma" w:hAnsi="Tahoma" w:cs="Tahoma"/>
          <w:b/>
          <w:sz w:val="22"/>
          <w:szCs w:val="22"/>
        </w:rPr>
        <w:tab/>
      </w:r>
      <w:r w:rsidRPr="001454F6">
        <w:rPr>
          <w:rFonts w:ascii="Tahoma" w:hAnsi="Tahoma" w:cs="Tahoma"/>
          <w:b/>
          <w:sz w:val="22"/>
          <w:szCs w:val="22"/>
        </w:rPr>
        <w:tab/>
      </w:r>
      <w:r w:rsidRPr="001454F6">
        <w:rPr>
          <w:rFonts w:ascii="Tahoma" w:hAnsi="Tahoma" w:cs="Tahoma"/>
          <w:b/>
          <w:sz w:val="22"/>
          <w:szCs w:val="22"/>
        </w:rPr>
        <w:tab/>
        <w:t>Obec Ondratice</w:t>
      </w:r>
    </w:p>
    <w:p w14:paraId="1A65B344" w14:textId="2992C8DE" w:rsidR="00752DB1" w:rsidRPr="001454F6" w:rsidRDefault="00DA51EA" w:rsidP="005B1A69">
      <w:pPr>
        <w:spacing w:after="10" w:line="259" w:lineRule="auto"/>
        <w:ind w:left="828"/>
        <w:rPr>
          <w:rFonts w:ascii="Tahoma" w:hAnsi="Tahoma" w:cs="Tahoma"/>
          <w:sz w:val="22"/>
          <w:szCs w:val="22"/>
        </w:rPr>
      </w:pPr>
      <w:r w:rsidRPr="001454F6">
        <w:rPr>
          <w:rFonts w:ascii="Tahoma" w:hAnsi="Tahoma" w:cs="Tahoma"/>
          <w:sz w:val="22"/>
          <w:szCs w:val="22"/>
        </w:rPr>
        <w:t>Ing. Tomáš Sychra, jednatel</w:t>
      </w:r>
      <w:r w:rsidRPr="001454F6">
        <w:rPr>
          <w:rFonts w:ascii="Tahoma" w:hAnsi="Tahoma" w:cs="Tahoma"/>
          <w:sz w:val="22"/>
          <w:szCs w:val="22"/>
        </w:rPr>
        <w:tab/>
      </w:r>
      <w:r w:rsidRPr="001454F6">
        <w:rPr>
          <w:rFonts w:ascii="Tahoma" w:hAnsi="Tahoma" w:cs="Tahoma"/>
          <w:sz w:val="22"/>
          <w:szCs w:val="22"/>
        </w:rPr>
        <w:tab/>
      </w:r>
      <w:r w:rsidRPr="001454F6">
        <w:rPr>
          <w:rFonts w:ascii="Tahoma" w:hAnsi="Tahoma" w:cs="Tahoma"/>
          <w:sz w:val="22"/>
          <w:szCs w:val="22"/>
        </w:rPr>
        <w:tab/>
      </w:r>
      <w:r w:rsidRPr="001454F6">
        <w:rPr>
          <w:rFonts w:ascii="Tahoma" w:hAnsi="Tahoma" w:cs="Tahoma"/>
          <w:color w:val="222222"/>
          <w:sz w:val="22"/>
          <w:szCs w:val="22"/>
          <w:shd w:val="clear" w:color="auto" w:fill="FFFFFF"/>
        </w:rPr>
        <w:t>Mgr. Bohuslav Koštanský, starosta obce</w:t>
      </w:r>
    </w:p>
    <w:sectPr w:rsidR="00752DB1" w:rsidRPr="001454F6" w:rsidSect="00FC3450">
      <w:footerReference w:type="default" r:id="rId7"/>
      <w:pgSz w:w="11906" w:h="16838"/>
      <w:pgMar w:top="1135" w:right="851" w:bottom="0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1B293" w14:textId="77777777" w:rsidR="00E364BD" w:rsidRDefault="00E364BD" w:rsidP="00752DB1">
      <w:pPr>
        <w:rPr>
          <w:rFonts w:hint="eastAsia"/>
        </w:rPr>
      </w:pPr>
      <w:r>
        <w:separator/>
      </w:r>
    </w:p>
  </w:endnote>
  <w:endnote w:type="continuationSeparator" w:id="0">
    <w:p w14:paraId="12FCFCC1" w14:textId="77777777" w:rsidR="00E364BD" w:rsidRDefault="00E364BD" w:rsidP="00752D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4AAF3" w14:textId="77777777" w:rsidR="00752DB1" w:rsidRDefault="00000000">
    <w:pPr>
      <w:pStyle w:val="Zpat1"/>
      <w:jc w:val="right"/>
    </w:pPr>
    <w:r>
      <w:fldChar w:fldCharType="begin"/>
    </w:r>
    <w:r>
      <w:instrText xml:space="preserve"> PAGE </w:instrText>
    </w:r>
    <w:r>
      <w:fldChar w:fldCharType="separate"/>
    </w:r>
    <w:r w:rsidR="00DB1B27">
      <w:rPr>
        <w:noProof/>
      </w:rPr>
      <w:t>4</w:t>
    </w:r>
    <w:r>
      <w:rPr>
        <w:noProof/>
      </w:rPr>
      <w:fldChar w:fldCharType="end"/>
    </w:r>
  </w:p>
  <w:p w14:paraId="212F1E52" w14:textId="77777777" w:rsidR="00752DB1" w:rsidRDefault="00752DB1">
    <w:pPr>
      <w:pStyle w:val="Zpa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1B9BD" w14:textId="77777777" w:rsidR="00E364BD" w:rsidRDefault="00E364BD" w:rsidP="00752DB1">
      <w:pPr>
        <w:rPr>
          <w:rFonts w:hint="eastAsia"/>
        </w:rPr>
      </w:pPr>
      <w:r w:rsidRPr="00752DB1">
        <w:rPr>
          <w:color w:val="000000"/>
        </w:rPr>
        <w:separator/>
      </w:r>
    </w:p>
  </w:footnote>
  <w:footnote w:type="continuationSeparator" w:id="0">
    <w:p w14:paraId="68C2E531" w14:textId="77777777" w:rsidR="00E364BD" w:rsidRDefault="00E364BD" w:rsidP="00752DB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1552A"/>
    <w:multiLevelType w:val="multilevel"/>
    <w:tmpl w:val="E822F7AE"/>
    <w:styleLink w:val="WW8Num10"/>
    <w:lvl w:ilvl="0">
      <w:start w:val="4"/>
      <w:numFmt w:val="decimal"/>
      <w:lvlText w:val="%1)"/>
      <w:lvlJc w:val="left"/>
      <w:rPr>
        <w:rFonts w:ascii="Arial Narrow" w:hAnsi="Arial Narrow" w:cs="Arial Narrow"/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66C54CB"/>
    <w:multiLevelType w:val="multilevel"/>
    <w:tmpl w:val="428A2D94"/>
    <w:styleLink w:val="WW8Num7"/>
    <w:lvl w:ilvl="0">
      <w:start w:val="1"/>
      <w:numFmt w:val="decimal"/>
      <w:lvlText w:val="%1)"/>
      <w:lvlJc w:val="left"/>
      <w:rPr>
        <w:rFonts w:ascii="Arial Narrow" w:hAnsi="Arial Narrow" w:cs="Arial Narrow"/>
        <w:b/>
        <w:sz w:val="21"/>
        <w:szCs w:val="21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169873D9"/>
    <w:multiLevelType w:val="multilevel"/>
    <w:tmpl w:val="43963960"/>
    <w:styleLink w:val="WW8Num1"/>
    <w:lvl w:ilvl="0">
      <w:numFmt w:val="bullet"/>
      <w:lvlText w:val=""/>
      <w:lvlJc w:val="left"/>
      <w:rPr>
        <w:rFonts w:ascii="Symbol" w:hAnsi="Symbol" w:cs="Times New Roman"/>
        <w:position w:val="0"/>
        <w:sz w:val="22"/>
        <w:szCs w:val="22"/>
        <w:vertAlign w:val="baseli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1E4D1D01"/>
    <w:multiLevelType w:val="multilevel"/>
    <w:tmpl w:val="F1CE00EA"/>
    <w:styleLink w:val="WW8Num4"/>
    <w:lvl w:ilvl="0">
      <w:start w:val="1"/>
      <w:numFmt w:val="decimal"/>
      <w:lvlText w:val="%1)"/>
      <w:lvlJc w:val="left"/>
      <w:rPr>
        <w:rFonts w:ascii="Arial Narrow" w:hAnsi="Arial Narrow" w:cs="Arial Narrow"/>
        <w:i/>
        <w:iCs/>
        <w:sz w:val="21"/>
        <w:szCs w:val="21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1F5F2722"/>
    <w:multiLevelType w:val="multilevel"/>
    <w:tmpl w:val="05444970"/>
    <w:styleLink w:val="WW8Num8"/>
    <w:lvl w:ilvl="0">
      <w:start w:val="1"/>
      <w:numFmt w:val="decimal"/>
      <w:lvlText w:val="%1)"/>
      <w:lvlJc w:val="left"/>
      <w:rPr>
        <w:rFonts w:ascii="Arial Narrow" w:hAnsi="Arial Narrow" w:cs="Arial Narrow"/>
        <w:sz w:val="21"/>
        <w:szCs w:val="21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26DA43AC"/>
    <w:multiLevelType w:val="multilevel"/>
    <w:tmpl w:val="E5B294A8"/>
    <w:styleLink w:val="WW8Num12"/>
    <w:lvl w:ilvl="0">
      <w:start w:val="1"/>
      <w:numFmt w:val="decimal"/>
      <w:lvlText w:val="%1)"/>
      <w:lvlJc w:val="left"/>
      <w:rPr>
        <w:rFonts w:ascii="Arial Narrow" w:hAnsi="Arial Narrow" w:cs="Arial Narrow"/>
        <w:b w:val="0"/>
        <w:bCs/>
        <w:sz w:val="21"/>
        <w:szCs w:val="21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28074831"/>
    <w:multiLevelType w:val="multilevel"/>
    <w:tmpl w:val="8B886A18"/>
    <w:styleLink w:val="WW8Num5"/>
    <w:lvl w:ilvl="0">
      <w:start w:val="1"/>
      <w:numFmt w:val="decimal"/>
      <w:lvlText w:val="%1)"/>
      <w:lvlJc w:val="left"/>
      <w:rPr>
        <w:rFonts w:ascii="Arial Narrow" w:hAnsi="Arial Narrow" w:cs="Arial Narrow"/>
        <w:sz w:val="21"/>
        <w:szCs w:val="21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2DA96300"/>
    <w:multiLevelType w:val="multilevel"/>
    <w:tmpl w:val="6EDA080A"/>
    <w:styleLink w:val="WW8Num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30E16DF7"/>
    <w:multiLevelType w:val="multilevel"/>
    <w:tmpl w:val="E18E937A"/>
    <w:styleLink w:val="WW8Num2"/>
    <w:lvl w:ilvl="0">
      <w:start w:val="1"/>
      <w:numFmt w:val="decimal"/>
      <w:lvlText w:val="%1)"/>
      <w:lvlJc w:val="left"/>
      <w:rPr>
        <w:rFonts w:ascii="Arial Narrow" w:hAnsi="Arial Narrow" w:cs="Times New Roman"/>
        <w:b w:val="0"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31001C8B"/>
    <w:multiLevelType w:val="multilevel"/>
    <w:tmpl w:val="8CAC3972"/>
    <w:styleLink w:val="WW8Num11"/>
    <w:lvl w:ilvl="0">
      <w:start w:val="1"/>
      <w:numFmt w:val="decimal"/>
      <w:lvlText w:val="%1)"/>
      <w:lvlJc w:val="left"/>
      <w:rPr>
        <w:rFonts w:ascii="Arial Narrow" w:hAnsi="Arial Narrow" w:cs="Arial Narrow"/>
        <w:b/>
        <w:bCs/>
        <w:iCs/>
        <w:sz w:val="21"/>
        <w:szCs w:val="21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3E631B76"/>
    <w:multiLevelType w:val="multilevel"/>
    <w:tmpl w:val="76C2754A"/>
    <w:styleLink w:val="WW8Num6"/>
    <w:lvl w:ilvl="0">
      <w:start w:val="1"/>
      <w:numFmt w:val="decimal"/>
      <w:lvlText w:val="%1)"/>
      <w:lvlJc w:val="left"/>
      <w:rPr>
        <w:rFonts w:ascii="Arial Narrow" w:hAnsi="Arial Narrow" w:cs="Arial Narrow"/>
        <w:sz w:val="21"/>
        <w:szCs w:val="21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5E121ADB"/>
    <w:multiLevelType w:val="multilevel"/>
    <w:tmpl w:val="19CE4C78"/>
    <w:styleLink w:val="WW8Num9"/>
    <w:lvl w:ilvl="0">
      <w:start w:val="1"/>
      <w:numFmt w:val="decimal"/>
      <w:lvlText w:val="%1)"/>
      <w:lvlJc w:val="left"/>
      <w:rPr>
        <w:rFonts w:ascii="Arial Narrow" w:hAnsi="Arial Narrow" w:cs="Arial Narrow"/>
        <w:sz w:val="21"/>
        <w:szCs w:val="21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FEF0FCC"/>
    <w:multiLevelType w:val="multilevel"/>
    <w:tmpl w:val="922AF1A0"/>
    <w:styleLink w:val="WW8Num3"/>
    <w:lvl w:ilvl="0">
      <w:start w:val="1"/>
      <w:numFmt w:val="decimal"/>
      <w:lvlText w:val="%1)"/>
      <w:lvlJc w:val="left"/>
      <w:rPr>
        <w:rFonts w:ascii="Arial Narrow" w:hAnsi="Arial Narrow" w:cs="Arial Narrow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573394001">
    <w:abstractNumId w:val="2"/>
  </w:num>
  <w:num w:numId="2" w16cid:durableId="1030372193">
    <w:abstractNumId w:val="8"/>
    <w:lvlOverride w:ilvl="0">
      <w:lvl w:ilvl="0">
        <w:start w:val="1"/>
        <w:numFmt w:val="decimal"/>
        <w:lvlText w:val="%1)"/>
        <w:lvlJc w:val="left"/>
        <w:rPr>
          <w:rFonts w:ascii="Tahoma" w:hAnsi="Tahoma" w:cs="Tahoma" w:hint="default"/>
          <w:b w:val="0"/>
          <w:bCs/>
          <w:i w:val="0"/>
          <w:iCs/>
          <w:sz w:val="22"/>
          <w:szCs w:val="22"/>
        </w:rPr>
      </w:lvl>
    </w:lvlOverride>
  </w:num>
  <w:num w:numId="3" w16cid:durableId="1411586021">
    <w:abstractNumId w:val="12"/>
  </w:num>
  <w:num w:numId="4" w16cid:durableId="986937662">
    <w:abstractNumId w:val="3"/>
  </w:num>
  <w:num w:numId="5" w16cid:durableId="888109402">
    <w:abstractNumId w:val="6"/>
  </w:num>
  <w:num w:numId="6" w16cid:durableId="1026911188">
    <w:abstractNumId w:val="10"/>
  </w:num>
  <w:num w:numId="7" w16cid:durableId="72894509">
    <w:abstractNumId w:val="1"/>
  </w:num>
  <w:num w:numId="8" w16cid:durableId="2079789879">
    <w:abstractNumId w:val="4"/>
  </w:num>
  <w:num w:numId="9" w16cid:durableId="2046514042">
    <w:abstractNumId w:val="11"/>
  </w:num>
  <w:num w:numId="10" w16cid:durableId="63770539">
    <w:abstractNumId w:val="0"/>
  </w:num>
  <w:num w:numId="11" w16cid:durableId="1023018253">
    <w:abstractNumId w:val="9"/>
  </w:num>
  <w:num w:numId="12" w16cid:durableId="1051578">
    <w:abstractNumId w:val="5"/>
  </w:num>
  <w:num w:numId="13" w16cid:durableId="249237055">
    <w:abstractNumId w:val="7"/>
  </w:num>
  <w:num w:numId="14" w16cid:durableId="1495146672">
    <w:abstractNumId w:val="3"/>
  </w:num>
  <w:num w:numId="15" w16cid:durableId="70782974">
    <w:abstractNumId w:val="2"/>
  </w:num>
  <w:num w:numId="16" w16cid:durableId="518391707">
    <w:abstractNumId w:val="3"/>
  </w:num>
  <w:num w:numId="17" w16cid:durableId="688525377">
    <w:abstractNumId w:val="8"/>
  </w:num>
  <w:num w:numId="18" w16cid:durableId="1022826092">
    <w:abstractNumId w:val="1"/>
  </w:num>
  <w:num w:numId="19" w16cid:durableId="379671398">
    <w:abstractNumId w:val="0"/>
    <w:lvlOverride w:ilvl="0">
      <w:startOverride w:val="4"/>
    </w:lvlOverride>
  </w:num>
  <w:num w:numId="20" w16cid:durableId="1627542260">
    <w:abstractNumId w:val="10"/>
    <w:lvlOverride w:ilvl="0">
      <w:startOverride w:val="1"/>
    </w:lvlOverride>
  </w:num>
  <w:num w:numId="21" w16cid:durableId="1847400914">
    <w:abstractNumId w:val="5"/>
    <w:lvlOverride w:ilvl="0">
      <w:startOverride w:val="1"/>
    </w:lvlOverride>
  </w:num>
  <w:num w:numId="22" w16cid:durableId="1823888455">
    <w:abstractNumId w:val="4"/>
    <w:lvlOverride w:ilvl="0">
      <w:startOverride w:val="1"/>
    </w:lvlOverride>
  </w:num>
  <w:num w:numId="23" w16cid:durableId="883712480">
    <w:abstractNumId w:val="12"/>
    <w:lvlOverride w:ilvl="0">
      <w:startOverride w:val="1"/>
    </w:lvlOverride>
  </w:num>
  <w:num w:numId="24" w16cid:durableId="1077240665">
    <w:abstractNumId w:val="6"/>
    <w:lvlOverride w:ilvl="0">
      <w:startOverride w:val="1"/>
    </w:lvlOverride>
  </w:num>
  <w:num w:numId="25" w16cid:durableId="685330339">
    <w:abstractNumId w:val="9"/>
    <w:lvlOverride w:ilvl="0">
      <w:startOverride w:val="1"/>
    </w:lvlOverride>
  </w:num>
  <w:num w:numId="26" w16cid:durableId="1359626845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DB1"/>
    <w:rsid w:val="000D7C59"/>
    <w:rsid w:val="001454F6"/>
    <w:rsid w:val="003B4DCA"/>
    <w:rsid w:val="003E3D96"/>
    <w:rsid w:val="005B1A69"/>
    <w:rsid w:val="0067369E"/>
    <w:rsid w:val="00742C6F"/>
    <w:rsid w:val="00752DB1"/>
    <w:rsid w:val="00A06121"/>
    <w:rsid w:val="00A4286E"/>
    <w:rsid w:val="00CB5F92"/>
    <w:rsid w:val="00DA51EA"/>
    <w:rsid w:val="00DB1B27"/>
    <w:rsid w:val="00DF7C87"/>
    <w:rsid w:val="00E131EF"/>
    <w:rsid w:val="00E364BD"/>
    <w:rsid w:val="00EC1D28"/>
    <w:rsid w:val="00F25540"/>
    <w:rsid w:val="00F7507E"/>
    <w:rsid w:val="00FC1129"/>
    <w:rsid w:val="00FC3450"/>
    <w:rsid w:val="00FF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E1B61"/>
  <w15:docId w15:val="{24CEF4B9-D5B9-4DAE-810F-3C821ADC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52DB1"/>
    <w:pPr>
      <w:widowControl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rsid w:val="00752DB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752DB1"/>
    <w:pPr>
      <w:spacing w:after="120"/>
    </w:pPr>
  </w:style>
  <w:style w:type="paragraph" w:styleId="Seznam">
    <w:name w:val="List"/>
    <w:basedOn w:val="Textbody"/>
    <w:rsid w:val="00752DB1"/>
    <w:rPr>
      <w:rFonts w:cs="Mangal"/>
    </w:rPr>
  </w:style>
  <w:style w:type="paragraph" w:customStyle="1" w:styleId="Titulek1">
    <w:name w:val="Titulek1"/>
    <w:basedOn w:val="Standard"/>
    <w:rsid w:val="00752DB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752DB1"/>
    <w:pPr>
      <w:suppressLineNumbers/>
    </w:pPr>
    <w:rPr>
      <w:rFonts w:cs="Mangal"/>
    </w:rPr>
  </w:style>
  <w:style w:type="paragraph" w:styleId="Titulek">
    <w:name w:val="caption"/>
    <w:basedOn w:val="Standard"/>
    <w:rsid w:val="00752DB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itulek2">
    <w:name w:val="Titulek2"/>
    <w:basedOn w:val="Standard"/>
    <w:rsid w:val="00752D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10">
    <w:name w:val="Titulek1"/>
    <w:basedOn w:val="Standard"/>
    <w:rsid w:val="00752D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Odstavecseseznamem">
    <w:name w:val="List Paragraph"/>
    <w:basedOn w:val="Standard"/>
    <w:uiPriority w:val="34"/>
    <w:qFormat/>
    <w:rsid w:val="00752DB1"/>
    <w:pPr>
      <w:ind w:left="720"/>
    </w:pPr>
  </w:style>
  <w:style w:type="paragraph" w:styleId="Textbubliny">
    <w:name w:val="Balloon Text"/>
    <w:basedOn w:val="Standard"/>
    <w:rsid w:val="00752DB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hlavazpat">
    <w:name w:val="Záhlaví a zápatí"/>
    <w:basedOn w:val="Standard"/>
    <w:rsid w:val="00752DB1"/>
    <w:pPr>
      <w:suppressLineNumbers/>
      <w:tabs>
        <w:tab w:val="center" w:pos="4819"/>
        <w:tab w:val="right" w:pos="9638"/>
      </w:tabs>
    </w:pPr>
  </w:style>
  <w:style w:type="paragraph" w:customStyle="1" w:styleId="Zhlav1">
    <w:name w:val="Záhlaví1"/>
    <w:basedOn w:val="Standard"/>
    <w:rsid w:val="00752DB1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Standard"/>
    <w:rsid w:val="00752DB1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52DB1"/>
    <w:pPr>
      <w:suppressLineNumbers/>
    </w:pPr>
  </w:style>
  <w:style w:type="paragraph" w:customStyle="1" w:styleId="TableHeading">
    <w:name w:val="Table Heading"/>
    <w:basedOn w:val="TableContents"/>
    <w:rsid w:val="00752DB1"/>
    <w:pPr>
      <w:jc w:val="center"/>
    </w:pPr>
    <w:rPr>
      <w:b/>
      <w:bCs/>
    </w:rPr>
  </w:style>
  <w:style w:type="character" w:customStyle="1" w:styleId="WW8Num1z0">
    <w:name w:val="WW8Num1z0"/>
    <w:rsid w:val="00752DB1"/>
    <w:rPr>
      <w:rFonts w:ascii="Symbol" w:hAnsi="Symbol" w:cs="Times New Roman"/>
      <w:position w:val="0"/>
      <w:sz w:val="22"/>
      <w:szCs w:val="22"/>
      <w:vertAlign w:val="baseline"/>
    </w:rPr>
  </w:style>
  <w:style w:type="character" w:customStyle="1" w:styleId="WW8Num2z0">
    <w:name w:val="WW8Num2z0"/>
    <w:rsid w:val="00752DB1"/>
    <w:rPr>
      <w:rFonts w:ascii="Arial Narrow" w:hAnsi="Arial Narrow" w:cs="Times New Roman"/>
      <w:b w:val="0"/>
      <w:bCs/>
      <w:i w:val="0"/>
      <w:iCs/>
      <w:sz w:val="22"/>
      <w:szCs w:val="22"/>
    </w:rPr>
  </w:style>
  <w:style w:type="character" w:customStyle="1" w:styleId="WW8Num3z0">
    <w:name w:val="WW8Num3z0"/>
    <w:rsid w:val="00752DB1"/>
    <w:rPr>
      <w:rFonts w:ascii="Arial Narrow" w:hAnsi="Arial Narrow" w:cs="Arial Narrow"/>
      <w:sz w:val="22"/>
      <w:szCs w:val="22"/>
    </w:rPr>
  </w:style>
  <w:style w:type="character" w:customStyle="1" w:styleId="WW8Num4z0">
    <w:name w:val="WW8Num4z0"/>
    <w:rsid w:val="00752DB1"/>
    <w:rPr>
      <w:rFonts w:ascii="Arial Narrow" w:hAnsi="Arial Narrow" w:cs="Arial Narrow"/>
      <w:i/>
      <w:iCs/>
      <w:sz w:val="21"/>
      <w:szCs w:val="21"/>
    </w:rPr>
  </w:style>
  <w:style w:type="character" w:customStyle="1" w:styleId="WW8Num4z1">
    <w:name w:val="WW8Num4z1"/>
    <w:rsid w:val="00752DB1"/>
  </w:style>
  <w:style w:type="character" w:customStyle="1" w:styleId="WW8Num4z2">
    <w:name w:val="WW8Num4z2"/>
    <w:rsid w:val="00752DB1"/>
  </w:style>
  <w:style w:type="character" w:customStyle="1" w:styleId="WW8Num4z3">
    <w:name w:val="WW8Num4z3"/>
    <w:rsid w:val="00752DB1"/>
  </w:style>
  <w:style w:type="character" w:customStyle="1" w:styleId="WW8Num4z4">
    <w:name w:val="WW8Num4z4"/>
    <w:rsid w:val="00752DB1"/>
  </w:style>
  <w:style w:type="character" w:customStyle="1" w:styleId="WW8Num4z5">
    <w:name w:val="WW8Num4z5"/>
    <w:rsid w:val="00752DB1"/>
  </w:style>
  <w:style w:type="character" w:customStyle="1" w:styleId="WW8Num4z6">
    <w:name w:val="WW8Num4z6"/>
    <w:rsid w:val="00752DB1"/>
  </w:style>
  <w:style w:type="character" w:customStyle="1" w:styleId="WW8Num4z7">
    <w:name w:val="WW8Num4z7"/>
    <w:rsid w:val="00752DB1"/>
  </w:style>
  <w:style w:type="character" w:customStyle="1" w:styleId="WW8Num4z8">
    <w:name w:val="WW8Num4z8"/>
    <w:rsid w:val="00752DB1"/>
  </w:style>
  <w:style w:type="character" w:customStyle="1" w:styleId="WW8Num5z0">
    <w:name w:val="WW8Num5z0"/>
    <w:rsid w:val="00752DB1"/>
    <w:rPr>
      <w:rFonts w:ascii="Arial Narrow" w:hAnsi="Arial Narrow" w:cs="Arial Narrow"/>
      <w:sz w:val="21"/>
      <w:szCs w:val="21"/>
    </w:rPr>
  </w:style>
  <w:style w:type="character" w:customStyle="1" w:styleId="WW8Num6z0">
    <w:name w:val="WW8Num6z0"/>
    <w:rsid w:val="00752DB1"/>
    <w:rPr>
      <w:rFonts w:ascii="Arial Narrow" w:hAnsi="Arial Narrow" w:cs="Arial Narrow"/>
      <w:sz w:val="21"/>
      <w:szCs w:val="21"/>
    </w:rPr>
  </w:style>
  <w:style w:type="character" w:customStyle="1" w:styleId="WW8Num7z0">
    <w:name w:val="WW8Num7z0"/>
    <w:rsid w:val="00752DB1"/>
    <w:rPr>
      <w:rFonts w:ascii="Arial Narrow" w:hAnsi="Arial Narrow" w:cs="Arial Narrow"/>
      <w:b/>
      <w:sz w:val="21"/>
      <w:szCs w:val="21"/>
    </w:rPr>
  </w:style>
  <w:style w:type="character" w:customStyle="1" w:styleId="WW8Num8z0">
    <w:name w:val="WW8Num8z0"/>
    <w:rsid w:val="00752DB1"/>
    <w:rPr>
      <w:rFonts w:ascii="Arial Narrow" w:hAnsi="Arial Narrow" w:cs="Arial Narrow"/>
      <w:sz w:val="21"/>
      <w:szCs w:val="21"/>
    </w:rPr>
  </w:style>
  <w:style w:type="character" w:customStyle="1" w:styleId="WW8Num9z0">
    <w:name w:val="WW8Num9z0"/>
    <w:rsid w:val="00752DB1"/>
    <w:rPr>
      <w:rFonts w:ascii="Arial Narrow" w:hAnsi="Arial Narrow" w:cs="Arial Narrow"/>
      <w:sz w:val="21"/>
      <w:szCs w:val="21"/>
    </w:rPr>
  </w:style>
  <w:style w:type="character" w:customStyle="1" w:styleId="WW8Num10z0">
    <w:name w:val="WW8Num10z0"/>
    <w:rsid w:val="00752DB1"/>
    <w:rPr>
      <w:rFonts w:ascii="Arial Narrow" w:hAnsi="Arial Narrow" w:cs="Arial Narrow"/>
      <w:b w:val="0"/>
    </w:rPr>
  </w:style>
  <w:style w:type="character" w:customStyle="1" w:styleId="WW8Num11z0">
    <w:name w:val="WW8Num11z0"/>
    <w:rsid w:val="00752DB1"/>
    <w:rPr>
      <w:rFonts w:ascii="Arial Narrow" w:hAnsi="Arial Narrow" w:cs="Arial Narrow"/>
      <w:b/>
      <w:bCs/>
      <w:iCs/>
      <w:sz w:val="21"/>
      <w:szCs w:val="21"/>
    </w:rPr>
  </w:style>
  <w:style w:type="character" w:customStyle="1" w:styleId="WW8Num12z0">
    <w:name w:val="WW8Num12z0"/>
    <w:rsid w:val="00752DB1"/>
    <w:rPr>
      <w:rFonts w:ascii="Arial Narrow" w:hAnsi="Arial Narrow" w:cs="Arial Narrow"/>
      <w:b w:val="0"/>
      <w:bCs/>
      <w:sz w:val="21"/>
      <w:szCs w:val="21"/>
    </w:rPr>
  </w:style>
  <w:style w:type="character" w:customStyle="1" w:styleId="WW8Num13z0">
    <w:name w:val="WW8Num13z0"/>
    <w:rsid w:val="00752DB1"/>
  </w:style>
  <w:style w:type="character" w:customStyle="1" w:styleId="WW8Num13z1">
    <w:name w:val="WW8Num13z1"/>
    <w:rsid w:val="00752DB1"/>
  </w:style>
  <w:style w:type="character" w:customStyle="1" w:styleId="WW8Num13z2">
    <w:name w:val="WW8Num13z2"/>
    <w:rsid w:val="00752DB1"/>
  </w:style>
  <w:style w:type="character" w:customStyle="1" w:styleId="WW8Num13z3">
    <w:name w:val="WW8Num13z3"/>
    <w:rsid w:val="00752DB1"/>
  </w:style>
  <w:style w:type="character" w:customStyle="1" w:styleId="WW8Num13z4">
    <w:name w:val="WW8Num13z4"/>
    <w:rsid w:val="00752DB1"/>
  </w:style>
  <w:style w:type="character" w:customStyle="1" w:styleId="WW8Num13z5">
    <w:name w:val="WW8Num13z5"/>
    <w:rsid w:val="00752DB1"/>
  </w:style>
  <w:style w:type="character" w:customStyle="1" w:styleId="WW8Num13z6">
    <w:name w:val="WW8Num13z6"/>
    <w:rsid w:val="00752DB1"/>
  </w:style>
  <w:style w:type="character" w:customStyle="1" w:styleId="WW8Num13z7">
    <w:name w:val="WW8Num13z7"/>
    <w:rsid w:val="00752DB1"/>
  </w:style>
  <w:style w:type="character" w:customStyle="1" w:styleId="WW8Num13z8">
    <w:name w:val="WW8Num13z8"/>
    <w:rsid w:val="00752DB1"/>
  </w:style>
  <w:style w:type="character" w:customStyle="1" w:styleId="WW8Num14z0">
    <w:name w:val="WW8Num14z0"/>
    <w:rsid w:val="00752DB1"/>
  </w:style>
  <w:style w:type="character" w:customStyle="1" w:styleId="WW8Num14z1">
    <w:name w:val="WW8Num14z1"/>
    <w:rsid w:val="00752DB1"/>
  </w:style>
  <w:style w:type="character" w:customStyle="1" w:styleId="WW8Num14z2">
    <w:name w:val="WW8Num14z2"/>
    <w:rsid w:val="00752DB1"/>
  </w:style>
  <w:style w:type="character" w:customStyle="1" w:styleId="WW8Num14z3">
    <w:name w:val="WW8Num14z3"/>
    <w:rsid w:val="00752DB1"/>
  </w:style>
  <w:style w:type="character" w:customStyle="1" w:styleId="WW8Num14z4">
    <w:name w:val="WW8Num14z4"/>
    <w:rsid w:val="00752DB1"/>
  </w:style>
  <w:style w:type="character" w:customStyle="1" w:styleId="WW8Num14z5">
    <w:name w:val="WW8Num14z5"/>
    <w:rsid w:val="00752DB1"/>
  </w:style>
  <w:style w:type="character" w:customStyle="1" w:styleId="WW8Num14z6">
    <w:name w:val="WW8Num14z6"/>
    <w:rsid w:val="00752DB1"/>
  </w:style>
  <w:style w:type="character" w:customStyle="1" w:styleId="WW8Num14z7">
    <w:name w:val="WW8Num14z7"/>
    <w:rsid w:val="00752DB1"/>
  </w:style>
  <w:style w:type="character" w:customStyle="1" w:styleId="WW8Num14z8">
    <w:name w:val="WW8Num14z8"/>
    <w:rsid w:val="00752DB1"/>
  </w:style>
  <w:style w:type="character" w:customStyle="1" w:styleId="Standardnpsmoodstavce3">
    <w:name w:val="Standardní písmo odstavce3"/>
    <w:rsid w:val="00752DB1"/>
  </w:style>
  <w:style w:type="character" w:customStyle="1" w:styleId="WW8Num2z1">
    <w:name w:val="WW8Num2z1"/>
    <w:rsid w:val="00752DB1"/>
    <w:rPr>
      <w:rFonts w:ascii="Symbol" w:eastAsia="Calibri" w:hAnsi="Symbol" w:cs="Times New Roman"/>
    </w:rPr>
  </w:style>
  <w:style w:type="character" w:customStyle="1" w:styleId="WW8Num2z2">
    <w:name w:val="WW8Num2z2"/>
    <w:rsid w:val="00752DB1"/>
  </w:style>
  <w:style w:type="character" w:customStyle="1" w:styleId="WW8Num2z3">
    <w:name w:val="WW8Num2z3"/>
    <w:rsid w:val="00752DB1"/>
  </w:style>
  <w:style w:type="character" w:customStyle="1" w:styleId="WW8Num2z4">
    <w:name w:val="WW8Num2z4"/>
    <w:rsid w:val="00752DB1"/>
  </w:style>
  <w:style w:type="character" w:customStyle="1" w:styleId="WW8Num2z5">
    <w:name w:val="WW8Num2z5"/>
    <w:rsid w:val="00752DB1"/>
  </w:style>
  <w:style w:type="character" w:customStyle="1" w:styleId="WW8Num2z6">
    <w:name w:val="WW8Num2z6"/>
    <w:rsid w:val="00752DB1"/>
  </w:style>
  <w:style w:type="character" w:customStyle="1" w:styleId="WW8Num2z7">
    <w:name w:val="WW8Num2z7"/>
    <w:rsid w:val="00752DB1"/>
  </w:style>
  <w:style w:type="character" w:customStyle="1" w:styleId="WW8Num2z8">
    <w:name w:val="WW8Num2z8"/>
    <w:rsid w:val="00752DB1"/>
  </w:style>
  <w:style w:type="character" w:customStyle="1" w:styleId="WW8Num7z1">
    <w:name w:val="WW8Num7z1"/>
    <w:rsid w:val="00752DB1"/>
    <w:rPr>
      <w:rFonts w:ascii="Courier New" w:hAnsi="Courier New" w:cs="Courier New"/>
    </w:rPr>
  </w:style>
  <w:style w:type="character" w:customStyle="1" w:styleId="WW8Num7z2">
    <w:name w:val="WW8Num7z2"/>
    <w:rsid w:val="00752DB1"/>
    <w:rPr>
      <w:rFonts w:ascii="Wingdings" w:hAnsi="Wingdings" w:cs="Wingdings"/>
    </w:rPr>
  </w:style>
  <w:style w:type="character" w:customStyle="1" w:styleId="WW8Num7z3">
    <w:name w:val="WW8Num7z3"/>
    <w:rsid w:val="00752DB1"/>
  </w:style>
  <w:style w:type="character" w:customStyle="1" w:styleId="WW8Num7z4">
    <w:name w:val="WW8Num7z4"/>
    <w:rsid w:val="00752DB1"/>
  </w:style>
  <w:style w:type="character" w:customStyle="1" w:styleId="WW8Num7z5">
    <w:name w:val="WW8Num7z5"/>
    <w:rsid w:val="00752DB1"/>
  </w:style>
  <w:style w:type="character" w:customStyle="1" w:styleId="WW8Num7z6">
    <w:name w:val="WW8Num7z6"/>
    <w:rsid w:val="00752DB1"/>
  </w:style>
  <w:style w:type="character" w:customStyle="1" w:styleId="WW8Num7z7">
    <w:name w:val="WW8Num7z7"/>
    <w:rsid w:val="00752DB1"/>
  </w:style>
  <w:style w:type="character" w:customStyle="1" w:styleId="WW8Num7z8">
    <w:name w:val="WW8Num7z8"/>
    <w:rsid w:val="00752DB1"/>
  </w:style>
  <w:style w:type="character" w:customStyle="1" w:styleId="WW8Num8z1">
    <w:name w:val="WW8Num8z1"/>
    <w:rsid w:val="00752DB1"/>
  </w:style>
  <w:style w:type="character" w:customStyle="1" w:styleId="WW8Num8z2">
    <w:name w:val="WW8Num8z2"/>
    <w:rsid w:val="00752DB1"/>
  </w:style>
  <w:style w:type="character" w:customStyle="1" w:styleId="WW8Num8z3">
    <w:name w:val="WW8Num8z3"/>
    <w:rsid w:val="00752DB1"/>
  </w:style>
  <w:style w:type="character" w:customStyle="1" w:styleId="WW8Num8z4">
    <w:name w:val="WW8Num8z4"/>
    <w:rsid w:val="00752DB1"/>
  </w:style>
  <w:style w:type="character" w:customStyle="1" w:styleId="WW8Num8z5">
    <w:name w:val="WW8Num8z5"/>
    <w:rsid w:val="00752DB1"/>
  </w:style>
  <w:style w:type="character" w:customStyle="1" w:styleId="WW8Num8z6">
    <w:name w:val="WW8Num8z6"/>
    <w:rsid w:val="00752DB1"/>
  </w:style>
  <w:style w:type="character" w:customStyle="1" w:styleId="WW8Num8z7">
    <w:name w:val="WW8Num8z7"/>
    <w:rsid w:val="00752DB1"/>
  </w:style>
  <w:style w:type="character" w:customStyle="1" w:styleId="WW8Num8z8">
    <w:name w:val="WW8Num8z8"/>
    <w:rsid w:val="00752DB1"/>
  </w:style>
  <w:style w:type="character" w:customStyle="1" w:styleId="WW8Num9z1">
    <w:name w:val="WW8Num9z1"/>
    <w:rsid w:val="00752DB1"/>
    <w:rPr>
      <w:rFonts w:cs="Times New Roman"/>
    </w:rPr>
  </w:style>
  <w:style w:type="character" w:customStyle="1" w:styleId="WW8Num9z2">
    <w:name w:val="WW8Num9z2"/>
    <w:rsid w:val="00752DB1"/>
  </w:style>
  <w:style w:type="character" w:customStyle="1" w:styleId="WW8Num9z3">
    <w:name w:val="WW8Num9z3"/>
    <w:rsid w:val="00752DB1"/>
  </w:style>
  <w:style w:type="character" w:customStyle="1" w:styleId="WW8Num9z4">
    <w:name w:val="WW8Num9z4"/>
    <w:rsid w:val="00752DB1"/>
  </w:style>
  <w:style w:type="character" w:customStyle="1" w:styleId="WW8Num9z5">
    <w:name w:val="WW8Num9z5"/>
    <w:rsid w:val="00752DB1"/>
  </w:style>
  <w:style w:type="character" w:customStyle="1" w:styleId="WW8Num9z6">
    <w:name w:val="WW8Num9z6"/>
    <w:rsid w:val="00752DB1"/>
  </w:style>
  <w:style w:type="character" w:customStyle="1" w:styleId="WW8Num9z7">
    <w:name w:val="WW8Num9z7"/>
    <w:rsid w:val="00752DB1"/>
  </w:style>
  <w:style w:type="character" w:customStyle="1" w:styleId="WW8Num9z8">
    <w:name w:val="WW8Num9z8"/>
    <w:rsid w:val="00752DB1"/>
  </w:style>
  <w:style w:type="character" w:customStyle="1" w:styleId="WW8Num10z1">
    <w:name w:val="WW8Num10z1"/>
    <w:rsid w:val="00752DB1"/>
  </w:style>
  <w:style w:type="character" w:customStyle="1" w:styleId="WW8Num10z2">
    <w:name w:val="WW8Num10z2"/>
    <w:rsid w:val="00752DB1"/>
  </w:style>
  <w:style w:type="character" w:customStyle="1" w:styleId="WW8Num10z3">
    <w:name w:val="WW8Num10z3"/>
    <w:rsid w:val="00752DB1"/>
  </w:style>
  <w:style w:type="character" w:customStyle="1" w:styleId="WW8Num10z4">
    <w:name w:val="WW8Num10z4"/>
    <w:rsid w:val="00752DB1"/>
  </w:style>
  <w:style w:type="character" w:customStyle="1" w:styleId="WW8Num10z5">
    <w:name w:val="WW8Num10z5"/>
    <w:rsid w:val="00752DB1"/>
  </w:style>
  <w:style w:type="character" w:customStyle="1" w:styleId="WW8Num10z6">
    <w:name w:val="WW8Num10z6"/>
    <w:rsid w:val="00752DB1"/>
  </w:style>
  <w:style w:type="character" w:customStyle="1" w:styleId="WW8Num10z7">
    <w:name w:val="WW8Num10z7"/>
    <w:rsid w:val="00752DB1"/>
  </w:style>
  <w:style w:type="character" w:customStyle="1" w:styleId="WW8Num10z8">
    <w:name w:val="WW8Num10z8"/>
    <w:rsid w:val="00752DB1"/>
  </w:style>
  <w:style w:type="character" w:customStyle="1" w:styleId="WW8Num11z1">
    <w:name w:val="WW8Num11z1"/>
    <w:rsid w:val="00752DB1"/>
  </w:style>
  <w:style w:type="character" w:customStyle="1" w:styleId="WW8Num11z2">
    <w:name w:val="WW8Num11z2"/>
    <w:rsid w:val="00752DB1"/>
  </w:style>
  <w:style w:type="character" w:customStyle="1" w:styleId="WW8Num11z3">
    <w:name w:val="WW8Num11z3"/>
    <w:rsid w:val="00752DB1"/>
  </w:style>
  <w:style w:type="character" w:customStyle="1" w:styleId="WW8Num11z4">
    <w:name w:val="WW8Num11z4"/>
    <w:rsid w:val="00752DB1"/>
  </w:style>
  <w:style w:type="character" w:customStyle="1" w:styleId="WW8Num11z5">
    <w:name w:val="WW8Num11z5"/>
    <w:rsid w:val="00752DB1"/>
  </w:style>
  <w:style w:type="character" w:customStyle="1" w:styleId="WW8Num11z6">
    <w:name w:val="WW8Num11z6"/>
    <w:rsid w:val="00752DB1"/>
  </w:style>
  <w:style w:type="character" w:customStyle="1" w:styleId="WW8Num11z7">
    <w:name w:val="WW8Num11z7"/>
    <w:rsid w:val="00752DB1"/>
  </w:style>
  <w:style w:type="character" w:customStyle="1" w:styleId="WW8Num11z8">
    <w:name w:val="WW8Num11z8"/>
    <w:rsid w:val="00752DB1"/>
  </w:style>
  <w:style w:type="character" w:customStyle="1" w:styleId="WW8Num12z1">
    <w:name w:val="WW8Num12z1"/>
    <w:rsid w:val="00752DB1"/>
  </w:style>
  <w:style w:type="character" w:customStyle="1" w:styleId="WW8Num12z2">
    <w:name w:val="WW8Num12z2"/>
    <w:rsid w:val="00752DB1"/>
  </w:style>
  <w:style w:type="character" w:customStyle="1" w:styleId="WW8Num12z3">
    <w:name w:val="WW8Num12z3"/>
    <w:rsid w:val="00752DB1"/>
  </w:style>
  <w:style w:type="character" w:customStyle="1" w:styleId="WW8Num12z4">
    <w:name w:val="WW8Num12z4"/>
    <w:rsid w:val="00752DB1"/>
  </w:style>
  <w:style w:type="character" w:customStyle="1" w:styleId="WW8Num12z5">
    <w:name w:val="WW8Num12z5"/>
    <w:rsid w:val="00752DB1"/>
  </w:style>
  <w:style w:type="character" w:customStyle="1" w:styleId="WW8Num12z6">
    <w:name w:val="WW8Num12z6"/>
    <w:rsid w:val="00752DB1"/>
  </w:style>
  <w:style w:type="character" w:customStyle="1" w:styleId="WW8Num12z7">
    <w:name w:val="WW8Num12z7"/>
    <w:rsid w:val="00752DB1"/>
  </w:style>
  <w:style w:type="character" w:customStyle="1" w:styleId="WW8Num12z8">
    <w:name w:val="WW8Num12z8"/>
    <w:rsid w:val="00752DB1"/>
  </w:style>
  <w:style w:type="character" w:customStyle="1" w:styleId="WW8Num15z0">
    <w:name w:val="WW8Num15z0"/>
    <w:rsid w:val="00752DB1"/>
    <w:rPr>
      <w:rFonts w:ascii="Arial Narrow" w:hAnsi="Arial Narrow" w:cs="Arial Narrow"/>
    </w:rPr>
  </w:style>
  <w:style w:type="character" w:customStyle="1" w:styleId="WW8Num15z1">
    <w:name w:val="WW8Num15z1"/>
    <w:rsid w:val="00752DB1"/>
  </w:style>
  <w:style w:type="character" w:customStyle="1" w:styleId="WW8Num15z2">
    <w:name w:val="WW8Num15z2"/>
    <w:rsid w:val="00752DB1"/>
  </w:style>
  <w:style w:type="character" w:customStyle="1" w:styleId="WW8Num15z3">
    <w:name w:val="WW8Num15z3"/>
    <w:rsid w:val="00752DB1"/>
  </w:style>
  <w:style w:type="character" w:customStyle="1" w:styleId="WW8Num15z4">
    <w:name w:val="WW8Num15z4"/>
    <w:rsid w:val="00752DB1"/>
  </w:style>
  <w:style w:type="character" w:customStyle="1" w:styleId="WW8Num15z5">
    <w:name w:val="WW8Num15z5"/>
    <w:rsid w:val="00752DB1"/>
  </w:style>
  <w:style w:type="character" w:customStyle="1" w:styleId="WW8Num15z6">
    <w:name w:val="WW8Num15z6"/>
    <w:rsid w:val="00752DB1"/>
  </w:style>
  <w:style w:type="character" w:customStyle="1" w:styleId="WW8Num15z7">
    <w:name w:val="WW8Num15z7"/>
    <w:rsid w:val="00752DB1"/>
  </w:style>
  <w:style w:type="character" w:customStyle="1" w:styleId="WW8Num15z8">
    <w:name w:val="WW8Num15z8"/>
    <w:rsid w:val="00752DB1"/>
  </w:style>
  <w:style w:type="character" w:customStyle="1" w:styleId="WW8Num16z0">
    <w:name w:val="WW8Num16z0"/>
    <w:rsid w:val="00752DB1"/>
    <w:rPr>
      <w:rFonts w:ascii="Arial Narrow" w:hAnsi="Arial Narrow" w:cs="Arial Narrow"/>
    </w:rPr>
  </w:style>
  <w:style w:type="character" w:customStyle="1" w:styleId="WW8Num16z1">
    <w:name w:val="WW8Num16z1"/>
    <w:rsid w:val="00752DB1"/>
  </w:style>
  <w:style w:type="character" w:customStyle="1" w:styleId="WW8Num16z2">
    <w:name w:val="WW8Num16z2"/>
    <w:rsid w:val="00752DB1"/>
  </w:style>
  <w:style w:type="character" w:customStyle="1" w:styleId="WW8Num16z3">
    <w:name w:val="WW8Num16z3"/>
    <w:rsid w:val="00752DB1"/>
  </w:style>
  <w:style w:type="character" w:customStyle="1" w:styleId="WW8Num16z4">
    <w:name w:val="WW8Num16z4"/>
    <w:rsid w:val="00752DB1"/>
  </w:style>
  <w:style w:type="character" w:customStyle="1" w:styleId="WW8Num16z5">
    <w:name w:val="WW8Num16z5"/>
    <w:rsid w:val="00752DB1"/>
  </w:style>
  <w:style w:type="character" w:customStyle="1" w:styleId="WW8Num16z6">
    <w:name w:val="WW8Num16z6"/>
    <w:rsid w:val="00752DB1"/>
  </w:style>
  <w:style w:type="character" w:customStyle="1" w:styleId="WW8Num16z7">
    <w:name w:val="WW8Num16z7"/>
    <w:rsid w:val="00752DB1"/>
  </w:style>
  <w:style w:type="character" w:customStyle="1" w:styleId="WW8Num16z8">
    <w:name w:val="WW8Num16z8"/>
    <w:rsid w:val="00752DB1"/>
  </w:style>
  <w:style w:type="character" w:customStyle="1" w:styleId="WW8Num17z0">
    <w:name w:val="WW8Num17z0"/>
    <w:rsid w:val="00752DB1"/>
    <w:rPr>
      <w:rFonts w:ascii="Arial Narrow" w:hAnsi="Arial Narrow" w:cs="Arial Narrow"/>
    </w:rPr>
  </w:style>
  <w:style w:type="character" w:customStyle="1" w:styleId="WW8Num17z1">
    <w:name w:val="WW8Num17z1"/>
    <w:rsid w:val="00752DB1"/>
  </w:style>
  <w:style w:type="character" w:customStyle="1" w:styleId="WW8Num17z2">
    <w:name w:val="WW8Num17z2"/>
    <w:rsid w:val="00752DB1"/>
  </w:style>
  <w:style w:type="character" w:customStyle="1" w:styleId="WW8Num17z3">
    <w:name w:val="WW8Num17z3"/>
    <w:rsid w:val="00752DB1"/>
  </w:style>
  <w:style w:type="character" w:customStyle="1" w:styleId="WW8Num17z4">
    <w:name w:val="WW8Num17z4"/>
    <w:rsid w:val="00752DB1"/>
  </w:style>
  <w:style w:type="character" w:customStyle="1" w:styleId="WW8Num17z5">
    <w:name w:val="WW8Num17z5"/>
    <w:rsid w:val="00752DB1"/>
  </w:style>
  <w:style w:type="character" w:customStyle="1" w:styleId="WW8Num17z6">
    <w:name w:val="WW8Num17z6"/>
    <w:rsid w:val="00752DB1"/>
  </w:style>
  <w:style w:type="character" w:customStyle="1" w:styleId="WW8Num17z7">
    <w:name w:val="WW8Num17z7"/>
    <w:rsid w:val="00752DB1"/>
  </w:style>
  <w:style w:type="character" w:customStyle="1" w:styleId="WW8Num17z8">
    <w:name w:val="WW8Num17z8"/>
    <w:rsid w:val="00752DB1"/>
  </w:style>
  <w:style w:type="character" w:customStyle="1" w:styleId="WW8Num18z0">
    <w:name w:val="WW8Num18z0"/>
    <w:rsid w:val="00752DB1"/>
    <w:rPr>
      <w:rFonts w:ascii="Arial Narrow" w:hAnsi="Arial Narrow" w:cs="Arial Narrow"/>
    </w:rPr>
  </w:style>
  <w:style w:type="character" w:customStyle="1" w:styleId="WW8Num18z1">
    <w:name w:val="WW8Num18z1"/>
    <w:rsid w:val="00752DB1"/>
  </w:style>
  <w:style w:type="character" w:customStyle="1" w:styleId="WW8Num18z2">
    <w:name w:val="WW8Num18z2"/>
    <w:rsid w:val="00752DB1"/>
  </w:style>
  <w:style w:type="character" w:customStyle="1" w:styleId="WW8Num18z3">
    <w:name w:val="WW8Num18z3"/>
    <w:rsid w:val="00752DB1"/>
  </w:style>
  <w:style w:type="character" w:customStyle="1" w:styleId="WW8Num18z4">
    <w:name w:val="WW8Num18z4"/>
    <w:rsid w:val="00752DB1"/>
  </w:style>
  <w:style w:type="character" w:customStyle="1" w:styleId="WW8Num18z5">
    <w:name w:val="WW8Num18z5"/>
    <w:rsid w:val="00752DB1"/>
  </w:style>
  <w:style w:type="character" w:customStyle="1" w:styleId="WW8Num18z6">
    <w:name w:val="WW8Num18z6"/>
    <w:rsid w:val="00752DB1"/>
  </w:style>
  <w:style w:type="character" w:customStyle="1" w:styleId="WW8Num18z7">
    <w:name w:val="WW8Num18z7"/>
    <w:rsid w:val="00752DB1"/>
  </w:style>
  <w:style w:type="character" w:customStyle="1" w:styleId="WW8Num18z8">
    <w:name w:val="WW8Num18z8"/>
    <w:rsid w:val="00752DB1"/>
  </w:style>
  <w:style w:type="character" w:customStyle="1" w:styleId="WW8Num19z0">
    <w:name w:val="WW8Num19z0"/>
    <w:rsid w:val="00752DB1"/>
    <w:rPr>
      <w:rFonts w:ascii="Arial Narrow" w:hAnsi="Arial Narrow" w:cs="Arial Narrow"/>
    </w:rPr>
  </w:style>
  <w:style w:type="character" w:customStyle="1" w:styleId="WW8Num19z1">
    <w:name w:val="WW8Num19z1"/>
    <w:rsid w:val="00752DB1"/>
  </w:style>
  <w:style w:type="character" w:customStyle="1" w:styleId="WW8Num19z2">
    <w:name w:val="WW8Num19z2"/>
    <w:rsid w:val="00752DB1"/>
  </w:style>
  <w:style w:type="character" w:customStyle="1" w:styleId="WW8Num19z3">
    <w:name w:val="WW8Num19z3"/>
    <w:rsid w:val="00752DB1"/>
  </w:style>
  <w:style w:type="character" w:customStyle="1" w:styleId="WW8Num19z4">
    <w:name w:val="WW8Num19z4"/>
    <w:rsid w:val="00752DB1"/>
  </w:style>
  <w:style w:type="character" w:customStyle="1" w:styleId="WW8Num19z5">
    <w:name w:val="WW8Num19z5"/>
    <w:rsid w:val="00752DB1"/>
  </w:style>
  <w:style w:type="character" w:customStyle="1" w:styleId="WW8Num19z6">
    <w:name w:val="WW8Num19z6"/>
    <w:rsid w:val="00752DB1"/>
  </w:style>
  <w:style w:type="character" w:customStyle="1" w:styleId="WW8Num19z7">
    <w:name w:val="WW8Num19z7"/>
    <w:rsid w:val="00752DB1"/>
  </w:style>
  <w:style w:type="character" w:customStyle="1" w:styleId="WW8Num19z8">
    <w:name w:val="WW8Num19z8"/>
    <w:rsid w:val="00752DB1"/>
  </w:style>
  <w:style w:type="character" w:customStyle="1" w:styleId="WW8Num20z0">
    <w:name w:val="WW8Num20z0"/>
    <w:rsid w:val="00752DB1"/>
    <w:rPr>
      <w:rFonts w:ascii="Arial Narrow" w:hAnsi="Arial Narrow" w:cs="Arial Narrow"/>
    </w:rPr>
  </w:style>
  <w:style w:type="character" w:customStyle="1" w:styleId="WW8Num20z1">
    <w:name w:val="WW8Num20z1"/>
    <w:rsid w:val="00752DB1"/>
  </w:style>
  <w:style w:type="character" w:customStyle="1" w:styleId="WW8Num20z2">
    <w:name w:val="WW8Num20z2"/>
    <w:rsid w:val="00752DB1"/>
  </w:style>
  <w:style w:type="character" w:customStyle="1" w:styleId="WW8Num20z3">
    <w:name w:val="WW8Num20z3"/>
    <w:rsid w:val="00752DB1"/>
  </w:style>
  <w:style w:type="character" w:customStyle="1" w:styleId="WW8Num20z4">
    <w:name w:val="WW8Num20z4"/>
    <w:rsid w:val="00752DB1"/>
  </w:style>
  <w:style w:type="character" w:customStyle="1" w:styleId="WW8Num20z5">
    <w:name w:val="WW8Num20z5"/>
    <w:rsid w:val="00752DB1"/>
  </w:style>
  <w:style w:type="character" w:customStyle="1" w:styleId="WW8Num20z6">
    <w:name w:val="WW8Num20z6"/>
    <w:rsid w:val="00752DB1"/>
  </w:style>
  <w:style w:type="character" w:customStyle="1" w:styleId="WW8Num20z7">
    <w:name w:val="WW8Num20z7"/>
    <w:rsid w:val="00752DB1"/>
  </w:style>
  <w:style w:type="character" w:customStyle="1" w:styleId="WW8Num20z8">
    <w:name w:val="WW8Num20z8"/>
    <w:rsid w:val="00752DB1"/>
  </w:style>
  <w:style w:type="character" w:customStyle="1" w:styleId="Standardnpsmoodstavce2">
    <w:name w:val="Standardní písmo odstavce2"/>
    <w:rsid w:val="00752DB1"/>
  </w:style>
  <w:style w:type="character" w:customStyle="1" w:styleId="WW8Num3z1">
    <w:name w:val="WW8Num3z1"/>
    <w:rsid w:val="00752DB1"/>
    <w:rPr>
      <w:rFonts w:ascii="Times New Roman" w:hAnsi="Times New Roman" w:cs="Times New Roman"/>
      <w:sz w:val="24"/>
      <w:szCs w:val="24"/>
    </w:rPr>
  </w:style>
  <w:style w:type="character" w:customStyle="1" w:styleId="WW8Num1z1">
    <w:name w:val="WW8Num1z1"/>
    <w:rsid w:val="00752DB1"/>
  </w:style>
  <w:style w:type="character" w:customStyle="1" w:styleId="WW8Num1z2">
    <w:name w:val="WW8Num1z2"/>
    <w:rsid w:val="00752DB1"/>
  </w:style>
  <w:style w:type="character" w:customStyle="1" w:styleId="WW8Num1z3">
    <w:name w:val="WW8Num1z3"/>
    <w:rsid w:val="00752DB1"/>
  </w:style>
  <w:style w:type="character" w:customStyle="1" w:styleId="WW8Num1z4">
    <w:name w:val="WW8Num1z4"/>
    <w:rsid w:val="00752DB1"/>
  </w:style>
  <w:style w:type="character" w:customStyle="1" w:styleId="WW8Num1z5">
    <w:name w:val="WW8Num1z5"/>
    <w:rsid w:val="00752DB1"/>
  </w:style>
  <w:style w:type="character" w:customStyle="1" w:styleId="WW8Num1z6">
    <w:name w:val="WW8Num1z6"/>
    <w:rsid w:val="00752DB1"/>
  </w:style>
  <w:style w:type="character" w:customStyle="1" w:styleId="WW8Num1z7">
    <w:name w:val="WW8Num1z7"/>
    <w:rsid w:val="00752DB1"/>
  </w:style>
  <w:style w:type="character" w:customStyle="1" w:styleId="WW8Num1z8">
    <w:name w:val="WW8Num1z8"/>
    <w:rsid w:val="00752DB1"/>
  </w:style>
  <w:style w:type="character" w:customStyle="1" w:styleId="WW8Num5z1">
    <w:name w:val="WW8Num5z1"/>
    <w:rsid w:val="00752DB1"/>
    <w:rPr>
      <w:rFonts w:ascii="Times New Roman" w:hAnsi="Times New Roman" w:cs="Times New Roman"/>
      <w:sz w:val="24"/>
      <w:szCs w:val="24"/>
    </w:rPr>
  </w:style>
  <w:style w:type="character" w:customStyle="1" w:styleId="WW8Num6z1">
    <w:name w:val="WW8Num6z1"/>
    <w:rsid w:val="00752DB1"/>
    <w:rPr>
      <w:rFonts w:ascii="Times New Roman" w:hAnsi="Times New Roman" w:cs="Times New Roman"/>
      <w:sz w:val="24"/>
      <w:szCs w:val="24"/>
    </w:rPr>
  </w:style>
  <w:style w:type="character" w:customStyle="1" w:styleId="Standardnpsmoodstavce1">
    <w:name w:val="Standardní písmo odstavce1"/>
    <w:rsid w:val="00752DB1"/>
  </w:style>
  <w:style w:type="character" w:customStyle="1" w:styleId="preformatted">
    <w:name w:val="preformatted"/>
    <w:rsid w:val="00752DB1"/>
  </w:style>
  <w:style w:type="character" w:customStyle="1" w:styleId="nowrap">
    <w:name w:val="nowrap"/>
    <w:rsid w:val="00752DB1"/>
  </w:style>
  <w:style w:type="character" w:customStyle="1" w:styleId="Internetlink">
    <w:name w:val="Internet link"/>
    <w:rsid w:val="00752DB1"/>
    <w:rPr>
      <w:color w:val="0563C1"/>
      <w:u w:val="single"/>
    </w:rPr>
  </w:style>
  <w:style w:type="character" w:customStyle="1" w:styleId="Nevyeenzmnka1">
    <w:name w:val="Nevyřešená zmínka1"/>
    <w:rsid w:val="00752DB1"/>
    <w:rPr>
      <w:color w:val="808080"/>
      <w:shd w:val="clear" w:color="auto" w:fill="E6E6E6"/>
    </w:rPr>
  </w:style>
  <w:style w:type="character" w:customStyle="1" w:styleId="TextbublinyChar">
    <w:name w:val="Text bubliny Char"/>
    <w:rsid w:val="00752DB1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ZhlavChar">
    <w:name w:val="Záhlaví Char"/>
    <w:rsid w:val="00752DB1"/>
    <w:rPr>
      <w:rFonts w:ascii="Calibri" w:eastAsia="Calibri" w:hAnsi="Calibri" w:cs="Calibri"/>
      <w:sz w:val="22"/>
      <w:szCs w:val="22"/>
      <w:lang w:eastAsia="zh-CN"/>
    </w:rPr>
  </w:style>
  <w:style w:type="character" w:customStyle="1" w:styleId="ZpatChar">
    <w:name w:val="Zápatí Char"/>
    <w:rsid w:val="00752DB1"/>
    <w:rPr>
      <w:rFonts w:ascii="Calibri" w:eastAsia="Calibri" w:hAnsi="Calibri" w:cs="Calibri"/>
      <w:sz w:val="22"/>
      <w:szCs w:val="22"/>
      <w:lang w:eastAsia="zh-CN"/>
    </w:rPr>
  </w:style>
  <w:style w:type="numbering" w:customStyle="1" w:styleId="WW8Num1">
    <w:name w:val="WW8Num1"/>
    <w:basedOn w:val="Bezseznamu"/>
    <w:rsid w:val="00752DB1"/>
    <w:pPr>
      <w:numPr>
        <w:numId w:val="1"/>
      </w:numPr>
    </w:pPr>
  </w:style>
  <w:style w:type="numbering" w:customStyle="1" w:styleId="WW8Num2">
    <w:name w:val="WW8Num2"/>
    <w:basedOn w:val="Bezseznamu"/>
    <w:rsid w:val="00752DB1"/>
    <w:pPr>
      <w:numPr>
        <w:numId w:val="17"/>
      </w:numPr>
    </w:pPr>
  </w:style>
  <w:style w:type="numbering" w:customStyle="1" w:styleId="WW8Num3">
    <w:name w:val="WW8Num3"/>
    <w:basedOn w:val="Bezseznamu"/>
    <w:rsid w:val="00752DB1"/>
    <w:pPr>
      <w:numPr>
        <w:numId w:val="3"/>
      </w:numPr>
    </w:pPr>
  </w:style>
  <w:style w:type="numbering" w:customStyle="1" w:styleId="WW8Num4">
    <w:name w:val="WW8Num4"/>
    <w:basedOn w:val="Bezseznamu"/>
    <w:rsid w:val="00752DB1"/>
    <w:pPr>
      <w:numPr>
        <w:numId w:val="4"/>
      </w:numPr>
    </w:pPr>
  </w:style>
  <w:style w:type="numbering" w:customStyle="1" w:styleId="WW8Num5">
    <w:name w:val="WW8Num5"/>
    <w:basedOn w:val="Bezseznamu"/>
    <w:rsid w:val="00752DB1"/>
    <w:pPr>
      <w:numPr>
        <w:numId w:val="5"/>
      </w:numPr>
    </w:pPr>
  </w:style>
  <w:style w:type="numbering" w:customStyle="1" w:styleId="WW8Num6">
    <w:name w:val="WW8Num6"/>
    <w:basedOn w:val="Bezseznamu"/>
    <w:rsid w:val="00752DB1"/>
    <w:pPr>
      <w:numPr>
        <w:numId w:val="6"/>
      </w:numPr>
    </w:pPr>
  </w:style>
  <w:style w:type="numbering" w:customStyle="1" w:styleId="WW8Num7">
    <w:name w:val="WW8Num7"/>
    <w:basedOn w:val="Bezseznamu"/>
    <w:rsid w:val="00752DB1"/>
    <w:pPr>
      <w:numPr>
        <w:numId w:val="7"/>
      </w:numPr>
    </w:pPr>
  </w:style>
  <w:style w:type="numbering" w:customStyle="1" w:styleId="WW8Num8">
    <w:name w:val="WW8Num8"/>
    <w:basedOn w:val="Bezseznamu"/>
    <w:rsid w:val="00752DB1"/>
    <w:pPr>
      <w:numPr>
        <w:numId w:val="8"/>
      </w:numPr>
    </w:pPr>
  </w:style>
  <w:style w:type="numbering" w:customStyle="1" w:styleId="WW8Num9">
    <w:name w:val="WW8Num9"/>
    <w:basedOn w:val="Bezseznamu"/>
    <w:rsid w:val="00752DB1"/>
    <w:pPr>
      <w:numPr>
        <w:numId w:val="9"/>
      </w:numPr>
    </w:pPr>
  </w:style>
  <w:style w:type="numbering" w:customStyle="1" w:styleId="WW8Num10">
    <w:name w:val="WW8Num10"/>
    <w:basedOn w:val="Bezseznamu"/>
    <w:rsid w:val="00752DB1"/>
    <w:pPr>
      <w:numPr>
        <w:numId w:val="10"/>
      </w:numPr>
    </w:pPr>
  </w:style>
  <w:style w:type="numbering" w:customStyle="1" w:styleId="WW8Num11">
    <w:name w:val="WW8Num11"/>
    <w:basedOn w:val="Bezseznamu"/>
    <w:rsid w:val="00752DB1"/>
    <w:pPr>
      <w:numPr>
        <w:numId w:val="11"/>
      </w:numPr>
    </w:pPr>
  </w:style>
  <w:style w:type="numbering" w:customStyle="1" w:styleId="WW8Num12">
    <w:name w:val="WW8Num12"/>
    <w:basedOn w:val="Bezseznamu"/>
    <w:rsid w:val="00752DB1"/>
    <w:pPr>
      <w:numPr>
        <w:numId w:val="12"/>
      </w:numPr>
    </w:pPr>
  </w:style>
  <w:style w:type="numbering" w:customStyle="1" w:styleId="WW8Num13">
    <w:name w:val="WW8Num13"/>
    <w:basedOn w:val="Bezseznamu"/>
    <w:rsid w:val="00752DB1"/>
    <w:pPr>
      <w:numPr>
        <w:numId w:val="13"/>
      </w:numPr>
    </w:pPr>
  </w:style>
  <w:style w:type="paragraph" w:styleId="Zpat">
    <w:name w:val="footer"/>
    <w:basedOn w:val="Normln"/>
    <w:link w:val="ZpatChar1"/>
    <w:uiPriority w:val="99"/>
    <w:semiHidden/>
    <w:unhideWhenUsed/>
    <w:rsid w:val="00752DB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1">
    <w:name w:val="Zápatí Char1"/>
    <w:basedOn w:val="Standardnpsmoodstavce"/>
    <w:link w:val="Zpat"/>
    <w:uiPriority w:val="99"/>
    <w:semiHidden/>
    <w:rsid w:val="00752DB1"/>
    <w:rPr>
      <w:rFonts w:cs="Mangal"/>
      <w:szCs w:val="21"/>
    </w:rPr>
  </w:style>
  <w:style w:type="paragraph" w:styleId="Bezmezer">
    <w:name w:val="No Spacing"/>
    <w:uiPriority w:val="1"/>
    <w:qFormat/>
    <w:rsid w:val="00DF7C87"/>
    <w:pPr>
      <w:widowControl/>
      <w:suppressAutoHyphens w:val="0"/>
      <w:autoSpaceDN/>
      <w:ind w:left="730" w:hanging="730"/>
      <w:jc w:val="both"/>
      <w:textAlignment w:val="auto"/>
    </w:pPr>
    <w:rPr>
      <w:rFonts w:ascii="Calibri" w:eastAsia="Calibri" w:hAnsi="Calibri" w:cs="Calibri"/>
      <w:color w:val="000000"/>
      <w:kern w:val="0"/>
      <w:sz w:val="22"/>
      <w:szCs w:val="22"/>
      <w:lang w:eastAsia="ko-KR" w:bidi="ar-SA"/>
    </w:rPr>
  </w:style>
  <w:style w:type="paragraph" w:styleId="Revize">
    <w:name w:val="Revision"/>
    <w:hidden/>
    <w:uiPriority w:val="99"/>
    <w:semiHidden/>
    <w:rsid w:val="00CB5F92"/>
    <w:pPr>
      <w:widowControl/>
      <w:suppressAutoHyphens w:val="0"/>
      <w:autoSpaceDN/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1338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Vlček</dc:creator>
  <cp:lastModifiedBy>Starosta</cp:lastModifiedBy>
  <cp:revision>6</cp:revision>
  <cp:lastPrinted>2021-03-18T11:31:00Z</cp:lastPrinted>
  <dcterms:created xsi:type="dcterms:W3CDTF">2023-09-14T11:38:00Z</dcterms:created>
  <dcterms:modified xsi:type="dcterms:W3CDTF">2023-09-15T13:35:00Z</dcterms:modified>
</cp:coreProperties>
</file>