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EB68" w14:textId="4E1D9EAD" w:rsidR="001242B1" w:rsidRPr="004D56FA" w:rsidRDefault="001242B1" w:rsidP="001242B1">
      <w:pPr>
        <w:rPr>
          <w:b/>
          <w:sz w:val="24"/>
        </w:rPr>
      </w:pPr>
      <w:r w:rsidRPr="004D56FA">
        <w:rPr>
          <w:b/>
          <w:sz w:val="24"/>
        </w:rPr>
        <w:t xml:space="preserve">Průvodní doklad k materiálu na jednání zastupitelstva obce Brandýsek </w:t>
      </w:r>
      <w:r w:rsidR="00FD473A">
        <w:rPr>
          <w:b/>
          <w:sz w:val="24"/>
        </w:rPr>
        <w:t>únor 2026</w:t>
      </w:r>
    </w:p>
    <w:p w14:paraId="0F28C8BA" w14:textId="32435DD5" w:rsidR="00D31A15" w:rsidRDefault="001242B1" w:rsidP="001242B1">
      <w:r w:rsidRPr="004D56FA">
        <w:rPr>
          <w:b/>
        </w:rPr>
        <w:t>Název materiálu:</w:t>
      </w:r>
      <w:r w:rsidRPr="004D56FA">
        <w:t xml:space="preserve"> </w:t>
      </w:r>
      <w:r w:rsidR="00FD473A" w:rsidRPr="00FD473A">
        <w:t xml:space="preserve">Změnová obecně závazná vyhláška obce Brandýsek, kterou se mění obecně závazná vyhláška o místním poplatku za odkládání komunálního odpadu z nemovité věci  </w:t>
      </w:r>
    </w:p>
    <w:p w14:paraId="6737E641" w14:textId="0BA68AD5" w:rsidR="001242B1" w:rsidRPr="004D56FA" w:rsidRDefault="001242B1" w:rsidP="001242B1">
      <w:r w:rsidRPr="004D56FA">
        <w:rPr>
          <w:b/>
        </w:rPr>
        <w:t>Předkladatel:</w:t>
      </w:r>
      <w:r w:rsidRPr="004D56FA">
        <w:t xml:space="preserve"> Ing. Pavla Schillerová, Ing, Jana Gylden, Jiří Kratochvíl, Ing. Miroslav Macíček a Ing. Leoš Reichl </w:t>
      </w:r>
    </w:p>
    <w:p w14:paraId="6689296C" w14:textId="4E117378" w:rsidR="001242B1" w:rsidRPr="004D56FA" w:rsidRDefault="001242B1" w:rsidP="001242B1">
      <w:r w:rsidRPr="004D56FA">
        <w:rPr>
          <w:b/>
        </w:rPr>
        <w:t>Zpracovatel návrhu:</w:t>
      </w:r>
      <w:r w:rsidRPr="004D56FA">
        <w:t xml:space="preserve"> </w:t>
      </w:r>
      <w:r w:rsidR="00BC60CC" w:rsidRPr="004D56FA">
        <w:t xml:space="preserve">Ing. </w:t>
      </w:r>
      <w:r w:rsidR="0088789B">
        <w:t>Jana Gylden</w:t>
      </w:r>
    </w:p>
    <w:p w14:paraId="22498529" w14:textId="478563BD" w:rsidR="004D56FA" w:rsidRDefault="001242B1" w:rsidP="006D383C">
      <w:pPr>
        <w:rPr>
          <w:b/>
        </w:rPr>
      </w:pPr>
      <w:r w:rsidRPr="004D56FA">
        <w:rPr>
          <w:b/>
        </w:rPr>
        <w:t xml:space="preserve">Předkládací zpráva: </w:t>
      </w:r>
    </w:p>
    <w:p w14:paraId="656A9F34" w14:textId="77777777" w:rsidR="00FD473A" w:rsidRDefault="00FD473A" w:rsidP="00FD473A">
      <w:r w:rsidRPr="00EE0BCF">
        <w:rPr>
          <w:b/>
          <w:bCs/>
        </w:rPr>
        <w:t>Fakta:</w:t>
      </w:r>
      <w:r w:rsidRPr="00EE0BCF">
        <w:br/>
        <w:t>A. Základem dílčího poplatku je objem odpadu odloženého z nemovité věci za kalendářní měsíc v litrech připadající na poplatníka.</w:t>
      </w:r>
      <w:r w:rsidRPr="00EE0BCF">
        <w:br/>
        <w:t>B. Minimální základ dílčího poplatku činí 30 l na poplatníka.</w:t>
      </w:r>
      <w:r w:rsidRPr="00EE0BCF">
        <w:br/>
        <w:t>C. Sazba poplatku činí 0,80 Kč za litr.</w:t>
      </w:r>
      <w:r w:rsidRPr="00EE0BCF">
        <w:br/>
        <w:t>D. Dílčí poplatek za kalendářní měsíc se vypočte jako součin základu dílčího poplatku (zaokrouhleného na celé litry nahoru) a příslušné sazby.</w:t>
      </w:r>
      <w:r w:rsidRPr="00EE0BCF">
        <w:br/>
        <w:t>E. Celkový poplatek se vypočte jako součet dílčích poplatků za jednotlivé kalendářní měsíce.</w:t>
      </w:r>
    </w:p>
    <w:p w14:paraId="466A8DB8" w14:textId="77777777" w:rsidR="00FD473A" w:rsidRDefault="00FD473A" w:rsidP="00FD473A">
      <w:r>
        <w:t>Výpočet krok po kroku podle tohoto algoritmu – v domácnosti 1 osoba:</w:t>
      </w:r>
    </w:p>
    <w:tbl>
      <w:tblPr>
        <w:tblW w:w="116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426"/>
        <w:gridCol w:w="422"/>
        <w:gridCol w:w="422"/>
        <w:gridCol w:w="475"/>
        <w:gridCol w:w="422"/>
        <w:gridCol w:w="422"/>
        <w:gridCol w:w="422"/>
        <w:gridCol w:w="475"/>
        <w:gridCol w:w="422"/>
        <w:gridCol w:w="422"/>
        <w:gridCol w:w="422"/>
        <w:gridCol w:w="493"/>
        <w:gridCol w:w="475"/>
        <w:gridCol w:w="1445"/>
        <w:gridCol w:w="65"/>
        <w:gridCol w:w="1380"/>
        <w:gridCol w:w="160"/>
      </w:tblGrid>
      <w:tr w:rsidR="00FD473A" w:rsidRPr="00F7516E" w14:paraId="1D3FDE29" w14:textId="77777777" w:rsidTr="003A3C5F">
        <w:trPr>
          <w:trHeight w:val="300"/>
        </w:trPr>
        <w:tc>
          <w:tcPr>
            <w:tcW w:w="45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BA10B" w14:textId="77777777" w:rsidR="00FD473A" w:rsidRDefault="00FD473A" w:rsidP="003A3C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Poplatky se nejdříve stanovují za kalendářní měsíc</w:t>
            </w:r>
          </w:p>
          <w:p w14:paraId="1EEDC444" w14:textId="77777777" w:rsidR="00FD473A" w:rsidRPr="00F7516E" w:rsidRDefault="00FD473A" w:rsidP="003A3C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F310F" w14:textId="77777777" w:rsidR="00FD473A" w:rsidRPr="00F7516E" w:rsidRDefault="00FD473A" w:rsidP="003A3C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9CEF2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650ED8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F72612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C63D2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E3C9E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83E42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9410A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1F62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CB17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1F0E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0C91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473A" w:rsidRPr="00F7516E" w14:paraId="664DE2AE" w14:textId="77777777" w:rsidTr="003A3C5F">
        <w:trPr>
          <w:trHeight w:val="118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8950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EB2814C" w14:textId="77777777" w:rsidR="00FD473A" w:rsidRPr="00F7516E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leden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1174C81" w14:textId="77777777" w:rsidR="00FD473A" w:rsidRPr="00F7516E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únor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5DEA923" w14:textId="77777777" w:rsidR="00FD473A" w:rsidRPr="00F7516E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březen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A0B6701" w14:textId="77777777" w:rsidR="00FD473A" w:rsidRPr="00F7516E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duben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27B492F" w14:textId="77777777" w:rsidR="00FD473A" w:rsidRPr="00F7516E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květen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EB37648" w14:textId="77777777" w:rsidR="00FD473A" w:rsidRPr="00F7516E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červen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5CD5258" w14:textId="77777777" w:rsidR="00FD473A" w:rsidRPr="00F7516E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červenec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0DCB790" w14:textId="77777777" w:rsidR="00FD473A" w:rsidRPr="00F7516E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srpen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E7ACEA1" w14:textId="77777777" w:rsidR="00FD473A" w:rsidRPr="00F7516E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září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855BCA0" w14:textId="77777777" w:rsidR="00FD473A" w:rsidRPr="00F7516E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říjen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C3205B4" w14:textId="77777777" w:rsidR="00FD473A" w:rsidRPr="00F7516E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listopad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61195C5" w14:textId="77777777" w:rsidR="00FD473A" w:rsidRPr="00F7516E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prosinec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AB7610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394C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119E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C1A7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473A" w:rsidRPr="00F7516E" w14:paraId="004C7095" w14:textId="77777777" w:rsidTr="003A3C5F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2432" w14:textId="77777777" w:rsidR="00FD473A" w:rsidRPr="00F7516E" w:rsidRDefault="00FD473A" w:rsidP="003A3C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vývoz popelnice </w:t>
            </w:r>
            <w:proofErr w:type="gramStart"/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120l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7D16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968D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65BA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8DD9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B2A5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44AC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676E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C4D9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8328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49CED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12A1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7EF0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7A657F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AEB3" w14:textId="77777777" w:rsidR="00FD473A" w:rsidRPr="00F7516E" w:rsidRDefault="00FD473A" w:rsidP="003A3C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skutečn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é</w:t>
            </w: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svoz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>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E2B7" w14:textId="77777777" w:rsidR="00FD473A" w:rsidRPr="00F7516E" w:rsidRDefault="00FD473A" w:rsidP="003A3C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</w:tr>
      <w:tr w:rsidR="00FD473A" w:rsidRPr="00F7516E" w14:paraId="6CDB82CE" w14:textId="77777777" w:rsidTr="003A3C5F">
        <w:trPr>
          <w:gridAfter w:val="2"/>
          <w:wAfter w:w="1540" w:type="dxa"/>
          <w:trHeight w:val="9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7BF67" w14:textId="77777777" w:rsidR="00FD473A" w:rsidRPr="00F7516E" w:rsidRDefault="00FD473A" w:rsidP="003A3C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A. základ dílčího poplatku (bez stanovení minimálního základu) v litrech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7988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3793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ADF0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981E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9F1F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5B94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0538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27FC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C4F0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1596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F2A3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1435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120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81098D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highlight w:val="yellow"/>
                <w:lang w:eastAsia="cs-CZ"/>
              </w:rPr>
              <w:t>360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26F6" w14:textId="77777777" w:rsidR="00FD473A" w:rsidRPr="00F7516E" w:rsidRDefault="00FD473A" w:rsidP="003A3C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skutečně svezených litrů</w:t>
            </w:r>
          </w:p>
        </w:tc>
      </w:tr>
      <w:tr w:rsidR="00FD473A" w:rsidRPr="00F7516E" w14:paraId="2D8B5EFE" w14:textId="77777777" w:rsidTr="003A3C5F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61811" w14:textId="77777777" w:rsidR="00FD473A" w:rsidRPr="00F7516E" w:rsidRDefault="00FD473A" w:rsidP="003A3C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B. minimální základ (měsíčního) poplatku je 30 l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0824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F6E3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49F2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8D79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3C83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5A77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37C9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E879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2440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913A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E4027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E917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120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4DF7CA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D175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B3D82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936B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473A" w:rsidRPr="00F7516E" w14:paraId="58C54F1E" w14:textId="77777777" w:rsidTr="003A3C5F">
        <w:trPr>
          <w:trHeight w:val="6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7F822" w14:textId="77777777" w:rsidR="00FD473A" w:rsidRPr="00F7516E" w:rsidRDefault="00FD473A" w:rsidP="003A3C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C.+D. výpočet měsíčních poplatků (1 l = 0,80 Kč)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2397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3FA1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F348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EB4B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89CA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F9CD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0B36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D302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DD00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2AB5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3633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1135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96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CBC717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96F9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8B38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EF75" w14:textId="77777777" w:rsidR="00FD473A" w:rsidRPr="00F7516E" w:rsidRDefault="00FD473A" w:rsidP="003A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D473A" w:rsidRPr="00F7516E" w14:paraId="48F5B6A8" w14:textId="77777777" w:rsidTr="003A3C5F">
        <w:trPr>
          <w:gridAfter w:val="2"/>
          <w:wAfter w:w="1540" w:type="dxa"/>
          <w:trHeight w:val="390"/>
        </w:trPr>
        <w:tc>
          <w:tcPr>
            <w:tcW w:w="758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163B" w14:textId="77777777" w:rsidR="00FD473A" w:rsidRPr="00F7516E" w:rsidRDefault="00FD473A" w:rsidP="003A3C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E. Celkový poplatek se vypočte jako součet dílčích poplatků za kalendářní měsíce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913A" w14:textId="77777777" w:rsidR="00FD473A" w:rsidRPr="00F7516E" w:rsidRDefault="00FD473A" w:rsidP="003A3C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35F7" w14:textId="77777777" w:rsidR="00FD473A" w:rsidRPr="00F7516E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highlight w:val="yellow"/>
                <w:lang w:eastAsia="cs-CZ"/>
              </w:rPr>
              <w:t>504</w:t>
            </w:r>
            <w:r>
              <w:rPr>
                <w:rFonts w:ascii="Aptos Narrow" w:eastAsia="Times New Roman" w:hAnsi="Aptos Narrow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FAAD" w14:textId="77777777" w:rsidR="00FD473A" w:rsidRPr="00F7516E" w:rsidRDefault="00FD473A" w:rsidP="003A3C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F7516E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roční platba podle vyhlášky</w:t>
            </w:r>
          </w:p>
        </w:tc>
      </w:tr>
    </w:tbl>
    <w:p w14:paraId="156D35F5" w14:textId="77777777" w:rsidR="00FD473A" w:rsidRPr="00EE0BCF" w:rsidRDefault="00FD473A" w:rsidP="00FD473A">
      <w:r>
        <w:pict w14:anchorId="59C7EA0B">
          <v:rect id="_x0000_i1025" style="width:0;height:1.5pt" o:hralign="center" o:hrstd="t" o:hr="t" fillcolor="#a0a0a0" stroked="f"/>
        </w:pict>
      </w:r>
    </w:p>
    <w:p w14:paraId="19BBB333" w14:textId="33931DD1" w:rsidR="00FD473A" w:rsidRPr="00EE0BCF" w:rsidRDefault="00FD473A" w:rsidP="00FD473A">
      <w:r w:rsidRPr="00EE0BCF">
        <w:t>Tvrzení, že „každý zaplatí pouze za skutečně provedené svozy“, je nepravdivé a zavádějící. Do výpočtu podle vyhlášky vstupuje minimální základ dílčího poplatku. V jeho důsledku je za každý měsíc účtována minimální částka bez ohledu na to, zda v daném měsíci ke svozu skutečně došlo (viz příklady v tabulce).</w:t>
      </w:r>
    </w:p>
    <w:tbl>
      <w:tblPr>
        <w:tblpPr w:leftFromText="141" w:rightFromText="141" w:vertAnchor="text" w:horzAnchor="margin" w:tblpY="-22"/>
        <w:tblW w:w="6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567"/>
        <w:gridCol w:w="709"/>
        <w:gridCol w:w="1094"/>
        <w:gridCol w:w="992"/>
        <w:gridCol w:w="992"/>
      </w:tblGrid>
      <w:tr w:rsidR="00FD473A" w:rsidRPr="00E46E00" w14:paraId="778A5CB3" w14:textId="77777777" w:rsidTr="003A3C5F">
        <w:trPr>
          <w:trHeight w:val="1474"/>
        </w:trPr>
        <w:tc>
          <w:tcPr>
            <w:tcW w:w="993" w:type="dxa"/>
            <w:textDirection w:val="btLr"/>
            <w:tcFitText/>
            <w:vAlign w:val="center"/>
            <w:hideMark/>
          </w:tcPr>
          <w:p w14:paraId="50D67209" w14:textId="77777777" w:rsidR="00FD473A" w:rsidRPr="00E46E00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B51B7">
              <w:rPr>
                <w:rFonts w:ascii="Aptos Narrow" w:eastAsia="Times New Roman" w:hAnsi="Aptos Narrow" w:cs="Times New Roman"/>
                <w:color w:val="000000"/>
                <w:lang w:eastAsia="cs-CZ"/>
              </w:rPr>
              <w:lastRenderedPageBreak/>
              <w:t>počet členů domácnosti</w:t>
            </w:r>
          </w:p>
        </w:tc>
        <w:tc>
          <w:tcPr>
            <w:tcW w:w="992" w:type="dxa"/>
            <w:textDirection w:val="btLr"/>
            <w:tcFitText/>
            <w:vAlign w:val="center"/>
            <w:hideMark/>
          </w:tcPr>
          <w:p w14:paraId="4DE19A30" w14:textId="77777777" w:rsidR="00FD473A" w:rsidRPr="00E46E00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B51B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minimální měsíční poplatek</w:t>
            </w:r>
          </w:p>
        </w:tc>
        <w:tc>
          <w:tcPr>
            <w:tcW w:w="567" w:type="dxa"/>
            <w:textDirection w:val="btLr"/>
            <w:tcFitText/>
            <w:vAlign w:val="center"/>
            <w:hideMark/>
          </w:tcPr>
          <w:p w14:paraId="62E4F1E3" w14:textId="77777777" w:rsidR="00FD473A" w:rsidRPr="00E46E00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B51B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počet svozů 120 l za rok</w:t>
            </w:r>
          </w:p>
        </w:tc>
        <w:tc>
          <w:tcPr>
            <w:tcW w:w="709" w:type="dxa"/>
            <w:textDirection w:val="btLr"/>
            <w:tcFitText/>
            <w:vAlign w:val="center"/>
            <w:hideMark/>
          </w:tcPr>
          <w:p w14:paraId="04207220" w14:textId="77777777" w:rsidR="00FD473A" w:rsidRPr="00E46E00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B51B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měsíce bez svozu</w:t>
            </w:r>
          </w:p>
        </w:tc>
        <w:tc>
          <w:tcPr>
            <w:tcW w:w="1094" w:type="dxa"/>
            <w:textDirection w:val="btLr"/>
            <w:tcFitText/>
            <w:vAlign w:val="center"/>
            <w:hideMark/>
          </w:tcPr>
          <w:p w14:paraId="6BC6F53D" w14:textId="77777777" w:rsidR="00FD473A" w:rsidRPr="00E46E00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B51B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za skutečný svoz</w:t>
            </w:r>
          </w:p>
        </w:tc>
        <w:tc>
          <w:tcPr>
            <w:tcW w:w="992" w:type="dxa"/>
            <w:textDirection w:val="btLr"/>
            <w:tcFitText/>
            <w:vAlign w:val="center"/>
            <w:hideMark/>
          </w:tcPr>
          <w:p w14:paraId="4ABB072B" w14:textId="77777777" w:rsidR="00FD473A" w:rsidRPr="00CB51B7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B51B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za minimální objem</w:t>
            </w:r>
          </w:p>
          <w:p w14:paraId="040EC694" w14:textId="77777777" w:rsidR="00FD473A" w:rsidRPr="00E46E00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B51B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(bez svozu)</w:t>
            </w:r>
          </w:p>
        </w:tc>
        <w:tc>
          <w:tcPr>
            <w:tcW w:w="992" w:type="dxa"/>
            <w:textDirection w:val="btLr"/>
            <w:tcFitText/>
            <w:vAlign w:val="center"/>
            <w:hideMark/>
          </w:tcPr>
          <w:p w14:paraId="45E4D9F5" w14:textId="77777777" w:rsidR="00FD473A" w:rsidRPr="00E46E00" w:rsidRDefault="00FD473A" w:rsidP="003A3C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B51B7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výsledná platba</w:t>
            </w:r>
          </w:p>
        </w:tc>
      </w:tr>
      <w:tr w:rsidR="00FD473A" w:rsidRPr="00E46E00" w14:paraId="55D58DEF" w14:textId="77777777" w:rsidTr="003A3C5F">
        <w:trPr>
          <w:trHeight w:val="300"/>
        </w:trPr>
        <w:tc>
          <w:tcPr>
            <w:tcW w:w="993" w:type="dxa"/>
            <w:noWrap/>
            <w:vAlign w:val="bottom"/>
            <w:hideMark/>
          </w:tcPr>
          <w:p w14:paraId="121330EC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  <w:tc>
          <w:tcPr>
            <w:tcW w:w="992" w:type="dxa"/>
            <w:noWrap/>
            <w:vAlign w:val="bottom"/>
            <w:hideMark/>
          </w:tcPr>
          <w:p w14:paraId="054884D0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</w:t>
            </w:r>
          </w:p>
        </w:tc>
        <w:tc>
          <w:tcPr>
            <w:tcW w:w="567" w:type="dxa"/>
            <w:noWrap/>
            <w:vAlign w:val="bottom"/>
            <w:hideMark/>
          </w:tcPr>
          <w:p w14:paraId="4A1BC015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</w:p>
        </w:tc>
        <w:tc>
          <w:tcPr>
            <w:tcW w:w="709" w:type="dxa"/>
            <w:noWrap/>
            <w:vAlign w:val="bottom"/>
            <w:hideMark/>
          </w:tcPr>
          <w:p w14:paraId="25A4B907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10</w:t>
            </w:r>
          </w:p>
        </w:tc>
        <w:tc>
          <w:tcPr>
            <w:tcW w:w="1094" w:type="dxa"/>
            <w:noWrap/>
            <w:vAlign w:val="bottom"/>
            <w:hideMark/>
          </w:tcPr>
          <w:p w14:paraId="3B5AFB63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highlight w:val="green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highlight w:val="green"/>
                <w:lang w:eastAsia="cs-CZ"/>
              </w:rPr>
              <w:t>192 Kč</w:t>
            </w:r>
          </w:p>
        </w:tc>
        <w:tc>
          <w:tcPr>
            <w:tcW w:w="992" w:type="dxa"/>
            <w:noWrap/>
            <w:vAlign w:val="bottom"/>
            <w:hideMark/>
          </w:tcPr>
          <w:p w14:paraId="2C6AE77F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240 Kč</w:t>
            </w:r>
          </w:p>
        </w:tc>
        <w:tc>
          <w:tcPr>
            <w:tcW w:w="992" w:type="dxa"/>
            <w:noWrap/>
            <w:vAlign w:val="bottom"/>
            <w:hideMark/>
          </w:tcPr>
          <w:p w14:paraId="1C3FC782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highlight w:val="red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highlight w:val="red"/>
                <w:lang w:eastAsia="cs-CZ"/>
              </w:rPr>
              <w:t>432 Kč</w:t>
            </w:r>
          </w:p>
        </w:tc>
      </w:tr>
      <w:tr w:rsidR="00FD473A" w:rsidRPr="00E46E00" w14:paraId="2491A652" w14:textId="77777777" w:rsidTr="003A3C5F">
        <w:trPr>
          <w:trHeight w:val="300"/>
        </w:trPr>
        <w:tc>
          <w:tcPr>
            <w:tcW w:w="993" w:type="dxa"/>
            <w:noWrap/>
            <w:vAlign w:val="bottom"/>
            <w:hideMark/>
          </w:tcPr>
          <w:p w14:paraId="7CB2DD24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</w:t>
            </w:r>
          </w:p>
        </w:tc>
        <w:tc>
          <w:tcPr>
            <w:tcW w:w="992" w:type="dxa"/>
            <w:noWrap/>
            <w:vAlign w:val="bottom"/>
            <w:hideMark/>
          </w:tcPr>
          <w:p w14:paraId="74DAADAE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24</w:t>
            </w:r>
          </w:p>
        </w:tc>
        <w:tc>
          <w:tcPr>
            <w:tcW w:w="567" w:type="dxa"/>
            <w:noWrap/>
            <w:vAlign w:val="bottom"/>
            <w:hideMark/>
          </w:tcPr>
          <w:p w14:paraId="0445D2F1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</w:t>
            </w:r>
          </w:p>
        </w:tc>
        <w:tc>
          <w:tcPr>
            <w:tcW w:w="709" w:type="dxa"/>
            <w:noWrap/>
            <w:vAlign w:val="bottom"/>
            <w:hideMark/>
          </w:tcPr>
          <w:p w14:paraId="05BA1C3B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</w:t>
            </w:r>
          </w:p>
        </w:tc>
        <w:tc>
          <w:tcPr>
            <w:tcW w:w="1094" w:type="dxa"/>
            <w:noWrap/>
            <w:vAlign w:val="bottom"/>
            <w:hideMark/>
          </w:tcPr>
          <w:p w14:paraId="4FD9AB25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highlight w:val="green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highlight w:val="green"/>
                <w:lang w:eastAsia="cs-CZ"/>
              </w:rPr>
              <w:t>288 Kč</w:t>
            </w:r>
          </w:p>
        </w:tc>
        <w:tc>
          <w:tcPr>
            <w:tcW w:w="992" w:type="dxa"/>
            <w:noWrap/>
            <w:vAlign w:val="bottom"/>
            <w:hideMark/>
          </w:tcPr>
          <w:p w14:paraId="6C878E9E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216 Kč</w:t>
            </w:r>
          </w:p>
        </w:tc>
        <w:tc>
          <w:tcPr>
            <w:tcW w:w="992" w:type="dxa"/>
            <w:noWrap/>
            <w:vAlign w:val="bottom"/>
            <w:hideMark/>
          </w:tcPr>
          <w:p w14:paraId="27773DFC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highlight w:val="red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highlight w:val="red"/>
                <w:lang w:eastAsia="cs-CZ"/>
              </w:rPr>
              <w:t>504 Kč</w:t>
            </w:r>
          </w:p>
        </w:tc>
      </w:tr>
      <w:tr w:rsidR="00FD473A" w:rsidRPr="00E46E00" w14:paraId="1A192580" w14:textId="77777777" w:rsidTr="003A3C5F">
        <w:trPr>
          <w:trHeight w:val="300"/>
        </w:trPr>
        <w:tc>
          <w:tcPr>
            <w:tcW w:w="993" w:type="dxa"/>
            <w:noWrap/>
            <w:vAlign w:val="bottom"/>
            <w:hideMark/>
          </w:tcPr>
          <w:p w14:paraId="02A64CFE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40E45E67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48</w:t>
            </w:r>
          </w:p>
        </w:tc>
        <w:tc>
          <w:tcPr>
            <w:tcW w:w="567" w:type="dxa"/>
            <w:noWrap/>
            <w:vAlign w:val="bottom"/>
            <w:hideMark/>
          </w:tcPr>
          <w:p w14:paraId="14065CC1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</w:p>
        </w:tc>
        <w:tc>
          <w:tcPr>
            <w:tcW w:w="709" w:type="dxa"/>
            <w:noWrap/>
            <w:vAlign w:val="bottom"/>
            <w:hideMark/>
          </w:tcPr>
          <w:p w14:paraId="53211F98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10</w:t>
            </w:r>
          </w:p>
        </w:tc>
        <w:tc>
          <w:tcPr>
            <w:tcW w:w="1094" w:type="dxa"/>
            <w:noWrap/>
            <w:vAlign w:val="bottom"/>
            <w:hideMark/>
          </w:tcPr>
          <w:p w14:paraId="38C5EF00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highlight w:val="green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highlight w:val="green"/>
                <w:lang w:eastAsia="cs-CZ"/>
              </w:rPr>
              <w:t>192 Kč</w:t>
            </w:r>
          </w:p>
        </w:tc>
        <w:tc>
          <w:tcPr>
            <w:tcW w:w="992" w:type="dxa"/>
            <w:noWrap/>
            <w:vAlign w:val="bottom"/>
            <w:hideMark/>
          </w:tcPr>
          <w:p w14:paraId="1C6E923E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480 Kč</w:t>
            </w:r>
          </w:p>
        </w:tc>
        <w:tc>
          <w:tcPr>
            <w:tcW w:w="992" w:type="dxa"/>
            <w:noWrap/>
            <w:vAlign w:val="bottom"/>
            <w:hideMark/>
          </w:tcPr>
          <w:p w14:paraId="58ED13B0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highlight w:val="red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highlight w:val="red"/>
                <w:lang w:eastAsia="cs-CZ"/>
              </w:rPr>
              <w:t>672 Kč</w:t>
            </w:r>
          </w:p>
        </w:tc>
      </w:tr>
      <w:tr w:rsidR="00FD473A" w:rsidRPr="00E46E00" w14:paraId="088BD6D8" w14:textId="77777777" w:rsidTr="003A3C5F">
        <w:trPr>
          <w:trHeight w:val="300"/>
        </w:trPr>
        <w:tc>
          <w:tcPr>
            <w:tcW w:w="993" w:type="dxa"/>
            <w:noWrap/>
            <w:vAlign w:val="bottom"/>
            <w:hideMark/>
          </w:tcPr>
          <w:p w14:paraId="51C05BD1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5B8F433B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48</w:t>
            </w:r>
          </w:p>
        </w:tc>
        <w:tc>
          <w:tcPr>
            <w:tcW w:w="567" w:type="dxa"/>
            <w:noWrap/>
            <w:vAlign w:val="bottom"/>
            <w:hideMark/>
          </w:tcPr>
          <w:p w14:paraId="22131443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</w:t>
            </w:r>
          </w:p>
        </w:tc>
        <w:tc>
          <w:tcPr>
            <w:tcW w:w="709" w:type="dxa"/>
            <w:noWrap/>
            <w:vAlign w:val="bottom"/>
            <w:hideMark/>
          </w:tcPr>
          <w:p w14:paraId="50FD2269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</w:t>
            </w:r>
          </w:p>
        </w:tc>
        <w:tc>
          <w:tcPr>
            <w:tcW w:w="1094" w:type="dxa"/>
            <w:noWrap/>
            <w:vAlign w:val="bottom"/>
            <w:hideMark/>
          </w:tcPr>
          <w:p w14:paraId="1A1DE858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highlight w:val="green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highlight w:val="green"/>
                <w:lang w:eastAsia="cs-CZ"/>
              </w:rPr>
              <w:t>384 Kč</w:t>
            </w:r>
          </w:p>
        </w:tc>
        <w:tc>
          <w:tcPr>
            <w:tcW w:w="992" w:type="dxa"/>
            <w:noWrap/>
            <w:vAlign w:val="bottom"/>
            <w:hideMark/>
          </w:tcPr>
          <w:p w14:paraId="0867356A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384 Kč</w:t>
            </w:r>
          </w:p>
        </w:tc>
        <w:tc>
          <w:tcPr>
            <w:tcW w:w="992" w:type="dxa"/>
            <w:noWrap/>
            <w:vAlign w:val="bottom"/>
            <w:hideMark/>
          </w:tcPr>
          <w:p w14:paraId="7A78D4E2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highlight w:val="red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highlight w:val="red"/>
                <w:lang w:eastAsia="cs-CZ"/>
              </w:rPr>
              <w:t>768 Kč</w:t>
            </w:r>
          </w:p>
        </w:tc>
      </w:tr>
      <w:tr w:rsidR="00FD473A" w:rsidRPr="00E46E00" w14:paraId="0B7A7026" w14:textId="77777777" w:rsidTr="003A3C5F">
        <w:trPr>
          <w:trHeight w:val="300"/>
        </w:trPr>
        <w:tc>
          <w:tcPr>
            <w:tcW w:w="993" w:type="dxa"/>
            <w:noWrap/>
            <w:vAlign w:val="bottom"/>
            <w:hideMark/>
          </w:tcPr>
          <w:p w14:paraId="77BDCFF1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</w:t>
            </w:r>
          </w:p>
        </w:tc>
        <w:tc>
          <w:tcPr>
            <w:tcW w:w="992" w:type="dxa"/>
            <w:noWrap/>
            <w:vAlign w:val="bottom"/>
            <w:hideMark/>
          </w:tcPr>
          <w:p w14:paraId="47DF4896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48</w:t>
            </w:r>
          </w:p>
        </w:tc>
        <w:tc>
          <w:tcPr>
            <w:tcW w:w="567" w:type="dxa"/>
            <w:noWrap/>
            <w:vAlign w:val="bottom"/>
            <w:hideMark/>
          </w:tcPr>
          <w:p w14:paraId="5BF07C08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</w:t>
            </w:r>
          </w:p>
        </w:tc>
        <w:tc>
          <w:tcPr>
            <w:tcW w:w="709" w:type="dxa"/>
            <w:noWrap/>
            <w:vAlign w:val="bottom"/>
            <w:hideMark/>
          </w:tcPr>
          <w:p w14:paraId="33D31B12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6</w:t>
            </w:r>
          </w:p>
        </w:tc>
        <w:tc>
          <w:tcPr>
            <w:tcW w:w="1094" w:type="dxa"/>
            <w:noWrap/>
            <w:vAlign w:val="bottom"/>
            <w:hideMark/>
          </w:tcPr>
          <w:p w14:paraId="44C2450D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highlight w:val="green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highlight w:val="green"/>
                <w:lang w:eastAsia="cs-CZ"/>
              </w:rPr>
              <w:t>576 Kč</w:t>
            </w:r>
          </w:p>
        </w:tc>
        <w:tc>
          <w:tcPr>
            <w:tcW w:w="992" w:type="dxa"/>
            <w:noWrap/>
            <w:vAlign w:val="bottom"/>
            <w:hideMark/>
          </w:tcPr>
          <w:p w14:paraId="6BDFD072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288 Kč</w:t>
            </w:r>
          </w:p>
        </w:tc>
        <w:tc>
          <w:tcPr>
            <w:tcW w:w="992" w:type="dxa"/>
            <w:noWrap/>
            <w:vAlign w:val="bottom"/>
            <w:hideMark/>
          </w:tcPr>
          <w:p w14:paraId="044CA59F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highlight w:val="red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highlight w:val="red"/>
                <w:lang w:eastAsia="cs-CZ"/>
              </w:rPr>
              <w:t>864 Kč</w:t>
            </w:r>
          </w:p>
        </w:tc>
      </w:tr>
      <w:tr w:rsidR="00FD473A" w:rsidRPr="00E46E00" w14:paraId="2CEE2B9B" w14:textId="77777777" w:rsidTr="003A3C5F">
        <w:trPr>
          <w:trHeight w:val="300"/>
        </w:trPr>
        <w:tc>
          <w:tcPr>
            <w:tcW w:w="993" w:type="dxa"/>
            <w:noWrap/>
            <w:vAlign w:val="bottom"/>
            <w:hideMark/>
          </w:tcPr>
          <w:p w14:paraId="732D1BCC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</w:t>
            </w:r>
          </w:p>
        </w:tc>
        <w:tc>
          <w:tcPr>
            <w:tcW w:w="992" w:type="dxa"/>
            <w:noWrap/>
            <w:vAlign w:val="bottom"/>
            <w:hideMark/>
          </w:tcPr>
          <w:p w14:paraId="24905194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96</w:t>
            </w:r>
          </w:p>
        </w:tc>
        <w:tc>
          <w:tcPr>
            <w:tcW w:w="567" w:type="dxa"/>
            <w:noWrap/>
            <w:vAlign w:val="bottom"/>
            <w:hideMark/>
          </w:tcPr>
          <w:p w14:paraId="4F9666F8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8</w:t>
            </w:r>
          </w:p>
        </w:tc>
        <w:tc>
          <w:tcPr>
            <w:tcW w:w="709" w:type="dxa"/>
            <w:noWrap/>
            <w:vAlign w:val="bottom"/>
            <w:hideMark/>
          </w:tcPr>
          <w:p w14:paraId="57F90784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</w:t>
            </w:r>
          </w:p>
        </w:tc>
        <w:tc>
          <w:tcPr>
            <w:tcW w:w="1094" w:type="dxa"/>
            <w:noWrap/>
            <w:vAlign w:val="bottom"/>
            <w:hideMark/>
          </w:tcPr>
          <w:p w14:paraId="07A2417A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highlight w:val="green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highlight w:val="green"/>
                <w:lang w:eastAsia="cs-CZ"/>
              </w:rPr>
              <w:t>768 Kč</w:t>
            </w:r>
          </w:p>
        </w:tc>
        <w:tc>
          <w:tcPr>
            <w:tcW w:w="992" w:type="dxa"/>
            <w:noWrap/>
            <w:vAlign w:val="bottom"/>
            <w:hideMark/>
          </w:tcPr>
          <w:p w14:paraId="76B695B9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384 Kč</w:t>
            </w:r>
          </w:p>
        </w:tc>
        <w:tc>
          <w:tcPr>
            <w:tcW w:w="992" w:type="dxa"/>
            <w:noWrap/>
            <w:vAlign w:val="bottom"/>
            <w:hideMark/>
          </w:tcPr>
          <w:p w14:paraId="559AC115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highlight w:val="red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highlight w:val="red"/>
                <w:lang w:eastAsia="cs-CZ"/>
              </w:rPr>
              <w:t>1 152 Kč</w:t>
            </w:r>
          </w:p>
        </w:tc>
      </w:tr>
      <w:tr w:rsidR="00FD473A" w:rsidRPr="00E46E00" w14:paraId="3E09CE7C" w14:textId="77777777" w:rsidTr="003A3C5F">
        <w:trPr>
          <w:trHeight w:val="300"/>
        </w:trPr>
        <w:tc>
          <w:tcPr>
            <w:tcW w:w="993" w:type="dxa"/>
            <w:noWrap/>
            <w:vAlign w:val="bottom"/>
            <w:hideMark/>
          </w:tcPr>
          <w:p w14:paraId="480B9F24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4</w:t>
            </w:r>
          </w:p>
        </w:tc>
        <w:tc>
          <w:tcPr>
            <w:tcW w:w="992" w:type="dxa"/>
            <w:noWrap/>
            <w:vAlign w:val="bottom"/>
            <w:hideMark/>
          </w:tcPr>
          <w:p w14:paraId="00E50D03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96</w:t>
            </w:r>
          </w:p>
        </w:tc>
        <w:tc>
          <w:tcPr>
            <w:tcW w:w="567" w:type="dxa"/>
            <w:noWrap/>
            <w:vAlign w:val="bottom"/>
            <w:hideMark/>
          </w:tcPr>
          <w:p w14:paraId="6E30D2E6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</w:t>
            </w:r>
          </w:p>
        </w:tc>
        <w:tc>
          <w:tcPr>
            <w:tcW w:w="709" w:type="dxa"/>
            <w:noWrap/>
            <w:vAlign w:val="bottom"/>
            <w:hideMark/>
          </w:tcPr>
          <w:p w14:paraId="6217C534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</w:t>
            </w:r>
          </w:p>
        </w:tc>
        <w:tc>
          <w:tcPr>
            <w:tcW w:w="1094" w:type="dxa"/>
            <w:noWrap/>
            <w:vAlign w:val="bottom"/>
            <w:hideMark/>
          </w:tcPr>
          <w:p w14:paraId="44F546D0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highlight w:val="green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highlight w:val="green"/>
                <w:lang w:eastAsia="cs-CZ"/>
              </w:rPr>
              <w:t>1 152 Kč</w:t>
            </w:r>
          </w:p>
        </w:tc>
        <w:tc>
          <w:tcPr>
            <w:tcW w:w="992" w:type="dxa"/>
            <w:noWrap/>
            <w:vAlign w:val="bottom"/>
            <w:hideMark/>
          </w:tcPr>
          <w:p w14:paraId="10AA7B1F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0 Kč</w:t>
            </w:r>
          </w:p>
        </w:tc>
        <w:tc>
          <w:tcPr>
            <w:tcW w:w="992" w:type="dxa"/>
            <w:noWrap/>
            <w:vAlign w:val="bottom"/>
            <w:hideMark/>
          </w:tcPr>
          <w:p w14:paraId="77421AC4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highlight w:val="green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highlight w:val="green"/>
                <w:lang w:eastAsia="cs-CZ"/>
              </w:rPr>
              <w:t>1 152 Kč</w:t>
            </w:r>
          </w:p>
        </w:tc>
      </w:tr>
      <w:tr w:rsidR="00FD473A" w:rsidRPr="00747F85" w14:paraId="69E834B7" w14:textId="77777777" w:rsidTr="003A3C5F">
        <w:trPr>
          <w:trHeight w:val="300"/>
        </w:trPr>
        <w:tc>
          <w:tcPr>
            <w:tcW w:w="993" w:type="dxa"/>
            <w:noWrap/>
            <w:vAlign w:val="bottom"/>
            <w:hideMark/>
          </w:tcPr>
          <w:p w14:paraId="19433980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5</w:t>
            </w:r>
          </w:p>
        </w:tc>
        <w:tc>
          <w:tcPr>
            <w:tcW w:w="992" w:type="dxa"/>
            <w:noWrap/>
            <w:vAlign w:val="bottom"/>
            <w:hideMark/>
          </w:tcPr>
          <w:p w14:paraId="43019DCB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120</w:t>
            </w:r>
          </w:p>
        </w:tc>
        <w:tc>
          <w:tcPr>
            <w:tcW w:w="567" w:type="dxa"/>
            <w:noWrap/>
            <w:vAlign w:val="bottom"/>
            <w:hideMark/>
          </w:tcPr>
          <w:p w14:paraId="300F5ABA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</w:t>
            </w:r>
          </w:p>
        </w:tc>
        <w:tc>
          <w:tcPr>
            <w:tcW w:w="709" w:type="dxa"/>
            <w:noWrap/>
            <w:vAlign w:val="bottom"/>
            <w:hideMark/>
          </w:tcPr>
          <w:p w14:paraId="58184D36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12</w:t>
            </w:r>
          </w:p>
        </w:tc>
        <w:tc>
          <w:tcPr>
            <w:tcW w:w="1094" w:type="dxa"/>
            <w:noWrap/>
            <w:vAlign w:val="bottom"/>
            <w:hideMark/>
          </w:tcPr>
          <w:p w14:paraId="375700F0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1 152 Kč</w:t>
            </w:r>
          </w:p>
        </w:tc>
        <w:tc>
          <w:tcPr>
            <w:tcW w:w="992" w:type="dxa"/>
            <w:noWrap/>
            <w:vAlign w:val="bottom"/>
            <w:hideMark/>
          </w:tcPr>
          <w:p w14:paraId="1FCBB561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highlight w:val="red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highlight w:val="red"/>
                <w:lang w:eastAsia="cs-CZ"/>
              </w:rPr>
              <w:t>1 440 Kč</w:t>
            </w:r>
          </w:p>
        </w:tc>
        <w:tc>
          <w:tcPr>
            <w:tcW w:w="992" w:type="dxa"/>
            <w:noWrap/>
            <w:vAlign w:val="bottom"/>
            <w:hideMark/>
          </w:tcPr>
          <w:p w14:paraId="64FA1AEF" w14:textId="77777777" w:rsidR="00FD473A" w:rsidRPr="00E46E00" w:rsidRDefault="00FD473A" w:rsidP="003A3C5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highlight w:val="red"/>
                <w:lang w:eastAsia="cs-CZ"/>
              </w:rPr>
            </w:pPr>
            <w:r w:rsidRPr="00E46E00">
              <w:rPr>
                <w:rFonts w:ascii="Aptos Narrow" w:eastAsia="Times New Roman" w:hAnsi="Aptos Narrow" w:cs="Times New Roman"/>
                <w:color w:val="000000"/>
                <w:highlight w:val="red"/>
                <w:lang w:eastAsia="cs-CZ"/>
              </w:rPr>
              <w:t>1 440 Kč</w:t>
            </w:r>
          </w:p>
        </w:tc>
      </w:tr>
    </w:tbl>
    <w:p w14:paraId="0C3B2DEB" w14:textId="77777777" w:rsidR="00FD473A" w:rsidRDefault="00FD473A" w:rsidP="00FD473A">
      <w:pPr>
        <w:pStyle w:val="NoSpacing"/>
      </w:pPr>
    </w:p>
    <w:p w14:paraId="555D5741" w14:textId="77777777" w:rsidR="00FD473A" w:rsidRDefault="00FD473A" w:rsidP="00FD473A"/>
    <w:p w14:paraId="78E92C01" w14:textId="77777777" w:rsidR="00FD473A" w:rsidRDefault="00FD473A" w:rsidP="00FD473A"/>
    <w:p w14:paraId="244A28F0" w14:textId="77777777" w:rsidR="00FD473A" w:rsidRDefault="00FD473A" w:rsidP="00FD473A"/>
    <w:p w14:paraId="4C113B5B" w14:textId="77777777" w:rsidR="00FD473A" w:rsidRDefault="00FD473A" w:rsidP="00FD473A"/>
    <w:p w14:paraId="4C1EE66D" w14:textId="77777777" w:rsidR="00FD473A" w:rsidRDefault="00FD473A" w:rsidP="00FD473A"/>
    <w:p w14:paraId="587AD1AB" w14:textId="77777777" w:rsidR="00FD473A" w:rsidRDefault="00FD473A" w:rsidP="00FD473A"/>
    <w:p w14:paraId="7ACA6070" w14:textId="77777777" w:rsidR="00FD473A" w:rsidRDefault="00FD473A" w:rsidP="00FD473A"/>
    <w:p w14:paraId="16A150B4" w14:textId="77777777" w:rsidR="00E4765B" w:rsidRDefault="00E4765B" w:rsidP="00FD473A"/>
    <w:p w14:paraId="40E2A84A" w14:textId="45A1C6C2" w:rsidR="00FD473A" w:rsidRPr="00EE0BCF" w:rsidRDefault="00FD473A" w:rsidP="00FD473A">
      <w:r w:rsidRPr="00EE0BCF">
        <w:t>Jak vyplývá z tabulky, roční platba odpovídá platbě za skutečně uskutečněné svozy pouze tehdy, pokud proběhne alespoň jeden svoz měsíčně. U rodin s pěti a více členy je nutné uskutečnit dva svozy měsíčně, aby skutečný objem odpadu převýšil minimální základ.</w:t>
      </w:r>
    </w:p>
    <w:p w14:paraId="525F059C" w14:textId="77777777" w:rsidR="00FD473A" w:rsidRPr="00EE0BCF" w:rsidRDefault="00FD473A" w:rsidP="00FD473A">
      <w:r w:rsidRPr="00EE0BCF">
        <w:t>V ostatních případech rodina hradí za každý měsíc, ve kterém svoz neproběhl, poplatek odpovídající minimálnímu stanovenému objemu.</w:t>
      </w:r>
    </w:p>
    <w:p w14:paraId="22670CA3" w14:textId="77777777" w:rsidR="00FD473A" w:rsidRPr="00EE0BCF" w:rsidRDefault="00FD473A" w:rsidP="00FD473A">
      <w:r w:rsidRPr="00EE0BCF">
        <w:t>Minimální objem současně plní ochrannou funkci – má předcházet situacím, kdy by se někteří původci odpadu zbavovali odpadu jiným způsobem, zpravidla na úkor obce</w:t>
      </w:r>
      <w:r>
        <w:t xml:space="preserve"> a životního prostředí</w:t>
      </w:r>
      <w:r w:rsidRPr="00EE0BCF">
        <w:t>.</w:t>
      </w:r>
    </w:p>
    <w:p w14:paraId="665C9052" w14:textId="77777777" w:rsidR="00FD473A" w:rsidRPr="00EE0BCF" w:rsidRDefault="00FD473A" w:rsidP="00FD473A">
      <w:r w:rsidRPr="00EE0BCF">
        <w:t xml:space="preserve">Pokud má být systém alespoň částečně spravedlivý a </w:t>
      </w:r>
      <w:r>
        <w:t xml:space="preserve">zároveň </w:t>
      </w:r>
      <w:r w:rsidRPr="00EE0BCF">
        <w:t xml:space="preserve">skutečně motivační, </w:t>
      </w:r>
      <w:r>
        <w:t>navrhujeme</w:t>
      </w:r>
      <w:r w:rsidRPr="00EE0BCF">
        <w:t xml:space="preserve"> svážení minimálního objemu odpadu za každého trvale hlášeného občana obce bezplatně.</w:t>
      </w:r>
    </w:p>
    <w:p w14:paraId="08198218" w14:textId="77777777" w:rsidR="00FD473A" w:rsidRPr="00EE0BCF" w:rsidRDefault="00FD473A" w:rsidP="00FD473A">
      <w:r w:rsidRPr="00EE0BCF">
        <w:t xml:space="preserve">Odpuštění minimálního objemu bude mít finanční dopad na rozpočet obce. Tento dopad však </w:t>
      </w:r>
      <w:r>
        <w:t>bude</w:t>
      </w:r>
      <w:r w:rsidRPr="00EE0BCF">
        <w:t xml:space="preserve"> kompenzov</w:t>
      </w:r>
      <w:r>
        <w:t>án</w:t>
      </w:r>
      <w:r w:rsidRPr="00EE0BCF">
        <w:t xml:space="preserve"> zvýšením počtu obyvatel s trvalým pobytem v obci Brandýsek.</w:t>
      </w:r>
    </w:p>
    <w:p w14:paraId="55A08033" w14:textId="77777777" w:rsidR="00FD473A" w:rsidRPr="00EE0BCF" w:rsidRDefault="00FD473A" w:rsidP="00FD473A">
      <w:r w:rsidRPr="00EE0BCF">
        <w:t>Nastavení, které zahrnuje základní minimální objem odpadu do standardní služby pro trvale hlášené občany, vytv</w:t>
      </w:r>
      <w:r>
        <w:t>oří</w:t>
      </w:r>
      <w:r w:rsidRPr="00EE0BCF">
        <w:t xml:space="preserve"> pozitivní motivaci k přihlášení k trvalému pobytu. Naopak zpoplatnění minimálního objemu </w:t>
      </w:r>
      <w:r>
        <w:t>působí opačným směrem</w:t>
      </w:r>
      <w:r w:rsidRPr="00EE0BCF">
        <w:t>.</w:t>
      </w:r>
    </w:p>
    <w:p w14:paraId="09630830" w14:textId="6A52D13F" w:rsidR="00FD473A" w:rsidRDefault="00FD473A" w:rsidP="00FD473A">
      <w:r w:rsidRPr="00EE0BCF">
        <w:t>K úplné kompenzaci předpokládaného výpadku postačuje přibližně 30 trvale hlášených osob.</w:t>
      </w:r>
    </w:p>
    <w:p w14:paraId="373DBCE1" w14:textId="77777777" w:rsidR="00FD473A" w:rsidRPr="002C471A" w:rsidRDefault="00FD473A" w:rsidP="00FD473A">
      <w:pPr>
        <w:rPr>
          <w:b/>
          <w:bCs/>
        </w:rPr>
      </w:pPr>
      <w:r w:rsidRPr="002C471A">
        <w:rPr>
          <w:b/>
          <w:bCs/>
        </w:rPr>
        <w:t>Odůvodnění a právní posouzení</w:t>
      </w:r>
    </w:p>
    <w:p w14:paraId="5683DA5B" w14:textId="77777777" w:rsidR="00FD473A" w:rsidRPr="002C471A" w:rsidRDefault="00FD473A" w:rsidP="00FD473A">
      <w:r w:rsidRPr="002C471A">
        <w:t>Obec je podle zákona o místních poplatcích oprávněna v obecně závazné vyhlášce stanovit úlevy na poplatku. Tyto úlevy musí být stanoveny obecně, transparentně a musí sledovat legitimní cíl.</w:t>
      </w:r>
    </w:p>
    <w:p w14:paraId="1B5CAE00" w14:textId="77777777" w:rsidR="00FD473A" w:rsidRPr="002C471A" w:rsidRDefault="00FD473A" w:rsidP="00FD473A">
      <w:r w:rsidRPr="002C471A">
        <w:t>Navržená úleva pro poplatníky s trvalým pobytem v obci je objektivně odůvodnitelná. Obec má legitimní zájem na stabilizaci počtu obyvatel s trvalým pobytem, neboť příjem z rozpočtového určení daní představuje významný zdroj financování veřejných služeb, včetně systému nakládání s komunálním odpadem.</w:t>
      </w:r>
    </w:p>
    <w:p w14:paraId="4D8C00C7" w14:textId="77777777" w:rsidR="00FD473A" w:rsidRPr="002C471A" w:rsidRDefault="00FD473A" w:rsidP="00FD473A">
      <w:r w:rsidRPr="002C471A">
        <w:t>Úleva je nediskriminační, neboť je dostupná každému, kdo splní podmínku trvalého pobytu v obci. Sleduje legitimní veřejný zájem a je přiměřená sledovanému cíli.</w:t>
      </w:r>
    </w:p>
    <w:p w14:paraId="0F06B6C6" w14:textId="77777777" w:rsidR="00FD473A" w:rsidRPr="002C471A" w:rsidRDefault="00FD473A" w:rsidP="00FD473A">
      <w:r w:rsidRPr="002C471A">
        <w:lastRenderedPageBreak/>
        <w:t>Současně navržené řešení zmírňuje dopady minimálního základu poplatku v případech, kdy skutečně odložený objem odpadu nedosahuje tohoto minima.</w:t>
      </w:r>
    </w:p>
    <w:p w14:paraId="109BD0F7" w14:textId="77777777" w:rsidR="00B80902" w:rsidRPr="00B80902" w:rsidRDefault="00B80902" w:rsidP="00B80902">
      <w:pPr>
        <w:jc w:val="both"/>
        <w:rPr>
          <w:b/>
          <w:bCs/>
        </w:rPr>
      </w:pPr>
      <w:r w:rsidRPr="00B80902">
        <w:rPr>
          <w:b/>
          <w:bCs/>
        </w:rPr>
        <w:t>Návrh usnesení</w:t>
      </w:r>
    </w:p>
    <w:p w14:paraId="44C3DBF3" w14:textId="61E2D57A" w:rsidR="00B80902" w:rsidRPr="00B80902" w:rsidRDefault="00FD473A" w:rsidP="00FD473A">
      <w:pPr>
        <w:jc w:val="both"/>
      </w:pPr>
      <w:r w:rsidRPr="00FD473A">
        <w:t xml:space="preserve">Zastupitelstvo obce schvaluje </w:t>
      </w:r>
      <w:r>
        <w:t>Změnov</w:t>
      </w:r>
      <w:r>
        <w:t>ou</w:t>
      </w:r>
      <w:r>
        <w:t xml:space="preserve"> obecně závazn</w:t>
      </w:r>
      <w:r>
        <w:t>ou</w:t>
      </w:r>
      <w:r>
        <w:t xml:space="preserve"> vyhlášk</w:t>
      </w:r>
      <w:r>
        <w:t>u</w:t>
      </w:r>
      <w:r>
        <w:t xml:space="preserve"> obce Brandýsek, kterou se mění obecně závazná vyhláška o místním poplatku za odkládání komunálního odpadu z nemovité věci  </w:t>
      </w:r>
      <w:r>
        <w:br/>
      </w:r>
      <w:r>
        <w:t>č. 3/2025 obce Brandýsek ze dne 24.9.2025</w:t>
      </w:r>
      <w:r>
        <w:t xml:space="preserve">. </w:t>
      </w:r>
    </w:p>
    <w:sectPr w:rsidR="00B80902" w:rsidRPr="00B80902" w:rsidSect="00444C93">
      <w:pgSz w:w="11906" w:h="16838"/>
      <w:pgMar w:top="1135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B1F3" w14:textId="77777777" w:rsidR="00945ECD" w:rsidRDefault="00945ECD" w:rsidP="001242B1">
      <w:pPr>
        <w:spacing w:after="0" w:line="240" w:lineRule="auto"/>
      </w:pPr>
      <w:r>
        <w:separator/>
      </w:r>
    </w:p>
  </w:endnote>
  <w:endnote w:type="continuationSeparator" w:id="0">
    <w:p w14:paraId="19385DE8" w14:textId="77777777" w:rsidR="00945ECD" w:rsidRDefault="00945ECD" w:rsidP="001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5372" w14:textId="77777777" w:rsidR="00945ECD" w:rsidRDefault="00945ECD" w:rsidP="001242B1">
      <w:pPr>
        <w:spacing w:after="0" w:line="240" w:lineRule="auto"/>
      </w:pPr>
      <w:r>
        <w:separator/>
      </w:r>
    </w:p>
  </w:footnote>
  <w:footnote w:type="continuationSeparator" w:id="0">
    <w:p w14:paraId="2EC78B1B" w14:textId="77777777" w:rsidR="00945ECD" w:rsidRDefault="00945ECD" w:rsidP="00124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5B0"/>
    <w:multiLevelType w:val="multilevel"/>
    <w:tmpl w:val="83A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BA2D64"/>
    <w:multiLevelType w:val="hybridMultilevel"/>
    <w:tmpl w:val="26446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3DF2"/>
    <w:multiLevelType w:val="hybridMultilevel"/>
    <w:tmpl w:val="68005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2A98"/>
    <w:multiLevelType w:val="hybridMultilevel"/>
    <w:tmpl w:val="99AE10B0"/>
    <w:lvl w:ilvl="0" w:tplc="550C4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225BA"/>
    <w:multiLevelType w:val="hybridMultilevel"/>
    <w:tmpl w:val="226CE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6397A"/>
    <w:multiLevelType w:val="hybridMultilevel"/>
    <w:tmpl w:val="994A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95BC7"/>
    <w:multiLevelType w:val="hybridMultilevel"/>
    <w:tmpl w:val="6A0A6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A918A9"/>
    <w:multiLevelType w:val="hybridMultilevel"/>
    <w:tmpl w:val="6B66C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36C71"/>
    <w:multiLevelType w:val="multilevel"/>
    <w:tmpl w:val="6AB8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B15B7"/>
    <w:multiLevelType w:val="multilevel"/>
    <w:tmpl w:val="725A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703CCA"/>
    <w:multiLevelType w:val="multilevel"/>
    <w:tmpl w:val="B8F6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836FE"/>
    <w:multiLevelType w:val="multilevel"/>
    <w:tmpl w:val="BC5C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A585C"/>
    <w:multiLevelType w:val="hybridMultilevel"/>
    <w:tmpl w:val="0A944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25C98"/>
    <w:multiLevelType w:val="hybridMultilevel"/>
    <w:tmpl w:val="9216C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03387"/>
    <w:multiLevelType w:val="multilevel"/>
    <w:tmpl w:val="174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2B05DE"/>
    <w:multiLevelType w:val="hybridMultilevel"/>
    <w:tmpl w:val="74101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A4CE6"/>
    <w:multiLevelType w:val="multilevel"/>
    <w:tmpl w:val="8D6E3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C1126B"/>
    <w:multiLevelType w:val="hybridMultilevel"/>
    <w:tmpl w:val="7570DF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D56123"/>
    <w:multiLevelType w:val="hybridMultilevel"/>
    <w:tmpl w:val="AFE22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B30BE"/>
    <w:multiLevelType w:val="multilevel"/>
    <w:tmpl w:val="6B2C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0F5CAE"/>
    <w:multiLevelType w:val="hybridMultilevel"/>
    <w:tmpl w:val="9440DA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862838"/>
    <w:multiLevelType w:val="hybridMultilevel"/>
    <w:tmpl w:val="63D452F2"/>
    <w:lvl w:ilvl="0" w:tplc="D35276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A5960"/>
    <w:multiLevelType w:val="hybridMultilevel"/>
    <w:tmpl w:val="B96AB8CA"/>
    <w:lvl w:ilvl="0" w:tplc="7EEA720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A10F8"/>
    <w:multiLevelType w:val="multilevel"/>
    <w:tmpl w:val="5EB2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5170E9"/>
    <w:multiLevelType w:val="multilevel"/>
    <w:tmpl w:val="BBFA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C648BB"/>
    <w:multiLevelType w:val="multilevel"/>
    <w:tmpl w:val="C04E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7914B3"/>
    <w:multiLevelType w:val="hybridMultilevel"/>
    <w:tmpl w:val="9216C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F254D"/>
    <w:multiLevelType w:val="hybridMultilevel"/>
    <w:tmpl w:val="9216C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6601">
    <w:abstractNumId w:val="0"/>
  </w:num>
  <w:num w:numId="2" w16cid:durableId="1347907541">
    <w:abstractNumId w:val="15"/>
  </w:num>
  <w:num w:numId="3" w16cid:durableId="619262760">
    <w:abstractNumId w:val="5"/>
  </w:num>
  <w:num w:numId="4" w16cid:durableId="1750150997">
    <w:abstractNumId w:val="21"/>
  </w:num>
  <w:num w:numId="5" w16cid:durableId="1868448818">
    <w:abstractNumId w:val="1"/>
  </w:num>
  <w:num w:numId="6" w16cid:durableId="557933107">
    <w:abstractNumId w:val="3"/>
  </w:num>
  <w:num w:numId="7" w16cid:durableId="2123111560">
    <w:abstractNumId w:val="14"/>
  </w:num>
  <w:num w:numId="8" w16cid:durableId="1411542576">
    <w:abstractNumId w:val="23"/>
  </w:num>
  <w:num w:numId="9" w16cid:durableId="2046559999">
    <w:abstractNumId w:val="19"/>
  </w:num>
  <w:num w:numId="10" w16cid:durableId="693577151">
    <w:abstractNumId w:val="25"/>
  </w:num>
  <w:num w:numId="11" w16cid:durableId="1012025727">
    <w:abstractNumId w:val="2"/>
  </w:num>
  <w:num w:numId="12" w16cid:durableId="646663733">
    <w:abstractNumId w:val="12"/>
  </w:num>
  <w:num w:numId="13" w16cid:durableId="900409264">
    <w:abstractNumId w:val="16"/>
  </w:num>
  <w:num w:numId="14" w16cid:durableId="1268080344">
    <w:abstractNumId w:val="20"/>
  </w:num>
  <w:num w:numId="15" w16cid:durableId="1674794100">
    <w:abstractNumId w:val="18"/>
  </w:num>
  <w:num w:numId="16" w16cid:durableId="1126436872">
    <w:abstractNumId w:val="6"/>
  </w:num>
  <w:num w:numId="17" w16cid:durableId="1933388811">
    <w:abstractNumId w:val="26"/>
  </w:num>
  <w:num w:numId="18" w16cid:durableId="606350779">
    <w:abstractNumId w:val="4"/>
  </w:num>
  <w:num w:numId="19" w16cid:durableId="904726937">
    <w:abstractNumId w:val="27"/>
  </w:num>
  <w:num w:numId="20" w16cid:durableId="197814750">
    <w:abstractNumId w:val="13"/>
  </w:num>
  <w:num w:numId="21" w16cid:durableId="671295714">
    <w:abstractNumId w:val="7"/>
  </w:num>
  <w:num w:numId="22" w16cid:durableId="365716297">
    <w:abstractNumId w:val="22"/>
  </w:num>
  <w:num w:numId="23" w16cid:durableId="352459276">
    <w:abstractNumId w:val="11"/>
  </w:num>
  <w:num w:numId="24" w16cid:durableId="250479774">
    <w:abstractNumId w:val="11"/>
    <w:lvlOverride w:ilvl="1">
      <w:startOverride w:val="1"/>
    </w:lvlOverride>
  </w:num>
  <w:num w:numId="25" w16cid:durableId="1909654152">
    <w:abstractNumId w:val="11"/>
    <w:lvlOverride w:ilvl="1">
      <w:startOverride w:val="1"/>
    </w:lvlOverride>
  </w:num>
  <w:num w:numId="26" w16cid:durableId="1197625196">
    <w:abstractNumId w:val="24"/>
  </w:num>
  <w:num w:numId="27" w16cid:durableId="436946042">
    <w:abstractNumId w:val="10"/>
  </w:num>
  <w:num w:numId="28" w16cid:durableId="1269004655">
    <w:abstractNumId w:val="9"/>
  </w:num>
  <w:num w:numId="29" w16cid:durableId="70011656">
    <w:abstractNumId w:val="8"/>
  </w:num>
  <w:num w:numId="30" w16cid:durableId="5912009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2B1"/>
    <w:rsid w:val="000410F3"/>
    <w:rsid w:val="00042512"/>
    <w:rsid w:val="00070A8A"/>
    <w:rsid w:val="00081124"/>
    <w:rsid w:val="00095FCB"/>
    <w:rsid w:val="00111387"/>
    <w:rsid w:val="001242B1"/>
    <w:rsid w:val="00126D35"/>
    <w:rsid w:val="00130EBB"/>
    <w:rsid w:val="001519B7"/>
    <w:rsid w:val="00154348"/>
    <w:rsid w:val="00164433"/>
    <w:rsid w:val="00190777"/>
    <w:rsid w:val="001B2506"/>
    <w:rsid w:val="001E233D"/>
    <w:rsid w:val="001F4BC3"/>
    <w:rsid w:val="001F7F18"/>
    <w:rsid w:val="00242598"/>
    <w:rsid w:val="0025362E"/>
    <w:rsid w:val="0025693F"/>
    <w:rsid w:val="00265310"/>
    <w:rsid w:val="002B2655"/>
    <w:rsid w:val="002B29F2"/>
    <w:rsid w:val="002E4942"/>
    <w:rsid w:val="00326A0D"/>
    <w:rsid w:val="003442DA"/>
    <w:rsid w:val="00345913"/>
    <w:rsid w:val="003655DF"/>
    <w:rsid w:val="00366116"/>
    <w:rsid w:val="00370B7E"/>
    <w:rsid w:val="00381ACD"/>
    <w:rsid w:val="003A0F32"/>
    <w:rsid w:val="003A6238"/>
    <w:rsid w:val="003C0BC5"/>
    <w:rsid w:val="003C48D4"/>
    <w:rsid w:val="003D3DC3"/>
    <w:rsid w:val="003D71D3"/>
    <w:rsid w:val="003F17A7"/>
    <w:rsid w:val="00401640"/>
    <w:rsid w:val="00406B65"/>
    <w:rsid w:val="00421403"/>
    <w:rsid w:val="004253BB"/>
    <w:rsid w:val="004434EF"/>
    <w:rsid w:val="00444C93"/>
    <w:rsid w:val="00474C16"/>
    <w:rsid w:val="00475FE8"/>
    <w:rsid w:val="004834CB"/>
    <w:rsid w:val="004D55CE"/>
    <w:rsid w:val="004D56FA"/>
    <w:rsid w:val="004E6186"/>
    <w:rsid w:val="00503C9B"/>
    <w:rsid w:val="00554FC3"/>
    <w:rsid w:val="00563EC0"/>
    <w:rsid w:val="005651FC"/>
    <w:rsid w:val="00566FE8"/>
    <w:rsid w:val="00593F04"/>
    <w:rsid w:val="005A2E8A"/>
    <w:rsid w:val="005B391F"/>
    <w:rsid w:val="005E5265"/>
    <w:rsid w:val="005F33E2"/>
    <w:rsid w:val="006044FD"/>
    <w:rsid w:val="00612E3D"/>
    <w:rsid w:val="00631F1B"/>
    <w:rsid w:val="00654E84"/>
    <w:rsid w:val="00655D20"/>
    <w:rsid w:val="00674C35"/>
    <w:rsid w:val="00684B19"/>
    <w:rsid w:val="006867AB"/>
    <w:rsid w:val="0069317F"/>
    <w:rsid w:val="006C48D1"/>
    <w:rsid w:val="006C7B44"/>
    <w:rsid w:val="006D383C"/>
    <w:rsid w:val="007114E1"/>
    <w:rsid w:val="007136B8"/>
    <w:rsid w:val="007249A2"/>
    <w:rsid w:val="0073145B"/>
    <w:rsid w:val="00742081"/>
    <w:rsid w:val="007425F2"/>
    <w:rsid w:val="00742AA6"/>
    <w:rsid w:val="00755BFE"/>
    <w:rsid w:val="00760963"/>
    <w:rsid w:val="007638B1"/>
    <w:rsid w:val="007713DD"/>
    <w:rsid w:val="00774820"/>
    <w:rsid w:val="00781E14"/>
    <w:rsid w:val="0079291C"/>
    <w:rsid w:val="007C30E3"/>
    <w:rsid w:val="007D4B65"/>
    <w:rsid w:val="007E535F"/>
    <w:rsid w:val="008173EA"/>
    <w:rsid w:val="00824619"/>
    <w:rsid w:val="008465CD"/>
    <w:rsid w:val="00865E7D"/>
    <w:rsid w:val="008757B1"/>
    <w:rsid w:val="00876518"/>
    <w:rsid w:val="00880A10"/>
    <w:rsid w:val="008863F3"/>
    <w:rsid w:val="008876C2"/>
    <w:rsid w:val="0088789B"/>
    <w:rsid w:val="008A655F"/>
    <w:rsid w:val="008C6280"/>
    <w:rsid w:val="008E56E7"/>
    <w:rsid w:val="008F50EF"/>
    <w:rsid w:val="00902831"/>
    <w:rsid w:val="009309F5"/>
    <w:rsid w:val="00931B00"/>
    <w:rsid w:val="009357B7"/>
    <w:rsid w:val="00945ECD"/>
    <w:rsid w:val="00953C69"/>
    <w:rsid w:val="00962EC2"/>
    <w:rsid w:val="009B0E2C"/>
    <w:rsid w:val="009C12F1"/>
    <w:rsid w:val="009C32A5"/>
    <w:rsid w:val="009E5E43"/>
    <w:rsid w:val="009E6D79"/>
    <w:rsid w:val="009F2B00"/>
    <w:rsid w:val="00A16A6A"/>
    <w:rsid w:val="00A269F1"/>
    <w:rsid w:val="00A42D17"/>
    <w:rsid w:val="00A477AE"/>
    <w:rsid w:val="00A54D44"/>
    <w:rsid w:val="00A661BB"/>
    <w:rsid w:val="00A71018"/>
    <w:rsid w:val="00A767FE"/>
    <w:rsid w:val="00A86594"/>
    <w:rsid w:val="00A907CC"/>
    <w:rsid w:val="00AA2578"/>
    <w:rsid w:val="00AA505A"/>
    <w:rsid w:val="00AB4391"/>
    <w:rsid w:val="00AD0A73"/>
    <w:rsid w:val="00AE1667"/>
    <w:rsid w:val="00AF2571"/>
    <w:rsid w:val="00AF5348"/>
    <w:rsid w:val="00B2293D"/>
    <w:rsid w:val="00B23B69"/>
    <w:rsid w:val="00B30D0D"/>
    <w:rsid w:val="00B3628A"/>
    <w:rsid w:val="00B45521"/>
    <w:rsid w:val="00B71260"/>
    <w:rsid w:val="00B739F0"/>
    <w:rsid w:val="00B80902"/>
    <w:rsid w:val="00B83F98"/>
    <w:rsid w:val="00BA43A1"/>
    <w:rsid w:val="00BC60CC"/>
    <w:rsid w:val="00BC6593"/>
    <w:rsid w:val="00C028D4"/>
    <w:rsid w:val="00C36FB8"/>
    <w:rsid w:val="00C65F2B"/>
    <w:rsid w:val="00C72F89"/>
    <w:rsid w:val="00C73E9A"/>
    <w:rsid w:val="00CB0D96"/>
    <w:rsid w:val="00CB4AA2"/>
    <w:rsid w:val="00CC2119"/>
    <w:rsid w:val="00CC259E"/>
    <w:rsid w:val="00CC33ED"/>
    <w:rsid w:val="00CD6240"/>
    <w:rsid w:val="00CF7010"/>
    <w:rsid w:val="00D00D14"/>
    <w:rsid w:val="00D23A99"/>
    <w:rsid w:val="00D31A15"/>
    <w:rsid w:val="00D3276E"/>
    <w:rsid w:val="00D337F6"/>
    <w:rsid w:val="00D413FE"/>
    <w:rsid w:val="00D44D95"/>
    <w:rsid w:val="00D45775"/>
    <w:rsid w:val="00D7050E"/>
    <w:rsid w:val="00D74866"/>
    <w:rsid w:val="00D84B62"/>
    <w:rsid w:val="00DA3036"/>
    <w:rsid w:val="00DA4846"/>
    <w:rsid w:val="00DD756E"/>
    <w:rsid w:val="00E37BCC"/>
    <w:rsid w:val="00E44007"/>
    <w:rsid w:val="00E4765B"/>
    <w:rsid w:val="00E66309"/>
    <w:rsid w:val="00EA06F5"/>
    <w:rsid w:val="00EA6841"/>
    <w:rsid w:val="00EB4627"/>
    <w:rsid w:val="00EB6BD2"/>
    <w:rsid w:val="00EC2C3C"/>
    <w:rsid w:val="00EC34BF"/>
    <w:rsid w:val="00ED5CF9"/>
    <w:rsid w:val="00EF6B44"/>
    <w:rsid w:val="00F13A49"/>
    <w:rsid w:val="00F16185"/>
    <w:rsid w:val="00F45467"/>
    <w:rsid w:val="00F5403E"/>
    <w:rsid w:val="00F82886"/>
    <w:rsid w:val="00FC16E4"/>
    <w:rsid w:val="00FD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3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13"/>
  </w:style>
  <w:style w:type="paragraph" w:styleId="Heading1">
    <w:name w:val="heading 1"/>
    <w:basedOn w:val="Normal"/>
    <w:next w:val="Normal"/>
    <w:link w:val="Heading1Char"/>
    <w:uiPriority w:val="9"/>
    <w:qFormat/>
    <w:rsid w:val="007314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2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9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2B1"/>
  </w:style>
  <w:style w:type="paragraph" w:styleId="ListParagraph">
    <w:name w:val="List Paragraph"/>
    <w:basedOn w:val="Normal"/>
    <w:uiPriority w:val="34"/>
    <w:qFormat/>
    <w:rsid w:val="001242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8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A42D1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7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61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26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86594"/>
    <w:pPr>
      <w:spacing w:after="0" w:line="240" w:lineRule="auto"/>
    </w:pPr>
  </w:style>
  <w:style w:type="paragraph" w:customStyle="1" w:styleId="css-ojonf0">
    <w:name w:val="css-ojonf0"/>
    <w:basedOn w:val="Normal"/>
    <w:rsid w:val="004D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4D56F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314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365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5DF"/>
  </w:style>
  <w:style w:type="paragraph" w:styleId="NormalWeb">
    <w:name w:val="Normal (Web)"/>
    <w:basedOn w:val="Normal"/>
    <w:uiPriority w:val="99"/>
    <w:unhideWhenUsed/>
    <w:rsid w:val="0071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2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90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FD473A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28FCF-A57D-42E1-80F2-0A09E177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3978</Characters>
  <Application>Microsoft Office Word</Application>
  <DocSecurity>0</DocSecurity>
  <Lines>82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2026-02-15T16:27:00Z</dcterms:created>
  <dcterms:modified xsi:type="dcterms:W3CDTF">2026-02-15T18:16:00Z</dcterms:modified>
</cp:coreProperties>
</file>