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423D7" w14:textId="77777777" w:rsidR="00F620C2" w:rsidRPr="002B24D3" w:rsidRDefault="00F620C2" w:rsidP="00E2797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Zápis Kontrolního výboru ze dne 19.</w:t>
      </w:r>
      <w:r w:rsidR="00B6260E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.2024</w:t>
      </w:r>
    </w:p>
    <w:p w14:paraId="3B0FB158" w14:textId="77777777" w:rsidR="00E2797F" w:rsidRDefault="00E2797F" w:rsidP="00E2797F">
      <w:pPr>
        <w:jc w:val="both"/>
      </w:pPr>
    </w:p>
    <w:p w14:paraId="64134652" w14:textId="77777777" w:rsidR="00F620C2" w:rsidRPr="002B24D3" w:rsidRDefault="00F620C2" w:rsidP="00F620C2">
      <w:pPr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 xml:space="preserve">Přítomni: Vladimír Kučera, Quido Šturm, Klára Šaldová </w:t>
      </w:r>
    </w:p>
    <w:p w14:paraId="527DB152" w14:textId="77777777" w:rsidR="00F620C2" w:rsidRDefault="00F620C2" w:rsidP="00F620C2">
      <w:pPr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>Zahájeno v</w:t>
      </w:r>
      <w:r>
        <w:rPr>
          <w:rFonts w:ascii="Garamond" w:hAnsi="Garamond"/>
          <w:sz w:val="24"/>
          <w:szCs w:val="24"/>
        </w:rPr>
        <w:t> </w:t>
      </w:r>
      <w:r w:rsidRPr="002B24D3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5,</w:t>
      </w:r>
      <w:r w:rsidR="00B6260E">
        <w:rPr>
          <w:rFonts w:ascii="Garamond" w:hAnsi="Garamond"/>
          <w:sz w:val="24"/>
          <w:szCs w:val="24"/>
        </w:rPr>
        <w:t>15</w:t>
      </w:r>
      <w:r w:rsidRPr="002B24D3">
        <w:rPr>
          <w:rFonts w:ascii="Garamond" w:hAnsi="Garamond"/>
          <w:sz w:val="24"/>
          <w:szCs w:val="24"/>
        </w:rPr>
        <w:t xml:space="preserve"> hod.  </w:t>
      </w:r>
    </w:p>
    <w:p w14:paraId="3B088875" w14:textId="77777777" w:rsidR="00B6260E" w:rsidRDefault="00B6260E" w:rsidP="00F620C2">
      <w:pPr>
        <w:rPr>
          <w:rFonts w:ascii="Garamond" w:hAnsi="Garamond"/>
          <w:sz w:val="24"/>
          <w:szCs w:val="24"/>
        </w:rPr>
      </w:pPr>
    </w:p>
    <w:p w14:paraId="5167B909" w14:textId="77777777" w:rsidR="00F620C2" w:rsidRDefault="00F620C2" w:rsidP="00F620C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Kontrola usnesení přijatých Radou obce</w:t>
      </w:r>
      <w:r w:rsidR="00B6260E">
        <w:rPr>
          <w:rFonts w:ascii="Garamond" w:hAnsi="Garamond"/>
          <w:sz w:val="24"/>
          <w:szCs w:val="24"/>
        </w:rPr>
        <w:t xml:space="preserve"> dne:</w:t>
      </w:r>
    </w:p>
    <w:p w14:paraId="13326185" w14:textId="77777777" w:rsidR="00B6260E" w:rsidRDefault="00B6260E" w:rsidP="00F620C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11.3.2024 – schůze č. 6</w:t>
      </w:r>
    </w:p>
    <w:p w14:paraId="0ED3D73A" w14:textId="77777777" w:rsidR="00B6260E" w:rsidRDefault="00B6260E" w:rsidP="00F620C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18.3.2024 – schůze č. 7</w:t>
      </w:r>
    </w:p>
    <w:p w14:paraId="6FF4907A" w14:textId="77777777" w:rsidR="00B6260E" w:rsidRDefault="00B6260E" w:rsidP="00F620C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25.3.2024 – schůze č. 8 </w:t>
      </w:r>
    </w:p>
    <w:p w14:paraId="1457924E" w14:textId="77777777" w:rsidR="00B6260E" w:rsidRDefault="00B6260E" w:rsidP="00F620C2">
      <w:pPr>
        <w:rPr>
          <w:rFonts w:ascii="Garamond" w:hAnsi="Garamond"/>
          <w:sz w:val="24"/>
          <w:szCs w:val="24"/>
        </w:rPr>
      </w:pPr>
    </w:p>
    <w:p w14:paraId="7E948915" w14:textId="77777777" w:rsidR="00B6260E" w:rsidRDefault="00B6260E" w:rsidP="00F620C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Všechna přijatá rozhodnutí byla zkontrolována a KV konstatuje, že vše je plněno řádně a včas. </w:t>
      </w:r>
    </w:p>
    <w:p w14:paraId="235BE729" w14:textId="77777777" w:rsidR="00B6260E" w:rsidRDefault="00B6260E" w:rsidP="00F620C2">
      <w:pPr>
        <w:rPr>
          <w:rFonts w:ascii="Garamond" w:hAnsi="Garamond"/>
          <w:sz w:val="24"/>
          <w:szCs w:val="24"/>
        </w:rPr>
      </w:pPr>
    </w:p>
    <w:p w14:paraId="17BFE58A" w14:textId="77777777" w:rsidR="00B6260E" w:rsidRDefault="00B6260E" w:rsidP="00F620C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Zápis vypracovala Klára Šaldová</w:t>
      </w:r>
    </w:p>
    <w:p w14:paraId="37D5AA36" w14:textId="77777777" w:rsidR="00B6260E" w:rsidRDefault="00B6260E" w:rsidP="00F620C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Skončeno v 16,30 hod.</w:t>
      </w:r>
    </w:p>
    <w:p w14:paraId="1AEFB39C" w14:textId="77777777" w:rsidR="00B6260E" w:rsidRDefault="00B6260E" w:rsidP="00F620C2">
      <w:pPr>
        <w:rPr>
          <w:rFonts w:ascii="Garamond" w:hAnsi="Garamond"/>
          <w:sz w:val="24"/>
          <w:szCs w:val="24"/>
        </w:rPr>
      </w:pPr>
    </w:p>
    <w:p w14:paraId="78CA20EA" w14:textId="77777777" w:rsidR="00B6260E" w:rsidRDefault="00B6260E" w:rsidP="00F620C2">
      <w:pPr>
        <w:rPr>
          <w:rFonts w:ascii="Garamond" w:hAnsi="Garamond"/>
          <w:sz w:val="24"/>
          <w:szCs w:val="24"/>
        </w:rPr>
      </w:pPr>
    </w:p>
    <w:p w14:paraId="7D5DA884" w14:textId="77777777" w:rsidR="00B6260E" w:rsidRPr="002B24D3" w:rsidRDefault="00B6260E" w:rsidP="00F620C2">
      <w:pPr>
        <w:rPr>
          <w:rFonts w:ascii="Garamond" w:hAnsi="Garamond"/>
          <w:sz w:val="24"/>
          <w:szCs w:val="24"/>
        </w:rPr>
      </w:pPr>
    </w:p>
    <w:p w14:paraId="0D16C55F" w14:textId="77777777" w:rsidR="00E2797F" w:rsidRDefault="00E2797F" w:rsidP="00E2797F">
      <w:pPr>
        <w:jc w:val="both"/>
      </w:pPr>
    </w:p>
    <w:p w14:paraId="3D9E72E7" w14:textId="77777777" w:rsidR="00E2797F" w:rsidRDefault="00E2797F" w:rsidP="00E2797F">
      <w:pPr>
        <w:jc w:val="both"/>
      </w:pPr>
    </w:p>
    <w:p w14:paraId="02AAD3E6" w14:textId="77777777" w:rsidR="00331403" w:rsidRDefault="00331403"/>
    <w:p w14:paraId="6E8FD912" w14:textId="77777777" w:rsidR="00E2797F" w:rsidRDefault="00E2797F"/>
    <w:p w14:paraId="1F87826D" w14:textId="77777777" w:rsidR="00E2797F" w:rsidRDefault="00E2797F"/>
    <w:p w14:paraId="2CA355F5" w14:textId="77777777" w:rsidR="00E2797F" w:rsidRDefault="00E2797F"/>
    <w:p w14:paraId="112560FD" w14:textId="77777777" w:rsidR="00E2797F" w:rsidRDefault="00E2797F"/>
    <w:p w14:paraId="62067A3D" w14:textId="77777777" w:rsidR="00E2797F" w:rsidRDefault="00E2797F"/>
    <w:p w14:paraId="4424DFF6" w14:textId="77777777" w:rsidR="00331403" w:rsidRDefault="00331403"/>
    <w:p w14:paraId="55B0AC7E" w14:textId="77777777" w:rsidR="00331403" w:rsidRDefault="00331403"/>
    <w:p w14:paraId="75D64C97" w14:textId="77777777" w:rsidR="00331403" w:rsidRDefault="00331403"/>
    <w:p w14:paraId="39452F7F" w14:textId="77777777" w:rsidR="00331403" w:rsidRDefault="00331403"/>
    <w:p w14:paraId="2E3BF1AE" w14:textId="77777777" w:rsidR="00331403" w:rsidRDefault="00331403"/>
    <w:sectPr w:rsidR="0033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03"/>
    <w:rsid w:val="00250E46"/>
    <w:rsid w:val="002B24D3"/>
    <w:rsid w:val="00331403"/>
    <w:rsid w:val="00AC2B8A"/>
    <w:rsid w:val="00B6260E"/>
    <w:rsid w:val="00C742EF"/>
    <w:rsid w:val="00E2797F"/>
    <w:rsid w:val="00F620C2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8B90"/>
  <w15:chartTrackingRefBased/>
  <w15:docId w15:val="{EBADED6F-4375-4A0D-9C8C-ECE05F40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Šaldová</dc:creator>
  <cp:keywords/>
  <dc:description/>
  <cp:lastModifiedBy>info@brandysek.cz</cp:lastModifiedBy>
  <cp:revision>2</cp:revision>
  <dcterms:created xsi:type="dcterms:W3CDTF">2024-04-23T07:31:00Z</dcterms:created>
  <dcterms:modified xsi:type="dcterms:W3CDTF">2024-04-23T07:31:00Z</dcterms:modified>
</cp:coreProperties>
</file>