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62BA4" w14:textId="77777777" w:rsidR="00000000" w:rsidRPr="002B24D3" w:rsidRDefault="00331403">
      <w:pPr>
        <w:rPr>
          <w:rFonts w:ascii="Garamond" w:hAnsi="Garamond"/>
          <w:sz w:val="24"/>
          <w:szCs w:val="24"/>
        </w:rPr>
      </w:pPr>
      <w:r w:rsidRPr="002B24D3">
        <w:rPr>
          <w:rFonts w:ascii="Garamond" w:hAnsi="Garamond"/>
          <w:sz w:val="24"/>
          <w:szCs w:val="24"/>
        </w:rPr>
        <w:t xml:space="preserve">Zápis Kontrolního výboru ze dne </w:t>
      </w:r>
      <w:r w:rsidR="00E2797F" w:rsidRPr="002B24D3">
        <w:rPr>
          <w:rFonts w:ascii="Garamond" w:hAnsi="Garamond"/>
          <w:sz w:val="24"/>
          <w:szCs w:val="24"/>
        </w:rPr>
        <w:t>25.3</w:t>
      </w:r>
      <w:r w:rsidRPr="002B24D3">
        <w:rPr>
          <w:rFonts w:ascii="Garamond" w:hAnsi="Garamond"/>
          <w:sz w:val="24"/>
          <w:szCs w:val="24"/>
        </w:rPr>
        <w:t>.2024</w:t>
      </w:r>
    </w:p>
    <w:p w14:paraId="5BB4DBA3" w14:textId="77777777" w:rsidR="00AC2B8A" w:rsidRPr="002B24D3" w:rsidRDefault="00AC2B8A">
      <w:pPr>
        <w:rPr>
          <w:rFonts w:ascii="Garamond" w:hAnsi="Garamond"/>
          <w:sz w:val="24"/>
          <w:szCs w:val="24"/>
        </w:rPr>
      </w:pPr>
      <w:r w:rsidRPr="002B24D3">
        <w:rPr>
          <w:rFonts w:ascii="Garamond" w:hAnsi="Garamond"/>
          <w:sz w:val="24"/>
          <w:szCs w:val="24"/>
        </w:rPr>
        <w:t xml:space="preserve">Přítomni: Vladimír Kučera, Quido Šturm, Klára Šaldová </w:t>
      </w:r>
    </w:p>
    <w:p w14:paraId="445AEABC" w14:textId="77777777" w:rsidR="00AC2B8A" w:rsidRPr="002B24D3" w:rsidRDefault="00AC2B8A">
      <w:pPr>
        <w:rPr>
          <w:rFonts w:ascii="Garamond" w:hAnsi="Garamond"/>
          <w:sz w:val="24"/>
          <w:szCs w:val="24"/>
        </w:rPr>
      </w:pPr>
      <w:r w:rsidRPr="002B24D3">
        <w:rPr>
          <w:rFonts w:ascii="Garamond" w:hAnsi="Garamond"/>
          <w:sz w:val="24"/>
          <w:szCs w:val="24"/>
        </w:rPr>
        <w:t xml:space="preserve">Zahájeno v 14.30 hod.  </w:t>
      </w:r>
    </w:p>
    <w:p w14:paraId="6EEC0510" w14:textId="77777777" w:rsidR="00331403" w:rsidRPr="002B24D3" w:rsidRDefault="00331403">
      <w:pPr>
        <w:rPr>
          <w:rFonts w:ascii="Garamond" w:hAnsi="Garamond"/>
          <w:sz w:val="24"/>
          <w:szCs w:val="24"/>
        </w:rPr>
      </w:pPr>
    </w:p>
    <w:p w14:paraId="6F8B1DB0" w14:textId="77777777" w:rsidR="00331403" w:rsidRPr="002B24D3" w:rsidRDefault="00331403" w:rsidP="00E2797F">
      <w:pPr>
        <w:jc w:val="both"/>
        <w:rPr>
          <w:rFonts w:ascii="Garamond" w:hAnsi="Garamond"/>
          <w:sz w:val="24"/>
          <w:szCs w:val="24"/>
        </w:rPr>
      </w:pPr>
      <w:r w:rsidRPr="002B24D3">
        <w:rPr>
          <w:rFonts w:ascii="Garamond" w:hAnsi="Garamond"/>
          <w:sz w:val="24"/>
          <w:szCs w:val="24"/>
        </w:rPr>
        <w:t>Kontrolní výbor konstatuje, že usnesení přijatá na jednání Zastupitelstva obce dne 11.12.2023 – zasedání č. 9 ZO obce Brandýsek</w:t>
      </w:r>
      <w:r w:rsidR="002B24D3" w:rsidRPr="002B24D3">
        <w:rPr>
          <w:rFonts w:ascii="Garamond" w:hAnsi="Garamond"/>
          <w:sz w:val="24"/>
          <w:szCs w:val="24"/>
        </w:rPr>
        <w:t xml:space="preserve">, dne 12.2.2024 a 21.2.2024 – zasedání č. 1 ZO </w:t>
      </w:r>
      <w:proofErr w:type="gramStart"/>
      <w:r w:rsidR="002B24D3" w:rsidRPr="002B24D3">
        <w:rPr>
          <w:rFonts w:ascii="Garamond" w:hAnsi="Garamond"/>
          <w:sz w:val="24"/>
          <w:szCs w:val="24"/>
        </w:rPr>
        <w:t>Brandýsek</w:t>
      </w:r>
      <w:r w:rsidRPr="002B24D3">
        <w:rPr>
          <w:rFonts w:ascii="Garamond" w:hAnsi="Garamond"/>
          <w:sz w:val="24"/>
          <w:szCs w:val="24"/>
        </w:rPr>
        <w:t xml:space="preserve">  jsou</w:t>
      </w:r>
      <w:proofErr w:type="gramEnd"/>
      <w:r w:rsidRPr="002B24D3">
        <w:rPr>
          <w:rFonts w:ascii="Garamond" w:hAnsi="Garamond"/>
          <w:sz w:val="24"/>
          <w:szCs w:val="24"/>
        </w:rPr>
        <w:t xml:space="preserve"> plněna řádně a včas. Proti těmto usnesením nebyly vzneseny žádné námitky</w:t>
      </w:r>
      <w:r w:rsidR="00E2797F" w:rsidRPr="002B24D3">
        <w:rPr>
          <w:rFonts w:ascii="Garamond" w:hAnsi="Garamond"/>
          <w:sz w:val="24"/>
          <w:szCs w:val="24"/>
        </w:rPr>
        <w:t>.</w:t>
      </w:r>
    </w:p>
    <w:p w14:paraId="46FED1E9" w14:textId="77777777" w:rsidR="00E2797F" w:rsidRPr="002B24D3" w:rsidRDefault="00E2797F" w:rsidP="00E2797F">
      <w:pPr>
        <w:jc w:val="both"/>
        <w:rPr>
          <w:rFonts w:ascii="Garamond" w:hAnsi="Garamond"/>
          <w:sz w:val="24"/>
          <w:szCs w:val="24"/>
        </w:rPr>
      </w:pPr>
      <w:r w:rsidRPr="002B24D3">
        <w:rPr>
          <w:rFonts w:ascii="Garamond" w:hAnsi="Garamond"/>
          <w:sz w:val="24"/>
          <w:szCs w:val="24"/>
        </w:rPr>
        <w:t xml:space="preserve">Všechny žádosti o informace podané </w:t>
      </w:r>
      <w:proofErr w:type="gramStart"/>
      <w:r w:rsidRPr="002B24D3">
        <w:rPr>
          <w:rFonts w:ascii="Garamond" w:hAnsi="Garamond"/>
          <w:sz w:val="24"/>
          <w:szCs w:val="24"/>
        </w:rPr>
        <w:t xml:space="preserve">dle  </w:t>
      </w:r>
      <w:proofErr w:type="spellStart"/>
      <w:r w:rsidRPr="002B24D3">
        <w:rPr>
          <w:rFonts w:ascii="Garamond" w:hAnsi="Garamond"/>
          <w:sz w:val="24"/>
          <w:szCs w:val="24"/>
        </w:rPr>
        <w:t>zák.č</w:t>
      </w:r>
      <w:proofErr w:type="spellEnd"/>
      <w:r w:rsidRPr="002B24D3">
        <w:rPr>
          <w:rFonts w:ascii="Garamond" w:hAnsi="Garamond"/>
          <w:sz w:val="24"/>
          <w:szCs w:val="24"/>
        </w:rPr>
        <w:t>.</w:t>
      </w:r>
      <w:proofErr w:type="gramEnd"/>
      <w:r w:rsidRPr="002B24D3">
        <w:rPr>
          <w:rFonts w:ascii="Garamond" w:hAnsi="Garamond"/>
          <w:sz w:val="24"/>
          <w:szCs w:val="24"/>
        </w:rPr>
        <w:t xml:space="preserve"> 106/1999 Sb. jsou pracovnicemi obecního úřadu vyřizovány v termínu. </w:t>
      </w:r>
    </w:p>
    <w:p w14:paraId="38C7C3EB" w14:textId="77777777" w:rsidR="002B24D3" w:rsidRDefault="002B24D3" w:rsidP="00E2797F">
      <w:pPr>
        <w:jc w:val="both"/>
        <w:rPr>
          <w:rFonts w:ascii="Garamond" w:hAnsi="Garamond"/>
          <w:sz w:val="24"/>
          <w:szCs w:val="24"/>
        </w:rPr>
      </w:pPr>
    </w:p>
    <w:p w14:paraId="62B3D3E7" w14:textId="77777777" w:rsidR="002B24D3" w:rsidRPr="002B24D3" w:rsidRDefault="002B24D3" w:rsidP="00E2797F">
      <w:pPr>
        <w:jc w:val="both"/>
        <w:rPr>
          <w:rFonts w:ascii="Garamond" w:hAnsi="Garamond"/>
          <w:sz w:val="24"/>
          <w:szCs w:val="24"/>
        </w:rPr>
      </w:pPr>
      <w:r w:rsidRPr="002B24D3">
        <w:rPr>
          <w:rFonts w:ascii="Garamond" w:hAnsi="Garamond"/>
          <w:sz w:val="24"/>
          <w:szCs w:val="24"/>
        </w:rPr>
        <w:t>Dále se kontrolní výbor zabýval kontrolou usnesení přijatých Radou obce</w:t>
      </w:r>
      <w:r>
        <w:rPr>
          <w:rFonts w:ascii="Garamond" w:hAnsi="Garamond"/>
          <w:sz w:val="24"/>
          <w:szCs w:val="24"/>
        </w:rPr>
        <w:t xml:space="preserve"> dne</w:t>
      </w:r>
      <w:r w:rsidRPr="002B24D3">
        <w:rPr>
          <w:rFonts w:ascii="Garamond" w:hAnsi="Garamond"/>
          <w:sz w:val="24"/>
          <w:szCs w:val="24"/>
        </w:rPr>
        <w:t>:</w:t>
      </w:r>
    </w:p>
    <w:p w14:paraId="27D53457" w14:textId="77777777" w:rsidR="002B24D3" w:rsidRPr="002B24D3" w:rsidRDefault="002B24D3" w:rsidP="00E2797F">
      <w:pPr>
        <w:jc w:val="both"/>
        <w:rPr>
          <w:rFonts w:ascii="Garamond" w:hAnsi="Garamond"/>
          <w:sz w:val="24"/>
          <w:szCs w:val="24"/>
        </w:rPr>
      </w:pPr>
      <w:r w:rsidRPr="002B24D3">
        <w:rPr>
          <w:rFonts w:ascii="Garamond" w:hAnsi="Garamond"/>
          <w:sz w:val="24"/>
          <w:szCs w:val="24"/>
        </w:rPr>
        <w:t xml:space="preserve">20.12.2023 – schůze č. 26 </w:t>
      </w:r>
    </w:p>
    <w:p w14:paraId="3945A4E7" w14:textId="77777777" w:rsidR="002B24D3" w:rsidRPr="002B24D3" w:rsidRDefault="002B24D3" w:rsidP="00E2797F">
      <w:pPr>
        <w:jc w:val="both"/>
        <w:rPr>
          <w:rFonts w:ascii="Garamond" w:hAnsi="Garamond"/>
          <w:sz w:val="24"/>
          <w:szCs w:val="24"/>
        </w:rPr>
      </w:pPr>
      <w:r w:rsidRPr="002B24D3">
        <w:rPr>
          <w:rFonts w:ascii="Garamond" w:hAnsi="Garamond"/>
          <w:sz w:val="24"/>
          <w:szCs w:val="24"/>
        </w:rPr>
        <w:t xml:space="preserve">8.1.2024 – schůze č. 1  </w:t>
      </w:r>
    </w:p>
    <w:p w14:paraId="3FD40DB5" w14:textId="77777777" w:rsidR="002B24D3" w:rsidRPr="002B24D3" w:rsidRDefault="002B24D3" w:rsidP="00E2797F">
      <w:pPr>
        <w:jc w:val="both"/>
        <w:rPr>
          <w:rFonts w:ascii="Garamond" w:hAnsi="Garamond"/>
          <w:sz w:val="24"/>
          <w:szCs w:val="24"/>
        </w:rPr>
      </w:pPr>
      <w:r w:rsidRPr="002B24D3">
        <w:rPr>
          <w:rFonts w:ascii="Garamond" w:hAnsi="Garamond"/>
          <w:sz w:val="24"/>
          <w:szCs w:val="24"/>
        </w:rPr>
        <w:t>24.1.2024 – schůze č. 2</w:t>
      </w:r>
    </w:p>
    <w:p w14:paraId="451E9FC9" w14:textId="77777777" w:rsidR="002B24D3" w:rsidRPr="002B24D3" w:rsidRDefault="002B24D3" w:rsidP="00E2797F">
      <w:pPr>
        <w:jc w:val="both"/>
        <w:rPr>
          <w:rFonts w:ascii="Garamond" w:hAnsi="Garamond"/>
          <w:sz w:val="24"/>
          <w:szCs w:val="24"/>
        </w:rPr>
      </w:pPr>
      <w:r w:rsidRPr="002B24D3">
        <w:rPr>
          <w:rFonts w:ascii="Garamond" w:hAnsi="Garamond"/>
          <w:sz w:val="24"/>
          <w:szCs w:val="24"/>
        </w:rPr>
        <w:t>31.1.2024 – schůze č. 3</w:t>
      </w:r>
    </w:p>
    <w:p w14:paraId="42E4C35A" w14:textId="77777777" w:rsidR="002B24D3" w:rsidRPr="002B24D3" w:rsidRDefault="002B24D3" w:rsidP="00E2797F">
      <w:pPr>
        <w:jc w:val="both"/>
        <w:rPr>
          <w:rFonts w:ascii="Garamond" w:hAnsi="Garamond"/>
          <w:sz w:val="24"/>
          <w:szCs w:val="24"/>
        </w:rPr>
      </w:pPr>
      <w:r w:rsidRPr="002B24D3">
        <w:rPr>
          <w:rFonts w:ascii="Garamond" w:hAnsi="Garamond"/>
          <w:sz w:val="24"/>
          <w:szCs w:val="24"/>
        </w:rPr>
        <w:t>19.2.2024 – schůze č. 4</w:t>
      </w:r>
    </w:p>
    <w:p w14:paraId="5D272BA9" w14:textId="77777777" w:rsidR="002B24D3" w:rsidRPr="002B24D3" w:rsidRDefault="002B24D3" w:rsidP="00E2797F">
      <w:pPr>
        <w:jc w:val="both"/>
        <w:rPr>
          <w:rFonts w:ascii="Garamond" w:hAnsi="Garamond"/>
          <w:sz w:val="24"/>
          <w:szCs w:val="24"/>
        </w:rPr>
      </w:pPr>
      <w:r w:rsidRPr="002B24D3">
        <w:rPr>
          <w:rFonts w:ascii="Garamond" w:hAnsi="Garamond"/>
          <w:sz w:val="24"/>
          <w:szCs w:val="24"/>
        </w:rPr>
        <w:t xml:space="preserve">26.2.2024 – schůze č. </w:t>
      </w:r>
      <w:r w:rsidR="00F620C2">
        <w:rPr>
          <w:rFonts w:ascii="Garamond" w:hAnsi="Garamond"/>
          <w:sz w:val="24"/>
          <w:szCs w:val="24"/>
        </w:rPr>
        <w:t>5</w:t>
      </w:r>
    </w:p>
    <w:p w14:paraId="42C2D5AD" w14:textId="77777777" w:rsidR="00F620C2" w:rsidRDefault="00F620C2" w:rsidP="00E2797F">
      <w:pPr>
        <w:jc w:val="both"/>
        <w:rPr>
          <w:rFonts w:ascii="Garamond" w:hAnsi="Garamond"/>
          <w:sz w:val="24"/>
          <w:szCs w:val="24"/>
        </w:rPr>
      </w:pPr>
    </w:p>
    <w:p w14:paraId="478C1B2C" w14:textId="77777777" w:rsidR="002B24D3" w:rsidRPr="002B24D3" w:rsidRDefault="00F620C2" w:rsidP="00E2797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Kontrolní výbor neshledal žádná pochybení a konstatuje, že v</w:t>
      </w:r>
      <w:r w:rsidR="002B24D3" w:rsidRPr="002B24D3">
        <w:rPr>
          <w:rFonts w:ascii="Garamond" w:hAnsi="Garamond"/>
          <w:sz w:val="24"/>
          <w:szCs w:val="24"/>
        </w:rPr>
        <w:t>šechna rozhodnutí</w:t>
      </w:r>
      <w:r>
        <w:rPr>
          <w:rFonts w:ascii="Garamond" w:hAnsi="Garamond"/>
          <w:sz w:val="24"/>
          <w:szCs w:val="24"/>
        </w:rPr>
        <w:t xml:space="preserve"> přijatá RO jsou </w:t>
      </w:r>
      <w:r w:rsidR="002B24D3" w:rsidRPr="002B24D3">
        <w:rPr>
          <w:rFonts w:ascii="Garamond" w:hAnsi="Garamond"/>
          <w:sz w:val="24"/>
          <w:szCs w:val="24"/>
        </w:rPr>
        <w:t>plněn</w:t>
      </w:r>
      <w:r w:rsidR="002B24D3">
        <w:rPr>
          <w:rFonts w:ascii="Garamond" w:hAnsi="Garamond"/>
          <w:sz w:val="24"/>
          <w:szCs w:val="24"/>
        </w:rPr>
        <w:t>a</w:t>
      </w:r>
      <w:r w:rsidR="002B24D3" w:rsidRPr="002B24D3">
        <w:rPr>
          <w:rFonts w:ascii="Garamond" w:hAnsi="Garamond"/>
          <w:sz w:val="24"/>
          <w:szCs w:val="24"/>
        </w:rPr>
        <w:t xml:space="preserve"> řádně a včas. </w:t>
      </w:r>
    </w:p>
    <w:p w14:paraId="64FB5234" w14:textId="77777777" w:rsidR="002B24D3" w:rsidRDefault="002B24D3" w:rsidP="00E2797F">
      <w:pPr>
        <w:jc w:val="both"/>
        <w:rPr>
          <w:rFonts w:ascii="Garamond" w:hAnsi="Garamond"/>
          <w:sz w:val="24"/>
          <w:szCs w:val="24"/>
        </w:rPr>
      </w:pPr>
    </w:p>
    <w:p w14:paraId="188D9253" w14:textId="77777777" w:rsidR="00E2797F" w:rsidRPr="002B24D3" w:rsidRDefault="00E2797F" w:rsidP="00E2797F">
      <w:pPr>
        <w:jc w:val="both"/>
        <w:rPr>
          <w:rFonts w:ascii="Garamond" w:hAnsi="Garamond"/>
          <w:sz w:val="24"/>
          <w:szCs w:val="24"/>
        </w:rPr>
      </w:pPr>
      <w:r w:rsidRPr="002B24D3">
        <w:rPr>
          <w:rFonts w:ascii="Garamond" w:hAnsi="Garamond"/>
          <w:sz w:val="24"/>
          <w:szCs w:val="24"/>
        </w:rPr>
        <w:t xml:space="preserve">Zápis vypracovala Klára Šaldová </w:t>
      </w:r>
    </w:p>
    <w:p w14:paraId="0A33302E" w14:textId="77777777" w:rsidR="00E2797F" w:rsidRDefault="00E2797F" w:rsidP="00E2797F">
      <w:pPr>
        <w:jc w:val="both"/>
        <w:rPr>
          <w:rFonts w:ascii="Garamond" w:hAnsi="Garamond"/>
          <w:sz w:val="24"/>
          <w:szCs w:val="24"/>
        </w:rPr>
      </w:pPr>
      <w:r w:rsidRPr="002B24D3">
        <w:rPr>
          <w:rFonts w:ascii="Garamond" w:hAnsi="Garamond"/>
          <w:sz w:val="24"/>
          <w:szCs w:val="24"/>
        </w:rPr>
        <w:t>Jednání skončeno v 1</w:t>
      </w:r>
      <w:r w:rsidR="002B24D3" w:rsidRPr="002B24D3">
        <w:rPr>
          <w:rFonts w:ascii="Garamond" w:hAnsi="Garamond"/>
          <w:sz w:val="24"/>
          <w:szCs w:val="24"/>
        </w:rPr>
        <w:t>7</w:t>
      </w:r>
      <w:r w:rsidRPr="002B24D3">
        <w:rPr>
          <w:rFonts w:ascii="Garamond" w:hAnsi="Garamond"/>
          <w:sz w:val="24"/>
          <w:szCs w:val="24"/>
        </w:rPr>
        <w:t xml:space="preserve">,00 hod. </w:t>
      </w:r>
    </w:p>
    <w:p w14:paraId="68CC06C3" w14:textId="77777777" w:rsidR="00F620C2" w:rsidRDefault="00F620C2" w:rsidP="00E2797F">
      <w:pPr>
        <w:jc w:val="both"/>
        <w:rPr>
          <w:rFonts w:ascii="Garamond" w:hAnsi="Garamond"/>
          <w:sz w:val="24"/>
          <w:szCs w:val="24"/>
        </w:rPr>
      </w:pPr>
    </w:p>
    <w:p w14:paraId="762C4D90" w14:textId="77777777" w:rsidR="00F620C2" w:rsidRDefault="00F620C2" w:rsidP="00E2797F">
      <w:pPr>
        <w:jc w:val="both"/>
        <w:rPr>
          <w:rFonts w:ascii="Garamond" w:hAnsi="Garamond"/>
          <w:sz w:val="24"/>
          <w:szCs w:val="24"/>
        </w:rPr>
      </w:pPr>
    </w:p>
    <w:p w14:paraId="1CA88EA4" w14:textId="77777777" w:rsidR="00F620C2" w:rsidRDefault="00F620C2" w:rsidP="00E2797F">
      <w:pPr>
        <w:jc w:val="both"/>
        <w:rPr>
          <w:rFonts w:ascii="Garamond" w:hAnsi="Garamond"/>
          <w:sz w:val="24"/>
          <w:szCs w:val="24"/>
        </w:rPr>
      </w:pPr>
    </w:p>
    <w:p w14:paraId="0974F0D7" w14:textId="77777777" w:rsidR="00F620C2" w:rsidRDefault="00F620C2" w:rsidP="00E2797F">
      <w:pPr>
        <w:jc w:val="both"/>
        <w:rPr>
          <w:rFonts w:ascii="Garamond" w:hAnsi="Garamond"/>
          <w:sz w:val="24"/>
          <w:szCs w:val="24"/>
        </w:rPr>
      </w:pPr>
    </w:p>
    <w:p w14:paraId="6648119D" w14:textId="77777777" w:rsidR="00F620C2" w:rsidRDefault="00F620C2" w:rsidP="00E2797F">
      <w:pPr>
        <w:jc w:val="both"/>
        <w:rPr>
          <w:rFonts w:ascii="Garamond" w:hAnsi="Garamond"/>
          <w:sz w:val="24"/>
          <w:szCs w:val="24"/>
        </w:rPr>
      </w:pPr>
    </w:p>
    <w:p w14:paraId="7A1945A9" w14:textId="77777777" w:rsidR="00331403" w:rsidRDefault="00331403"/>
    <w:p w14:paraId="36926054" w14:textId="77777777" w:rsidR="00331403" w:rsidRDefault="00331403"/>
    <w:p w14:paraId="288651B5" w14:textId="77777777" w:rsidR="00331403" w:rsidRDefault="00331403"/>
    <w:sectPr w:rsidR="00331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03"/>
    <w:rsid w:val="002B24D3"/>
    <w:rsid w:val="00331403"/>
    <w:rsid w:val="0045449E"/>
    <w:rsid w:val="00AC2B8A"/>
    <w:rsid w:val="00B6260E"/>
    <w:rsid w:val="00C742EF"/>
    <w:rsid w:val="00E2797F"/>
    <w:rsid w:val="00F620C2"/>
    <w:rsid w:val="00FC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8907"/>
  <w15:chartTrackingRefBased/>
  <w15:docId w15:val="{EBADED6F-4375-4A0D-9C8C-ECE05F40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Šaldová</dc:creator>
  <cp:keywords/>
  <dc:description/>
  <cp:lastModifiedBy>info@brandysek.cz</cp:lastModifiedBy>
  <cp:revision>2</cp:revision>
  <dcterms:created xsi:type="dcterms:W3CDTF">2024-04-23T07:33:00Z</dcterms:created>
  <dcterms:modified xsi:type="dcterms:W3CDTF">2024-04-23T07:33:00Z</dcterms:modified>
</cp:coreProperties>
</file>