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6C" w:rsidRPr="001242B1" w:rsidRDefault="00656A6C" w:rsidP="00656A6C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607B4F">
        <w:rPr>
          <w:b/>
          <w:sz w:val="24"/>
        </w:rPr>
        <w:t>září</w:t>
      </w:r>
      <w:r w:rsidR="00353CDF">
        <w:rPr>
          <w:b/>
          <w:sz w:val="24"/>
        </w:rPr>
        <w:t xml:space="preserve"> 2024</w:t>
      </w:r>
    </w:p>
    <w:p w:rsidR="00656A6C" w:rsidRDefault="00656A6C" w:rsidP="00656A6C">
      <w:r w:rsidRPr="001242B1">
        <w:rPr>
          <w:b/>
        </w:rPr>
        <w:t>Název materiálu:</w:t>
      </w:r>
      <w:r>
        <w:t xml:space="preserve"> </w:t>
      </w:r>
      <w:r w:rsidR="00CB44D9">
        <w:t>Závazné ukazatele rozpočtu</w:t>
      </w:r>
      <w:r w:rsidR="00607B4F">
        <w:t xml:space="preserve"> pro rok 2025</w:t>
      </w:r>
    </w:p>
    <w:p w:rsidR="00656A6C" w:rsidRDefault="00656A6C" w:rsidP="00656A6C"/>
    <w:p w:rsidR="00656A6C" w:rsidRDefault="00656A6C" w:rsidP="00656A6C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656A6C" w:rsidRDefault="00656A6C" w:rsidP="00656A6C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CB44D9">
        <w:t xml:space="preserve">Ing. </w:t>
      </w:r>
      <w:r>
        <w:t>Pavla Schillerová</w:t>
      </w:r>
    </w:p>
    <w:p w:rsidR="00656A6C" w:rsidRDefault="00656A6C" w:rsidP="00656A6C"/>
    <w:p w:rsidR="00656A6C" w:rsidRPr="001242B1" w:rsidRDefault="00656A6C" w:rsidP="00656A6C">
      <w:pPr>
        <w:rPr>
          <w:b/>
        </w:rPr>
      </w:pPr>
      <w:r w:rsidRPr="001242B1">
        <w:rPr>
          <w:b/>
        </w:rPr>
        <w:t xml:space="preserve">Předkládací zpráva: </w:t>
      </w:r>
    </w:p>
    <w:p w:rsidR="00E900E2" w:rsidRDefault="00E900E2" w:rsidP="00E900E2">
      <w:pPr>
        <w:jc w:val="both"/>
      </w:pPr>
      <w:r>
        <w:t xml:space="preserve">Vzhledem ke schválené podobě rozpočtu pro rok 2024, kdy byly jako závazné </w:t>
      </w:r>
      <w:r w:rsidR="00CB44D9">
        <w:t>ukazatele</w:t>
      </w:r>
      <w:r>
        <w:t xml:space="preserve"> schváleny pouze příjmy a výdaje, umožnili zastupitelé Radě hospodařit v rámci rozpočtu neomezeně bez jakékoliv kontroly, bez nutnosti provádět rozpočtová opatření. Takto nastavená pravomoc radě odporuje výkonu funkce z pozice dobrého hospodáře a neumožňuje zastupitelstvu přijmout případné opatření ještě před uskutečněním výdaje a vkládá veškeré hospodaření do rukou Rady bez možnosti kontroly. </w:t>
      </w:r>
    </w:p>
    <w:p w:rsidR="00C16FCD" w:rsidRDefault="00C16FCD" w:rsidP="00E900E2">
      <w:pPr>
        <w:jc w:val="both"/>
      </w:pPr>
      <w:r>
        <w:t xml:space="preserve">Dále se zastupitelé vzdali pravomoce </w:t>
      </w:r>
      <w:r w:rsidRPr="00C16FCD">
        <w:t>rozhodovat o veškerých zakázkách nad 500 tisíc Kč bez ohledu na to, zda se jedná o zakázku malého rozsahu nebo ne.</w:t>
      </w:r>
    </w:p>
    <w:p w:rsidR="00E900E2" w:rsidRDefault="00E900E2" w:rsidP="00E900E2">
      <w:pPr>
        <w:jc w:val="both"/>
      </w:pPr>
      <w:r w:rsidRPr="00AB66D6">
        <w:t xml:space="preserve">Tímto </w:t>
      </w:r>
      <w:r>
        <w:t>se zastupitelstvo vzdalo své zákonné povinnosti v této ob</w:t>
      </w:r>
      <w:r w:rsidR="00CB44D9">
        <w:t>lasti, což se neslučuje s funkcí</w:t>
      </w:r>
      <w:r>
        <w:t xml:space="preserve"> zastupitele, který ji má vykonávat s péčí řádného hospodáře. </w:t>
      </w:r>
      <w:r w:rsidR="00D07113">
        <w:t>Zastupitelé n</w:t>
      </w:r>
      <w:r w:rsidR="00D07113" w:rsidRPr="00D07113">
        <w:t>esmějí přenechávat své pravomoci někomu tak, aby mu umožnili rozhodovat bez kontroly, vědomí, a možných opravných zásahů zastupitelstva. Tím se dopouštějí nedbalosti.</w:t>
      </w:r>
    </w:p>
    <w:p w:rsidR="00E900E2" w:rsidRDefault="00E900E2" w:rsidP="00E900E2">
      <w:pPr>
        <w:jc w:val="both"/>
      </w:pPr>
      <w:r>
        <w:t>V</w:t>
      </w:r>
      <w:r w:rsidR="00D07113">
        <w:t> </w:t>
      </w:r>
      <w:r>
        <w:t>průběhu</w:t>
      </w:r>
      <w:r w:rsidR="00D07113">
        <w:t xml:space="preserve"> roku se </w:t>
      </w:r>
      <w:r w:rsidR="00C16FCD">
        <w:t>ta</w:t>
      </w:r>
      <w:r w:rsidR="00D07113">
        <w:t xml:space="preserve">to rozhodnutí </w:t>
      </w:r>
      <w:r w:rsidR="00C16FCD">
        <w:t>ukázala</w:t>
      </w:r>
      <w:r w:rsidR="00847840">
        <w:t xml:space="preserve"> </w:t>
      </w:r>
      <w:r w:rsidR="00D07113">
        <w:t xml:space="preserve">jako velmi netransparentní a to z důvodu, že zastupitelé se o výdajích dozví až se značným zpožděním </w:t>
      </w:r>
      <w:r w:rsidR="00185659">
        <w:t xml:space="preserve">ze zápisu Rady </w:t>
      </w:r>
      <w:r w:rsidR="00D07113">
        <w:t xml:space="preserve">a mnohdy pouze na základě vzneseného dotazu dle zákona 106. </w:t>
      </w:r>
    </w:p>
    <w:p w:rsidR="00E201D2" w:rsidRDefault="00E201D2" w:rsidP="00C23FDB">
      <w:pPr>
        <w:jc w:val="both"/>
      </w:pPr>
      <w:r>
        <w:t>Z tohoto důvodu požadujeme, aby</w:t>
      </w:r>
      <w:r w:rsidR="00847840">
        <w:t xml:space="preserve"> byly pro rok 2025 stanoveny jako závazný ukazatel paragrafy </w:t>
      </w:r>
      <w:proofErr w:type="gramStart"/>
      <w:r w:rsidR="00847840">
        <w:t xml:space="preserve">rozpočtu. </w:t>
      </w:r>
      <w:proofErr w:type="gramEnd"/>
      <w:r w:rsidR="00FD251D">
        <w:t xml:space="preserve">Radě zůstane pravomoc rozhodovat o výdajích mezi </w:t>
      </w:r>
      <w:r w:rsidR="00847840">
        <w:t>položkami jednoho paragrafu</w:t>
      </w:r>
      <w:r w:rsidR="00FD251D">
        <w:t>.</w:t>
      </w:r>
    </w:p>
    <w:p w:rsidR="00C16FCD" w:rsidRDefault="00C16FCD" w:rsidP="00C23FDB">
      <w:pPr>
        <w:jc w:val="both"/>
      </w:pPr>
      <w:r>
        <w:t xml:space="preserve">Dále požadujeme, aby si </w:t>
      </w:r>
      <w:r w:rsidRPr="00C16FCD">
        <w:t>Zastupitelstvo obce Brandýsek </w:t>
      </w:r>
      <w:r w:rsidRPr="00C16FCD">
        <w:rPr>
          <w:bCs/>
        </w:rPr>
        <w:t>vyhradilo</w:t>
      </w:r>
      <w:r w:rsidRPr="00C16FCD">
        <w:t> pravomoc rozhodovat o veškerých zakázkách nad 500 tisíc Kč bez ohledu na to, zda se jedná o zakázku malého rozsahu nebo ne.</w:t>
      </w:r>
    </w:p>
    <w:p w:rsidR="00E900E2" w:rsidRDefault="00E900E2" w:rsidP="00C23FDB">
      <w:pPr>
        <w:jc w:val="both"/>
      </w:pPr>
      <w:r>
        <w:t>Hospodaření se tím stane opět transparentnějším a</w:t>
      </w:r>
      <w:r w:rsidR="00D07113">
        <w:t xml:space="preserve"> ZO bude mít možnost se vyjádřit k plánovaným výdajům nad 500 tisíc, o kterých v průběhu roku 2024 rozhodovala </w:t>
      </w:r>
      <w:r w:rsidR="00FD251D">
        <w:t xml:space="preserve">zcela netransparentně </w:t>
      </w:r>
      <w:r w:rsidR="00D07113">
        <w:t xml:space="preserve">pouze Rada. </w:t>
      </w:r>
    </w:p>
    <w:p w:rsidR="00AB66D6" w:rsidRDefault="00AB66D6" w:rsidP="00AB66D6"/>
    <w:p w:rsidR="00656A6C" w:rsidRDefault="00656A6C" w:rsidP="00656A6C">
      <w:r w:rsidRPr="001242B1">
        <w:rPr>
          <w:b/>
        </w:rPr>
        <w:t>Návrh usnesení:</w:t>
      </w:r>
      <w:r>
        <w:t xml:space="preserve">  </w:t>
      </w:r>
    </w:p>
    <w:p w:rsidR="00D07113" w:rsidRPr="00185659" w:rsidRDefault="00E201D2" w:rsidP="00D07113">
      <w:pPr>
        <w:pStyle w:val="ListParagraph"/>
        <w:numPr>
          <w:ilvl w:val="0"/>
          <w:numId w:val="2"/>
        </w:numPr>
        <w:spacing w:after="167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185659">
        <w:rPr>
          <w:rFonts w:asciiTheme="minorHAnsi" w:eastAsiaTheme="minorHAnsi" w:hAnsiTheme="minorHAnsi" w:cstheme="minorBidi"/>
          <w:color w:val="auto"/>
          <w:lang w:eastAsia="en-US"/>
        </w:rPr>
        <w:t xml:space="preserve">Zastupitelstvo obce </w:t>
      </w:r>
      <w:r w:rsidR="00D07113" w:rsidRPr="00185659">
        <w:rPr>
          <w:rFonts w:asciiTheme="minorHAnsi" w:eastAsiaTheme="minorHAnsi" w:hAnsiTheme="minorHAnsi" w:cstheme="minorBidi"/>
          <w:color w:val="auto"/>
          <w:lang w:eastAsia="en-US"/>
        </w:rPr>
        <w:t>schvaluje, že</w:t>
      </w:r>
      <w:r w:rsidRPr="00185659">
        <w:rPr>
          <w:rFonts w:asciiTheme="minorHAnsi" w:eastAsiaTheme="minorHAnsi" w:hAnsiTheme="minorHAnsi" w:cstheme="minorBidi"/>
          <w:color w:val="auto"/>
          <w:lang w:eastAsia="en-US"/>
        </w:rPr>
        <w:t xml:space="preserve"> pro rok 2025</w:t>
      </w:r>
      <w:r w:rsidR="00D07113" w:rsidRPr="00185659">
        <w:rPr>
          <w:rFonts w:asciiTheme="minorHAnsi" w:eastAsiaTheme="minorHAnsi" w:hAnsiTheme="minorHAnsi" w:cstheme="minorBidi"/>
          <w:color w:val="auto"/>
          <w:lang w:eastAsia="en-US"/>
        </w:rPr>
        <w:t xml:space="preserve"> bude </w:t>
      </w:r>
      <w:r w:rsidR="00C16FCD">
        <w:rPr>
          <w:rFonts w:asciiTheme="minorHAnsi" w:eastAsiaTheme="minorHAnsi" w:hAnsiTheme="minorHAnsi" w:cstheme="minorBidi"/>
          <w:color w:val="auto"/>
          <w:lang w:eastAsia="en-US"/>
        </w:rPr>
        <w:t xml:space="preserve">závazným ukazatelem </w:t>
      </w:r>
      <w:r w:rsidR="00D07113" w:rsidRPr="00185659">
        <w:rPr>
          <w:rFonts w:asciiTheme="minorHAnsi" w:eastAsiaTheme="minorHAnsi" w:hAnsiTheme="minorHAnsi" w:cstheme="minorBidi"/>
          <w:color w:val="auto"/>
          <w:lang w:eastAsia="en-US"/>
        </w:rPr>
        <w:t>rozpoč</w:t>
      </w:r>
      <w:r w:rsidR="00C16FCD">
        <w:rPr>
          <w:rFonts w:asciiTheme="minorHAnsi" w:eastAsiaTheme="minorHAnsi" w:hAnsiTheme="minorHAnsi" w:cstheme="minorBidi"/>
          <w:color w:val="auto"/>
          <w:lang w:eastAsia="en-US"/>
        </w:rPr>
        <w:t>tu</w:t>
      </w:r>
      <w:r w:rsidR="00D07113" w:rsidRPr="00185659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C16FCD">
        <w:rPr>
          <w:rFonts w:asciiTheme="minorHAnsi" w:eastAsiaTheme="minorHAnsi" w:hAnsiTheme="minorHAnsi" w:cstheme="minorBidi"/>
          <w:color w:val="auto"/>
          <w:lang w:eastAsia="en-US"/>
        </w:rPr>
        <w:t>paragraf</w:t>
      </w:r>
      <w:r w:rsidR="00D07113" w:rsidRPr="00185659"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:rsidR="00D07113" w:rsidRPr="00185659" w:rsidRDefault="00C16FCD" w:rsidP="00185659">
      <w:pPr>
        <w:pStyle w:val="ListParagraph"/>
        <w:numPr>
          <w:ilvl w:val="0"/>
          <w:numId w:val="2"/>
        </w:numPr>
        <w:spacing w:after="167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C16FCD">
        <w:rPr>
          <w:rFonts w:asciiTheme="minorHAnsi" w:eastAsiaTheme="minorHAnsi" w:hAnsiTheme="minorHAnsi" w:cstheme="minorBidi"/>
          <w:color w:val="auto"/>
          <w:lang w:eastAsia="en-US"/>
        </w:rPr>
        <w:t>Zastupitelstvo obce Brandýsek </w:t>
      </w:r>
      <w:r w:rsidRPr="00C16FCD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si vyhrazuje</w:t>
      </w:r>
      <w:r w:rsidRPr="00C16FCD">
        <w:rPr>
          <w:rFonts w:asciiTheme="minorHAnsi" w:eastAsiaTheme="minorHAnsi" w:hAnsiTheme="minorHAnsi" w:cstheme="minorBidi"/>
          <w:color w:val="auto"/>
          <w:lang w:eastAsia="en-US"/>
        </w:rPr>
        <w:t> pravomoc rozhodovat o veškerých zakázkách nad 500 tisíc Kč bez ohledu na to, zda se jedná o zakázku malého rozsahu nebo ne.</w:t>
      </w:r>
      <w:r w:rsidR="00185659" w:rsidRPr="00185659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bookmarkStart w:id="0" w:name="_GoBack"/>
      <w:bookmarkEnd w:id="0"/>
    </w:p>
    <w:p w:rsidR="00D07113" w:rsidRDefault="00E201D2" w:rsidP="00D07113">
      <w:pPr>
        <w:spacing w:after="167" w:line="240" w:lineRule="auto"/>
        <w:jc w:val="both"/>
        <w:rPr>
          <w:shd w:val="clear" w:color="auto" w:fill="FFFFFF"/>
        </w:rPr>
      </w:pPr>
      <w:r w:rsidRPr="00D07113">
        <w:rPr>
          <w:shd w:val="clear" w:color="auto" w:fill="FFFFFF"/>
        </w:rPr>
        <w:t> </w:t>
      </w:r>
    </w:p>
    <w:p w:rsidR="00656A6C" w:rsidRDefault="00656A6C" w:rsidP="00656A6C">
      <w:r>
        <w:t xml:space="preserve">Podpis zpracovatele:   </w:t>
      </w:r>
    </w:p>
    <w:p w:rsidR="000F6CDD" w:rsidRDefault="00F01E9E"/>
    <w:sectPr w:rsidR="000F6CDD" w:rsidSect="00345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E9E" w:rsidRDefault="00F01E9E" w:rsidP="00F01E9E">
      <w:pPr>
        <w:spacing w:after="0" w:line="240" w:lineRule="auto"/>
      </w:pPr>
      <w:r>
        <w:separator/>
      </w:r>
    </w:p>
  </w:endnote>
  <w:endnote w:type="continuationSeparator" w:id="0">
    <w:p w:rsidR="00F01E9E" w:rsidRDefault="00F01E9E" w:rsidP="00F0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9E" w:rsidRDefault="00F01E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9E" w:rsidRDefault="00F01E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9E" w:rsidRDefault="00F01E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E9E" w:rsidRDefault="00F01E9E" w:rsidP="00F01E9E">
      <w:pPr>
        <w:spacing w:after="0" w:line="240" w:lineRule="auto"/>
      </w:pPr>
      <w:r>
        <w:separator/>
      </w:r>
    </w:p>
  </w:footnote>
  <w:footnote w:type="continuationSeparator" w:id="0">
    <w:p w:rsidR="00F01E9E" w:rsidRDefault="00F01E9E" w:rsidP="00F0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9E" w:rsidRDefault="00F01E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9E" w:rsidRDefault="00F01E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9E" w:rsidRDefault="00F01E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394F"/>
    <w:multiLevelType w:val="hybridMultilevel"/>
    <w:tmpl w:val="C1B4A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56A6C"/>
    <w:rsid w:val="00054087"/>
    <w:rsid w:val="000C58F7"/>
    <w:rsid w:val="00185659"/>
    <w:rsid w:val="002F0C50"/>
    <w:rsid w:val="00353CDF"/>
    <w:rsid w:val="00577077"/>
    <w:rsid w:val="00607B4F"/>
    <w:rsid w:val="00656A6C"/>
    <w:rsid w:val="0067702C"/>
    <w:rsid w:val="006A745F"/>
    <w:rsid w:val="006C2184"/>
    <w:rsid w:val="00847840"/>
    <w:rsid w:val="008B2572"/>
    <w:rsid w:val="009E78D8"/>
    <w:rsid w:val="00AB66D6"/>
    <w:rsid w:val="00C16FCD"/>
    <w:rsid w:val="00C23FDB"/>
    <w:rsid w:val="00CA7816"/>
    <w:rsid w:val="00CA7EDE"/>
    <w:rsid w:val="00CB44D9"/>
    <w:rsid w:val="00D07113"/>
    <w:rsid w:val="00DE5A45"/>
    <w:rsid w:val="00E201D2"/>
    <w:rsid w:val="00E900E2"/>
    <w:rsid w:val="00F01E9E"/>
    <w:rsid w:val="00FD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6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A6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anonymon-26-1">
    <w:name w:val="anonymon-26-1"/>
    <w:basedOn w:val="DefaultParagraphFont"/>
    <w:rsid w:val="00AB66D6"/>
  </w:style>
  <w:style w:type="character" w:styleId="Strong">
    <w:name w:val="Strong"/>
    <w:basedOn w:val="DefaultParagraphFont"/>
    <w:uiPriority w:val="22"/>
    <w:qFormat/>
    <w:rsid w:val="00E201D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01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E9E"/>
  </w:style>
  <w:style w:type="paragraph" w:styleId="Footer">
    <w:name w:val="footer"/>
    <w:basedOn w:val="Normal"/>
    <w:link w:val="FooterChar"/>
    <w:uiPriority w:val="99"/>
    <w:semiHidden/>
    <w:unhideWhenUsed/>
    <w:rsid w:val="00F01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1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2026</Characters>
  <Application>Microsoft Office Word</Application>
  <DocSecurity>0</DocSecurity>
  <Lines>38</Lines>
  <Paragraphs>16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2024-09-02T18:22:00Z</dcterms:created>
  <dcterms:modified xsi:type="dcterms:W3CDTF">2024-09-02T18:22:00Z</dcterms:modified>
</cp:coreProperties>
</file>