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9D29E" w14:textId="7DFACBEA" w:rsidR="00A74BAD" w:rsidRDefault="00EC4059" w:rsidP="006518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Smlouva o </w:t>
      </w:r>
      <w:r w:rsidR="002E6A42">
        <w:rPr>
          <w:b/>
          <w:bCs/>
          <w:sz w:val="28"/>
          <w:szCs w:val="28"/>
        </w:rPr>
        <w:t>dílo</w:t>
      </w:r>
    </w:p>
    <w:p w14:paraId="4A748B94" w14:textId="77777777" w:rsidR="00EC4059" w:rsidRPr="00EC4059" w:rsidRDefault="00EC4059" w:rsidP="0065186C">
      <w:pPr>
        <w:jc w:val="center"/>
        <w:rPr>
          <w:sz w:val="32"/>
          <w:szCs w:val="32"/>
        </w:rPr>
      </w:pPr>
      <w:r w:rsidRPr="00EC4059">
        <w:rPr>
          <w:sz w:val="32"/>
          <w:szCs w:val="32"/>
        </w:rPr>
        <w:t>„Monitoring, čištění a pasportizace splaškové kanalizace Úsov“</w:t>
      </w:r>
    </w:p>
    <w:p w14:paraId="57B60483" w14:textId="6A725938" w:rsidR="0065186C" w:rsidRPr="0065186C" w:rsidRDefault="0065186C" w:rsidP="0065186C">
      <w:pPr>
        <w:jc w:val="center"/>
      </w:pPr>
      <w:r>
        <w:t>uzavřená ve smyslu §</w:t>
      </w:r>
      <w:r w:rsidR="002E6A42">
        <w:t>2586</w:t>
      </w:r>
      <w:r>
        <w:t xml:space="preserve"> a násl. zákona č. 89/2012 Sb., Občanský zákoník, v platném a účinném znění, (dále jen „Zákon“)</w:t>
      </w:r>
    </w:p>
    <w:p w14:paraId="29B1604D" w14:textId="14C82206" w:rsidR="0065186C" w:rsidRDefault="0065186C" w:rsidP="0065186C">
      <w:pPr>
        <w:jc w:val="center"/>
        <w:rPr>
          <w:sz w:val="28"/>
          <w:szCs w:val="28"/>
        </w:rPr>
      </w:pPr>
    </w:p>
    <w:p w14:paraId="204E152D" w14:textId="0ED6E05A" w:rsidR="0065186C" w:rsidRPr="00952FD9" w:rsidRDefault="0018155C" w:rsidP="0065186C">
      <w:pPr>
        <w:rPr>
          <w:b/>
        </w:rPr>
      </w:pPr>
      <w:r>
        <w:rPr>
          <w:b/>
        </w:rPr>
        <w:t>S</w:t>
      </w:r>
      <w:r w:rsidR="0065186C">
        <w:rPr>
          <w:b/>
        </w:rPr>
        <w:t xml:space="preserve">mluvní strany </w:t>
      </w:r>
    </w:p>
    <w:p w14:paraId="78ACA1F4" w14:textId="56FEAD75" w:rsidR="0065186C" w:rsidRPr="0065186C" w:rsidRDefault="0018155C" w:rsidP="0065186C">
      <w:pPr>
        <w:rPr>
          <w:b/>
          <w:bCs/>
        </w:rPr>
      </w:pPr>
      <w:r>
        <w:rPr>
          <w:b/>
          <w:bCs/>
        </w:rPr>
        <w:t>Zadavatel</w:t>
      </w:r>
      <w:r w:rsidR="0065186C">
        <w:rPr>
          <w:b/>
          <w:bCs/>
        </w:rPr>
        <w:t>:</w:t>
      </w:r>
    </w:p>
    <w:p w14:paraId="5CCDFA0F" w14:textId="24AF6B1B" w:rsidR="0065186C" w:rsidRDefault="0065186C" w:rsidP="0065186C">
      <w:r>
        <w:t>Město Úsov</w:t>
      </w:r>
    </w:p>
    <w:p w14:paraId="7AD8007E" w14:textId="6E9FEC57" w:rsidR="0065186C" w:rsidRDefault="0065186C" w:rsidP="0065186C">
      <w:r>
        <w:t>nám. Míru 86</w:t>
      </w:r>
    </w:p>
    <w:p w14:paraId="083AAF42" w14:textId="05A4DEBD" w:rsidR="0065186C" w:rsidRDefault="0065186C" w:rsidP="0065186C">
      <w:r>
        <w:t>789 73 Úsov</w:t>
      </w:r>
    </w:p>
    <w:p w14:paraId="2101B9C6" w14:textId="59AE442E" w:rsidR="0065186C" w:rsidRDefault="0065186C" w:rsidP="0065186C">
      <w:r>
        <w:t>IČ 00303500</w:t>
      </w:r>
    </w:p>
    <w:p w14:paraId="5F41E381" w14:textId="5A06E462" w:rsidR="0065186C" w:rsidRDefault="0065186C" w:rsidP="0065186C">
      <w:r>
        <w:t>zastoupené Mgr. Benediktem Lavrinčíkem, starostou města</w:t>
      </w:r>
    </w:p>
    <w:p w14:paraId="55746D2D" w14:textId="79387C6A" w:rsidR="0065186C" w:rsidRDefault="0065186C" w:rsidP="0065186C">
      <w:r>
        <w:t xml:space="preserve">ID datové schránky </w:t>
      </w:r>
      <w:r w:rsidRPr="0065186C">
        <w:t>ch8batp</w:t>
      </w:r>
    </w:p>
    <w:p w14:paraId="0709D803" w14:textId="3A9A11F0" w:rsidR="0065186C" w:rsidRDefault="0065186C" w:rsidP="0065186C">
      <w:r>
        <w:t>(dále jen jako „</w:t>
      </w:r>
      <w:r w:rsidR="002E6A42">
        <w:t>Zadavatel</w:t>
      </w:r>
      <w:r>
        <w:t>“)</w:t>
      </w:r>
    </w:p>
    <w:p w14:paraId="72AD24A6" w14:textId="7763EE96" w:rsidR="0065186C" w:rsidRDefault="0065186C" w:rsidP="0065186C"/>
    <w:p w14:paraId="4FC4DB1D" w14:textId="4DCE8F30" w:rsidR="0065186C" w:rsidRDefault="0018155C" w:rsidP="0065186C">
      <w:pPr>
        <w:rPr>
          <w:b/>
          <w:bCs/>
        </w:rPr>
      </w:pPr>
      <w:r>
        <w:rPr>
          <w:b/>
          <w:bCs/>
        </w:rPr>
        <w:t>Zhotovitel</w:t>
      </w:r>
      <w:r w:rsidR="0065186C">
        <w:rPr>
          <w:b/>
          <w:bCs/>
        </w:rPr>
        <w:t>:</w:t>
      </w:r>
    </w:p>
    <w:p w14:paraId="2A066B60" w14:textId="1B044206" w:rsidR="0065186C" w:rsidRPr="0065186C" w:rsidRDefault="0065186C" w:rsidP="0065186C">
      <w:pPr>
        <w:rPr>
          <w:highlight w:val="red"/>
        </w:rPr>
      </w:pPr>
      <w:r w:rsidRPr="0065186C">
        <w:rPr>
          <w:highlight w:val="red"/>
        </w:rPr>
        <w:t>název</w:t>
      </w:r>
    </w:p>
    <w:p w14:paraId="0D65AE69" w14:textId="3CEEEACB" w:rsidR="0065186C" w:rsidRPr="0065186C" w:rsidRDefault="0065186C" w:rsidP="0065186C">
      <w:pPr>
        <w:rPr>
          <w:highlight w:val="red"/>
        </w:rPr>
      </w:pPr>
      <w:r w:rsidRPr="0065186C">
        <w:rPr>
          <w:highlight w:val="red"/>
        </w:rPr>
        <w:t>sídlo</w:t>
      </w:r>
    </w:p>
    <w:p w14:paraId="34B247BC" w14:textId="34D071F0" w:rsidR="0065186C" w:rsidRPr="0065186C" w:rsidRDefault="0065186C" w:rsidP="0065186C">
      <w:pPr>
        <w:rPr>
          <w:highlight w:val="red"/>
        </w:rPr>
      </w:pPr>
      <w:r w:rsidRPr="0065186C">
        <w:rPr>
          <w:highlight w:val="red"/>
        </w:rPr>
        <w:t>IČ</w:t>
      </w:r>
    </w:p>
    <w:p w14:paraId="3BAFC8E6" w14:textId="7C9255C8" w:rsidR="0065186C" w:rsidRPr="0065186C" w:rsidRDefault="0065186C" w:rsidP="0065186C">
      <w:pPr>
        <w:rPr>
          <w:highlight w:val="red"/>
        </w:rPr>
      </w:pPr>
      <w:r w:rsidRPr="0065186C">
        <w:rPr>
          <w:highlight w:val="red"/>
        </w:rPr>
        <w:t>zastoupení</w:t>
      </w:r>
    </w:p>
    <w:p w14:paraId="14F1C87A" w14:textId="78FDA17C" w:rsidR="0065186C" w:rsidRDefault="0065186C" w:rsidP="0065186C">
      <w:r w:rsidRPr="0065186C">
        <w:rPr>
          <w:highlight w:val="red"/>
        </w:rPr>
        <w:t>ID datové schránky</w:t>
      </w:r>
    </w:p>
    <w:p w14:paraId="352905D0" w14:textId="4E1209AC" w:rsidR="0065186C" w:rsidRPr="0065186C" w:rsidRDefault="0065186C" w:rsidP="0065186C">
      <w:r>
        <w:t>(dále jen jako „</w:t>
      </w:r>
      <w:r w:rsidR="002E6A42">
        <w:t>Zhotovitel</w:t>
      </w:r>
      <w:r>
        <w:t>“)</w:t>
      </w:r>
    </w:p>
    <w:p w14:paraId="13F8E65E" w14:textId="364EC6F0" w:rsidR="0065186C" w:rsidRDefault="0065186C" w:rsidP="0065186C">
      <w:r>
        <w:t>(</w:t>
      </w:r>
      <w:r w:rsidR="0018155C">
        <w:t>Zadavatel</w:t>
      </w:r>
      <w:r>
        <w:t xml:space="preserve"> a </w:t>
      </w:r>
      <w:r w:rsidR="0018155C">
        <w:t>Zhotovitel</w:t>
      </w:r>
      <w:r>
        <w:t xml:space="preserve"> dále také společně jako „Smluvní strany“)</w:t>
      </w:r>
    </w:p>
    <w:p w14:paraId="7815C51D" w14:textId="77777777" w:rsidR="0065186C" w:rsidRDefault="0065186C" w:rsidP="0065186C"/>
    <w:p w14:paraId="067D8C19" w14:textId="10783C86" w:rsidR="0065186C" w:rsidRDefault="0065186C" w:rsidP="0014744A">
      <w:pPr>
        <w:rPr>
          <w:b/>
          <w:bCs/>
          <w:sz w:val="28"/>
          <w:szCs w:val="28"/>
        </w:rPr>
      </w:pPr>
      <w:r>
        <w:t xml:space="preserve"> </w:t>
      </w:r>
    </w:p>
    <w:p w14:paraId="72CA17FD" w14:textId="47E4A606" w:rsidR="0065186C" w:rsidRDefault="002E6A42" w:rsidP="0065186C">
      <w:pPr>
        <w:jc w:val="center"/>
        <w:rPr>
          <w:b/>
          <w:bCs/>
        </w:rPr>
      </w:pPr>
      <w:r>
        <w:rPr>
          <w:b/>
          <w:bCs/>
        </w:rPr>
        <w:t>Článek I.</w:t>
      </w:r>
    </w:p>
    <w:p w14:paraId="07696C52" w14:textId="0A5DD5DC" w:rsidR="002E6A42" w:rsidRDefault="002E6A42" w:rsidP="002E6A42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29009A3E" w14:textId="77777777" w:rsidR="002E6A42" w:rsidRDefault="002E6A42" w:rsidP="002E6A42">
      <w:pPr>
        <w:pStyle w:val="Odstavecseseznamem"/>
        <w:numPr>
          <w:ilvl w:val="0"/>
          <w:numId w:val="8"/>
        </w:numPr>
        <w:jc w:val="both"/>
      </w:pPr>
      <w:r>
        <w:t>Zhotovitel se zavazuje provést pro zadavatele čištění a monitoring splaškové kanalizace, jejíž bližší specifikace je uvedena v příloze č. 1 Technická specifikace, která je nedílnou součástí této smlouvy.</w:t>
      </w:r>
    </w:p>
    <w:p w14:paraId="427EE94C" w14:textId="77777777" w:rsidR="002E6A42" w:rsidRDefault="002E6A42" w:rsidP="002E6A42">
      <w:pPr>
        <w:pStyle w:val="Odstavecseseznamem"/>
        <w:jc w:val="both"/>
      </w:pPr>
    </w:p>
    <w:p w14:paraId="446C622C" w14:textId="0D9905C4" w:rsidR="002E6A42" w:rsidRPr="002E6A42" w:rsidRDefault="002E6A42" w:rsidP="002E6A42">
      <w:pPr>
        <w:pStyle w:val="Odstavecseseznamem"/>
        <w:jc w:val="both"/>
      </w:pPr>
      <w:r>
        <w:t>(dále jen jako „Dílo“)</w:t>
      </w:r>
    </w:p>
    <w:p w14:paraId="19C2B70B" w14:textId="1CE7303E" w:rsidR="002E6A42" w:rsidRPr="002E6A42" w:rsidRDefault="00503202" w:rsidP="002E6A42">
      <w:pPr>
        <w:pStyle w:val="Odstavecseseznamem"/>
        <w:numPr>
          <w:ilvl w:val="0"/>
          <w:numId w:val="8"/>
        </w:numPr>
        <w:jc w:val="both"/>
      </w:pPr>
      <w:r>
        <w:lastRenderedPageBreak/>
        <w:t>Zadavatel se zavazuje Dílo od Zhotovitele v termínu a způsobem stanoveným čl. II této smlouvy a Zhotoviteli zaplatit cenu Díla ve výši stanovenou čl. III. této smlouvy.</w:t>
      </w:r>
    </w:p>
    <w:p w14:paraId="41707946" w14:textId="77777777" w:rsidR="00D83F93" w:rsidRDefault="00D83F93" w:rsidP="0065186C">
      <w:pPr>
        <w:jc w:val="center"/>
        <w:rPr>
          <w:b/>
          <w:bCs/>
        </w:rPr>
      </w:pPr>
    </w:p>
    <w:p w14:paraId="07E66FBE" w14:textId="1BFC8469" w:rsidR="002E6A42" w:rsidRDefault="002E6A42" w:rsidP="0065186C">
      <w:pPr>
        <w:jc w:val="center"/>
        <w:rPr>
          <w:b/>
          <w:bCs/>
        </w:rPr>
      </w:pPr>
      <w:r>
        <w:rPr>
          <w:b/>
          <w:bCs/>
        </w:rPr>
        <w:t>Článek II.</w:t>
      </w:r>
    </w:p>
    <w:p w14:paraId="3F65B9C9" w14:textId="49CE4C0C" w:rsidR="002E6A42" w:rsidRDefault="002E6A42" w:rsidP="0065186C">
      <w:pPr>
        <w:jc w:val="center"/>
        <w:rPr>
          <w:b/>
          <w:bCs/>
        </w:rPr>
      </w:pPr>
      <w:r>
        <w:rPr>
          <w:b/>
          <w:bCs/>
        </w:rPr>
        <w:t>Termín dokončení díla</w:t>
      </w:r>
    </w:p>
    <w:p w14:paraId="1BD0469D" w14:textId="72373362" w:rsidR="00503202" w:rsidRDefault="00503202" w:rsidP="00503202">
      <w:pPr>
        <w:pStyle w:val="Odstavecseseznamem"/>
        <w:numPr>
          <w:ilvl w:val="0"/>
          <w:numId w:val="9"/>
        </w:numPr>
        <w:jc w:val="both"/>
      </w:pPr>
      <w:r>
        <w:t xml:space="preserve">Zhotovitel se zavazuje dokončit Dílo do dne </w:t>
      </w:r>
      <w:r w:rsidR="005E3EA8">
        <w:t>30</w:t>
      </w:r>
      <w:r>
        <w:t xml:space="preserve">. </w:t>
      </w:r>
      <w:r w:rsidR="005E3EA8">
        <w:t>11</w:t>
      </w:r>
      <w:r>
        <w:t>. 2024.</w:t>
      </w:r>
    </w:p>
    <w:p w14:paraId="78AF134D" w14:textId="64F0FC84" w:rsidR="00503202" w:rsidRDefault="00503202" w:rsidP="00503202">
      <w:pPr>
        <w:pStyle w:val="Odstavecseseznamem"/>
        <w:numPr>
          <w:ilvl w:val="0"/>
          <w:numId w:val="9"/>
        </w:numPr>
        <w:jc w:val="both"/>
      </w:pPr>
      <w:r>
        <w:t xml:space="preserve">Zhotovitel se zavazuje nejpozději posledním dnem termínu stanoveného v odst. 1 čl. II této smlouvy vyzvat Zadavatele k převzetí dokončeného Díla, přičemž určí den převzetí díla. Den převzetí smí být stanoven nejpozději na 8. </w:t>
      </w:r>
      <w:r w:rsidR="005E3EA8">
        <w:t>12</w:t>
      </w:r>
      <w:r>
        <w:t>. 2024.</w:t>
      </w:r>
    </w:p>
    <w:p w14:paraId="03A53961" w14:textId="3DF6398E" w:rsidR="00503202" w:rsidRDefault="00503202" w:rsidP="00503202">
      <w:pPr>
        <w:pStyle w:val="Odstavecseseznamem"/>
        <w:numPr>
          <w:ilvl w:val="0"/>
          <w:numId w:val="9"/>
        </w:numPr>
        <w:jc w:val="both"/>
      </w:pPr>
      <w:r>
        <w:t>Zadavatel se zavazuje ve dni stanoveným Zhotovitelem dokončené Dílo převzít</w:t>
      </w:r>
      <w:r w:rsidR="00075706">
        <w:t>,</w:t>
      </w:r>
      <w:r>
        <w:t xml:space="preserve"> a to i v případě, </w:t>
      </w:r>
      <w:r w:rsidR="00075706">
        <w:t>že dílo bylo dokončeno před sjednaným termínem v odst. 1 čl. II této smlouvy.</w:t>
      </w:r>
    </w:p>
    <w:p w14:paraId="4646E0D6" w14:textId="15CC63FF" w:rsidR="00075706" w:rsidRDefault="00075706" w:rsidP="00503202">
      <w:pPr>
        <w:pStyle w:val="Odstavecseseznamem"/>
        <w:numPr>
          <w:ilvl w:val="0"/>
          <w:numId w:val="9"/>
        </w:numPr>
        <w:jc w:val="both"/>
      </w:pPr>
      <w:r>
        <w:t>Zadavatel je povinen dokončené Dílo převzít, vyjma případy, kdy Dílo trpí vadami, které brání jeho užívání, nebo vykazuje nedodělky, které brání jeho užívání.</w:t>
      </w:r>
    </w:p>
    <w:p w14:paraId="76FD5BDE" w14:textId="5309DD36" w:rsidR="00075706" w:rsidRDefault="00075706" w:rsidP="00503202">
      <w:pPr>
        <w:pStyle w:val="Odstavecseseznamem"/>
        <w:numPr>
          <w:ilvl w:val="0"/>
          <w:numId w:val="9"/>
        </w:numPr>
        <w:jc w:val="both"/>
      </w:pPr>
      <w:r>
        <w:t>O předání dokončeného Díla bude sepsán předávací protokol, který bude podepsaný oběma Smluvními stranami.</w:t>
      </w:r>
    </w:p>
    <w:p w14:paraId="6F66BE22" w14:textId="44795A63" w:rsidR="00075706" w:rsidRPr="00503202" w:rsidRDefault="00075706" w:rsidP="00503202">
      <w:pPr>
        <w:pStyle w:val="Odstavecseseznamem"/>
        <w:numPr>
          <w:ilvl w:val="0"/>
          <w:numId w:val="9"/>
        </w:numPr>
        <w:jc w:val="both"/>
      </w:pPr>
      <w:r>
        <w:t>Dokončené Dílo se má za řádně převzaté také v případech, kdy Zadavatel nepřevzal dokončené Dílo v termínu stanoveném Zhotovitelem, nebo nelze výzvu Zhotovitele k převzetí dokončeného Díla Zadavateli doručit z důvodů na straně Zadavatele, a také v případech, kdy Zadavatel odmítne podepsat předávací protokol. Toto neplatí v případech, kdy Zadavatel prokáže vady bránící v užívání Díla nebo nedodělky bránící v</w:t>
      </w:r>
      <w:r w:rsidR="001F780D">
        <w:t> </w:t>
      </w:r>
      <w:r>
        <w:t>užívání Díla.</w:t>
      </w:r>
    </w:p>
    <w:p w14:paraId="1CBDB21E" w14:textId="77777777" w:rsidR="00D83F93" w:rsidRDefault="00D83F93" w:rsidP="0065186C">
      <w:pPr>
        <w:jc w:val="center"/>
        <w:rPr>
          <w:b/>
          <w:bCs/>
        </w:rPr>
      </w:pPr>
    </w:p>
    <w:p w14:paraId="0ED32AB7" w14:textId="12E95710" w:rsidR="002E6A42" w:rsidRDefault="002E6A42" w:rsidP="0065186C">
      <w:pPr>
        <w:jc w:val="center"/>
        <w:rPr>
          <w:b/>
          <w:bCs/>
        </w:rPr>
      </w:pPr>
      <w:r>
        <w:rPr>
          <w:b/>
          <w:bCs/>
        </w:rPr>
        <w:t>Článek III.</w:t>
      </w:r>
    </w:p>
    <w:p w14:paraId="19250CFD" w14:textId="43BD3884" w:rsidR="002E6A42" w:rsidRDefault="002E6A42" w:rsidP="0065186C">
      <w:pPr>
        <w:jc w:val="center"/>
        <w:rPr>
          <w:b/>
          <w:bCs/>
        </w:rPr>
      </w:pPr>
      <w:r>
        <w:rPr>
          <w:b/>
          <w:bCs/>
        </w:rPr>
        <w:t>Cena díla</w:t>
      </w:r>
    </w:p>
    <w:p w14:paraId="4EA61FA2" w14:textId="68D01A32" w:rsidR="001F780D" w:rsidRDefault="001F780D" w:rsidP="001F780D">
      <w:pPr>
        <w:pStyle w:val="Odstavecseseznamem"/>
        <w:numPr>
          <w:ilvl w:val="0"/>
          <w:numId w:val="10"/>
        </w:numPr>
        <w:jc w:val="both"/>
      </w:pPr>
      <w:r>
        <w:t>Cena díla je stanovena ve výši ……. bez DPH.</w:t>
      </w:r>
    </w:p>
    <w:p w14:paraId="193FE503" w14:textId="77777777" w:rsidR="001F780D" w:rsidRDefault="001F780D" w:rsidP="001F780D">
      <w:pPr>
        <w:pStyle w:val="Odstavecseseznamem"/>
        <w:jc w:val="both"/>
      </w:pPr>
    </w:p>
    <w:p w14:paraId="4DAF5C29" w14:textId="48C4913B" w:rsidR="001F780D" w:rsidRDefault="001F780D" w:rsidP="001F780D">
      <w:pPr>
        <w:pStyle w:val="Odstavecseseznamem"/>
        <w:jc w:val="both"/>
      </w:pPr>
      <w:r>
        <w:t>(dále jen „Cena díla“)</w:t>
      </w:r>
    </w:p>
    <w:p w14:paraId="7BB32662" w14:textId="77777777" w:rsidR="00E16A16" w:rsidRDefault="001F780D" w:rsidP="001F780D">
      <w:pPr>
        <w:pStyle w:val="Odstavecseseznamem"/>
        <w:numPr>
          <w:ilvl w:val="0"/>
          <w:numId w:val="10"/>
        </w:numPr>
        <w:jc w:val="both"/>
      </w:pPr>
      <w:r>
        <w:t xml:space="preserve">Cena díla je stanovena na základě přílohy č. 4 Krycí list, která je nedílnou součástí této smlouvy. </w:t>
      </w:r>
    </w:p>
    <w:p w14:paraId="3DF13A07" w14:textId="3C50BCE4" w:rsidR="001F780D" w:rsidRDefault="001F780D" w:rsidP="001F780D">
      <w:pPr>
        <w:pStyle w:val="Odstavecseseznamem"/>
        <w:numPr>
          <w:ilvl w:val="0"/>
          <w:numId w:val="10"/>
        </w:numPr>
        <w:jc w:val="both"/>
      </w:pPr>
      <w:r>
        <w:t xml:space="preserve">V případě, že </w:t>
      </w:r>
      <w:r w:rsidR="006C314B">
        <w:t xml:space="preserve">Zhotovitel zjistí, že </w:t>
      </w:r>
      <w:r>
        <w:t>se skutečný stav</w:t>
      </w:r>
      <w:r w:rsidR="00E16A16">
        <w:t xml:space="preserve"> celkové</w:t>
      </w:r>
      <w:r>
        <w:t xml:space="preserve"> délky stok splaškové kanalizace nebo </w:t>
      </w:r>
      <w:r w:rsidR="00E16A16">
        <w:t xml:space="preserve">celkový </w:t>
      </w:r>
      <w:r>
        <w:t>počet pasportizovaných šachet</w:t>
      </w:r>
      <w:r w:rsidR="006C314B">
        <w:t xml:space="preserve"> (dále jen „Objem díla“)</w:t>
      </w:r>
      <w:r>
        <w:t xml:space="preserve"> bude </w:t>
      </w:r>
      <w:r w:rsidR="006C314B">
        <w:t xml:space="preserve">odlišovat </w:t>
      </w:r>
      <w:r w:rsidR="00C34BB8">
        <w:t>od předpokladů specifikovaných v příloze č. 1 Technická specifikace, Zhotovitel neprodleně</w:t>
      </w:r>
      <w:r w:rsidR="006C314B">
        <w:t xml:space="preserve"> zastaví práce na Díle a</w:t>
      </w:r>
      <w:r w:rsidR="00C34BB8">
        <w:t xml:space="preserve"> informuje Zadavatel</w:t>
      </w:r>
      <w:r w:rsidR="006C314B">
        <w:t>e. Dále se Smluvní strany zavazují uzavřít k této smlouvě dodatek:</w:t>
      </w:r>
    </w:p>
    <w:p w14:paraId="4FC3A3EA" w14:textId="2C3113E0" w:rsidR="006C314B" w:rsidRDefault="006C314B" w:rsidP="006C314B">
      <w:pPr>
        <w:pStyle w:val="Odstavecseseznamem"/>
        <w:numPr>
          <w:ilvl w:val="1"/>
          <w:numId w:val="10"/>
        </w:numPr>
        <w:jc w:val="both"/>
      </w:pPr>
      <w:r>
        <w:t>v případě, že se Objem díla navýší, uzavřou Smluvní strany dodatek k této smlouvě o navýšení Ceny díla přímou úměrou k navýšení Objemu díla;</w:t>
      </w:r>
    </w:p>
    <w:p w14:paraId="1B7B58BB" w14:textId="50BF39A8" w:rsidR="00D83F93" w:rsidRDefault="006C314B" w:rsidP="00D83F93">
      <w:pPr>
        <w:pStyle w:val="Odstavecseseznamem"/>
        <w:numPr>
          <w:ilvl w:val="1"/>
          <w:numId w:val="10"/>
        </w:numPr>
        <w:jc w:val="both"/>
      </w:pPr>
      <w:r>
        <w:t>v případě, že se Objem díla sníží, uzavřou Smluvní strany dodatek k této smlouvě o snížení Ceny díla přímou úměrou k</w:t>
      </w:r>
      <w:r w:rsidR="00D83F93">
        <w:t>e</w:t>
      </w:r>
      <w:r>
        <w:t> snížení Objemu díla</w:t>
      </w:r>
      <w:r w:rsidR="00D83F93">
        <w:t xml:space="preserve"> nebo o navýšení Objemu díla na předpokládaný Objem díla.</w:t>
      </w:r>
    </w:p>
    <w:p w14:paraId="370CCC55" w14:textId="31274723" w:rsidR="00D83F93" w:rsidRDefault="00D83F93" w:rsidP="00D83F93">
      <w:pPr>
        <w:pStyle w:val="Odstavecseseznamem"/>
        <w:numPr>
          <w:ilvl w:val="0"/>
          <w:numId w:val="10"/>
        </w:numPr>
        <w:jc w:val="both"/>
      </w:pPr>
      <w:r>
        <w:t>Cena díla bude zaplacena na základě Zhotovitelem vystavené faktury, která bude obsahovat veškeré náležitosti daňového dokladu podle zákona č. 235/2004 Sb.</w:t>
      </w:r>
    </w:p>
    <w:p w14:paraId="30B1AE52" w14:textId="1E023F96" w:rsidR="00D83F93" w:rsidRDefault="00D83F93" w:rsidP="00D83F93">
      <w:pPr>
        <w:pStyle w:val="Odstavecseseznamem"/>
        <w:numPr>
          <w:ilvl w:val="0"/>
          <w:numId w:val="10"/>
        </w:numPr>
        <w:jc w:val="both"/>
      </w:pPr>
      <w:r>
        <w:t>Faktura smí být vystavena až po předání Díla, nejpozději však do 14 dnů od jeho převzetí, splatnost faktury bude činit 14 dní a bude zaslána na adresu datové schránky Zadavatele.</w:t>
      </w:r>
    </w:p>
    <w:p w14:paraId="6CF89D35" w14:textId="77777777" w:rsidR="00D83F93" w:rsidRPr="001F780D" w:rsidRDefault="00D83F93" w:rsidP="00D83F93">
      <w:pPr>
        <w:ind w:left="360"/>
        <w:jc w:val="both"/>
      </w:pPr>
    </w:p>
    <w:p w14:paraId="3D740764" w14:textId="6607C9C2" w:rsidR="006C314B" w:rsidRDefault="006C314B" w:rsidP="00D83F93">
      <w:pPr>
        <w:pStyle w:val="Odstavecseseznamem"/>
        <w:jc w:val="both"/>
      </w:pPr>
    </w:p>
    <w:p w14:paraId="76D1FE0E" w14:textId="7B857456" w:rsidR="002E6A42" w:rsidRDefault="002E6A42" w:rsidP="0065186C">
      <w:pPr>
        <w:jc w:val="center"/>
        <w:rPr>
          <w:b/>
          <w:bCs/>
        </w:rPr>
      </w:pPr>
      <w:r>
        <w:rPr>
          <w:b/>
          <w:bCs/>
        </w:rPr>
        <w:lastRenderedPageBreak/>
        <w:t>Článek IV.</w:t>
      </w:r>
    </w:p>
    <w:p w14:paraId="59A0925D" w14:textId="2AE1CC9B" w:rsidR="002E6A42" w:rsidRDefault="002E6A42" w:rsidP="0065186C">
      <w:pPr>
        <w:jc w:val="center"/>
        <w:rPr>
          <w:b/>
          <w:bCs/>
        </w:rPr>
      </w:pPr>
      <w:r>
        <w:rPr>
          <w:b/>
          <w:bCs/>
        </w:rPr>
        <w:t>Práva a povinnosti smluvních stran</w:t>
      </w:r>
    </w:p>
    <w:p w14:paraId="6C1DBE25" w14:textId="178C3D7C" w:rsidR="00D83F93" w:rsidRDefault="008C2D3A" w:rsidP="00D83F93">
      <w:pPr>
        <w:pStyle w:val="Odstavecseseznamem"/>
        <w:numPr>
          <w:ilvl w:val="0"/>
          <w:numId w:val="11"/>
        </w:numPr>
        <w:jc w:val="both"/>
      </w:pPr>
      <w:r>
        <w:t>Zhotovitel se zavazuje Dílo provést podle podmínek rozhodnutí a vyjádření orgánů státní správy vydaných v souvislosti s realizací díla a s prováděním prací v komunikacích a na veřejných prostranstvích.</w:t>
      </w:r>
    </w:p>
    <w:p w14:paraId="231F35AE" w14:textId="0D355263" w:rsidR="008C2D3A" w:rsidRDefault="008C2D3A" w:rsidP="00D83F93">
      <w:pPr>
        <w:pStyle w:val="Odstavecseseznamem"/>
        <w:numPr>
          <w:ilvl w:val="0"/>
          <w:numId w:val="11"/>
        </w:numPr>
        <w:jc w:val="both"/>
      </w:pPr>
      <w:r>
        <w:t>Zadavatel se zavazuje zabezpečit vydání všech potřebných rozhodnutí a vyjádření orgánů státní správy, která jsou potřebná k zhotovení Díla a tyto předat Zhotoviteli.</w:t>
      </w:r>
    </w:p>
    <w:p w14:paraId="769C538B" w14:textId="655D6E42" w:rsidR="008C2D3A" w:rsidRDefault="008C2D3A" w:rsidP="00D83F93">
      <w:pPr>
        <w:pStyle w:val="Odstavecseseznamem"/>
        <w:numPr>
          <w:ilvl w:val="0"/>
          <w:numId w:val="11"/>
        </w:numPr>
        <w:jc w:val="both"/>
      </w:pPr>
      <w:r>
        <w:t>Objednatel se zavazuje poskytnout Zhotoviteli veškerou potřebnou součinnost nutnou k řádnému provedení Díla</w:t>
      </w:r>
      <w:r w:rsidR="00293579">
        <w:t>, zejména zajistit volný přístup k místu zhotovování Díla, tedy zajistit odparkování vozidel stojících na poklopech splaškové kanalizace a další odstranění překážek bránící přístupu čistící, monitorovací a pasportizovací technologii, nikoliv však zajištění zpevněné příjezdové cesty k místu zhotovování Díla.</w:t>
      </w:r>
    </w:p>
    <w:p w14:paraId="77589036" w14:textId="5F904431" w:rsidR="00293579" w:rsidRPr="00D83F93" w:rsidRDefault="00293579" w:rsidP="00D83F93">
      <w:pPr>
        <w:pStyle w:val="Odstavecseseznamem"/>
        <w:numPr>
          <w:ilvl w:val="0"/>
          <w:numId w:val="11"/>
        </w:numPr>
        <w:jc w:val="both"/>
      </w:pPr>
      <w:r>
        <w:t>Zhotovitel je oprávněn pořizovat fotodokumentaci a videodokumentaci při zhotovování Díla, Zhotovitel je oprávněn tuto dokumentaci použít k propagaci své činnosti, avšak v této propagaci nebudou uvedeny žádné důvěrné informace plynoucí z provádění Díla dle této smlouvy.</w:t>
      </w:r>
    </w:p>
    <w:p w14:paraId="77B88011" w14:textId="77777777" w:rsidR="00E305D9" w:rsidRDefault="00E305D9" w:rsidP="0065186C">
      <w:pPr>
        <w:jc w:val="center"/>
        <w:rPr>
          <w:b/>
          <w:bCs/>
        </w:rPr>
      </w:pPr>
    </w:p>
    <w:p w14:paraId="2276010F" w14:textId="4D84B8F5" w:rsidR="002E6A42" w:rsidRDefault="002E6A42" w:rsidP="0065186C">
      <w:pPr>
        <w:jc w:val="center"/>
        <w:rPr>
          <w:b/>
          <w:bCs/>
        </w:rPr>
      </w:pPr>
      <w:r>
        <w:rPr>
          <w:b/>
          <w:bCs/>
        </w:rPr>
        <w:t>Článek V.</w:t>
      </w:r>
    </w:p>
    <w:p w14:paraId="60FA624A" w14:textId="640B5984" w:rsidR="002E6A42" w:rsidRDefault="002E6A42" w:rsidP="0065186C">
      <w:pPr>
        <w:jc w:val="center"/>
        <w:rPr>
          <w:b/>
          <w:bCs/>
        </w:rPr>
      </w:pPr>
      <w:r>
        <w:rPr>
          <w:b/>
          <w:bCs/>
        </w:rPr>
        <w:t>Odpovědnost za vady díla</w:t>
      </w:r>
    </w:p>
    <w:p w14:paraId="38B3254F" w14:textId="46A643E1" w:rsidR="00293579" w:rsidRDefault="009B24C8" w:rsidP="009B24C8">
      <w:pPr>
        <w:pStyle w:val="Odstavecseseznamem"/>
        <w:numPr>
          <w:ilvl w:val="0"/>
          <w:numId w:val="14"/>
        </w:numPr>
        <w:jc w:val="both"/>
      </w:pPr>
      <w:r>
        <w:t>Zhotovitel se zavazuje do 7 dnů od převzetí díla zkontrolovat, zda Dílo nevykazuje vady, zejména se přesvědčit na videozáznamech z monitoringu splaškové kanalizace, že čištění sjednaných stok splaškové kanalizace bylo provedeno řádně. Pokud Zadavatel zjistí nedostatky nebo vady na čištění splaškové kanalizace v době stanovené tímto odstavcem, neprodleně vyzve Zhotovitele, který sjedná nápravu a nedostatek nebo vadu do sedmi dnů od přijetí výzvy odstraní.</w:t>
      </w:r>
    </w:p>
    <w:p w14:paraId="1C86658E" w14:textId="2793A401" w:rsidR="009B24C8" w:rsidRPr="009B24C8" w:rsidRDefault="009B24C8" w:rsidP="009B24C8">
      <w:pPr>
        <w:pStyle w:val="Odstavecseseznamem"/>
        <w:numPr>
          <w:ilvl w:val="0"/>
          <w:numId w:val="14"/>
        </w:numPr>
        <w:jc w:val="both"/>
      </w:pPr>
      <w:r>
        <w:t>Není-li zjištěná vada odstranitelná nebo opravitelná, má Zadavatel právo na slevu přiměřenou slevu z Ceny díla odpovídající rozsahu a závažnosti vady Díla.</w:t>
      </w:r>
    </w:p>
    <w:p w14:paraId="75729092" w14:textId="77777777" w:rsidR="00E305D9" w:rsidRDefault="00E305D9" w:rsidP="0065186C">
      <w:pPr>
        <w:jc w:val="center"/>
        <w:rPr>
          <w:b/>
          <w:bCs/>
        </w:rPr>
      </w:pPr>
    </w:p>
    <w:p w14:paraId="044C2EA4" w14:textId="7C16100C" w:rsidR="002E6A42" w:rsidRDefault="002E6A42" w:rsidP="0065186C">
      <w:pPr>
        <w:jc w:val="center"/>
        <w:rPr>
          <w:b/>
          <w:bCs/>
        </w:rPr>
      </w:pPr>
      <w:r>
        <w:rPr>
          <w:b/>
          <w:bCs/>
        </w:rPr>
        <w:t>Článek VI.</w:t>
      </w:r>
    </w:p>
    <w:p w14:paraId="65202B73" w14:textId="139BF36F" w:rsidR="002E6A42" w:rsidRDefault="002E6A42" w:rsidP="0065186C">
      <w:pPr>
        <w:jc w:val="center"/>
        <w:rPr>
          <w:b/>
          <w:bCs/>
        </w:rPr>
      </w:pPr>
      <w:r>
        <w:rPr>
          <w:b/>
          <w:bCs/>
        </w:rPr>
        <w:t>Smluvní pokuty</w:t>
      </w:r>
    </w:p>
    <w:p w14:paraId="50D54D1D" w14:textId="2444F42C" w:rsidR="00E305D9" w:rsidRDefault="00E305D9" w:rsidP="00E305D9">
      <w:pPr>
        <w:pStyle w:val="Odstavecseseznamem"/>
        <w:numPr>
          <w:ilvl w:val="0"/>
          <w:numId w:val="15"/>
        </w:numPr>
        <w:jc w:val="both"/>
      </w:pPr>
      <w:r>
        <w:t>Zhotovitel je povinen zaplatit Zadavateli smluvní pokutu ve výši 0,05% ze smluvené Ceny díla za každý den prodlení Zhotovitele s dokončením Díla v termínu stanoveném v odst. 1 čl. II této smlouvy.</w:t>
      </w:r>
    </w:p>
    <w:p w14:paraId="3D92C7A4" w14:textId="7EC541AC" w:rsidR="00E305D9" w:rsidRDefault="00E305D9" w:rsidP="00E305D9">
      <w:pPr>
        <w:pStyle w:val="Odstavecseseznamem"/>
        <w:numPr>
          <w:ilvl w:val="0"/>
          <w:numId w:val="15"/>
        </w:numPr>
        <w:jc w:val="both"/>
      </w:pPr>
      <w:r>
        <w:t>Zadavatel je povinen zaplatit Zhotoviteli smluvní pokutu ve výši 0,05% ze smluvené Ceny díla za každý den prodlení Zadavatele s úhradou faktury vystavené na základě odst. 5 čl. III.</w:t>
      </w:r>
    </w:p>
    <w:p w14:paraId="5FF765DB" w14:textId="2958C4DA" w:rsidR="00E305D9" w:rsidRPr="00E305D9" w:rsidRDefault="00E305D9" w:rsidP="00E305D9">
      <w:pPr>
        <w:pStyle w:val="Odstavecseseznamem"/>
        <w:numPr>
          <w:ilvl w:val="0"/>
          <w:numId w:val="15"/>
        </w:numPr>
        <w:jc w:val="both"/>
      </w:pPr>
      <w:r>
        <w:t>Smluvní strany se dohodly, že výše uvedené smluvní pokuty vzájemně uplatní pouze po vyčerpání všech možností vzájemné shody o vyřešení vzniklé situace. Sjednané smluvní pokuty mohou být po dohodě Smluvních stran sníženy nebo nemusí být vymáhány vůbec.</w:t>
      </w:r>
    </w:p>
    <w:p w14:paraId="5DD87B60" w14:textId="77777777" w:rsidR="00E305D9" w:rsidRDefault="00E305D9" w:rsidP="0065186C">
      <w:pPr>
        <w:jc w:val="center"/>
        <w:rPr>
          <w:b/>
          <w:bCs/>
        </w:rPr>
      </w:pPr>
    </w:p>
    <w:p w14:paraId="46F02F50" w14:textId="77777777" w:rsidR="00E305D9" w:rsidRDefault="00E305D9" w:rsidP="0065186C">
      <w:pPr>
        <w:jc w:val="center"/>
        <w:rPr>
          <w:b/>
          <w:bCs/>
        </w:rPr>
      </w:pPr>
    </w:p>
    <w:p w14:paraId="3C1853DF" w14:textId="77777777" w:rsidR="00E305D9" w:rsidRDefault="00E305D9" w:rsidP="0065186C">
      <w:pPr>
        <w:jc w:val="center"/>
        <w:rPr>
          <w:b/>
          <w:bCs/>
        </w:rPr>
      </w:pPr>
    </w:p>
    <w:p w14:paraId="35B0A948" w14:textId="0753FCDD" w:rsidR="002E6A42" w:rsidRDefault="002E6A42" w:rsidP="0065186C">
      <w:pPr>
        <w:jc w:val="center"/>
        <w:rPr>
          <w:b/>
          <w:bCs/>
        </w:rPr>
      </w:pPr>
      <w:r>
        <w:rPr>
          <w:b/>
          <w:bCs/>
        </w:rPr>
        <w:lastRenderedPageBreak/>
        <w:t>Článek VIII.</w:t>
      </w:r>
    </w:p>
    <w:p w14:paraId="272CF4E9" w14:textId="28A74FE4" w:rsidR="002E6A42" w:rsidRDefault="002E6A42" w:rsidP="0065186C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333F161D" w14:textId="2A1E03CE" w:rsidR="00041102" w:rsidRDefault="00041102" w:rsidP="00E305D9">
      <w:pPr>
        <w:pStyle w:val="Odstavecseseznamem"/>
        <w:numPr>
          <w:ilvl w:val="0"/>
          <w:numId w:val="16"/>
        </w:numPr>
        <w:jc w:val="both"/>
      </w:pPr>
      <w:r>
        <w:t>Tato smlouva byla schválena Radou města Úsov na své … schůzi dne …. usnesením …..</w:t>
      </w:r>
    </w:p>
    <w:p w14:paraId="1FF39621" w14:textId="6429D0E0" w:rsidR="002E6A42" w:rsidRDefault="00E305D9" w:rsidP="00E305D9">
      <w:pPr>
        <w:pStyle w:val="Odstavecseseznamem"/>
        <w:numPr>
          <w:ilvl w:val="0"/>
          <w:numId w:val="16"/>
        </w:numPr>
        <w:jc w:val="both"/>
      </w:pPr>
      <w:r>
        <w:t>Tato smlouva nabývá platnosti a účinnosti dnem podpisu této smlouvy Smluvních stran.</w:t>
      </w:r>
    </w:p>
    <w:p w14:paraId="54858B12" w14:textId="40F2ACD8" w:rsidR="00E305D9" w:rsidRDefault="00E305D9" w:rsidP="00E305D9">
      <w:pPr>
        <w:pStyle w:val="Odstavecseseznamem"/>
        <w:numPr>
          <w:ilvl w:val="0"/>
          <w:numId w:val="16"/>
        </w:numPr>
        <w:jc w:val="both"/>
      </w:pPr>
      <w:r>
        <w:t>Tato smlouva smí být doplňována nebo měněna</w:t>
      </w:r>
      <w:r w:rsidR="00041102">
        <w:t xml:space="preserve"> na základě oboustranné dohody Smluvních stran</w:t>
      </w:r>
      <w:r>
        <w:t xml:space="preserve"> pouze formou písemných</w:t>
      </w:r>
      <w:r w:rsidR="00041102">
        <w:t xml:space="preserve"> postupně číslovaných</w:t>
      </w:r>
      <w:r>
        <w:t xml:space="preserve"> dodatků k této smlouvě</w:t>
      </w:r>
      <w:r w:rsidR="00041102">
        <w:t xml:space="preserve"> podepsaných oběma Smluvními stranami.</w:t>
      </w:r>
    </w:p>
    <w:p w14:paraId="2E57D57B" w14:textId="00D25294" w:rsidR="00041102" w:rsidRDefault="00041102" w:rsidP="00E305D9">
      <w:pPr>
        <w:pStyle w:val="Odstavecseseznamem"/>
        <w:numPr>
          <w:ilvl w:val="0"/>
          <w:numId w:val="16"/>
        </w:numPr>
        <w:jc w:val="both"/>
      </w:pPr>
      <w:r>
        <w:t>Tato smlouva se řídí ustanoveními právního řádu České republiky, zejména Občanským zákoníkem. K Rozhodování sporů z této smlouvy, jakož i sporu s touto smlouvou souvisejících, jsou příslušné výlučně soudy České republiky.</w:t>
      </w:r>
    </w:p>
    <w:p w14:paraId="3F9A66C3" w14:textId="19850439" w:rsidR="00041102" w:rsidRDefault="00041102" w:rsidP="00E305D9">
      <w:pPr>
        <w:pStyle w:val="Odstavecseseznamem"/>
        <w:numPr>
          <w:ilvl w:val="0"/>
          <w:numId w:val="16"/>
        </w:numPr>
        <w:jc w:val="both"/>
      </w:pPr>
      <w:r>
        <w:t>Tato smlouva je vyhotovena ve dvou stejnopisech, přičemž každá ze Smluvních stran obdrží po podpisu této smlouvy jeden stejnopis.</w:t>
      </w:r>
    </w:p>
    <w:p w14:paraId="552C722C" w14:textId="4C90A57F" w:rsidR="00041102" w:rsidRDefault="00041102" w:rsidP="00E305D9">
      <w:pPr>
        <w:pStyle w:val="Odstavecseseznamem"/>
        <w:numPr>
          <w:ilvl w:val="0"/>
          <w:numId w:val="16"/>
        </w:numPr>
        <w:jc w:val="both"/>
      </w:pPr>
      <w:r>
        <w:t>Smluvní strany prohlašují, že se seznámily s textem smlouvy, kterému v celém rozsahu rozumějí, a který vyjadřuje jejich svobodnou a pravou vůli, a že smlouvu považují za dostatečně určitou. Na důkaz tohoto připojují níže své podpisy.</w:t>
      </w:r>
    </w:p>
    <w:p w14:paraId="698286AC" w14:textId="77777777" w:rsidR="00041102" w:rsidRPr="00041102" w:rsidRDefault="00041102" w:rsidP="00041102"/>
    <w:p w14:paraId="6316AEA4" w14:textId="77777777" w:rsidR="00041102" w:rsidRPr="00041102" w:rsidRDefault="00041102" w:rsidP="00041102"/>
    <w:p w14:paraId="653BD99E" w14:textId="77777777" w:rsidR="00041102" w:rsidRPr="00041102" w:rsidRDefault="00041102" w:rsidP="00041102"/>
    <w:p w14:paraId="7643DA12" w14:textId="77777777" w:rsidR="00041102" w:rsidRDefault="00041102" w:rsidP="00041102"/>
    <w:p w14:paraId="5AE07D08" w14:textId="5878CF78" w:rsidR="00041102" w:rsidRDefault="00041102" w:rsidP="00041102">
      <w:pPr>
        <w:tabs>
          <w:tab w:val="left" w:pos="6816"/>
        </w:tabs>
      </w:pPr>
      <w:r>
        <w:t>V Úsově, dne …</w:t>
      </w:r>
      <w:r>
        <w:tab/>
        <w:t>V …, dne …</w:t>
      </w:r>
    </w:p>
    <w:p w14:paraId="221236B2" w14:textId="77777777" w:rsidR="00041102" w:rsidRPr="00041102" w:rsidRDefault="00041102" w:rsidP="00041102"/>
    <w:p w14:paraId="5025F615" w14:textId="77777777" w:rsidR="00041102" w:rsidRDefault="00041102" w:rsidP="00041102"/>
    <w:p w14:paraId="4D73FEEE" w14:textId="3604DAD9" w:rsidR="00041102" w:rsidRDefault="00041102" w:rsidP="00041102">
      <w:pPr>
        <w:tabs>
          <w:tab w:val="left" w:pos="6708"/>
        </w:tabs>
      </w:pPr>
      <w:r>
        <w:t>Zadavatel</w:t>
      </w:r>
      <w:r>
        <w:tab/>
        <w:t>Zhotovitel</w:t>
      </w:r>
    </w:p>
    <w:p w14:paraId="77FF48CC" w14:textId="35286F22" w:rsidR="00041102" w:rsidRDefault="00041102" w:rsidP="00041102">
      <w:r>
        <w:t>Město Úsov</w:t>
      </w:r>
    </w:p>
    <w:p w14:paraId="03342F19" w14:textId="6EE26A2D" w:rsidR="00041102" w:rsidRDefault="00041102" w:rsidP="00041102">
      <w:r>
        <w:t>Mgr. Benedikt Lavrinčík</w:t>
      </w:r>
    </w:p>
    <w:p w14:paraId="2A7E35F2" w14:textId="209CC3CA" w:rsidR="00041102" w:rsidRDefault="00041102" w:rsidP="00041102">
      <w:r>
        <w:t>starosta města</w:t>
      </w:r>
    </w:p>
    <w:p w14:paraId="58AAC6EF" w14:textId="77777777" w:rsidR="00041102" w:rsidRPr="00041102" w:rsidRDefault="00041102" w:rsidP="00041102"/>
    <w:p w14:paraId="2483DEB4" w14:textId="77777777" w:rsidR="00041102" w:rsidRDefault="00041102" w:rsidP="00041102"/>
    <w:p w14:paraId="07520083" w14:textId="7CFE9DD6" w:rsidR="00041102" w:rsidRDefault="00041102" w:rsidP="00041102">
      <w:r>
        <w:t>Přílohy:</w:t>
      </w:r>
    </w:p>
    <w:p w14:paraId="69536567" w14:textId="1694297C" w:rsidR="00041102" w:rsidRDefault="00041102" w:rsidP="00041102">
      <w:r>
        <w:t>příloha č. 1 Technická specifikace</w:t>
      </w:r>
    </w:p>
    <w:p w14:paraId="4FFAA601" w14:textId="705309EE" w:rsidR="00041102" w:rsidRPr="00041102" w:rsidRDefault="00041102" w:rsidP="00041102">
      <w:r>
        <w:t>příloha č. 4 Krycí list</w:t>
      </w:r>
    </w:p>
    <w:sectPr w:rsidR="00041102" w:rsidRPr="0004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1F24"/>
    <w:multiLevelType w:val="hybridMultilevel"/>
    <w:tmpl w:val="58F2B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76B"/>
    <w:multiLevelType w:val="hybridMultilevel"/>
    <w:tmpl w:val="73C02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16FC1"/>
    <w:multiLevelType w:val="hybridMultilevel"/>
    <w:tmpl w:val="C89CBF08"/>
    <w:lvl w:ilvl="0" w:tplc="C40A4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676CD"/>
    <w:multiLevelType w:val="hybridMultilevel"/>
    <w:tmpl w:val="13B212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C0733"/>
    <w:multiLevelType w:val="hybridMultilevel"/>
    <w:tmpl w:val="B2A618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4345"/>
    <w:multiLevelType w:val="hybridMultilevel"/>
    <w:tmpl w:val="736EB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953602"/>
    <w:multiLevelType w:val="hybridMultilevel"/>
    <w:tmpl w:val="736EB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022A4B"/>
    <w:multiLevelType w:val="hybridMultilevel"/>
    <w:tmpl w:val="14683F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0D5F98"/>
    <w:multiLevelType w:val="hybridMultilevel"/>
    <w:tmpl w:val="96EA0E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7617D"/>
    <w:multiLevelType w:val="hybridMultilevel"/>
    <w:tmpl w:val="81EA5C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05137"/>
    <w:multiLevelType w:val="hybridMultilevel"/>
    <w:tmpl w:val="B3FAFB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557514"/>
    <w:multiLevelType w:val="hybridMultilevel"/>
    <w:tmpl w:val="B3FAFB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4B354A"/>
    <w:multiLevelType w:val="hybridMultilevel"/>
    <w:tmpl w:val="343642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B12B2"/>
    <w:multiLevelType w:val="hybridMultilevel"/>
    <w:tmpl w:val="C39CDD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01975"/>
    <w:multiLevelType w:val="hybridMultilevel"/>
    <w:tmpl w:val="B658D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8728">
    <w:abstractNumId w:val="6"/>
  </w:num>
  <w:num w:numId="2" w16cid:durableId="706682844">
    <w:abstractNumId w:val="6"/>
  </w:num>
  <w:num w:numId="3" w16cid:durableId="738020595">
    <w:abstractNumId w:val="10"/>
  </w:num>
  <w:num w:numId="4" w16cid:durableId="2069453796">
    <w:abstractNumId w:val="7"/>
  </w:num>
  <w:num w:numId="5" w16cid:durableId="1666586686">
    <w:abstractNumId w:val="11"/>
  </w:num>
  <w:num w:numId="6" w16cid:durableId="274363692">
    <w:abstractNumId w:val="1"/>
  </w:num>
  <w:num w:numId="7" w16cid:durableId="130101186">
    <w:abstractNumId w:val="5"/>
  </w:num>
  <w:num w:numId="8" w16cid:durableId="357901642">
    <w:abstractNumId w:val="9"/>
  </w:num>
  <w:num w:numId="9" w16cid:durableId="753475451">
    <w:abstractNumId w:val="13"/>
  </w:num>
  <w:num w:numId="10" w16cid:durableId="783958704">
    <w:abstractNumId w:val="3"/>
  </w:num>
  <w:num w:numId="11" w16cid:durableId="2103839864">
    <w:abstractNumId w:val="12"/>
  </w:num>
  <w:num w:numId="12" w16cid:durableId="1763648221">
    <w:abstractNumId w:val="0"/>
  </w:num>
  <w:num w:numId="13" w16cid:durableId="938412641">
    <w:abstractNumId w:val="2"/>
  </w:num>
  <w:num w:numId="14" w16cid:durableId="1228300622">
    <w:abstractNumId w:val="8"/>
  </w:num>
  <w:num w:numId="15" w16cid:durableId="574825202">
    <w:abstractNumId w:val="4"/>
  </w:num>
  <w:num w:numId="16" w16cid:durableId="9283448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60"/>
    <w:rsid w:val="00007AC8"/>
    <w:rsid w:val="00011936"/>
    <w:rsid w:val="00012DA1"/>
    <w:rsid w:val="00014113"/>
    <w:rsid w:val="00024BE8"/>
    <w:rsid w:val="00041102"/>
    <w:rsid w:val="00041548"/>
    <w:rsid w:val="0004341F"/>
    <w:rsid w:val="000509CE"/>
    <w:rsid w:val="000631A7"/>
    <w:rsid w:val="000640C6"/>
    <w:rsid w:val="00075706"/>
    <w:rsid w:val="00084B7F"/>
    <w:rsid w:val="0008563D"/>
    <w:rsid w:val="0009551E"/>
    <w:rsid w:val="00095631"/>
    <w:rsid w:val="000A0039"/>
    <w:rsid w:val="000A30F9"/>
    <w:rsid w:val="000A3A85"/>
    <w:rsid w:val="000A5E7B"/>
    <w:rsid w:val="000A7C5E"/>
    <w:rsid w:val="000B1F15"/>
    <w:rsid w:val="000B578E"/>
    <w:rsid w:val="000C71A9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4744A"/>
    <w:rsid w:val="0015229A"/>
    <w:rsid w:val="00157AA7"/>
    <w:rsid w:val="00167E54"/>
    <w:rsid w:val="00173B46"/>
    <w:rsid w:val="001779CB"/>
    <w:rsid w:val="0018155C"/>
    <w:rsid w:val="00187D40"/>
    <w:rsid w:val="00196B3C"/>
    <w:rsid w:val="001A1B29"/>
    <w:rsid w:val="001A4BCD"/>
    <w:rsid w:val="001C4655"/>
    <w:rsid w:val="001D6D57"/>
    <w:rsid w:val="001E5F8E"/>
    <w:rsid w:val="001F0642"/>
    <w:rsid w:val="001F4E4E"/>
    <w:rsid w:val="001F780D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2D80"/>
    <w:rsid w:val="002738D8"/>
    <w:rsid w:val="00273D41"/>
    <w:rsid w:val="00282E3B"/>
    <w:rsid w:val="00291C5A"/>
    <w:rsid w:val="00293579"/>
    <w:rsid w:val="002A33D9"/>
    <w:rsid w:val="002A4CE0"/>
    <w:rsid w:val="002A6F44"/>
    <w:rsid w:val="002D3771"/>
    <w:rsid w:val="002D7750"/>
    <w:rsid w:val="002E5BC3"/>
    <w:rsid w:val="002E6A42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A2D"/>
    <w:rsid w:val="00375B9F"/>
    <w:rsid w:val="003805D7"/>
    <w:rsid w:val="0038080C"/>
    <w:rsid w:val="003817E6"/>
    <w:rsid w:val="00382C01"/>
    <w:rsid w:val="0038333E"/>
    <w:rsid w:val="00397A79"/>
    <w:rsid w:val="003C0C33"/>
    <w:rsid w:val="003C386B"/>
    <w:rsid w:val="003C47D1"/>
    <w:rsid w:val="003C4D40"/>
    <w:rsid w:val="003C657B"/>
    <w:rsid w:val="003C7044"/>
    <w:rsid w:val="003C7BF8"/>
    <w:rsid w:val="003E4B92"/>
    <w:rsid w:val="003F2CA5"/>
    <w:rsid w:val="003F30B3"/>
    <w:rsid w:val="00402F88"/>
    <w:rsid w:val="00403107"/>
    <w:rsid w:val="00410BFF"/>
    <w:rsid w:val="004140B9"/>
    <w:rsid w:val="00422C02"/>
    <w:rsid w:val="00431836"/>
    <w:rsid w:val="00450C8E"/>
    <w:rsid w:val="00450F26"/>
    <w:rsid w:val="0045174C"/>
    <w:rsid w:val="00463C27"/>
    <w:rsid w:val="00471CCB"/>
    <w:rsid w:val="00473BAC"/>
    <w:rsid w:val="004908E2"/>
    <w:rsid w:val="004A7082"/>
    <w:rsid w:val="004A7A2B"/>
    <w:rsid w:val="004A7E50"/>
    <w:rsid w:val="004B5B5D"/>
    <w:rsid w:val="004B624D"/>
    <w:rsid w:val="004D5769"/>
    <w:rsid w:val="004E0404"/>
    <w:rsid w:val="004E20D6"/>
    <w:rsid w:val="004E2983"/>
    <w:rsid w:val="004F76E0"/>
    <w:rsid w:val="00503202"/>
    <w:rsid w:val="00504E15"/>
    <w:rsid w:val="00511525"/>
    <w:rsid w:val="00512D93"/>
    <w:rsid w:val="00514970"/>
    <w:rsid w:val="00532867"/>
    <w:rsid w:val="00535593"/>
    <w:rsid w:val="00550819"/>
    <w:rsid w:val="005566B0"/>
    <w:rsid w:val="00576C86"/>
    <w:rsid w:val="00581351"/>
    <w:rsid w:val="0058548B"/>
    <w:rsid w:val="005856C5"/>
    <w:rsid w:val="00596767"/>
    <w:rsid w:val="005E116B"/>
    <w:rsid w:val="005E3EA8"/>
    <w:rsid w:val="005E65FC"/>
    <w:rsid w:val="005E7FB5"/>
    <w:rsid w:val="005F54C5"/>
    <w:rsid w:val="006204A9"/>
    <w:rsid w:val="00624481"/>
    <w:rsid w:val="00625283"/>
    <w:rsid w:val="0063259C"/>
    <w:rsid w:val="00632CFD"/>
    <w:rsid w:val="006476DA"/>
    <w:rsid w:val="0065186C"/>
    <w:rsid w:val="006567AA"/>
    <w:rsid w:val="006573D7"/>
    <w:rsid w:val="006856D7"/>
    <w:rsid w:val="006A128D"/>
    <w:rsid w:val="006A170E"/>
    <w:rsid w:val="006A2CC7"/>
    <w:rsid w:val="006B40A2"/>
    <w:rsid w:val="006B7EAA"/>
    <w:rsid w:val="006C0D49"/>
    <w:rsid w:val="006C314B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139E6"/>
    <w:rsid w:val="00733E07"/>
    <w:rsid w:val="00740EA3"/>
    <w:rsid w:val="00750128"/>
    <w:rsid w:val="007532DE"/>
    <w:rsid w:val="00756DDD"/>
    <w:rsid w:val="00765625"/>
    <w:rsid w:val="00771656"/>
    <w:rsid w:val="00781A20"/>
    <w:rsid w:val="00796447"/>
    <w:rsid w:val="007A0127"/>
    <w:rsid w:val="007B1BD5"/>
    <w:rsid w:val="007B6F4B"/>
    <w:rsid w:val="007C130A"/>
    <w:rsid w:val="007D0635"/>
    <w:rsid w:val="007D582E"/>
    <w:rsid w:val="007D5D2C"/>
    <w:rsid w:val="007F6299"/>
    <w:rsid w:val="008066FE"/>
    <w:rsid w:val="00815323"/>
    <w:rsid w:val="008269D3"/>
    <w:rsid w:val="00837F90"/>
    <w:rsid w:val="00843DB1"/>
    <w:rsid w:val="0085289D"/>
    <w:rsid w:val="00891E2A"/>
    <w:rsid w:val="00895D84"/>
    <w:rsid w:val="00897DDB"/>
    <w:rsid w:val="008C16C1"/>
    <w:rsid w:val="008C2D3A"/>
    <w:rsid w:val="008C528A"/>
    <w:rsid w:val="008C7D4A"/>
    <w:rsid w:val="008F48F6"/>
    <w:rsid w:val="008F5754"/>
    <w:rsid w:val="009017E2"/>
    <w:rsid w:val="009046E4"/>
    <w:rsid w:val="0090709E"/>
    <w:rsid w:val="00917E37"/>
    <w:rsid w:val="009202C4"/>
    <w:rsid w:val="009457FE"/>
    <w:rsid w:val="0095138C"/>
    <w:rsid w:val="009549CE"/>
    <w:rsid w:val="00955B8E"/>
    <w:rsid w:val="00955D41"/>
    <w:rsid w:val="00972AAB"/>
    <w:rsid w:val="00974A9C"/>
    <w:rsid w:val="00980C72"/>
    <w:rsid w:val="0099138E"/>
    <w:rsid w:val="009B24C8"/>
    <w:rsid w:val="009B2B18"/>
    <w:rsid w:val="009B700F"/>
    <w:rsid w:val="009B7F0D"/>
    <w:rsid w:val="009C5EFC"/>
    <w:rsid w:val="009D04A5"/>
    <w:rsid w:val="009D0A27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3470"/>
    <w:rsid w:val="00A25791"/>
    <w:rsid w:val="00A303EA"/>
    <w:rsid w:val="00A3418B"/>
    <w:rsid w:val="00A51871"/>
    <w:rsid w:val="00A71BF5"/>
    <w:rsid w:val="00A74BAD"/>
    <w:rsid w:val="00A802CD"/>
    <w:rsid w:val="00A941E8"/>
    <w:rsid w:val="00AB5B69"/>
    <w:rsid w:val="00AB67E3"/>
    <w:rsid w:val="00AC3C72"/>
    <w:rsid w:val="00B050C5"/>
    <w:rsid w:val="00B10DD1"/>
    <w:rsid w:val="00B13B60"/>
    <w:rsid w:val="00B2401E"/>
    <w:rsid w:val="00B30353"/>
    <w:rsid w:val="00B348AB"/>
    <w:rsid w:val="00B42EDF"/>
    <w:rsid w:val="00B54033"/>
    <w:rsid w:val="00B571B3"/>
    <w:rsid w:val="00B62351"/>
    <w:rsid w:val="00B667EE"/>
    <w:rsid w:val="00B66DAF"/>
    <w:rsid w:val="00B775DA"/>
    <w:rsid w:val="00B84671"/>
    <w:rsid w:val="00B957DC"/>
    <w:rsid w:val="00B96764"/>
    <w:rsid w:val="00BD2D20"/>
    <w:rsid w:val="00BF33E1"/>
    <w:rsid w:val="00BF7DFF"/>
    <w:rsid w:val="00C00FC7"/>
    <w:rsid w:val="00C23BBC"/>
    <w:rsid w:val="00C269DC"/>
    <w:rsid w:val="00C34BB8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CF3995"/>
    <w:rsid w:val="00D1403C"/>
    <w:rsid w:val="00D16F22"/>
    <w:rsid w:val="00D21120"/>
    <w:rsid w:val="00D258B1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8DA"/>
    <w:rsid w:val="00D83DF1"/>
    <w:rsid w:val="00D83F93"/>
    <w:rsid w:val="00D84E58"/>
    <w:rsid w:val="00D9051F"/>
    <w:rsid w:val="00D90759"/>
    <w:rsid w:val="00DA3781"/>
    <w:rsid w:val="00DA5E9A"/>
    <w:rsid w:val="00DC1203"/>
    <w:rsid w:val="00DC22FD"/>
    <w:rsid w:val="00DE0C30"/>
    <w:rsid w:val="00DF1AA5"/>
    <w:rsid w:val="00DF5DFF"/>
    <w:rsid w:val="00E01E0A"/>
    <w:rsid w:val="00E02BBD"/>
    <w:rsid w:val="00E05FC7"/>
    <w:rsid w:val="00E16A16"/>
    <w:rsid w:val="00E17D06"/>
    <w:rsid w:val="00E238E7"/>
    <w:rsid w:val="00E305D9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A7BA0"/>
    <w:rsid w:val="00EC4040"/>
    <w:rsid w:val="00EC4059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30AA7"/>
    <w:rsid w:val="00F33067"/>
    <w:rsid w:val="00F42F8F"/>
    <w:rsid w:val="00F50178"/>
    <w:rsid w:val="00F5340B"/>
    <w:rsid w:val="00F7130E"/>
    <w:rsid w:val="00F71B92"/>
    <w:rsid w:val="00F80E24"/>
    <w:rsid w:val="00F81ECC"/>
    <w:rsid w:val="00F91D73"/>
    <w:rsid w:val="00F9398E"/>
    <w:rsid w:val="00FA2BE8"/>
    <w:rsid w:val="00FA38CD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4A46"/>
  <w15:chartTrackingRefBased/>
  <w15:docId w15:val="{3DA586BC-1EDD-4FDB-81A8-C645DC58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51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5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4</Pages>
  <Words>1008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15</cp:revision>
  <dcterms:created xsi:type="dcterms:W3CDTF">2023-07-20T11:57:00Z</dcterms:created>
  <dcterms:modified xsi:type="dcterms:W3CDTF">2024-04-18T20:55:00Z</dcterms:modified>
</cp:coreProperties>
</file>