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C96536" w14:textId="334D49FF" w:rsidR="00A74BAD" w:rsidRDefault="008D170D" w:rsidP="008D17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Technické specifikace</w:t>
      </w:r>
    </w:p>
    <w:p w14:paraId="371C7BED" w14:textId="4AC4F25F" w:rsidR="008D170D" w:rsidRDefault="008D170D" w:rsidP="008D170D">
      <w:pPr>
        <w:jc w:val="center"/>
        <w:rPr>
          <w:sz w:val="28"/>
          <w:szCs w:val="28"/>
        </w:rPr>
      </w:pPr>
      <w:r>
        <w:rPr>
          <w:sz w:val="28"/>
          <w:szCs w:val="28"/>
        </w:rPr>
        <w:t>pro veřejnou zakázku</w:t>
      </w:r>
    </w:p>
    <w:p w14:paraId="5BEF5C6F" w14:textId="52E7E8A6" w:rsidR="008D170D" w:rsidRDefault="009C5BFB" w:rsidP="009C5BFB">
      <w:pPr>
        <w:jc w:val="center"/>
        <w:rPr>
          <w:sz w:val="28"/>
          <w:szCs w:val="28"/>
        </w:rPr>
      </w:pPr>
      <w:r w:rsidRPr="009C5BFB">
        <w:rPr>
          <w:sz w:val="28"/>
          <w:szCs w:val="28"/>
        </w:rPr>
        <w:t>„</w:t>
      </w:r>
      <w:r w:rsidR="00024C07" w:rsidRPr="000C6A56">
        <w:rPr>
          <w:sz w:val="28"/>
          <w:szCs w:val="28"/>
        </w:rPr>
        <w:t>Veřejné osvětlení Úsov a Bezděkov</w:t>
      </w:r>
      <w:r w:rsidRPr="009C5BFB">
        <w:rPr>
          <w:sz w:val="28"/>
          <w:szCs w:val="28"/>
        </w:rPr>
        <w:t>“</w:t>
      </w:r>
    </w:p>
    <w:p w14:paraId="73C1E733" w14:textId="77777777" w:rsidR="008C3542" w:rsidRDefault="008C3542" w:rsidP="009C5BFB">
      <w:pPr>
        <w:jc w:val="center"/>
        <w:rPr>
          <w:sz w:val="28"/>
          <w:szCs w:val="28"/>
        </w:rPr>
      </w:pPr>
    </w:p>
    <w:p w14:paraId="79F03B2F" w14:textId="753D36BE" w:rsidR="0082700E" w:rsidRPr="0082700E" w:rsidRDefault="008C3542" w:rsidP="0082700E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Specifikace předmětu zakázky:</w:t>
      </w:r>
    </w:p>
    <w:p w14:paraId="210C7662" w14:textId="1327D3AC" w:rsidR="0009647C" w:rsidRDefault="000347A4" w:rsidP="000347A4">
      <w:pPr>
        <w:pStyle w:val="Odstavecseseznamem"/>
        <w:numPr>
          <w:ilvl w:val="0"/>
          <w:numId w:val="4"/>
        </w:numPr>
      </w:pPr>
      <w:r>
        <w:t>VO osvětlující silnici č. II/444 a II/315</w:t>
      </w:r>
    </w:p>
    <w:p w14:paraId="6FC7C319" w14:textId="4105CA23" w:rsidR="000347A4" w:rsidRDefault="000347A4" w:rsidP="000347A4">
      <w:pPr>
        <w:pStyle w:val="Odstavecseseznamem"/>
        <w:numPr>
          <w:ilvl w:val="1"/>
          <w:numId w:val="4"/>
        </w:numPr>
      </w:pPr>
      <w:r>
        <w:t>6 ks LED osvětlení, sloupy a výložníky budou použity původní</w:t>
      </w:r>
    </w:p>
    <w:p w14:paraId="07E81DC1" w14:textId="7256340F" w:rsidR="0009647C" w:rsidRDefault="000347A4" w:rsidP="0009647C">
      <w:pPr>
        <w:pStyle w:val="Odstavecseseznamem"/>
        <w:numPr>
          <w:ilvl w:val="0"/>
          <w:numId w:val="4"/>
        </w:numPr>
      </w:pPr>
      <w:r>
        <w:t>VO místní komunikace v Úsově</w:t>
      </w:r>
    </w:p>
    <w:p w14:paraId="0581CF01" w14:textId="61664342" w:rsidR="000347A4" w:rsidRDefault="00373BDC" w:rsidP="000347A4">
      <w:pPr>
        <w:pStyle w:val="Odstavecseseznamem"/>
        <w:numPr>
          <w:ilvl w:val="1"/>
          <w:numId w:val="4"/>
        </w:numPr>
      </w:pPr>
      <w:r>
        <w:t>4</w:t>
      </w:r>
      <w:r w:rsidR="00227E01">
        <w:t>3</w:t>
      </w:r>
      <w:r>
        <w:t xml:space="preserve"> ks LED osvětlení</w:t>
      </w:r>
      <w:r w:rsidR="00227E01">
        <w:t>,</w:t>
      </w:r>
      <w:r>
        <w:t xml:space="preserve"> </w:t>
      </w:r>
      <w:r w:rsidR="00227E01">
        <w:t>18 výložníků a 14 sloupů,</w:t>
      </w:r>
      <w:r>
        <w:t xml:space="preserve"> </w:t>
      </w:r>
      <w:r w:rsidR="00227E01">
        <w:t xml:space="preserve">25 výložníků a 29 </w:t>
      </w:r>
      <w:r>
        <w:t>sloup</w:t>
      </w:r>
      <w:r w:rsidR="00227E01">
        <w:t>ů</w:t>
      </w:r>
      <w:r>
        <w:t xml:space="preserve"> zůstan</w:t>
      </w:r>
      <w:r w:rsidR="00227E01">
        <w:t>e</w:t>
      </w:r>
      <w:r>
        <w:t xml:space="preserve"> původní</w:t>
      </w:r>
      <w:r w:rsidR="00227E01">
        <w:t>ch</w:t>
      </w:r>
    </w:p>
    <w:p w14:paraId="4B38DA39" w14:textId="3A932F61" w:rsidR="00373BDC" w:rsidRDefault="00373BDC" w:rsidP="00373BDC">
      <w:pPr>
        <w:pStyle w:val="Odstavecseseznamem"/>
        <w:numPr>
          <w:ilvl w:val="0"/>
          <w:numId w:val="4"/>
        </w:numPr>
      </w:pPr>
      <w:r>
        <w:t>VO areál na Křížové hoře</w:t>
      </w:r>
    </w:p>
    <w:p w14:paraId="3B0C250E" w14:textId="4C657C0E" w:rsidR="00373BDC" w:rsidRDefault="00373BDC" w:rsidP="00373BDC">
      <w:pPr>
        <w:pStyle w:val="Odstavecseseznamem"/>
        <w:numPr>
          <w:ilvl w:val="1"/>
          <w:numId w:val="4"/>
        </w:numPr>
      </w:pPr>
      <w:r>
        <w:t xml:space="preserve">6 ks LED osvětlení, </w:t>
      </w:r>
      <w:r w:rsidR="00227E01">
        <w:t>vč. výložníků a sloupů</w:t>
      </w:r>
    </w:p>
    <w:p w14:paraId="5840CA5B" w14:textId="20DFC1B4" w:rsidR="00373BDC" w:rsidRDefault="00373BDC" w:rsidP="00373BDC">
      <w:pPr>
        <w:pStyle w:val="Odstavecseseznamem"/>
        <w:numPr>
          <w:ilvl w:val="0"/>
          <w:numId w:val="4"/>
        </w:numPr>
      </w:pPr>
      <w:r>
        <w:t>VO Bezděkov</w:t>
      </w:r>
    </w:p>
    <w:p w14:paraId="5F41F92D" w14:textId="242CA1A7" w:rsidR="00373BDC" w:rsidRDefault="00373BDC" w:rsidP="00373BDC">
      <w:pPr>
        <w:pStyle w:val="Odstavecseseznamem"/>
        <w:numPr>
          <w:ilvl w:val="1"/>
          <w:numId w:val="4"/>
        </w:numPr>
      </w:pPr>
      <w:r>
        <w:t>17 ks LED světel, vč. výložníků</w:t>
      </w:r>
    </w:p>
    <w:p w14:paraId="1941615C" w14:textId="3CBAB865" w:rsidR="00227E01" w:rsidRDefault="00227E01" w:rsidP="00227E01">
      <w:r>
        <w:t>Celkem tedy: 72 ks LED světel, 41 ks výložníků a 20 sloupů.</w:t>
      </w:r>
    </w:p>
    <w:p w14:paraId="19A93652" w14:textId="77777777" w:rsidR="00BA3A40" w:rsidRDefault="00BA3A40" w:rsidP="00BA3A40"/>
    <w:p w14:paraId="42F4BEB0" w14:textId="76ED0266" w:rsidR="004D67E5" w:rsidRDefault="004D67E5" w:rsidP="004D67E5">
      <w:pPr>
        <w:rPr>
          <w:b/>
          <w:bCs/>
          <w:u w:val="single"/>
        </w:rPr>
      </w:pPr>
      <w:r>
        <w:rPr>
          <w:b/>
          <w:bCs/>
          <w:u w:val="single"/>
        </w:rPr>
        <w:t>Další specifikace:</w:t>
      </w:r>
    </w:p>
    <w:p w14:paraId="29CA753B" w14:textId="7F27DF46" w:rsidR="0082700E" w:rsidRDefault="0082700E" w:rsidP="004D67E5">
      <w:pPr>
        <w:pStyle w:val="Odstavecseseznamem"/>
        <w:numPr>
          <w:ilvl w:val="0"/>
          <w:numId w:val="4"/>
        </w:numPr>
      </w:pPr>
      <w:r>
        <w:t xml:space="preserve">Předmětem díla je dodávka LED světel, výložníků a sloupů, jejich montáž a uvedení do provozu, vč. elektrorevize dle normy </w:t>
      </w:r>
      <w:r w:rsidRPr="0082700E">
        <w:t>ČSN 33 1500</w:t>
      </w:r>
      <w:r>
        <w:t>.</w:t>
      </w:r>
    </w:p>
    <w:p w14:paraId="7BFDF82C" w14:textId="486A1C3F" w:rsidR="004D67E5" w:rsidRDefault="004D67E5" w:rsidP="004D67E5">
      <w:pPr>
        <w:pStyle w:val="Odstavecseseznamem"/>
        <w:numPr>
          <w:ilvl w:val="0"/>
          <w:numId w:val="4"/>
        </w:numPr>
      </w:pPr>
      <w:r>
        <w:t>Všechna LED světla, vyjma LED světel z bodu 1 a 3, nesmí vyzařovat modrou složku barevného spektra, tedy tzv. typ AMBER.</w:t>
      </w:r>
    </w:p>
    <w:p w14:paraId="3BA70018" w14:textId="37C09BE8" w:rsidR="004D67E5" w:rsidRDefault="004D67E5" w:rsidP="004D67E5">
      <w:pPr>
        <w:pStyle w:val="Odstavecseseznamem"/>
        <w:numPr>
          <w:ilvl w:val="0"/>
          <w:numId w:val="4"/>
        </w:numPr>
      </w:pPr>
      <w:r>
        <w:t>Výkon všech LED světel bude časově programovatelný, např. od počátku doby svícení do 24:00 lze naprogramovat 100% výkon, od 24:00 do 3:00 lze naprogramovat 50% výkonu, od 3:00 do konce doby svícení opět 100% výkonu.</w:t>
      </w:r>
    </w:p>
    <w:p w14:paraId="7D2DC274" w14:textId="3AE0EAB2" w:rsidR="004D67E5" w:rsidRDefault="004D67E5" w:rsidP="004D67E5">
      <w:pPr>
        <w:pStyle w:val="Odstavecseseznamem"/>
        <w:numPr>
          <w:ilvl w:val="0"/>
          <w:numId w:val="4"/>
        </w:numPr>
      </w:pPr>
      <w:r>
        <w:t>Výška sloupů bude 5 m, vyjma 4 sloupů z bodu 3, kde výška bude 7 m.</w:t>
      </w:r>
    </w:p>
    <w:p w14:paraId="34B68328" w14:textId="115B48F6" w:rsidR="004D67E5" w:rsidRDefault="004D67E5" w:rsidP="004D67E5">
      <w:pPr>
        <w:pStyle w:val="Odstavecseseznamem"/>
        <w:numPr>
          <w:ilvl w:val="0"/>
          <w:numId w:val="4"/>
        </w:numPr>
      </w:pPr>
      <w:r>
        <w:t xml:space="preserve">Sloupy budou odpovídat normě </w:t>
      </w:r>
      <w:r w:rsidRPr="004D67E5">
        <w:t>ČSN EN 12767</w:t>
      </w:r>
      <w:r>
        <w:t xml:space="preserve"> a </w:t>
      </w:r>
      <w:r w:rsidRPr="004D67E5">
        <w:t>ČSN EN 40</w:t>
      </w:r>
      <w:r>
        <w:t>.</w:t>
      </w:r>
    </w:p>
    <w:p w14:paraId="5AE31EC6" w14:textId="71CE2EE0" w:rsidR="0082700E" w:rsidRPr="004D67E5" w:rsidRDefault="0082700E" w:rsidP="00E71A7D">
      <w:pPr>
        <w:pStyle w:val="Odstavecseseznamem"/>
        <w:numPr>
          <w:ilvl w:val="0"/>
          <w:numId w:val="4"/>
        </w:numPr>
      </w:pPr>
      <w:r>
        <w:t>LED světla</w:t>
      </w:r>
      <w:r w:rsidR="00D57876">
        <w:t>, respektive jejich měrný výkon apod,</w:t>
      </w:r>
      <w:r>
        <w:t xml:space="preserve"> </w:t>
      </w:r>
      <w:r w:rsidR="00D57876">
        <w:t xml:space="preserve">navrhne dodavatel na základě norem </w:t>
      </w:r>
      <w:r w:rsidR="00D57876">
        <w:t>ČSN 36 0400</w:t>
      </w:r>
      <w:r w:rsidR="00D57876">
        <w:t xml:space="preserve"> </w:t>
      </w:r>
      <w:r w:rsidR="00D57876">
        <w:t>Veřejné osvětlení</w:t>
      </w:r>
      <w:r w:rsidR="00D57876">
        <w:t xml:space="preserve">, </w:t>
      </w:r>
      <w:r w:rsidR="00D57876">
        <w:t>ČSN 36 0410 Osvětlení místních komunikací</w:t>
      </w:r>
      <w:r w:rsidR="00D57876">
        <w:t xml:space="preserve"> a </w:t>
      </w:r>
      <w:r w:rsidR="00D57876">
        <w:t>ČSN 36 0411 Osvětlení silnic a dálnic.</w:t>
      </w:r>
    </w:p>
    <w:sectPr w:rsidR="0082700E" w:rsidRPr="004D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5CE7"/>
    <w:multiLevelType w:val="hybridMultilevel"/>
    <w:tmpl w:val="B9BE64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56D94"/>
    <w:multiLevelType w:val="hybridMultilevel"/>
    <w:tmpl w:val="DCD223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D0A93"/>
    <w:multiLevelType w:val="hybridMultilevel"/>
    <w:tmpl w:val="73446F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418BC"/>
    <w:multiLevelType w:val="hybridMultilevel"/>
    <w:tmpl w:val="6E004D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1B0404"/>
    <w:multiLevelType w:val="hybridMultilevel"/>
    <w:tmpl w:val="8EFCCB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447100">
    <w:abstractNumId w:val="2"/>
  </w:num>
  <w:num w:numId="2" w16cid:durableId="1622497620">
    <w:abstractNumId w:val="4"/>
  </w:num>
  <w:num w:numId="3" w16cid:durableId="235358802">
    <w:abstractNumId w:val="1"/>
  </w:num>
  <w:num w:numId="4" w16cid:durableId="1214660463">
    <w:abstractNumId w:val="3"/>
  </w:num>
  <w:num w:numId="5" w16cid:durableId="1058431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00"/>
    <w:rsid w:val="00007AC8"/>
    <w:rsid w:val="00011936"/>
    <w:rsid w:val="00012DA1"/>
    <w:rsid w:val="00014113"/>
    <w:rsid w:val="00024BE8"/>
    <w:rsid w:val="00024C07"/>
    <w:rsid w:val="000347A4"/>
    <w:rsid w:val="00041548"/>
    <w:rsid w:val="00041FC9"/>
    <w:rsid w:val="0004341F"/>
    <w:rsid w:val="000509CE"/>
    <w:rsid w:val="000631A7"/>
    <w:rsid w:val="000640C6"/>
    <w:rsid w:val="00084B7F"/>
    <w:rsid w:val="0008563D"/>
    <w:rsid w:val="0009551E"/>
    <w:rsid w:val="00095631"/>
    <w:rsid w:val="0009647C"/>
    <w:rsid w:val="000A0039"/>
    <w:rsid w:val="000A1316"/>
    <w:rsid w:val="000A30F9"/>
    <w:rsid w:val="000A3A85"/>
    <w:rsid w:val="000A5E7B"/>
    <w:rsid w:val="000A7C5E"/>
    <w:rsid w:val="000B1F15"/>
    <w:rsid w:val="000B578E"/>
    <w:rsid w:val="000C71A9"/>
    <w:rsid w:val="000D40D6"/>
    <w:rsid w:val="000D5BD7"/>
    <w:rsid w:val="000E4503"/>
    <w:rsid w:val="000E45E8"/>
    <w:rsid w:val="000F52EF"/>
    <w:rsid w:val="00103FBA"/>
    <w:rsid w:val="00111962"/>
    <w:rsid w:val="001125E9"/>
    <w:rsid w:val="001160C5"/>
    <w:rsid w:val="00117F6A"/>
    <w:rsid w:val="001342EF"/>
    <w:rsid w:val="00137A79"/>
    <w:rsid w:val="0015229A"/>
    <w:rsid w:val="00157AA7"/>
    <w:rsid w:val="00167E54"/>
    <w:rsid w:val="00173B46"/>
    <w:rsid w:val="001761BD"/>
    <w:rsid w:val="00187D40"/>
    <w:rsid w:val="00196B3C"/>
    <w:rsid w:val="001A1B29"/>
    <w:rsid w:val="001A4BCD"/>
    <w:rsid w:val="001C4655"/>
    <w:rsid w:val="001D6D57"/>
    <w:rsid w:val="001E5F8E"/>
    <w:rsid w:val="001F0642"/>
    <w:rsid w:val="001F7B4E"/>
    <w:rsid w:val="00210FEB"/>
    <w:rsid w:val="002239D7"/>
    <w:rsid w:val="00225FA4"/>
    <w:rsid w:val="00227B6B"/>
    <w:rsid w:val="00227E01"/>
    <w:rsid w:val="002371C6"/>
    <w:rsid w:val="002551EE"/>
    <w:rsid w:val="00257F2B"/>
    <w:rsid w:val="00266454"/>
    <w:rsid w:val="00272D80"/>
    <w:rsid w:val="002738D8"/>
    <w:rsid w:val="00273D41"/>
    <w:rsid w:val="00282E3B"/>
    <w:rsid w:val="00291C5A"/>
    <w:rsid w:val="002A33D9"/>
    <w:rsid w:val="002A4CE0"/>
    <w:rsid w:val="002A6F44"/>
    <w:rsid w:val="002C66F5"/>
    <w:rsid w:val="002D7750"/>
    <w:rsid w:val="002E5BC3"/>
    <w:rsid w:val="002F3508"/>
    <w:rsid w:val="002F65AA"/>
    <w:rsid w:val="0030276C"/>
    <w:rsid w:val="00314B1E"/>
    <w:rsid w:val="00316532"/>
    <w:rsid w:val="00317C1F"/>
    <w:rsid w:val="00321DB0"/>
    <w:rsid w:val="00323B98"/>
    <w:rsid w:val="00344258"/>
    <w:rsid w:val="00345F27"/>
    <w:rsid w:val="0034626E"/>
    <w:rsid w:val="00356A2D"/>
    <w:rsid w:val="003600C5"/>
    <w:rsid w:val="00373BDC"/>
    <w:rsid w:val="003805D7"/>
    <w:rsid w:val="0038080C"/>
    <w:rsid w:val="003817E6"/>
    <w:rsid w:val="00382C01"/>
    <w:rsid w:val="0038333E"/>
    <w:rsid w:val="00397A79"/>
    <w:rsid w:val="003A6E54"/>
    <w:rsid w:val="003C0C33"/>
    <w:rsid w:val="003C1D00"/>
    <w:rsid w:val="003C386B"/>
    <w:rsid w:val="003C47D1"/>
    <w:rsid w:val="003C4D40"/>
    <w:rsid w:val="003C657B"/>
    <w:rsid w:val="003C7044"/>
    <w:rsid w:val="003C7BF8"/>
    <w:rsid w:val="003F2CA5"/>
    <w:rsid w:val="003F30B3"/>
    <w:rsid w:val="00402F88"/>
    <w:rsid w:val="00403107"/>
    <w:rsid w:val="004140B9"/>
    <w:rsid w:val="00422C02"/>
    <w:rsid w:val="00431836"/>
    <w:rsid w:val="00450C8E"/>
    <w:rsid w:val="00450F26"/>
    <w:rsid w:val="0045174C"/>
    <w:rsid w:val="00471CCB"/>
    <w:rsid w:val="00473BAC"/>
    <w:rsid w:val="004908E2"/>
    <w:rsid w:val="004A7082"/>
    <w:rsid w:val="004A7A2B"/>
    <w:rsid w:val="004A7E50"/>
    <w:rsid w:val="004B5B5D"/>
    <w:rsid w:val="004B624D"/>
    <w:rsid w:val="004C27C4"/>
    <w:rsid w:val="004D5769"/>
    <w:rsid w:val="004D67E5"/>
    <w:rsid w:val="004E0404"/>
    <w:rsid w:val="004E20D6"/>
    <w:rsid w:val="004E2983"/>
    <w:rsid w:val="004F76E0"/>
    <w:rsid w:val="00504E15"/>
    <w:rsid w:val="00511525"/>
    <w:rsid w:val="00512D93"/>
    <w:rsid w:val="00514970"/>
    <w:rsid w:val="00532867"/>
    <w:rsid w:val="00550819"/>
    <w:rsid w:val="005566B0"/>
    <w:rsid w:val="00576C86"/>
    <w:rsid w:val="00581351"/>
    <w:rsid w:val="0058548B"/>
    <w:rsid w:val="005856C5"/>
    <w:rsid w:val="00596767"/>
    <w:rsid w:val="005C0D81"/>
    <w:rsid w:val="005E116B"/>
    <w:rsid w:val="005E1A0F"/>
    <w:rsid w:val="005E65FC"/>
    <w:rsid w:val="005E7FB5"/>
    <w:rsid w:val="005F54C5"/>
    <w:rsid w:val="006204A9"/>
    <w:rsid w:val="00625283"/>
    <w:rsid w:val="0063259C"/>
    <w:rsid w:val="00632CFD"/>
    <w:rsid w:val="006476DA"/>
    <w:rsid w:val="00655EAA"/>
    <w:rsid w:val="006567AA"/>
    <w:rsid w:val="006573D7"/>
    <w:rsid w:val="006856D7"/>
    <w:rsid w:val="006A128D"/>
    <w:rsid w:val="006A170E"/>
    <w:rsid w:val="006A2CC7"/>
    <w:rsid w:val="006B40A2"/>
    <w:rsid w:val="006B7EAA"/>
    <w:rsid w:val="006C0D49"/>
    <w:rsid w:val="006C5871"/>
    <w:rsid w:val="006C6555"/>
    <w:rsid w:val="006D22F3"/>
    <w:rsid w:val="006D6A6F"/>
    <w:rsid w:val="006E78E0"/>
    <w:rsid w:val="006E7FC6"/>
    <w:rsid w:val="006E7FF5"/>
    <w:rsid w:val="006F1D3D"/>
    <w:rsid w:val="006F6504"/>
    <w:rsid w:val="007139E6"/>
    <w:rsid w:val="00733E07"/>
    <w:rsid w:val="00740EA3"/>
    <w:rsid w:val="00750128"/>
    <w:rsid w:val="007532DE"/>
    <w:rsid w:val="00765625"/>
    <w:rsid w:val="00771656"/>
    <w:rsid w:val="00796447"/>
    <w:rsid w:val="007A0127"/>
    <w:rsid w:val="007B1BD5"/>
    <w:rsid w:val="007B6F4B"/>
    <w:rsid w:val="007C130A"/>
    <w:rsid w:val="007D0635"/>
    <w:rsid w:val="007D2C82"/>
    <w:rsid w:val="007D582E"/>
    <w:rsid w:val="007D5D2C"/>
    <w:rsid w:val="007F6299"/>
    <w:rsid w:val="008066FE"/>
    <w:rsid w:val="00815323"/>
    <w:rsid w:val="008269D3"/>
    <w:rsid w:val="0082700E"/>
    <w:rsid w:val="00837F90"/>
    <w:rsid w:val="00843DB1"/>
    <w:rsid w:val="0085289D"/>
    <w:rsid w:val="00860B9F"/>
    <w:rsid w:val="008733C8"/>
    <w:rsid w:val="00891E2A"/>
    <w:rsid w:val="00895D84"/>
    <w:rsid w:val="00897DDB"/>
    <w:rsid w:val="008C16C1"/>
    <w:rsid w:val="008C3542"/>
    <w:rsid w:val="008C528A"/>
    <w:rsid w:val="008C7D4A"/>
    <w:rsid w:val="008D170D"/>
    <w:rsid w:val="008F5754"/>
    <w:rsid w:val="009046E4"/>
    <w:rsid w:val="0090709E"/>
    <w:rsid w:val="00917E37"/>
    <w:rsid w:val="009202C4"/>
    <w:rsid w:val="009457FE"/>
    <w:rsid w:val="0095138C"/>
    <w:rsid w:val="00955B8E"/>
    <w:rsid w:val="00955D41"/>
    <w:rsid w:val="009567FF"/>
    <w:rsid w:val="00972AAB"/>
    <w:rsid w:val="00974A9C"/>
    <w:rsid w:val="00980C72"/>
    <w:rsid w:val="0099138E"/>
    <w:rsid w:val="00991FC7"/>
    <w:rsid w:val="009B2B18"/>
    <w:rsid w:val="009B700F"/>
    <w:rsid w:val="009B7F0D"/>
    <w:rsid w:val="009C5BFB"/>
    <w:rsid w:val="009C5EFC"/>
    <w:rsid w:val="009D04A5"/>
    <w:rsid w:val="009D0A27"/>
    <w:rsid w:val="009E645E"/>
    <w:rsid w:val="00A02352"/>
    <w:rsid w:val="00A1079E"/>
    <w:rsid w:val="00A1142D"/>
    <w:rsid w:val="00A12735"/>
    <w:rsid w:val="00A138A5"/>
    <w:rsid w:val="00A14167"/>
    <w:rsid w:val="00A17146"/>
    <w:rsid w:val="00A2135A"/>
    <w:rsid w:val="00A21FF3"/>
    <w:rsid w:val="00A25791"/>
    <w:rsid w:val="00A303EA"/>
    <w:rsid w:val="00A3418B"/>
    <w:rsid w:val="00A51871"/>
    <w:rsid w:val="00A71BF5"/>
    <w:rsid w:val="00A74BAD"/>
    <w:rsid w:val="00A802CD"/>
    <w:rsid w:val="00A941E8"/>
    <w:rsid w:val="00AB5B69"/>
    <w:rsid w:val="00AB67E3"/>
    <w:rsid w:val="00AC3C72"/>
    <w:rsid w:val="00B050C5"/>
    <w:rsid w:val="00B10DD1"/>
    <w:rsid w:val="00B2401E"/>
    <w:rsid w:val="00B25794"/>
    <w:rsid w:val="00B30353"/>
    <w:rsid w:val="00B348AB"/>
    <w:rsid w:val="00B42EDF"/>
    <w:rsid w:val="00B54033"/>
    <w:rsid w:val="00B571B3"/>
    <w:rsid w:val="00B62312"/>
    <w:rsid w:val="00B62351"/>
    <w:rsid w:val="00B667EE"/>
    <w:rsid w:val="00B66DAF"/>
    <w:rsid w:val="00B775DA"/>
    <w:rsid w:val="00B84671"/>
    <w:rsid w:val="00B957DC"/>
    <w:rsid w:val="00B96764"/>
    <w:rsid w:val="00BA3A40"/>
    <w:rsid w:val="00BD2D20"/>
    <w:rsid w:val="00BF33E1"/>
    <w:rsid w:val="00BF7DFF"/>
    <w:rsid w:val="00C00FC7"/>
    <w:rsid w:val="00C12726"/>
    <w:rsid w:val="00C269DC"/>
    <w:rsid w:val="00C41BAD"/>
    <w:rsid w:val="00C470E4"/>
    <w:rsid w:val="00C5140C"/>
    <w:rsid w:val="00C542C6"/>
    <w:rsid w:val="00C55FFF"/>
    <w:rsid w:val="00C6266F"/>
    <w:rsid w:val="00C665A5"/>
    <w:rsid w:val="00C74D83"/>
    <w:rsid w:val="00C760EF"/>
    <w:rsid w:val="00C76EA3"/>
    <w:rsid w:val="00C814D4"/>
    <w:rsid w:val="00CA5520"/>
    <w:rsid w:val="00CC67BF"/>
    <w:rsid w:val="00CC6A8F"/>
    <w:rsid w:val="00CC7D05"/>
    <w:rsid w:val="00CD057F"/>
    <w:rsid w:val="00CD3E12"/>
    <w:rsid w:val="00CE0CFC"/>
    <w:rsid w:val="00CF329B"/>
    <w:rsid w:val="00D1403C"/>
    <w:rsid w:val="00D16F22"/>
    <w:rsid w:val="00D21120"/>
    <w:rsid w:val="00D27CF9"/>
    <w:rsid w:val="00D317CC"/>
    <w:rsid w:val="00D41B85"/>
    <w:rsid w:val="00D43F1A"/>
    <w:rsid w:val="00D55160"/>
    <w:rsid w:val="00D57876"/>
    <w:rsid w:val="00D578D3"/>
    <w:rsid w:val="00D6231A"/>
    <w:rsid w:val="00D62C76"/>
    <w:rsid w:val="00D72927"/>
    <w:rsid w:val="00D838DA"/>
    <w:rsid w:val="00D83DF1"/>
    <w:rsid w:val="00D84E58"/>
    <w:rsid w:val="00D9051F"/>
    <w:rsid w:val="00D90759"/>
    <w:rsid w:val="00DA5E9A"/>
    <w:rsid w:val="00DB7AF9"/>
    <w:rsid w:val="00DC1203"/>
    <w:rsid w:val="00DC22FD"/>
    <w:rsid w:val="00DE0C30"/>
    <w:rsid w:val="00DF1AA5"/>
    <w:rsid w:val="00DF5DFF"/>
    <w:rsid w:val="00DF7281"/>
    <w:rsid w:val="00E01E0A"/>
    <w:rsid w:val="00E02BBD"/>
    <w:rsid w:val="00E05FC7"/>
    <w:rsid w:val="00E17D06"/>
    <w:rsid w:val="00E238E7"/>
    <w:rsid w:val="00E32218"/>
    <w:rsid w:val="00E37EFA"/>
    <w:rsid w:val="00E43663"/>
    <w:rsid w:val="00E45D04"/>
    <w:rsid w:val="00E70309"/>
    <w:rsid w:val="00E768D4"/>
    <w:rsid w:val="00E91C33"/>
    <w:rsid w:val="00E95241"/>
    <w:rsid w:val="00EA57A4"/>
    <w:rsid w:val="00EA60F5"/>
    <w:rsid w:val="00EA7374"/>
    <w:rsid w:val="00EC4040"/>
    <w:rsid w:val="00EC4E6B"/>
    <w:rsid w:val="00EE0DA8"/>
    <w:rsid w:val="00EE5CA0"/>
    <w:rsid w:val="00EF097F"/>
    <w:rsid w:val="00EF3213"/>
    <w:rsid w:val="00EF38F3"/>
    <w:rsid w:val="00F130A7"/>
    <w:rsid w:val="00F15A1D"/>
    <w:rsid w:val="00F16143"/>
    <w:rsid w:val="00F176E5"/>
    <w:rsid w:val="00F17CA5"/>
    <w:rsid w:val="00F239BE"/>
    <w:rsid w:val="00F42F8F"/>
    <w:rsid w:val="00F50178"/>
    <w:rsid w:val="00F7130E"/>
    <w:rsid w:val="00F71B92"/>
    <w:rsid w:val="00F80E24"/>
    <w:rsid w:val="00F81ECC"/>
    <w:rsid w:val="00F91D73"/>
    <w:rsid w:val="00F9398E"/>
    <w:rsid w:val="00FA2BE8"/>
    <w:rsid w:val="00FB0EFA"/>
    <w:rsid w:val="00FB22B1"/>
    <w:rsid w:val="00FB43F9"/>
    <w:rsid w:val="00FD428A"/>
    <w:rsid w:val="00FE37C7"/>
    <w:rsid w:val="00FF5744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166D"/>
  <w15:chartTrackingRefBased/>
  <w15:docId w15:val="{1021123B-A50B-40C8-85C2-7E85DFC7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354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787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7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 Lavrinčík</dc:creator>
  <cp:keywords/>
  <dc:description/>
  <cp:lastModifiedBy>Benedikt Lavrinčík</cp:lastModifiedBy>
  <cp:revision>17</cp:revision>
  <dcterms:created xsi:type="dcterms:W3CDTF">2023-07-19T12:52:00Z</dcterms:created>
  <dcterms:modified xsi:type="dcterms:W3CDTF">2024-08-05T12:59:00Z</dcterms:modified>
</cp:coreProperties>
</file>