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38A" w:rsidRPr="003F03B6" w:rsidRDefault="00991DAE" w:rsidP="003F03B6">
      <w:pPr>
        <w:jc w:val="center"/>
        <w:rPr>
          <w:b/>
          <w:sz w:val="24"/>
          <w:szCs w:val="24"/>
        </w:rPr>
      </w:pPr>
      <w:r w:rsidRPr="003F03B6">
        <w:rPr>
          <w:b/>
          <w:sz w:val="24"/>
          <w:szCs w:val="24"/>
        </w:rPr>
        <w:t>Vyjádření k zápisu Kontrolního výboru obce Staré Hradiště ze dne 12. 6. 2024</w:t>
      </w:r>
    </w:p>
    <w:p w:rsidR="00991DAE" w:rsidRDefault="00991DAE"/>
    <w:p w:rsidR="00436C37" w:rsidRDefault="00BE32EF" w:rsidP="003F03B6">
      <w:pPr>
        <w:pStyle w:val="Odstavecseseznamem"/>
        <w:numPr>
          <w:ilvl w:val="0"/>
          <w:numId w:val="1"/>
        </w:numPr>
        <w:jc w:val="both"/>
      </w:pPr>
      <w:r>
        <w:t xml:space="preserve">Kontrolní výbor požaduje předložení dokladů za TDI. </w:t>
      </w:r>
    </w:p>
    <w:p w:rsidR="00BE32EF" w:rsidRDefault="00436C37" w:rsidP="00436C37">
      <w:pPr>
        <w:pStyle w:val="Odstavecseseznamem"/>
        <w:jc w:val="both"/>
      </w:pPr>
      <w:r>
        <w:t xml:space="preserve">Činnost TDI začíná zahájením výstavby. Vzhledem k tomu, že výstavba nebyla zahájena, žádné doklady za činnost TDI nebyly vystaveny. </w:t>
      </w:r>
    </w:p>
    <w:p w:rsidR="00991DAE" w:rsidRDefault="00991DAE" w:rsidP="003F03B6">
      <w:pPr>
        <w:pStyle w:val="Odstavecseseznamem"/>
        <w:numPr>
          <w:ilvl w:val="0"/>
          <w:numId w:val="1"/>
        </w:numPr>
        <w:jc w:val="both"/>
      </w:pPr>
      <w:r>
        <w:t xml:space="preserve">Zakoupené vybavení kuželníku bylo uskladněno v ocelové hale </w:t>
      </w:r>
      <w:proofErr w:type="spellStart"/>
      <w:r>
        <w:t>Ohrazenická</w:t>
      </w:r>
      <w:proofErr w:type="spellEnd"/>
      <w:r>
        <w:t xml:space="preserve"> 155, Staré Hradiště do jejího přesunu na sběrný dvůr. V současné době je uskladněno v areálu firmy ZEAS a. s. Po kolaudaci sběrného dvora bude opět převezeno do ocelové haly.</w:t>
      </w:r>
    </w:p>
    <w:p w:rsidR="00991DAE" w:rsidRDefault="00991DAE" w:rsidP="003F03B6">
      <w:pPr>
        <w:pStyle w:val="Odstavecseseznamem"/>
        <w:numPr>
          <w:ilvl w:val="0"/>
          <w:numId w:val="1"/>
        </w:numPr>
        <w:jc w:val="both"/>
      </w:pPr>
      <w:r>
        <w:t>Vybudování kuželníku a náklady s tím spojené byly schváleny Zastupitelstvem obce 16. 12. 2019 v rozpočtu obce na rok 2020. V paragrafu 3392 bylo schváleno 300 000 Kč na stavební úpravy a 400 000 Kč na nákup technologie</w:t>
      </w:r>
      <w:r w:rsidR="00770805">
        <w:t>. Celkem 700 000 Kč</w:t>
      </w:r>
      <w:r>
        <w:t xml:space="preserve"> (viz příloha).</w:t>
      </w:r>
    </w:p>
    <w:p w:rsidR="00991DAE" w:rsidRDefault="007E4530" w:rsidP="003F03B6">
      <w:pPr>
        <w:pStyle w:val="Odstavecseseznamem"/>
        <w:numPr>
          <w:ilvl w:val="0"/>
          <w:numId w:val="1"/>
        </w:numPr>
        <w:jc w:val="both"/>
      </w:pPr>
      <w:r>
        <w:t xml:space="preserve">V roce 2019 byl položen ústní dotaz na úřednici stavebního úřadu, který zněl: Obec má v úmyslu vybudovat kuželník v Hradišti na Písku u </w:t>
      </w:r>
      <w:proofErr w:type="spellStart"/>
      <w:r>
        <w:t>čp</w:t>
      </w:r>
      <w:proofErr w:type="spellEnd"/>
      <w:r>
        <w:t xml:space="preserve"> 23, jaké</w:t>
      </w:r>
      <w:r w:rsidR="00DD6B4F">
        <w:t xml:space="preserve"> podklady bude stavební úřad požadovat? Úřednice odpověděla, že na vybudování kuželníku není třeba žádné povolení.</w:t>
      </w:r>
      <w:r w:rsidR="008D7FCC">
        <w:t xml:space="preserve"> Při zahájení </w:t>
      </w:r>
      <w:r w:rsidR="00436C37">
        <w:t xml:space="preserve">terénních </w:t>
      </w:r>
      <w:r w:rsidR="008D7FCC">
        <w:t xml:space="preserve">úprav povrchu pro kuželník </w:t>
      </w:r>
      <w:r w:rsidR="00436C37">
        <w:t xml:space="preserve">podal </w:t>
      </w:r>
      <w:r w:rsidR="008D7FCC">
        <w:t>majitel sousední nemovitosti</w:t>
      </w:r>
      <w:r w:rsidR="008A47E1">
        <w:t xml:space="preserve"> stížnost na </w:t>
      </w:r>
      <w:r w:rsidR="00EF666F">
        <w:t>stavební</w:t>
      </w:r>
      <w:r w:rsidR="00436C37">
        <w:t xml:space="preserve"> </w:t>
      </w:r>
      <w:r w:rsidR="00EF666F">
        <w:t>úřad. Ten oznámil obci, že vzhledem k</w:t>
      </w:r>
      <w:r w:rsidR="00436C37">
        <w:t xml:space="preserve"> protestům majitele sousední nemovitosti, bude nutné požádat o povolení stavby. </w:t>
      </w:r>
      <w:r w:rsidR="00EF666F">
        <w:t>Na základě tohoto oznámení byla vypracována projektová dokumentace</w:t>
      </w:r>
      <w:r w:rsidR="00436C37">
        <w:t xml:space="preserve">, provedena hluková studie vlivu na okolí, zajištěné vyjádření dotčených orgánů a orgánů statutní správy a </w:t>
      </w:r>
      <w:r w:rsidR="00EF666F">
        <w:t xml:space="preserve">zažádáno o </w:t>
      </w:r>
      <w:r w:rsidR="00436C37">
        <w:t>pov</w:t>
      </w:r>
      <w:r w:rsidR="00EF666F">
        <w:t>olení</w:t>
      </w:r>
      <w:r w:rsidR="00436C37">
        <w:t xml:space="preserve"> stavby.</w:t>
      </w:r>
      <w:r w:rsidR="00EF666F">
        <w:t xml:space="preserve"> Vyjádření všech dotčených správců sítí bylo kladné. Projektová dokumentace zahrnovala také hlukovou studii odsouhlasenou Krajskou hygienickou stanicí. Při místním šetření, které svolal stavební úřad</w:t>
      </w:r>
      <w:r w:rsidR="005E54D1">
        <w:t xml:space="preserve"> na místě stavby, bylo ze strany </w:t>
      </w:r>
      <w:proofErr w:type="spellStart"/>
      <w:r w:rsidR="005E54D1">
        <w:t>VaK</w:t>
      </w:r>
      <w:proofErr w:type="spellEnd"/>
      <w:r w:rsidR="005E54D1">
        <w:t xml:space="preserve"> </w:t>
      </w:r>
      <w:proofErr w:type="gramStart"/>
      <w:r w:rsidR="005E54D1">
        <w:t>Pardubice</w:t>
      </w:r>
      <w:proofErr w:type="gramEnd"/>
      <w:r w:rsidR="005E54D1">
        <w:t xml:space="preserve"> sděleno zamítavé stanovisko, i přesto, že </w:t>
      </w:r>
      <w:proofErr w:type="gramStart"/>
      <w:r w:rsidR="005E54D1">
        <w:t>byla</w:t>
      </w:r>
      <w:proofErr w:type="gramEnd"/>
      <w:r w:rsidR="005E54D1">
        <w:t xml:space="preserve"> dodržena podmínka odstupu stavby od hlavního vodovodního řadu. Stavební úřad na základě vyjádření spol. </w:t>
      </w:r>
      <w:proofErr w:type="spellStart"/>
      <w:r w:rsidR="005E54D1">
        <w:t>VaK</w:t>
      </w:r>
      <w:proofErr w:type="spellEnd"/>
      <w:r w:rsidR="005E54D1">
        <w:t xml:space="preserve"> Pardubice stavební řízení</w:t>
      </w:r>
      <w:r w:rsidR="005E54D1" w:rsidRPr="005E54D1">
        <w:t xml:space="preserve"> </w:t>
      </w:r>
      <w:r w:rsidR="005E54D1">
        <w:t xml:space="preserve">zastavil. </w:t>
      </w:r>
    </w:p>
    <w:p w:rsidR="003F03B6" w:rsidRDefault="003F03B6" w:rsidP="003F03B6">
      <w:pPr>
        <w:pStyle w:val="Odstavecseseznamem"/>
      </w:pPr>
    </w:p>
    <w:p w:rsidR="003F03B6" w:rsidRDefault="003F03B6" w:rsidP="003F03B6">
      <w:pPr>
        <w:pStyle w:val="Odstavecseseznamem"/>
      </w:pPr>
    </w:p>
    <w:p w:rsidR="003F03B6" w:rsidRDefault="003F03B6" w:rsidP="003F03B6">
      <w:pPr>
        <w:pStyle w:val="Odstavecseseznamem"/>
      </w:pPr>
      <w:r>
        <w:t xml:space="preserve">Staré Hradiště 19. 6. 2024 </w:t>
      </w:r>
    </w:p>
    <w:p w:rsidR="003F03B6" w:rsidRDefault="003F03B6" w:rsidP="003F03B6">
      <w:pPr>
        <w:pStyle w:val="Odstavecseseznamem"/>
      </w:pPr>
    </w:p>
    <w:p w:rsidR="003F03B6" w:rsidRDefault="003F03B6" w:rsidP="003F03B6">
      <w:pPr>
        <w:pStyle w:val="Odstavecseseznamem"/>
      </w:pPr>
      <w:r>
        <w:t>Ing. Miroslav Čepčář</w:t>
      </w:r>
      <w:r w:rsidR="00D92CA3">
        <w:t xml:space="preserve"> - starosta</w:t>
      </w:r>
    </w:p>
    <w:p w:rsidR="003F03B6" w:rsidRDefault="003F03B6" w:rsidP="003F03B6">
      <w:pPr>
        <w:pStyle w:val="Odstavecseseznamem"/>
      </w:pPr>
    </w:p>
    <w:p w:rsidR="003F03B6" w:rsidRDefault="003F03B6" w:rsidP="003F03B6">
      <w:pPr>
        <w:pStyle w:val="Odstavecseseznamem"/>
      </w:pPr>
      <w:r>
        <w:t>Václav Janovský</w:t>
      </w:r>
      <w:r w:rsidR="00D92CA3">
        <w:t xml:space="preserve"> - místostarosta</w:t>
      </w:r>
    </w:p>
    <w:p w:rsidR="003F03B6" w:rsidRDefault="003F03B6" w:rsidP="003F03B6">
      <w:pPr>
        <w:pStyle w:val="Odstavecseseznamem"/>
      </w:pPr>
    </w:p>
    <w:p w:rsidR="003F03B6" w:rsidRDefault="003F03B6" w:rsidP="003F03B6">
      <w:pPr>
        <w:pStyle w:val="Odstavecseseznamem"/>
      </w:pPr>
      <w:r>
        <w:t>Petr Plachý</w:t>
      </w:r>
      <w:r w:rsidR="00D92CA3">
        <w:t xml:space="preserve"> – předseda Stavební komise</w:t>
      </w:r>
    </w:p>
    <w:p w:rsidR="003F03B6" w:rsidRDefault="003F03B6" w:rsidP="003F03B6">
      <w:pPr>
        <w:pStyle w:val="Odstavecseseznamem"/>
      </w:pPr>
    </w:p>
    <w:sectPr w:rsidR="003F03B6" w:rsidSect="00AC01FC">
      <w:pgSz w:w="11906" w:h="16838"/>
      <w:pgMar w:top="964" w:right="1418" w:bottom="567" w:left="1418" w:header="142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52D4B"/>
    <w:multiLevelType w:val="hybridMultilevel"/>
    <w:tmpl w:val="A7E81DC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91BE0"/>
    <w:rsid w:val="000B038A"/>
    <w:rsid w:val="001F1B2E"/>
    <w:rsid w:val="00251DE9"/>
    <w:rsid w:val="003024BE"/>
    <w:rsid w:val="003F03B6"/>
    <w:rsid w:val="00436C37"/>
    <w:rsid w:val="004A1452"/>
    <w:rsid w:val="004E4A9E"/>
    <w:rsid w:val="005E54D1"/>
    <w:rsid w:val="00770805"/>
    <w:rsid w:val="007E4530"/>
    <w:rsid w:val="008A47E1"/>
    <w:rsid w:val="008B45CC"/>
    <w:rsid w:val="008D7FCC"/>
    <w:rsid w:val="00991DAE"/>
    <w:rsid w:val="00AC01FC"/>
    <w:rsid w:val="00BE32EF"/>
    <w:rsid w:val="00D92CA3"/>
    <w:rsid w:val="00DA5323"/>
    <w:rsid w:val="00DD6B4F"/>
    <w:rsid w:val="00E549F7"/>
    <w:rsid w:val="00E91BE0"/>
    <w:rsid w:val="00EF666F"/>
    <w:rsid w:val="00FB1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03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1D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Mistostarosta</cp:lastModifiedBy>
  <cp:revision>3</cp:revision>
  <cp:lastPrinted>2024-06-19T11:24:00Z</cp:lastPrinted>
  <dcterms:created xsi:type="dcterms:W3CDTF">2024-06-19T13:47:00Z</dcterms:created>
  <dcterms:modified xsi:type="dcterms:W3CDTF">2024-06-19T13:49:00Z</dcterms:modified>
</cp:coreProperties>
</file>