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6D843" w14:textId="77777777" w:rsidR="00560DED" w:rsidRPr="00FB6AE5" w:rsidRDefault="00560DED">
      <w:pPr>
        <w:pStyle w:val="Zhlav"/>
        <w:tabs>
          <w:tab w:val="clear" w:pos="4536"/>
          <w:tab w:val="clear" w:pos="9072"/>
        </w:tabs>
        <w:rPr>
          <w:rFonts w:ascii="Arial" w:hAnsi="Arial" w:cs="Arial"/>
          <w:bCs/>
          <w:sz w:val="22"/>
          <w:szCs w:val="22"/>
        </w:rPr>
      </w:pPr>
    </w:p>
    <w:p w14:paraId="7E836817" w14:textId="77777777" w:rsidR="00E20BC7" w:rsidRPr="000F5ACC" w:rsidRDefault="00E20BC7" w:rsidP="00E20BC7">
      <w:pPr>
        <w:pStyle w:val="Zkladntext"/>
        <w:spacing w:after="0"/>
        <w:jc w:val="center"/>
        <w:rPr>
          <w:b/>
          <w:sz w:val="48"/>
          <w:szCs w:val="48"/>
        </w:rPr>
      </w:pPr>
      <w:r w:rsidRPr="000F5ACC">
        <w:rPr>
          <w:b/>
          <w:sz w:val="48"/>
          <w:szCs w:val="48"/>
        </w:rPr>
        <w:t>Město Poběžovice</w:t>
      </w:r>
    </w:p>
    <w:p w14:paraId="123D2DD3" w14:textId="77777777" w:rsidR="00E20BC7" w:rsidRPr="000F5ACC" w:rsidRDefault="00E20BC7" w:rsidP="00E20BC7">
      <w:pPr>
        <w:pStyle w:val="Zkladntext"/>
        <w:spacing w:after="0"/>
        <w:jc w:val="center"/>
        <w:rPr>
          <w:b/>
          <w:sz w:val="22"/>
          <w:szCs w:val="22"/>
        </w:rPr>
      </w:pPr>
    </w:p>
    <w:p w14:paraId="45F698AA" w14:textId="78D02731" w:rsidR="0024722A" w:rsidRPr="000F5ACC" w:rsidRDefault="00E20BC7" w:rsidP="00A342C0">
      <w:pPr>
        <w:pStyle w:val="NormlnIMP"/>
        <w:spacing w:line="240" w:lineRule="auto"/>
        <w:jc w:val="center"/>
        <w:rPr>
          <w:b/>
          <w:color w:val="000000"/>
          <w:sz w:val="40"/>
          <w:szCs w:val="40"/>
        </w:rPr>
      </w:pPr>
      <w:r w:rsidRPr="000F5ACC">
        <w:rPr>
          <w:b/>
          <w:color w:val="000000"/>
          <w:sz w:val="40"/>
          <w:szCs w:val="40"/>
        </w:rPr>
        <w:t>Obecně závazná vyhláška</w:t>
      </w:r>
      <w:r w:rsidR="00A10C48">
        <w:rPr>
          <w:b/>
          <w:color w:val="000000"/>
          <w:sz w:val="40"/>
          <w:szCs w:val="40"/>
        </w:rPr>
        <w:t xml:space="preserve"> </w:t>
      </w:r>
      <w:r w:rsidR="0024722A" w:rsidRPr="000F5ACC">
        <w:rPr>
          <w:b/>
          <w:color w:val="000000"/>
          <w:sz w:val="40"/>
          <w:szCs w:val="40"/>
        </w:rPr>
        <w:t xml:space="preserve">o </w:t>
      </w:r>
      <w:r w:rsidR="00A342C0" w:rsidRPr="000F5ACC">
        <w:rPr>
          <w:b/>
          <w:color w:val="000000"/>
          <w:sz w:val="40"/>
          <w:szCs w:val="40"/>
        </w:rPr>
        <w:t xml:space="preserve">stanovení obecního systému </w:t>
      </w:r>
      <w:r w:rsidR="00031731" w:rsidRPr="000F5ACC">
        <w:rPr>
          <w:b/>
          <w:color w:val="000000"/>
          <w:sz w:val="40"/>
          <w:szCs w:val="40"/>
        </w:rPr>
        <w:t>odpadového hospodářství</w:t>
      </w:r>
      <w:r w:rsidR="0024722A" w:rsidRPr="000F5ACC">
        <w:rPr>
          <w:b/>
          <w:color w:val="000000"/>
          <w:sz w:val="40"/>
          <w:szCs w:val="40"/>
        </w:rPr>
        <w:t xml:space="preserve"> </w:t>
      </w:r>
    </w:p>
    <w:p w14:paraId="204B98DD" w14:textId="77777777" w:rsidR="0024722A" w:rsidRPr="000F5ACC" w:rsidRDefault="0024722A">
      <w:pPr>
        <w:jc w:val="both"/>
        <w:rPr>
          <w:rFonts w:ascii="Arial" w:hAnsi="Arial" w:cs="Arial"/>
          <w:sz w:val="40"/>
          <w:szCs w:val="40"/>
        </w:rPr>
      </w:pPr>
    </w:p>
    <w:p w14:paraId="0F34075E" w14:textId="77777777" w:rsidR="0024722A" w:rsidRPr="00A10C48" w:rsidRDefault="0042723F" w:rsidP="00520E21">
      <w:pPr>
        <w:pStyle w:val="Zkladntextodsazen2"/>
        <w:ind w:left="0" w:firstLine="0"/>
        <w:rPr>
          <w:rFonts w:ascii="Arial" w:hAnsi="Arial" w:cs="Arial"/>
          <w:szCs w:val="24"/>
        </w:rPr>
      </w:pPr>
      <w:r w:rsidRPr="00A10C48">
        <w:rPr>
          <w:rFonts w:ascii="Arial" w:hAnsi="Arial" w:cs="Arial"/>
          <w:szCs w:val="24"/>
        </w:rPr>
        <w:t xml:space="preserve">Zastupitelstvo </w:t>
      </w:r>
      <w:r w:rsidR="00E20BC7" w:rsidRPr="00A10C48">
        <w:rPr>
          <w:rFonts w:ascii="Arial" w:hAnsi="Arial" w:cs="Arial"/>
          <w:szCs w:val="24"/>
        </w:rPr>
        <w:t xml:space="preserve">města Poběžovice </w:t>
      </w:r>
      <w:r w:rsidR="00E2491F" w:rsidRPr="00A10C48">
        <w:rPr>
          <w:rFonts w:ascii="Arial" w:hAnsi="Arial" w:cs="Arial"/>
          <w:szCs w:val="24"/>
        </w:rPr>
        <w:t xml:space="preserve">se na svém zasedání dne …….. </w:t>
      </w:r>
      <w:r w:rsidR="0024722A" w:rsidRPr="00A10C48">
        <w:rPr>
          <w:rFonts w:ascii="Arial" w:hAnsi="Arial" w:cs="Arial"/>
          <w:szCs w:val="24"/>
        </w:rPr>
        <w:t xml:space="preserve">usnesením č. … usneslo vydat na základě § </w:t>
      </w:r>
      <w:r w:rsidR="00A342C0" w:rsidRPr="00A10C48">
        <w:rPr>
          <w:rFonts w:ascii="Arial" w:hAnsi="Arial" w:cs="Arial"/>
          <w:szCs w:val="24"/>
        </w:rPr>
        <w:t>59</w:t>
      </w:r>
      <w:r w:rsidR="0024722A" w:rsidRPr="00A10C48">
        <w:rPr>
          <w:rFonts w:ascii="Arial" w:hAnsi="Arial" w:cs="Arial"/>
          <w:szCs w:val="24"/>
        </w:rPr>
        <w:t xml:space="preserve"> odst. </w:t>
      </w:r>
      <w:r w:rsidR="00A07653" w:rsidRPr="00A10C48">
        <w:rPr>
          <w:rFonts w:ascii="Arial" w:hAnsi="Arial" w:cs="Arial"/>
          <w:szCs w:val="24"/>
        </w:rPr>
        <w:t>4</w:t>
      </w:r>
      <w:r w:rsidR="0024722A" w:rsidRPr="00A10C48">
        <w:rPr>
          <w:rFonts w:ascii="Arial" w:hAnsi="Arial" w:cs="Arial"/>
          <w:szCs w:val="24"/>
        </w:rPr>
        <w:t xml:space="preserve"> zákona </w:t>
      </w:r>
      <w:r w:rsidR="00696155" w:rsidRPr="00A10C48">
        <w:rPr>
          <w:rFonts w:ascii="Arial" w:hAnsi="Arial" w:cs="Arial"/>
          <w:szCs w:val="24"/>
        </w:rPr>
        <w:t>č. 541/2020 Sb.,</w:t>
      </w:r>
      <w:r w:rsidR="0024722A" w:rsidRPr="00A10C48">
        <w:rPr>
          <w:rFonts w:ascii="Arial" w:hAnsi="Arial" w:cs="Arial"/>
          <w:szCs w:val="24"/>
        </w:rPr>
        <w:t xml:space="preserve"> o</w:t>
      </w:r>
      <w:r w:rsidR="001869E0" w:rsidRPr="00A10C48">
        <w:rPr>
          <w:rFonts w:ascii="Arial" w:hAnsi="Arial" w:cs="Arial"/>
          <w:szCs w:val="24"/>
        </w:rPr>
        <w:t xml:space="preserve"> odpadech</w:t>
      </w:r>
      <w:r w:rsidR="0024722A" w:rsidRPr="00A10C48">
        <w:rPr>
          <w:rFonts w:ascii="Arial" w:hAnsi="Arial" w:cs="Arial"/>
          <w:szCs w:val="24"/>
        </w:rPr>
        <w:t xml:space="preserve"> (dále jen „zákon </w:t>
      </w:r>
      <w:r w:rsidR="004B018B" w:rsidRPr="00A10C48">
        <w:rPr>
          <w:rFonts w:ascii="Arial" w:hAnsi="Arial" w:cs="Arial"/>
          <w:szCs w:val="24"/>
        </w:rPr>
        <w:br/>
      </w:r>
      <w:r w:rsidR="0024722A" w:rsidRPr="00A10C48">
        <w:rPr>
          <w:rFonts w:ascii="Arial" w:hAnsi="Arial" w:cs="Arial"/>
          <w:szCs w:val="24"/>
        </w:rPr>
        <w:t>o odpadech“), a v souladu s § 10 písm. d) a § 84 odst. 2 písm. h) zákona</w:t>
      </w:r>
      <w:r w:rsidR="00D51D24" w:rsidRPr="00A10C48">
        <w:rPr>
          <w:rFonts w:ascii="Arial" w:hAnsi="Arial" w:cs="Arial"/>
          <w:szCs w:val="24"/>
        </w:rPr>
        <w:t xml:space="preserve"> </w:t>
      </w:r>
      <w:r w:rsidR="0024722A" w:rsidRPr="00A10C48">
        <w:rPr>
          <w:rFonts w:ascii="Arial" w:hAnsi="Arial" w:cs="Arial"/>
          <w:szCs w:val="24"/>
        </w:rPr>
        <w:t>č.</w:t>
      </w:r>
      <w:r w:rsidRPr="00A10C48">
        <w:rPr>
          <w:rFonts w:ascii="Arial" w:hAnsi="Arial" w:cs="Arial"/>
          <w:szCs w:val="24"/>
        </w:rPr>
        <w:t xml:space="preserve"> </w:t>
      </w:r>
      <w:r w:rsidR="0024722A" w:rsidRPr="00A10C48">
        <w:rPr>
          <w:rFonts w:ascii="Arial" w:hAnsi="Arial" w:cs="Arial"/>
          <w:szCs w:val="24"/>
        </w:rPr>
        <w:t xml:space="preserve">128/2000 Sb., </w:t>
      </w:r>
      <w:r w:rsidR="004B018B" w:rsidRPr="00A10C48">
        <w:rPr>
          <w:rFonts w:ascii="Arial" w:hAnsi="Arial" w:cs="Arial"/>
          <w:szCs w:val="24"/>
        </w:rPr>
        <w:br/>
      </w:r>
      <w:r w:rsidR="0024722A" w:rsidRPr="00A10C48">
        <w:rPr>
          <w:rFonts w:ascii="Arial" w:hAnsi="Arial" w:cs="Arial"/>
          <w:szCs w:val="24"/>
        </w:rPr>
        <w:t>o obcích (obecní zřízení</w:t>
      </w:r>
      <w:r w:rsidR="00244C59" w:rsidRPr="00A10C48">
        <w:rPr>
          <w:rFonts w:ascii="Arial" w:hAnsi="Arial" w:cs="Arial"/>
          <w:szCs w:val="24"/>
        </w:rPr>
        <w:t>), ve znění pozdějších předpisů</w:t>
      </w:r>
      <w:r w:rsidR="00E8031C" w:rsidRPr="00A10C48">
        <w:rPr>
          <w:rFonts w:ascii="Arial" w:hAnsi="Arial" w:cs="Arial"/>
          <w:szCs w:val="24"/>
        </w:rPr>
        <w:t>,</w:t>
      </w:r>
      <w:r w:rsidR="0024722A" w:rsidRPr="00A10C48">
        <w:rPr>
          <w:rFonts w:ascii="Arial" w:hAnsi="Arial" w:cs="Arial"/>
          <w:szCs w:val="24"/>
        </w:rPr>
        <w:t xml:space="preserve"> tuto obecně závaznou vyhlášku</w:t>
      </w:r>
      <w:r w:rsidR="00E8031C" w:rsidRPr="00A10C48">
        <w:rPr>
          <w:rFonts w:ascii="Arial" w:hAnsi="Arial" w:cs="Arial"/>
          <w:szCs w:val="24"/>
        </w:rPr>
        <w:t xml:space="preserve"> (dále jen „vyhláška“)</w:t>
      </w:r>
      <w:r w:rsidR="0024722A" w:rsidRPr="00A10C48">
        <w:rPr>
          <w:rFonts w:ascii="Arial" w:hAnsi="Arial" w:cs="Arial"/>
          <w:szCs w:val="24"/>
        </w:rPr>
        <w:t>:</w:t>
      </w:r>
    </w:p>
    <w:p w14:paraId="5A0B53A6" w14:textId="77777777" w:rsidR="0024722A" w:rsidRPr="00A10C48" w:rsidRDefault="0024722A" w:rsidP="00520E21">
      <w:pPr>
        <w:jc w:val="both"/>
        <w:rPr>
          <w:rFonts w:ascii="Arial" w:hAnsi="Arial" w:cs="Arial"/>
          <w:b/>
        </w:rPr>
      </w:pPr>
    </w:p>
    <w:p w14:paraId="7F94F179" w14:textId="77777777" w:rsidR="0024722A" w:rsidRPr="00A10C48" w:rsidRDefault="0024722A" w:rsidP="00520E21">
      <w:pPr>
        <w:jc w:val="center"/>
        <w:rPr>
          <w:rFonts w:ascii="Arial" w:hAnsi="Arial" w:cs="Arial"/>
          <w:b/>
        </w:rPr>
      </w:pPr>
      <w:r w:rsidRPr="00A10C48">
        <w:rPr>
          <w:rFonts w:ascii="Arial" w:hAnsi="Arial" w:cs="Arial"/>
          <w:b/>
        </w:rPr>
        <w:t>Čl. 1</w:t>
      </w:r>
    </w:p>
    <w:p w14:paraId="1000BDEC" w14:textId="77777777" w:rsidR="0024722A" w:rsidRPr="00A10C48" w:rsidRDefault="0024722A" w:rsidP="00520E21">
      <w:pPr>
        <w:pStyle w:val="Nadpis2"/>
        <w:jc w:val="center"/>
        <w:rPr>
          <w:rFonts w:ascii="Arial" w:hAnsi="Arial" w:cs="Arial"/>
          <w:b/>
          <w:bCs/>
          <w:szCs w:val="24"/>
          <w:u w:val="none"/>
        </w:rPr>
      </w:pPr>
      <w:r w:rsidRPr="00A10C48">
        <w:rPr>
          <w:rFonts w:ascii="Arial" w:hAnsi="Arial" w:cs="Arial"/>
          <w:b/>
          <w:bCs/>
          <w:szCs w:val="24"/>
          <w:u w:val="none"/>
        </w:rPr>
        <w:t>Úvodní ustanovení</w:t>
      </w:r>
    </w:p>
    <w:p w14:paraId="0782D018" w14:textId="77777777" w:rsidR="00BA2FB8" w:rsidRPr="00A10C48" w:rsidRDefault="00BA2FB8" w:rsidP="00520E21">
      <w:pPr>
        <w:tabs>
          <w:tab w:val="left" w:pos="567"/>
        </w:tabs>
        <w:jc w:val="both"/>
        <w:rPr>
          <w:rFonts w:ascii="Arial" w:hAnsi="Arial" w:cs="Arial"/>
        </w:rPr>
      </w:pPr>
    </w:p>
    <w:p w14:paraId="4075D587" w14:textId="408ED7E2" w:rsidR="00EB486C" w:rsidRPr="0008251A" w:rsidRDefault="0024722A" w:rsidP="0008251A">
      <w:pPr>
        <w:numPr>
          <w:ilvl w:val="0"/>
          <w:numId w:val="24"/>
        </w:numPr>
        <w:tabs>
          <w:tab w:val="left" w:pos="0"/>
        </w:tabs>
        <w:ind w:left="0" w:hanging="426"/>
        <w:jc w:val="both"/>
        <w:rPr>
          <w:rFonts w:ascii="Arial" w:hAnsi="Arial" w:cs="Arial"/>
          <w:color w:val="FF0000"/>
        </w:rPr>
      </w:pPr>
      <w:r w:rsidRPr="00A10C48">
        <w:rPr>
          <w:rFonts w:ascii="Arial" w:hAnsi="Arial" w:cs="Arial"/>
        </w:rPr>
        <w:t xml:space="preserve">Tato vyhláška stanovuje </w:t>
      </w:r>
      <w:r w:rsidR="00A342C0" w:rsidRPr="00A10C48">
        <w:rPr>
          <w:rFonts w:ascii="Arial" w:hAnsi="Arial" w:cs="Arial"/>
        </w:rPr>
        <w:t xml:space="preserve">obecní systém </w:t>
      </w:r>
      <w:r w:rsidR="00BD2B1D" w:rsidRPr="00A10C48">
        <w:rPr>
          <w:rFonts w:ascii="Arial" w:hAnsi="Arial" w:cs="Arial"/>
        </w:rPr>
        <w:t xml:space="preserve">odpadového hospodářství na území </w:t>
      </w:r>
      <w:r w:rsidR="00D621A6" w:rsidRPr="00A10C48">
        <w:rPr>
          <w:rFonts w:ascii="Arial" w:hAnsi="Arial" w:cs="Arial"/>
        </w:rPr>
        <w:t xml:space="preserve">města Poběžovice a místních částí Šitboř, Zámělíč, Ohnišťovice, Sedlec, </w:t>
      </w:r>
      <w:proofErr w:type="spellStart"/>
      <w:r w:rsidR="00D621A6" w:rsidRPr="00A10C48">
        <w:rPr>
          <w:rFonts w:ascii="Arial" w:hAnsi="Arial" w:cs="Arial"/>
        </w:rPr>
        <w:t>Sezemín</w:t>
      </w:r>
      <w:proofErr w:type="spellEnd"/>
      <w:r w:rsidR="00D621A6" w:rsidRPr="00A10C48">
        <w:rPr>
          <w:rFonts w:ascii="Arial" w:hAnsi="Arial" w:cs="Arial"/>
        </w:rPr>
        <w:t xml:space="preserve"> a </w:t>
      </w:r>
      <w:proofErr w:type="spellStart"/>
      <w:r w:rsidR="00D621A6" w:rsidRPr="00A10C48">
        <w:rPr>
          <w:rFonts w:ascii="Arial" w:hAnsi="Arial" w:cs="Arial"/>
        </w:rPr>
        <w:t>Šibanov</w:t>
      </w:r>
      <w:proofErr w:type="spellEnd"/>
      <w:r w:rsidR="00D621A6" w:rsidRPr="00A10C48">
        <w:rPr>
          <w:rFonts w:ascii="Arial" w:hAnsi="Arial" w:cs="Arial"/>
        </w:rPr>
        <w:t>, včetně</w:t>
      </w:r>
      <w:r w:rsidR="0008251A">
        <w:rPr>
          <w:rFonts w:ascii="Arial" w:hAnsi="Arial" w:cs="Arial"/>
        </w:rPr>
        <w:t xml:space="preserve"> </w:t>
      </w:r>
      <w:r w:rsidR="00D621A6" w:rsidRPr="00A10C48">
        <w:rPr>
          <w:rFonts w:ascii="Arial" w:hAnsi="Arial" w:cs="Arial"/>
        </w:rPr>
        <w:t xml:space="preserve">nakládání se stavebním </w:t>
      </w:r>
      <w:r w:rsidR="0008251A">
        <w:rPr>
          <w:rFonts w:ascii="Arial" w:hAnsi="Arial" w:cs="Arial"/>
        </w:rPr>
        <w:t xml:space="preserve">a demoličním </w:t>
      </w:r>
      <w:r w:rsidR="00D621A6" w:rsidRPr="00A10C48">
        <w:rPr>
          <w:rFonts w:ascii="Arial" w:hAnsi="Arial" w:cs="Arial"/>
        </w:rPr>
        <w:t>odpadem</w:t>
      </w:r>
      <w:r w:rsidR="008A6C42" w:rsidRPr="00A10C48">
        <w:rPr>
          <w:rFonts w:ascii="Arial" w:hAnsi="Arial" w:cs="Arial"/>
        </w:rPr>
        <w:t>.</w:t>
      </w:r>
    </w:p>
    <w:p w14:paraId="7757E32D" w14:textId="77777777" w:rsidR="0008251A" w:rsidRPr="00A10C48" w:rsidRDefault="0008251A" w:rsidP="0008251A">
      <w:pPr>
        <w:tabs>
          <w:tab w:val="left" w:pos="0"/>
        </w:tabs>
        <w:jc w:val="both"/>
        <w:rPr>
          <w:rFonts w:ascii="Arial" w:hAnsi="Arial" w:cs="Arial"/>
          <w:color w:val="FF0000"/>
        </w:rPr>
      </w:pPr>
    </w:p>
    <w:p w14:paraId="62C289DC" w14:textId="690D993B" w:rsidR="006B58B2" w:rsidRDefault="00EB486C" w:rsidP="000E506C">
      <w:pPr>
        <w:numPr>
          <w:ilvl w:val="0"/>
          <w:numId w:val="24"/>
        </w:numPr>
        <w:tabs>
          <w:tab w:val="left" w:pos="-142"/>
        </w:tabs>
        <w:autoSpaceDE w:val="0"/>
        <w:autoSpaceDN w:val="0"/>
        <w:adjustRightInd w:val="0"/>
        <w:ind w:left="0" w:hanging="426"/>
        <w:jc w:val="both"/>
        <w:rPr>
          <w:rFonts w:ascii="Arial" w:hAnsi="Arial" w:cs="Arial"/>
        </w:rPr>
      </w:pPr>
      <w:r w:rsidRPr="0008251A">
        <w:rPr>
          <w:rFonts w:ascii="Arial" w:hAnsi="Arial" w:cs="Arial"/>
          <w:color w:val="FF0000"/>
        </w:rPr>
        <w:t xml:space="preserve">  </w:t>
      </w:r>
      <w:r w:rsidRPr="0008251A">
        <w:rPr>
          <w:rFonts w:ascii="Arial" w:hAnsi="Arial" w:cs="Arial"/>
        </w:rPr>
        <w:t>Každý je povinen odpad nebo movitou věc, které předává do obecního systému,</w:t>
      </w:r>
      <w:r w:rsidR="006B58B2" w:rsidRPr="0008251A">
        <w:rPr>
          <w:rFonts w:ascii="Arial" w:hAnsi="Arial" w:cs="Arial"/>
        </w:rPr>
        <w:t xml:space="preserve"> </w:t>
      </w:r>
      <w:r w:rsidRPr="0008251A">
        <w:rPr>
          <w:rFonts w:ascii="Arial" w:hAnsi="Arial" w:cs="Arial"/>
        </w:rPr>
        <w:t xml:space="preserve">odkládat na místa určená obcí v souladu s povinnostmi stanovenými pro daný druh, kategorii nebo materiál odpadu nebo movitých věcí </w:t>
      </w:r>
      <w:r w:rsidR="006B58B2" w:rsidRPr="0008251A">
        <w:rPr>
          <w:rFonts w:ascii="Arial" w:hAnsi="Arial" w:cs="Arial"/>
        </w:rPr>
        <w:t>zákonem o odpadech</w:t>
      </w:r>
      <w:r w:rsidRPr="0008251A">
        <w:rPr>
          <w:rFonts w:ascii="Arial" w:hAnsi="Arial" w:cs="Arial"/>
        </w:rPr>
        <w:t xml:space="preserve"> a </w:t>
      </w:r>
      <w:r w:rsidR="00320CF7" w:rsidRPr="0008251A">
        <w:rPr>
          <w:rFonts w:ascii="Arial" w:hAnsi="Arial" w:cs="Arial"/>
        </w:rPr>
        <w:t xml:space="preserve">touto </w:t>
      </w:r>
      <w:r w:rsidRPr="0008251A">
        <w:rPr>
          <w:rFonts w:ascii="Arial" w:hAnsi="Arial" w:cs="Arial"/>
        </w:rPr>
        <w:t>vyhláškou</w:t>
      </w:r>
      <w:r w:rsidR="006B58B2" w:rsidRPr="00A10C48">
        <w:rPr>
          <w:rStyle w:val="Znakapoznpodarou"/>
          <w:rFonts w:ascii="Arial" w:hAnsi="Arial" w:cs="Arial"/>
        </w:rPr>
        <w:footnoteReference w:id="1"/>
      </w:r>
      <w:r w:rsidR="006B58B2" w:rsidRPr="0008251A">
        <w:rPr>
          <w:rFonts w:ascii="Arial" w:hAnsi="Arial" w:cs="Arial"/>
        </w:rPr>
        <w:t>.</w:t>
      </w:r>
    </w:p>
    <w:p w14:paraId="5BA0BD66" w14:textId="77777777" w:rsidR="0008251A" w:rsidRPr="0008251A" w:rsidRDefault="0008251A" w:rsidP="0008251A">
      <w:pPr>
        <w:tabs>
          <w:tab w:val="left" w:pos="-142"/>
        </w:tabs>
        <w:autoSpaceDE w:val="0"/>
        <w:autoSpaceDN w:val="0"/>
        <w:adjustRightInd w:val="0"/>
        <w:jc w:val="both"/>
        <w:rPr>
          <w:rFonts w:ascii="Arial" w:hAnsi="Arial" w:cs="Arial"/>
        </w:rPr>
      </w:pPr>
    </w:p>
    <w:p w14:paraId="5C2FB687" w14:textId="77777777" w:rsidR="00D62F8B" w:rsidRPr="00A10C48" w:rsidRDefault="006B58B2" w:rsidP="00520E21">
      <w:pPr>
        <w:numPr>
          <w:ilvl w:val="0"/>
          <w:numId w:val="24"/>
        </w:numPr>
        <w:tabs>
          <w:tab w:val="left" w:pos="-142"/>
        </w:tabs>
        <w:autoSpaceDE w:val="0"/>
        <w:autoSpaceDN w:val="0"/>
        <w:adjustRightInd w:val="0"/>
        <w:ind w:left="0" w:hanging="426"/>
        <w:jc w:val="both"/>
        <w:rPr>
          <w:rFonts w:ascii="Arial" w:hAnsi="Arial" w:cs="Arial"/>
        </w:rPr>
      </w:pPr>
      <w:r w:rsidRPr="00A10C48">
        <w:rPr>
          <w:rFonts w:ascii="Arial" w:hAnsi="Arial" w:cs="Arial"/>
        </w:rPr>
        <w:t xml:space="preserve">  V okamžiku, kdy osoba zapojená do obecního systému odloží movitou věc nebo odpad, </w:t>
      </w:r>
      <w:r w:rsidR="00940656" w:rsidRPr="00A10C48">
        <w:rPr>
          <w:rFonts w:ascii="Arial" w:hAnsi="Arial" w:cs="Arial"/>
        </w:rPr>
        <w:br/>
      </w:r>
      <w:r w:rsidRPr="00A10C48">
        <w:rPr>
          <w:rFonts w:ascii="Arial" w:hAnsi="Arial" w:cs="Arial"/>
        </w:rPr>
        <w:t>s výjimkou výrobků s ukončenou životností, na místě obcí k tomuto účelu určeném, stává se obec vlastníkem této movité věci nebo odpadu</w:t>
      </w:r>
      <w:r w:rsidRPr="00A10C48">
        <w:rPr>
          <w:rStyle w:val="Znakapoznpodarou"/>
          <w:rFonts w:ascii="Arial" w:hAnsi="Arial" w:cs="Arial"/>
        </w:rPr>
        <w:footnoteReference w:id="2"/>
      </w:r>
      <w:r w:rsidRPr="00A10C48">
        <w:rPr>
          <w:rFonts w:ascii="Arial" w:hAnsi="Arial" w:cs="Arial"/>
        </w:rPr>
        <w:t xml:space="preserve">. </w:t>
      </w:r>
    </w:p>
    <w:p w14:paraId="2D7A51AE" w14:textId="77777777" w:rsidR="00D62F8B" w:rsidRPr="00A10C48" w:rsidRDefault="00D62F8B" w:rsidP="00520E21">
      <w:pPr>
        <w:tabs>
          <w:tab w:val="left" w:pos="-142"/>
        </w:tabs>
        <w:autoSpaceDE w:val="0"/>
        <w:autoSpaceDN w:val="0"/>
        <w:adjustRightInd w:val="0"/>
        <w:jc w:val="both"/>
        <w:rPr>
          <w:rFonts w:ascii="Arial" w:hAnsi="Arial" w:cs="Arial"/>
        </w:rPr>
      </w:pPr>
    </w:p>
    <w:p w14:paraId="489C449F" w14:textId="77777777" w:rsidR="00D62F8B" w:rsidRPr="00A10C48" w:rsidRDefault="00B11B51" w:rsidP="00520E21">
      <w:pPr>
        <w:numPr>
          <w:ilvl w:val="0"/>
          <w:numId w:val="24"/>
        </w:numPr>
        <w:tabs>
          <w:tab w:val="left" w:pos="-142"/>
        </w:tabs>
        <w:autoSpaceDE w:val="0"/>
        <w:autoSpaceDN w:val="0"/>
        <w:adjustRightInd w:val="0"/>
        <w:ind w:left="0" w:hanging="426"/>
        <w:jc w:val="both"/>
        <w:rPr>
          <w:rFonts w:ascii="Arial" w:hAnsi="Arial" w:cs="Arial"/>
        </w:rPr>
      </w:pPr>
      <w:r w:rsidRPr="00A10C48">
        <w:rPr>
          <w:rFonts w:ascii="Arial" w:hAnsi="Arial" w:cs="Arial"/>
        </w:rPr>
        <w:t xml:space="preserve">  </w:t>
      </w:r>
      <w:r w:rsidR="00D62F8B" w:rsidRPr="00A10C48">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E015B62" w14:textId="77777777" w:rsidR="00D62F8B" w:rsidRPr="00A10C48" w:rsidRDefault="00D62F8B" w:rsidP="00520E21">
      <w:pPr>
        <w:tabs>
          <w:tab w:val="left" w:pos="-142"/>
        </w:tabs>
        <w:autoSpaceDE w:val="0"/>
        <w:autoSpaceDN w:val="0"/>
        <w:adjustRightInd w:val="0"/>
        <w:jc w:val="both"/>
        <w:rPr>
          <w:rFonts w:ascii="Arial" w:hAnsi="Arial" w:cs="Arial"/>
        </w:rPr>
      </w:pPr>
    </w:p>
    <w:p w14:paraId="07D41FCD" w14:textId="77777777" w:rsidR="0024722A" w:rsidRPr="00A10C48" w:rsidRDefault="0024722A" w:rsidP="00520E21">
      <w:pPr>
        <w:jc w:val="center"/>
        <w:rPr>
          <w:rFonts w:ascii="Arial" w:hAnsi="Arial" w:cs="Arial"/>
          <w:b/>
        </w:rPr>
      </w:pPr>
      <w:r w:rsidRPr="00A10C48">
        <w:rPr>
          <w:rFonts w:ascii="Arial" w:hAnsi="Arial" w:cs="Arial"/>
          <w:b/>
        </w:rPr>
        <w:t>Čl. 2</w:t>
      </w:r>
    </w:p>
    <w:p w14:paraId="6FD4B756" w14:textId="2FEF876D" w:rsidR="00CB5754" w:rsidRPr="00A10C48" w:rsidRDefault="004B018B" w:rsidP="00520E21">
      <w:pPr>
        <w:jc w:val="center"/>
        <w:rPr>
          <w:rFonts w:ascii="Arial" w:hAnsi="Arial" w:cs="Arial"/>
        </w:rPr>
      </w:pPr>
      <w:r w:rsidRPr="00A10C48">
        <w:rPr>
          <w:rFonts w:ascii="Arial" w:hAnsi="Arial" w:cs="Arial"/>
          <w:b/>
        </w:rPr>
        <w:t>Oddělené soustřeďování komunálního odpadu</w:t>
      </w:r>
    </w:p>
    <w:p w14:paraId="4E8A6377" w14:textId="77777777" w:rsidR="00CB5754" w:rsidRPr="00A10C48" w:rsidRDefault="00CB5754" w:rsidP="00520E21">
      <w:pPr>
        <w:jc w:val="both"/>
        <w:rPr>
          <w:rFonts w:ascii="Arial" w:hAnsi="Arial" w:cs="Arial"/>
        </w:rPr>
      </w:pPr>
    </w:p>
    <w:p w14:paraId="2E16A493" w14:textId="77777777" w:rsidR="0024722A" w:rsidRPr="00A10C48" w:rsidRDefault="00F53E58" w:rsidP="00520E21">
      <w:pPr>
        <w:numPr>
          <w:ilvl w:val="0"/>
          <w:numId w:val="17"/>
        </w:numPr>
        <w:jc w:val="both"/>
        <w:rPr>
          <w:rFonts w:ascii="Arial" w:hAnsi="Arial" w:cs="Arial"/>
        </w:rPr>
      </w:pPr>
      <w:r w:rsidRPr="00A10C48">
        <w:rPr>
          <w:rFonts w:ascii="Arial" w:hAnsi="Arial" w:cs="Arial"/>
        </w:rPr>
        <w:t>Osoby předávající k</w:t>
      </w:r>
      <w:r w:rsidR="0024722A" w:rsidRPr="00A10C48">
        <w:rPr>
          <w:rFonts w:ascii="Arial" w:hAnsi="Arial" w:cs="Arial"/>
        </w:rPr>
        <w:t xml:space="preserve">omunální odpad </w:t>
      </w:r>
      <w:r w:rsidRPr="00A10C48">
        <w:rPr>
          <w:rFonts w:ascii="Arial" w:hAnsi="Arial" w:cs="Arial"/>
        </w:rPr>
        <w:t xml:space="preserve">na místa určená obcí jsou povinny </w:t>
      </w:r>
      <w:r w:rsidR="00E5725E" w:rsidRPr="00A10C48">
        <w:rPr>
          <w:rFonts w:ascii="Arial" w:hAnsi="Arial" w:cs="Arial"/>
        </w:rPr>
        <w:t>od</w:t>
      </w:r>
      <w:r w:rsidR="00912D28" w:rsidRPr="00A10C48">
        <w:rPr>
          <w:rFonts w:ascii="Arial" w:hAnsi="Arial" w:cs="Arial"/>
        </w:rPr>
        <w:t xml:space="preserve">děleně soustřeďovat </w:t>
      </w:r>
      <w:r w:rsidRPr="00A10C48">
        <w:rPr>
          <w:rFonts w:ascii="Arial" w:hAnsi="Arial" w:cs="Arial"/>
        </w:rPr>
        <w:t xml:space="preserve">následující </w:t>
      </w:r>
      <w:r w:rsidR="009B77CC" w:rsidRPr="00A10C48">
        <w:rPr>
          <w:rFonts w:ascii="Arial" w:hAnsi="Arial" w:cs="Arial"/>
        </w:rPr>
        <w:t>složky</w:t>
      </w:r>
      <w:r w:rsidR="0024722A" w:rsidRPr="00A10C48">
        <w:rPr>
          <w:rFonts w:ascii="Arial" w:hAnsi="Arial" w:cs="Arial"/>
        </w:rPr>
        <w:t>:</w:t>
      </w:r>
    </w:p>
    <w:p w14:paraId="6225F531" w14:textId="77777777" w:rsidR="009B77CC" w:rsidRPr="00A10C48" w:rsidRDefault="009B77CC" w:rsidP="00520E21">
      <w:pPr>
        <w:pStyle w:val="Odstavecseseznamem"/>
        <w:numPr>
          <w:ilvl w:val="0"/>
          <w:numId w:val="10"/>
        </w:numPr>
        <w:autoSpaceDE w:val="0"/>
        <w:autoSpaceDN w:val="0"/>
        <w:adjustRightInd w:val="0"/>
        <w:spacing w:after="0" w:line="240" w:lineRule="auto"/>
        <w:jc w:val="both"/>
        <w:rPr>
          <w:rFonts w:ascii="Arial" w:hAnsi="Arial" w:cs="Arial"/>
          <w:bCs/>
          <w:color w:val="000000"/>
          <w:sz w:val="24"/>
          <w:szCs w:val="24"/>
        </w:rPr>
      </w:pPr>
      <w:r w:rsidRPr="00A10C48">
        <w:rPr>
          <w:rFonts w:ascii="Arial" w:hAnsi="Arial" w:cs="Arial"/>
          <w:bCs/>
          <w:color w:val="000000"/>
          <w:sz w:val="24"/>
          <w:szCs w:val="24"/>
        </w:rPr>
        <w:t>Biologick</w:t>
      </w:r>
      <w:r w:rsidR="001476FD" w:rsidRPr="00A10C48">
        <w:rPr>
          <w:rFonts w:ascii="Arial" w:hAnsi="Arial" w:cs="Arial"/>
          <w:bCs/>
          <w:color w:val="000000"/>
          <w:sz w:val="24"/>
          <w:szCs w:val="24"/>
        </w:rPr>
        <w:t>é</w:t>
      </w:r>
      <w:r w:rsidRPr="00A10C48">
        <w:rPr>
          <w:rFonts w:ascii="Arial" w:hAnsi="Arial" w:cs="Arial"/>
          <w:bCs/>
          <w:color w:val="000000"/>
          <w:sz w:val="24"/>
          <w:szCs w:val="24"/>
        </w:rPr>
        <w:t xml:space="preserve"> odpady</w:t>
      </w:r>
      <w:r w:rsidRPr="00A10C48">
        <w:rPr>
          <w:rFonts w:ascii="Arial" w:hAnsi="Arial" w:cs="Arial"/>
          <w:bCs/>
          <w:sz w:val="24"/>
          <w:szCs w:val="24"/>
        </w:rPr>
        <w:t>,</w:t>
      </w:r>
    </w:p>
    <w:p w14:paraId="653C45E5" w14:textId="77777777" w:rsidR="009B77CC" w:rsidRPr="00A10C48" w:rsidRDefault="009B77CC" w:rsidP="00520E21">
      <w:pPr>
        <w:pStyle w:val="Odstavecseseznamem"/>
        <w:numPr>
          <w:ilvl w:val="0"/>
          <w:numId w:val="10"/>
        </w:numPr>
        <w:tabs>
          <w:tab w:val="left" w:pos="567"/>
        </w:tabs>
        <w:autoSpaceDE w:val="0"/>
        <w:autoSpaceDN w:val="0"/>
        <w:adjustRightInd w:val="0"/>
        <w:spacing w:after="0" w:line="240" w:lineRule="auto"/>
        <w:jc w:val="both"/>
        <w:rPr>
          <w:rFonts w:ascii="Arial" w:hAnsi="Arial" w:cs="Arial"/>
          <w:bCs/>
          <w:color w:val="000000"/>
          <w:sz w:val="24"/>
          <w:szCs w:val="24"/>
        </w:rPr>
      </w:pPr>
      <w:bookmarkStart w:id="0" w:name="_Hlk75344021"/>
      <w:r w:rsidRPr="00A10C48">
        <w:rPr>
          <w:rFonts w:ascii="Arial" w:hAnsi="Arial" w:cs="Arial"/>
          <w:bCs/>
          <w:color w:val="000000"/>
          <w:sz w:val="24"/>
          <w:szCs w:val="24"/>
        </w:rPr>
        <w:t>Papír,</w:t>
      </w:r>
    </w:p>
    <w:p w14:paraId="54524E03" w14:textId="77777777" w:rsidR="009B77CC" w:rsidRPr="00A10C48" w:rsidRDefault="009B77CC" w:rsidP="00520E21">
      <w:pPr>
        <w:pStyle w:val="Odstavecseseznamem"/>
        <w:numPr>
          <w:ilvl w:val="0"/>
          <w:numId w:val="10"/>
        </w:numPr>
        <w:tabs>
          <w:tab w:val="left" w:pos="567"/>
        </w:tabs>
        <w:autoSpaceDE w:val="0"/>
        <w:autoSpaceDN w:val="0"/>
        <w:adjustRightInd w:val="0"/>
        <w:spacing w:after="0" w:line="240" w:lineRule="auto"/>
        <w:jc w:val="both"/>
        <w:rPr>
          <w:rFonts w:ascii="Arial" w:hAnsi="Arial" w:cs="Arial"/>
          <w:bCs/>
          <w:color w:val="000000"/>
          <w:sz w:val="24"/>
          <w:szCs w:val="24"/>
        </w:rPr>
      </w:pPr>
      <w:r w:rsidRPr="00A10C48">
        <w:rPr>
          <w:rFonts w:ascii="Arial" w:hAnsi="Arial" w:cs="Arial"/>
          <w:bCs/>
          <w:color w:val="000000"/>
          <w:sz w:val="24"/>
          <w:szCs w:val="24"/>
        </w:rPr>
        <w:t>Plasty</w:t>
      </w:r>
      <w:r w:rsidR="001F1F3D" w:rsidRPr="00A10C48">
        <w:rPr>
          <w:rFonts w:ascii="Arial" w:hAnsi="Arial" w:cs="Arial"/>
          <w:bCs/>
          <w:color w:val="000000"/>
          <w:sz w:val="24"/>
          <w:szCs w:val="24"/>
        </w:rPr>
        <w:t>,</w:t>
      </w:r>
      <w:r w:rsidR="00745703" w:rsidRPr="00A10C48">
        <w:rPr>
          <w:rFonts w:ascii="Arial" w:hAnsi="Arial" w:cs="Arial"/>
          <w:bCs/>
          <w:color w:val="000000"/>
          <w:sz w:val="24"/>
          <w:szCs w:val="24"/>
        </w:rPr>
        <w:t xml:space="preserve"> včetně PET lahví</w:t>
      </w:r>
      <w:r w:rsidR="001F1F3D" w:rsidRPr="00A10C48">
        <w:rPr>
          <w:rFonts w:ascii="Arial" w:hAnsi="Arial" w:cs="Arial"/>
          <w:bCs/>
          <w:color w:val="000000"/>
          <w:sz w:val="24"/>
          <w:szCs w:val="24"/>
        </w:rPr>
        <w:t xml:space="preserve"> a nápojových kartonů</w:t>
      </w:r>
    </w:p>
    <w:p w14:paraId="7487B189" w14:textId="77777777" w:rsidR="009B77CC" w:rsidRPr="00A10C48" w:rsidRDefault="009B77CC" w:rsidP="00520E21">
      <w:pPr>
        <w:pStyle w:val="Odstavecseseznamem"/>
        <w:numPr>
          <w:ilvl w:val="0"/>
          <w:numId w:val="10"/>
        </w:numPr>
        <w:autoSpaceDE w:val="0"/>
        <w:autoSpaceDN w:val="0"/>
        <w:adjustRightInd w:val="0"/>
        <w:spacing w:after="0" w:line="240" w:lineRule="auto"/>
        <w:jc w:val="both"/>
        <w:rPr>
          <w:rFonts w:ascii="Arial" w:hAnsi="Arial" w:cs="Arial"/>
          <w:bCs/>
          <w:color w:val="000000"/>
          <w:sz w:val="24"/>
          <w:szCs w:val="24"/>
        </w:rPr>
      </w:pPr>
      <w:r w:rsidRPr="00A10C48">
        <w:rPr>
          <w:rFonts w:ascii="Arial" w:hAnsi="Arial" w:cs="Arial"/>
          <w:bCs/>
          <w:color w:val="000000"/>
          <w:sz w:val="24"/>
          <w:szCs w:val="24"/>
        </w:rPr>
        <w:t>Sklo,</w:t>
      </w:r>
    </w:p>
    <w:bookmarkEnd w:id="0"/>
    <w:p w14:paraId="14B2DCEB" w14:textId="77777777" w:rsidR="009B77CC" w:rsidRPr="00A10C48" w:rsidRDefault="009B77CC" w:rsidP="00520E21">
      <w:pPr>
        <w:pStyle w:val="Odstavecseseznamem"/>
        <w:numPr>
          <w:ilvl w:val="0"/>
          <w:numId w:val="10"/>
        </w:numPr>
        <w:autoSpaceDE w:val="0"/>
        <w:autoSpaceDN w:val="0"/>
        <w:adjustRightInd w:val="0"/>
        <w:spacing w:after="0" w:line="240" w:lineRule="auto"/>
        <w:jc w:val="both"/>
        <w:rPr>
          <w:rFonts w:ascii="Arial" w:hAnsi="Arial" w:cs="Arial"/>
          <w:bCs/>
          <w:color w:val="000000"/>
          <w:sz w:val="24"/>
          <w:szCs w:val="24"/>
        </w:rPr>
      </w:pPr>
      <w:r w:rsidRPr="00A10C48">
        <w:rPr>
          <w:rFonts w:ascii="Arial" w:hAnsi="Arial" w:cs="Arial"/>
          <w:bCs/>
          <w:color w:val="000000"/>
          <w:sz w:val="24"/>
          <w:szCs w:val="24"/>
        </w:rPr>
        <w:t>Kovy,</w:t>
      </w:r>
    </w:p>
    <w:p w14:paraId="2CD1D87F" w14:textId="77777777" w:rsidR="0024722A" w:rsidRPr="00A10C48" w:rsidRDefault="009B77CC" w:rsidP="00520E21">
      <w:pPr>
        <w:numPr>
          <w:ilvl w:val="0"/>
          <w:numId w:val="10"/>
        </w:numPr>
        <w:jc w:val="both"/>
        <w:rPr>
          <w:rFonts w:ascii="Arial" w:hAnsi="Arial" w:cs="Arial"/>
        </w:rPr>
      </w:pPr>
      <w:r w:rsidRPr="00A10C48">
        <w:rPr>
          <w:rFonts w:ascii="Arial" w:hAnsi="Arial" w:cs="Arial"/>
          <w:bCs/>
          <w:color w:val="000000"/>
        </w:rPr>
        <w:t>Nebezpečné odpady</w:t>
      </w:r>
      <w:r w:rsidR="00795009" w:rsidRPr="00A10C48">
        <w:rPr>
          <w:rFonts w:ascii="Arial" w:hAnsi="Arial" w:cs="Arial"/>
          <w:bCs/>
          <w:color w:val="000000"/>
        </w:rPr>
        <w:t>,</w:t>
      </w:r>
    </w:p>
    <w:p w14:paraId="096B51AA" w14:textId="77777777" w:rsidR="00053446" w:rsidRPr="00A10C48" w:rsidRDefault="00053446" w:rsidP="00520E21">
      <w:pPr>
        <w:numPr>
          <w:ilvl w:val="0"/>
          <w:numId w:val="10"/>
        </w:numPr>
        <w:jc w:val="both"/>
        <w:rPr>
          <w:rFonts w:ascii="Arial" w:hAnsi="Arial" w:cs="Arial"/>
          <w:bCs/>
          <w:color w:val="000000"/>
        </w:rPr>
      </w:pPr>
      <w:r w:rsidRPr="00A10C48">
        <w:rPr>
          <w:rFonts w:ascii="Arial" w:hAnsi="Arial" w:cs="Arial"/>
          <w:bCs/>
          <w:color w:val="000000"/>
        </w:rPr>
        <w:lastRenderedPageBreak/>
        <w:t>Objemný odpad,</w:t>
      </w:r>
    </w:p>
    <w:p w14:paraId="75288BD8" w14:textId="77777777" w:rsidR="00053446" w:rsidRPr="00A10C48" w:rsidRDefault="006F432E" w:rsidP="00520E21">
      <w:pPr>
        <w:numPr>
          <w:ilvl w:val="0"/>
          <w:numId w:val="10"/>
        </w:numPr>
        <w:jc w:val="both"/>
        <w:rPr>
          <w:rFonts w:ascii="Arial" w:hAnsi="Arial" w:cs="Arial"/>
        </w:rPr>
      </w:pPr>
      <w:r w:rsidRPr="00A10C48">
        <w:rPr>
          <w:rFonts w:ascii="Arial" w:hAnsi="Arial" w:cs="Arial"/>
        </w:rPr>
        <w:t>Jedlé oleje a tuky,</w:t>
      </w:r>
    </w:p>
    <w:p w14:paraId="2F89DA4D" w14:textId="77777777" w:rsidR="00E66B2E" w:rsidRPr="00A10C48" w:rsidRDefault="006F432E" w:rsidP="00520E21">
      <w:pPr>
        <w:numPr>
          <w:ilvl w:val="0"/>
          <w:numId w:val="10"/>
        </w:numPr>
        <w:jc w:val="both"/>
        <w:rPr>
          <w:rFonts w:ascii="Arial" w:hAnsi="Arial" w:cs="Arial"/>
          <w:color w:val="00B0F0"/>
        </w:rPr>
      </w:pPr>
      <w:r w:rsidRPr="00A10C48">
        <w:rPr>
          <w:rFonts w:ascii="Arial" w:hAnsi="Arial" w:cs="Arial"/>
        </w:rPr>
        <w:t xml:space="preserve">Textil </w:t>
      </w:r>
    </w:p>
    <w:p w14:paraId="56888720" w14:textId="77777777" w:rsidR="00A342C0" w:rsidRPr="00A10C48" w:rsidRDefault="006F432E" w:rsidP="00520E21">
      <w:pPr>
        <w:numPr>
          <w:ilvl w:val="0"/>
          <w:numId w:val="10"/>
        </w:numPr>
        <w:jc w:val="both"/>
        <w:rPr>
          <w:rFonts w:ascii="Arial" w:hAnsi="Arial" w:cs="Arial"/>
        </w:rPr>
      </w:pPr>
      <w:r w:rsidRPr="00A10C48">
        <w:rPr>
          <w:rFonts w:ascii="Arial" w:hAnsi="Arial" w:cs="Arial"/>
        </w:rPr>
        <w:t>Směsný komunální odpad</w:t>
      </w:r>
    </w:p>
    <w:p w14:paraId="05F3AA9F" w14:textId="77777777" w:rsidR="007909DA" w:rsidRPr="00A10C48" w:rsidRDefault="007909DA" w:rsidP="00520E21">
      <w:pPr>
        <w:jc w:val="both"/>
        <w:rPr>
          <w:rFonts w:ascii="Arial" w:hAnsi="Arial" w:cs="Arial"/>
        </w:rPr>
      </w:pPr>
    </w:p>
    <w:p w14:paraId="6FE540EB" w14:textId="77777777" w:rsidR="00262D62" w:rsidRPr="00A10C48" w:rsidRDefault="0024722A" w:rsidP="00520E21">
      <w:pPr>
        <w:pStyle w:val="Zkladntextodsazen"/>
        <w:numPr>
          <w:ilvl w:val="0"/>
          <w:numId w:val="17"/>
        </w:numPr>
        <w:rPr>
          <w:rFonts w:ascii="Arial" w:hAnsi="Arial" w:cs="Arial"/>
          <w:szCs w:val="24"/>
        </w:rPr>
      </w:pPr>
      <w:r w:rsidRPr="00A10C48">
        <w:rPr>
          <w:rFonts w:ascii="Arial" w:hAnsi="Arial" w:cs="Arial"/>
          <w:szCs w:val="24"/>
        </w:rPr>
        <w:t>Směsný</w:t>
      </w:r>
      <w:r w:rsidR="00FB36A3" w:rsidRPr="00A10C48">
        <w:rPr>
          <w:rFonts w:ascii="Arial" w:hAnsi="Arial" w:cs="Arial"/>
          <w:szCs w:val="24"/>
        </w:rPr>
        <w:t xml:space="preserve">m </w:t>
      </w:r>
      <w:r w:rsidR="00795009" w:rsidRPr="00A10C48">
        <w:rPr>
          <w:rFonts w:ascii="Arial" w:hAnsi="Arial" w:cs="Arial"/>
          <w:szCs w:val="24"/>
        </w:rPr>
        <w:t>komunální</w:t>
      </w:r>
      <w:r w:rsidR="00FB36A3" w:rsidRPr="00A10C48">
        <w:rPr>
          <w:rFonts w:ascii="Arial" w:hAnsi="Arial" w:cs="Arial"/>
          <w:szCs w:val="24"/>
        </w:rPr>
        <w:t>m</w:t>
      </w:r>
      <w:r w:rsidR="00795009" w:rsidRPr="00A10C48">
        <w:rPr>
          <w:rFonts w:ascii="Arial" w:hAnsi="Arial" w:cs="Arial"/>
          <w:szCs w:val="24"/>
        </w:rPr>
        <w:t xml:space="preserve"> </w:t>
      </w:r>
      <w:r w:rsidRPr="00A10C48">
        <w:rPr>
          <w:rFonts w:ascii="Arial" w:hAnsi="Arial" w:cs="Arial"/>
          <w:szCs w:val="24"/>
        </w:rPr>
        <w:t>odpad</w:t>
      </w:r>
      <w:r w:rsidR="00FB36A3" w:rsidRPr="00A10C48">
        <w:rPr>
          <w:rFonts w:ascii="Arial" w:hAnsi="Arial" w:cs="Arial"/>
          <w:szCs w:val="24"/>
        </w:rPr>
        <w:t>em</w:t>
      </w:r>
      <w:r w:rsidRPr="00A10C48">
        <w:rPr>
          <w:rFonts w:ascii="Arial" w:hAnsi="Arial" w:cs="Arial"/>
          <w:szCs w:val="24"/>
        </w:rPr>
        <w:t xml:space="preserve"> </w:t>
      </w:r>
      <w:r w:rsidR="00FB36A3" w:rsidRPr="00A10C48">
        <w:rPr>
          <w:rFonts w:ascii="Arial" w:hAnsi="Arial" w:cs="Arial"/>
          <w:szCs w:val="24"/>
        </w:rPr>
        <w:t>se rozumí</w:t>
      </w:r>
      <w:r w:rsidRPr="00A10C48">
        <w:rPr>
          <w:rFonts w:ascii="Arial" w:hAnsi="Arial" w:cs="Arial"/>
          <w:szCs w:val="24"/>
        </w:rPr>
        <w:t xml:space="preserve"> zbylý komunální odpad po st</w:t>
      </w:r>
      <w:r w:rsidR="00FB6AE5" w:rsidRPr="00A10C48">
        <w:rPr>
          <w:rFonts w:ascii="Arial" w:hAnsi="Arial" w:cs="Arial"/>
          <w:szCs w:val="24"/>
        </w:rPr>
        <w:t xml:space="preserve">anoveném vytřídění </w:t>
      </w:r>
      <w:r w:rsidR="00FB36A3" w:rsidRPr="00A10C48">
        <w:rPr>
          <w:rFonts w:ascii="Arial" w:hAnsi="Arial" w:cs="Arial"/>
          <w:szCs w:val="24"/>
        </w:rPr>
        <w:t>po</w:t>
      </w:r>
      <w:r w:rsidR="00FB6AE5" w:rsidRPr="00A10C48">
        <w:rPr>
          <w:rFonts w:ascii="Arial" w:hAnsi="Arial" w:cs="Arial"/>
          <w:szCs w:val="24"/>
        </w:rPr>
        <w:t xml:space="preserve">dle </w:t>
      </w:r>
      <w:r w:rsidRPr="00A10C48">
        <w:rPr>
          <w:rFonts w:ascii="Arial" w:hAnsi="Arial" w:cs="Arial"/>
          <w:szCs w:val="24"/>
        </w:rPr>
        <w:t>odst</w:t>
      </w:r>
      <w:r w:rsidR="00FB36A3" w:rsidRPr="00A10C48">
        <w:rPr>
          <w:rFonts w:ascii="Arial" w:hAnsi="Arial" w:cs="Arial"/>
          <w:szCs w:val="24"/>
        </w:rPr>
        <w:t>avce</w:t>
      </w:r>
      <w:r w:rsidRPr="00A10C48">
        <w:rPr>
          <w:rFonts w:ascii="Arial" w:hAnsi="Arial" w:cs="Arial"/>
          <w:szCs w:val="24"/>
        </w:rPr>
        <w:t xml:space="preserve"> 1 písm. a), b), c)</w:t>
      </w:r>
      <w:r w:rsidR="00745703" w:rsidRPr="00A10C48">
        <w:rPr>
          <w:rFonts w:ascii="Arial" w:hAnsi="Arial" w:cs="Arial"/>
          <w:szCs w:val="24"/>
        </w:rPr>
        <w:t>, d), e)</w:t>
      </w:r>
      <w:r w:rsidR="002C442F" w:rsidRPr="00A10C48">
        <w:rPr>
          <w:rFonts w:ascii="Arial" w:hAnsi="Arial" w:cs="Arial"/>
          <w:szCs w:val="24"/>
        </w:rPr>
        <w:t>,</w:t>
      </w:r>
      <w:r w:rsidR="00745703" w:rsidRPr="00A10C48">
        <w:rPr>
          <w:rFonts w:ascii="Arial" w:hAnsi="Arial" w:cs="Arial"/>
          <w:szCs w:val="24"/>
        </w:rPr>
        <w:t xml:space="preserve"> f)</w:t>
      </w:r>
      <w:r w:rsidR="00D226C7" w:rsidRPr="00A10C48">
        <w:rPr>
          <w:rFonts w:ascii="Arial" w:hAnsi="Arial" w:cs="Arial"/>
          <w:szCs w:val="24"/>
        </w:rPr>
        <w:t>,</w:t>
      </w:r>
      <w:r w:rsidR="00AC2295" w:rsidRPr="00A10C48">
        <w:rPr>
          <w:rFonts w:ascii="Arial" w:hAnsi="Arial" w:cs="Arial"/>
          <w:szCs w:val="24"/>
        </w:rPr>
        <w:t xml:space="preserve"> </w:t>
      </w:r>
      <w:r w:rsidR="002C442F" w:rsidRPr="00A10C48">
        <w:rPr>
          <w:rFonts w:ascii="Arial" w:hAnsi="Arial" w:cs="Arial"/>
          <w:szCs w:val="24"/>
        </w:rPr>
        <w:t>g</w:t>
      </w:r>
      <w:r w:rsidR="00547890" w:rsidRPr="00A10C48">
        <w:rPr>
          <w:rFonts w:ascii="Arial" w:hAnsi="Arial" w:cs="Arial"/>
          <w:szCs w:val="24"/>
        </w:rPr>
        <w:t>)</w:t>
      </w:r>
      <w:r w:rsidR="00A342C0" w:rsidRPr="00A10C48">
        <w:rPr>
          <w:rFonts w:ascii="Arial" w:hAnsi="Arial" w:cs="Arial"/>
          <w:szCs w:val="24"/>
        </w:rPr>
        <w:t>,</w:t>
      </w:r>
      <w:r w:rsidR="006F432E" w:rsidRPr="00A10C48">
        <w:rPr>
          <w:rFonts w:ascii="Arial" w:hAnsi="Arial" w:cs="Arial"/>
          <w:szCs w:val="24"/>
        </w:rPr>
        <w:t xml:space="preserve"> h</w:t>
      </w:r>
      <w:r w:rsidR="00D226C7" w:rsidRPr="00A10C48">
        <w:rPr>
          <w:rFonts w:ascii="Arial" w:hAnsi="Arial" w:cs="Arial"/>
          <w:szCs w:val="24"/>
        </w:rPr>
        <w:t>)</w:t>
      </w:r>
      <w:r w:rsidR="00A342C0" w:rsidRPr="00A10C48">
        <w:rPr>
          <w:rFonts w:ascii="Arial" w:hAnsi="Arial" w:cs="Arial"/>
          <w:szCs w:val="24"/>
        </w:rPr>
        <w:t xml:space="preserve"> a </w:t>
      </w:r>
      <w:r w:rsidR="006F432E" w:rsidRPr="00A10C48">
        <w:rPr>
          <w:rFonts w:ascii="Arial" w:hAnsi="Arial" w:cs="Arial"/>
          <w:szCs w:val="24"/>
        </w:rPr>
        <w:t>i</w:t>
      </w:r>
      <w:r w:rsidR="00A342C0" w:rsidRPr="00A10C48">
        <w:rPr>
          <w:rFonts w:ascii="Arial" w:hAnsi="Arial" w:cs="Arial"/>
          <w:szCs w:val="24"/>
        </w:rPr>
        <w:t>)</w:t>
      </w:r>
      <w:r w:rsidRPr="00A10C48">
        <w:rPr>
          <w:rFonts w:ascii="Arial" w:hAnsi="Arial" w:cs="Arial"/>
          <w:szCs w:val="24"/>
        </w:rPr>
        <w:t>.</w:t>
      </w:r>
    </w:p>
    <w:p w14:paraId="48F86930" w14:textId="77777777" w:rsidR="00262D62" w:rsidRPr="00A10C48" w:rsidRDefault="00262D62" w:rsidP="00520E21">
      <w:pPr>
        <w:pStyle w:val="Zkladntextodsazen"/>
        <w:ind w:left="360" w:firstLine="0"/>
        <w:rPr>
          <w:rFonts w:ascii="Arial" w:hAnsi="Arial" w:cs="Arial"/>
          <w:szCs w:val="24"/>
        </w:rPr>
      </w:pPr>
    </w:p>
    <w:p w14:paraId="7CE82CFA" w14:textId="7E90C10D" w:rsidR="00262D62" w:rsidRPr="00A10C48" w:rsidRDefault="00262D62" w:rsidP="00520E21">
      <w:pPr>
        <w:pStyle w:val="Zkladntextodsazen"/>
        <w:numPr>
          <w:ilvl w:val="0"/>
          <w:numId w:val="17"/>
        </w:numPr>
        <w:rPr>
          <w:rFonts w:ascii="Arial" w:hAnsi="Arial" w:cs="Arial"/>
          <w:szCs w:val="24"/>
        </w:rPr>
      </w:pPr>
      <w:r w:rsidRPr="00A10C48">
        <w:rPr>
          <w:rFonts w:ascii="Arial" w:hAnsi="Arial" w:cs="Arial"/>
          <w:szCs w:val="24"/>
        </w:rPr>
        <w:t>Objemný odpad je takový odpad, který vzhledem ke svým rozměrům nemůže být umístěn do sběrných nádob (např. koberce, matrace, nábytek</w:t>
      </w:r>
      <w:r w:rsidR="00520E21">
        <w:rPr>
          <w:rFonts w:ascii="Arial" w:hAnsi="Arial" w:cs="Arial"/>
          <w:szCs w:val="24"/>
        </w:rPr>
        <w:t xml:space="preserve"> apod.</w:t>
      </w:r>
      <w:r w:rsidRPr="00A10C48">
        <w:rPr>
          <w:rFonts w:ascii="Arial" w:hAnsi="Arial" w:cs="Arial"/>
          <w:szCs w:val="24"/>
        </w:rPr>
        <w:t>).</w:t>
      </w:r>
    </w:p>
    <w:p w14:paraId="72126B27" w14:textId="77777777" w:rsidR="00262D62" w:rsidRPr="00A10C48" w:rsidRDefault="00262D62" w:rsidP="00520E21">
      <w:pPr>
        <w:pStyle w:val="Zkladntextodsazen"/>
        <w:ind w:left="360" w:firstLine="0"/>
        <w:rPr>
          <w:rFonts w:ascii="Arial" w:hAnsi="Arial" w:cs="Arial"/>
          <w:szCs w:val="24"/>
        </w:rPr>
      </w:pPr>
    </w:p>
    <w:p w14:paraId="39DA9BE2" w14:textId="77777777" w:rsidR="0024722A" w:rsidRPr="00A10C48" w:rsidRDefault="0024722A" w:rsidP="00520E21">
      <w:pPr>
        <w:jc w:val="center"/>
        <w:rPr>
          <w:rFonts w:ascii="Arial" w:hAnsi="Arial" w:cs="Arial"/>
          <w:b/>
        </w:rPr>
      </w:pPr>
      <w:r w:rsidRPr="00A10C48">
        <w:rPr>
          <w:rFonts w:ascii="Arial" w:hAnsi="Arial" w:cs="Arial"/>
          <w:b/>
        </w:rPr>
        <w:t>Čl. 3</w:t>
      </w:r>
    </w:p>
    <w:p w14:paraId="129AF915" w14:textId="77777777" w:rsidR="0024722A" w:rsidRPr="00A10C48" w:rsidRDefault="00912D28" w:rsidP="00520E21">
      <w:pPr>
        <w:pStyle w:val="Nadpis2"/>
        <w:jc w:val="center"/>
        <w:rPr>
          <w:rFonts w:ascii="Arial" w:hAnsi="Arial" w:cs="Arial"/>
          <w:b/>
          <w:bCs/>
          <w:szCs w:val="24"/>
          <w:u w:val="none"/>
        </w:rPr>
      </w:pPr>
      <w:r w:rsidRPr="00A10C48">
        <w:rPr>
          <w:rFonts w:ascii="Arial" w:hAnsi="Arial" w:cs="Arial"/>
          <w:b/>
          <w:bCs/>
          <w:szCs w:val="24"/>
          <w:u w:val="none"/>
        </w:rPr>
        <w:t>S</w:t>
      </w:r>
      <w:r w:rsidR="00F53E58" w:rsidRPr="00A10C48">
        <w:rPr>
          <w:rFonts w:ascii="Arial" w:hAnsi="Arial" w:cs="Arial"/>
          <w:b/>
          <w:bCs/>
          <w:szCs w:val="24"/>
          <w:u w:val="none"/>
        </w:rPr>
        <w:t>oustřeďování</w:t>
      </w:r>
      <w:r w:rsidR="00E5725E" w:rsidRPr="00A10C48">
        <w:rPr>
          <w:rFonts w:ascii="Arial" w:hAnsi="Arial" w:cs="Arial"/>
          <w:b/>
          <w:bCs/>
          <w:szCs w:val="24"/>
          <w:u w:val="none"/>
        </w:rPr>
        <w:t xml:space="preserve"> </w:t>
      </w:r>
      <w:r w:rsidR="0017608F" w:rsidRPr="00A10C48">
        <w:rPr>
          <w:rFonts w:ascii="Arial" w:hAnsi="Arial" w:cs="Arial"/>
          <w:b/>
          <w:bCs/>
          <w:szCs w:val="24"/>
          <w:u w:val="none"/>
        </w:rPr>
        <w:t>papíru, plast</w:t>
      </w:r>
      <w:r w:rsidR="00E5725E" w:rsidRPr="00A10C48">
        <w:rPr>
          <w:rFonts w:ascii="Arial" w:hAnsi="Arial" w:cs="Arial"/>
          <w:b/>
          <w:bCs/>
          <w:szCs w:val="24"/>
          <w:u w:val="none"/>
        </w:rPr>
        <w:t>ů, skla, kovů, biologického odpadu</w:t>
      </w:r>
      <w:r w:rsidR="00181515" w:rsidRPr="00A10C48">
        <w:rPr>
          <w:rFonts w:ascii="Arial" w:hAnsi="Arial" w:cs="Arial"/>
          <w:b/>
          <w:bCs/>
          <w:szCs w:val="24"/>
          <w:u w:val="none"/>
        </w:rPr>
        <w:t>, jedlých olejů a tuků, textilu</w:t>
      </w:r>
    </w:p>
    <w:p w14:paraId="5E525525" w14:textId="77777777" w:rsidR="00223F72" w:rsidRPr="00A10C48" w:rsidRDefault="00223F72" w:rsidP="00520E21">
      <w:pPr>
        <w:tabs>
          <w:tab w:val="num" w:pos="927"/>
        </w:tabs>
        <w:jc w:val="both"/>
        <w:rPr>
          <w:rFonts w:ascii="Arial" w:hAnsi="Arial" w:cs="Arial"/>
          <w:b/>
          <w:u w:val="single"/>
        </w:rPr>
      </w:pPr>
    </w:p>
    <w:p w14:paraId="17996754" w14:textId="77777777" w:rsidR="002A3581" w:rsidRPr="00A10C48" w:rsidRDefault="0017608F" w:rsidP="00520E21">
      <w:pPr>
        <w:numPr>
          <w:ilvl w:val="0"/>
          <w:numId w:val="4"/>
        </w:numPr>
        <w:tabs>
          <w:tab w:val="num" w:pos="540"/>
          <w:tab w:val="num" w:pos="927"/>
        </w:tabs>
        <w:jc w:val="both"/>
        <w:rPr>
          <w:rFonts w:ascii="Arial" w:hAnsi="Arial" w:cs="Arial"/>
        </w:rPr>
      </w:pPr>
      <w:bookmarkStart w:id="1" w:name="_Hlk75344327"/>
      <w:r w:rsidRPr="00A10C48">
        <w:rPr>
          <w:rFonts w:ascii="Arial" w:hAnsi="Arial" w:cs="Arial"/>
        </w:rPr>
        <w:t>Papír, plasty, sklo, kovy</w:t>
      </w:r>
      <w:r w:rsidR="00181515" w:rsidRPr="00A10C48">
        <w:rPr>
          <w:rFonts w:ascii="Arial" w:hAnsi="Arial" w:cs="Arial"/>
        </w:rPr>
        <w:t xml:space="preserve"> </w:t>
      </w:r>
      <w:r w:rsidRPr="00A10C48">
        <w:rPr>
          <w:rFonts w:ascii="Arial" w:hAnsi="Arial" w:cs="Arial"/>
        </w:rPr>
        <w:t>se soustřeďují</w:t>
      </w:r>
      <w:r w:rsidR="0024722A" w:rsidRPr="00A10C48">
        <w:rPr>
          <w:rFonts w:ascii="Arial" w:hAnsi="Arial" w:cs="Arial"/>
        </w:rPr>
        <w:t xml:space="preserve"> do </w:t>
      </w:r>
      <w:r w:rsidR="005F0210" w:rsidRPr="00A10C48">
        <w:rPr>
          <w:rFonts w:ascii="Arial" w:hAnsi="Arial" w:cs="Arial"/>
          <w:bCs/>
        </w:rPr>
        <w:t>zvláštních sběrných nádob</w:t>
      </w:r>
      <w:r w:rsidR="005F0210" w:rsidRPr="00A10C48">
        <w:rPr>
          <w:rFonts w:ascii="Arial" w:hAnsi="Arial" w:cs="Arial"/>
        </w:rPr>
        <w:t xml:space="preserve">, kterými jsou </w:t>
      </w:r>
      <w:r w:rsidR="000F2519" w:rsidRPr="00A10C48">
        <w:rPr>
          <w:rFonts w:ascii="Arial" w:hAnsi="Arial" w:cs="Arial"/>
        </w:rPr>
        <w:t>barevné kontejnery</w:t>
      </w:r>
      <w:bookmarkEnd w:id="1"/>
      <w:r w:rsidR="000F2519" w:rsidRPr="00A10C48">
        <w:rPr>
          <w:rFonts w:ascii="Arial" w:hAnsi="Arial" w:cs="Arial"/>
        </w:rPr>
        <w:t>.</w:t>
      </w:r>
      <w:r w:rsidR="00AA66A8" w:rsidRPr="00A10C48">
        <w:rPr>
          <w:rFonts w:ascii="Arial" w:hAnsi="Arial" w:cs="Arial"/>
        </w:rPr>
        <w:t xml:space="preserve"> V obci Sezemín to jsou barevné popelnice o obsahu 240 l.</w:t>
      </w:r>
    </w:p>
    <w:p w14:paraId="731DB0CB" w14:textId="77777777" w:rsidR="0024722A" w:rsidRPr="00A10C48" w:rsidRDefault="0024722A" w:rsidP="00520E21">
      <w:pPr>
        <w:jc w:val="both"/>
        <w:rPr>
          <w:rFonts w:ascii="Arial" w:hAnsi="Arial" w:cs="Arial"/>
        </w:rPr>
      </w:pPr>
    </w:p>
    <w:p w14:paraId="55144D30" w14:textId="77777777" w:rsidR="000F2519" w:rsidRPr="00A10C48" w:rsidRDefault="002A3581" w:rsidP="00520E21">
      <w:pPr>
        <w:numPr>
          <w:ilvl w:val="0"/>
          <w:numId w:val="4"/>
        </w:numPr>
        <w:jc w:val="both"/>
        <w:rPr>
          <w:rFonts w:ascii="Arial" w:hAnsi="Arial" w:cs="Arial"/>
        </w:rPr>
      </w:pPr>
      <w:r w:rsidRPr="00A10C48">
        <w:rPr>
          <w:rFonts w:ascii="Arial" w:hAnsi="Arial" w:cs="Arial"/>
        </w:rPr>
        <w:t xml:space="preserve">Zvláštní sběrné nádoby jsou umístěny na </w:t>
      </w:r>
      <w:r w:rsidR="000F2519" w:rsidRPr="00A10C48">
        <w:rPr>
          <w:rFonts w:ascii="Arial" w:hAnsi="Arial" w:cs="Arial"/>
        </w:rPr>
        <w:t>určených stanovištích. Se</w:t>
      </w:r>
      <w:r w:rsidR="003A3FB7" w:rsidRPr="00A10C48">
        <w:rPr>
          <w:rFonts w:ascii="Arial" w:hAnsi="Arial" w:cs="Arial"/>
        </w:rPr>
        <w:t xml:space="preserve">znam stanovišť je přílohou </w:t>
      </w:r>
      <w:r w:rsidR="000F2519" w:rsidRPr="00A10C48">
        <w:rPr>
          <w:rFonts w:ascii="Arial" w:hAnsi="Arial" w:cs="Arial"/>
        </w:rPr>
        <w:t>této vyhlášky.</w:t>
      </w:r>
    </w:p>
    <w:p w14:paraId="06E20494" w14:textId="77777777" w:rsidR="0024722A" w:rsidRPr="00A10C48" w:rsidRDefault="0024722A" w:rsidP="00520E21">
      <w:pPr>
        <w:pStyle w:val="NormlnIMP"/>
        <w:tabs>
          <w:tab w:val="num" w:pos="927"/>
        </w:tabs>
        <w:suppressAutoHyphens w:val="0"/>
        <w:overflowPunct/>
        <w:autoSpaceDE/>
        <w:autoSpaceDN/>
        <w:adjustRightInd/>
        <w:spacing w:line="240" w:lineRule="auto"/>
        <w:textAlignment w:val="auto"/>
        <w:rPr>
          <w:rFonts w:ascii="Arial" w:hAnsi="Arial" w:cs="Arial"/>
          <w:szCs w:val="24"/>
        </w:rPr>
      </w:pPr>
    </w:p>
    <w:p w14:paraId="27D668F3" w14:textId="77777777" w:rsidR="0024722A" w:rsidRPr="00A10C48" w:rsidRDefault="0024722A" w:rsidP="00520E2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Cs w:val="24"/>
        </w:rPr>
      </w:pPr>
      <w:r w:rsidRPr="00A10C48">
        <w:rPr>
          <w:rFonts w:ascii="Arial" w:hAnsi="Arial" w:cs="Arial"/>
          <w:szCs w:val="24"/>
        </w:rPr>
        <w:t>Zvláštní sběrné nádoby jsou barevně odlišeny a označeny příslušnými nápisy:</w:t>
      </w:r>
    </w:p>
    <w:p w14:paraId="6784FB2E" w14:textId="77777777" w:rsidR="00223F72" w:rsidRPr="00A10C48" w:rsidRDefault="00223F72" w:rsidP="00520E21">
      <w:pPr>
        <w:jc w:val="both"/>
        <w:rPr>
          <w:rFonts w:ascii="Arial" w:hAnsi="Arial" w:cs="Arial"/>
        </w:rPr>
      </w:pPr>
    </w:p>
    <w:p w14:paraId="73A509CC" w14:textId="77777777" w:rsidR="00E65EB3" w:rsidRPr="00A10C48" w:rsidRDefault="00745703" w:rsidP="00520E21">
      <w:pPr>
        <w:pStyle w:val="Odstavecseseznamem"/>
        <w:numPr>
          <w:ilvl w:val="0"/>
          <w:numId w:val="18"/>
        </w:numPr>
        <w:autoSpaceDE w:val="0"/>
        <w:autoSpaceDN w:val="0"/>
        <w:adjustRightInd w:val="0"/>
        <w:spacing w:after="0" w:line="240" w:lineRule="auto"/>
        <w:jc w:val="both"/>
        <w:rPr>
          <w:rFonts w:ascii="Arial" w:hAnsi="Arial" w:cs="Arial"/>
          <w:bCs/>
          <w:color w:val="000000"/>
          <w:sz w:val="24"/>
          <w:szCs w:val="24"/>
        </w:rPr>
      </w:pPr>
      <w:r w:rsidRPr="00A10C48">
        <w:rPr>
          <w:rFonts w:ascii="Arial" w:hAnsi="Arial" w:cs="Arial"/>
          <w:b/>
          <w:bCs/>
          <w:color w:val="000000"/>
          <w:sz w:val="24"/>
          <w:szCs w:val="24"/>
        </w:rPr>
        <w:t>Biologick</w:t>
      </w:r>
      <w:r w:rsidR="001476FD" w:rsidRPr="00A10C48">
        <w:rPr>
          <w:rFonts w:ascii="Arial" w:hAnsi="Arial" w:cs="Arial"/>
          <w:b/>
          <w:bCs/>
          <w:color w:val="000000"/>
          <w:sz w:val="24"/>
          <w:szCs w:val="24"/>
        </w:rPr>
        <w:t>é</w:t>
      </w:r>
      <w:r w:rsidR="00DB2051" w:rsidRPr="00A10C48">
        <w:rPr>
          <w:rFonts w:ascii="Arial" w:hAnsi="Arial" w:cs="Arial"/>
          <w:b/>
          <w:bCs/>
          <w:color w:val="000000"/>
          <w:sz w:val="24"/>
          <w:szCs w:val="24"/>
        </w:rPr>
        <w:t xml:space="preserve"> </w:t>
      </w:r>
      <w:r w:rsidRPr="00A10C48">
        <w:rPr>
          <w:rFonts w:ascii="Arial" w:hAnsi="Arial" w:cs="Arial"/>
          <w:b/>
          <w:bCs/>
          <w:color w:val="000000"/>
          <w:sz w:val="24"/>
          <w:szCs w:val="24"/>
        </w:rPr>
        <w:t>odpady</w:t>
      </w:r>
      <w:r w:rsidRPr="00A10C48">
        <w:rPr>
          <w:rFonts w:ascii="Arial" w:hAnsi="Arial" w:cs="Arial"/>
          <w:bCs/>
          <w:color w:val="000000"/>
          <w:sz w:val="24"/>
          <w:szCs w:val="24"/>
        </w:rPr>
        <w:t xml:space="preserve">, </w:t>
      </w:r>
      <w:r w:rsidR="00E65EB3" w:rsidRPr="00A10C48">
        <w:rPr>
          <w:rFonts w:ascii="Arial" w:hAnsi="Arial" w:cs="Arial"/>
          <w:bCs/>
          <w:color w:val="000000"/>
          <w:sz w:val="24"/>
          <w:szCs w:val="24"/>
        </w:rPr>
        <w:t xml:space="preserve">(velkoobjemový kontejner) – </w:t>
      </w:r>
      <w:r w:rsidR="00C80E6E" w:rsidRPr="00A10C48">
        <w:rPr>
          <w:rFonts w:ascii="Arial" w:hAnsi="Arial" w:cs="Arial"/>
          <w:bCs/>
          <w:color w:val="000000"/>
          <w:sz w:val="24"/>
          <w:szCs w:val="24"/>
        </w:rPr>
        <w:t>odpad rostlinného původu (např.: odpady ze zahrad – posekaná tráva, pěstitelské odpady, seno, listí, křoviny, spadané ovoce, odpady ze zeleniny, kůra, ořezané části stromů, drobný odpad ze zpracování dřeva, kuchyňské odpady pouze rostlinného původu apod.) lze odevzdávat ve sběrném dvoře Poběžovice, Nádražní ulice, v provozní době a v souladu s jeho provozním řádem</w:t>
      </w:r>
      <w:r w:rsidR="00254294" w:rsidRPr="00A10C48">
        <w:rPr>
          <w:rFonts w:ascii="Arial" w:hAnsi="Arial" w:cs="Arial"/>
          <w:bCs/>
          <w:color w:val="000000"/>
          <w:sz w:val="24"/>
          <w:szCs w:val="24"/>
        </w:rPr>
        <w:t>. Dále je</w:t>
      </w:r>
      <w:r w:rsidR="00E65EB3" w:rsidRPr="00A10C48">
        <w:rPr>
          <w:rFonts w:ascii="Arial" w:hAnsi="Arial" w:cs="Arial"/>
          <w:bCs/>
          <w:color w:val="000000"/>
          <w:sz w:val="24"/>
          <w:szCs w:val="24"/>
        </w:rPr>
        <w:t xml:space="preserve"> stabilně umístěný kontejner u kolonie zahrádek v Žižkově ulici. </w:t>
      </w:r>
      <w:r w:rsidR="00254294" w:rsidRPr="00A10C48">
        <w:rPr>
          <w:rFonts w:ascii="Arial" w:hAnsi="Arial" w:cs="Arial"/>
          <w:bCs/>
          <w:color w:val="000000"/>
          <w:sz w:val="24"/>
          <w:szCs w:val="24"/>
        </w:rPr>
        <w:t>V l</w:t>
      </w:r>
      <w:r w:rsidR="009D26DF" w:rsidRPr="00A10C48">
        <w:rPr>
          <w:rFonts w:ascii="Arial" w:hAnsi="Arial" w:cs="Arial"/>
          <w:bCs/>
          <w:color w:val="000000"/>
          <w:sz w:val="24"/>
          <w:szCs w:val="24"/>
        </w:rPr>
        <w:t>etní sezoně jsou střídavě</w:t>
      </w:r>
      <w:r w:rsidR="00E65EB3" w:rsidRPr="00A10C48">
        <w:rPr>
          <w:rFonts w:ascii="Arial" w:hAnsi="Arial" w:cs="Arial"/>
          <w:bCs/>
          <w:color w:val="000000"/>
          <w:sz w:val="24"/>
          <w:szCs w:val="24"/>
        </w:rPr>
        <w:t xml:space="preserve"> přistavovány velkoobjemové kontejnery na stanoviště ve Vranovské ulici a na sídlišti Budovatelů.</w:t>
      </w:r>
    </w:p>
    <w:p w14:paraId="1D75BB24" w14:textId="77777777" w:rsidR="0024722A" w:rsidRPr="00A10C48" w:rsidRDefault="000332D7" w:rsidP="00520E21">
      <w:pPr>
        <w:pStyle w:val="Odstavecseseznamem"/>
        <w:numPr>
          <w:ilvl w:val="0"/>
          <w:numId w:val="18"/>
        </w:numPr>
        <w:autoSpaceDE w:val="0"/>
        <w:autoSpaceDN w:val="0"/>
        <w:adjustRightInd w:val="0"/>
        <w:spacing w:after="0" w:line="240" w:lineRule="auto"/>
        <w:jc w:val="both"/>
        <w:rPr>
          <w:rFonts w:ascii="Arial" w:hAnsi="Arial" w:cs="Arial"/>
          <w:bCs/>
          <w:sz w:val="24"/>
          <w:szCs w:val="24"/>
        </w:rPr>
      </w:pPr>
      <w:r w:rsidRPr="00A10C48">
        <w:rPr>
          <w:rFonts w:ascii="Arial" w:hAnsi="Arial" w:cs="Arial"/>
          <w:b/>
          <w:bCs/>
          <w:color w:val="000000"/>
          <w:sz w:val="24"/>
          <w:szCs w:val="24"/>
        </w:rPr>
        <w:t>P</w:t>
      </w:r>
      <w:r w:rsidR="003A3FB7" w:rsidRPr="00A10C48">
        <w:rPr>
          <w:rFonts w:ascii="Arial" w:hAnsi="Arial" w:cs="Arial"/>
          <w:b/>
          <w:bCs/>
          <w:color w:val="000000"/>
          <w:sz w:val="24"/>
          <w:szCs w:val="24"/>
        </w:rPr>
        <w:t>apír</w:t>
      </w:r>
      <w:r w:rsidR="003A3FB7" w:rsidRPr="00A10C48">
        <w:rPr>
          <w:rFonts w:ascii="Arial" w:hAnsi="Arial" w:cs="Arial"/>
          <w:bCs/>
          <w:color w:val="000000"/>
          <w:sz w:val="24"/>
          <w:szCs w:val="24"/>
        </w:rPr>
        <w:t xml:space="preserve">, </w:t>
      </w:r>
      <w:r w:rsidR="003A3FB7" w:rsidRPr="00A10C48">
        <w:rPr>
          <w:rFonts w:ascii="Arial" w:hAnsi="Arial" w:cs="Arial"/>
          <w:sz w:val="24"/>
          <w:szCs w:val="24"/>
        </w:rPr>
        <w:t>(</w:t>
      </w:r>
      <w:r w:rsidR="00B007BE" w:rsidRPr="00A10C48">
        <w:rPr>
          <w:rFonts w:ascii="Arial" w:hAnsi="Arial" w:cs="Arial"/>
          <w:sz w:val="24"/>
          <w:szCs w:val="24"/>
        </w:rPr>
        <w:t>kontejnery IGLU nebo výklopné</w:t>
      </w:r>
      <w:r w:rsidR="00BC742C" w:rsidRPr="00A10C48">
        <w:rPr>
          <w:rFonts w:ascii="Arial" w:hAnsi="Arial" w:cs="Arial"/>
          <w:sz w:val="24"/>
          <w:szCs w:val="24"/>
        </w:rPr>
        <w:t>, v obci Sezemín popelnice 240 l</w:t>
      </w:r>
      <w:r w:rsidR="00AA66A8" w:rsidRPr="00A10C48">
        <w:rPr>
          <w:rFonts w:ascii="Arial" w:hAnsi="Arial" w:cs="Arial"/>
          <w:sz w:val="24"/>
          <w:szCs w:val="24"/>
        </w:rPr>
        <w:t xml:space="preserve"> </w:t>
      </w:r>
      <w:r w:rsidR="003A3FB7" w:rsidRPr="00A10C48">
        <w:rPr>
          <w:rFonts w:ascii="Arial" w:hAnsi="Arial" w:cs="Arial"/>
          <w:sz w:val="24"/>
          <w:szCs w:val="24"/>
        </w:rPr>
        <w:t>zpravidla modré barvy) – určené pro sběr obalového papíru a lepenky, kartonů, novin, časopisů a ostatního odpadového papíru. Lepenkové obaly, kartony, novinový papír, časopisy lze také předat ke sběru ve sběrném dvoře Poběžovice, Nádražní ulice v provozní době</w:t>
      </w:r>
      <w:r w:rsidR="00BD22E3" w:rsidRPr="00A10C48">
        <w:rPr>
          <w:rFonts w:ascii="Arial" w:hAnsi="Arial" w:cs="Arial"/>
          <w:sz w:val="24"/>
          <w:szCs w:val="24"/>
        </w:rPr>
        <w:t xml:space="preserve"> a v souladu s provozním řádem</w:t>
      </w:r>
      <w:r w:rsidR="003A3FB7" w:rsidRPr="00A10C48">
        <w:rPr>
          <w:rFonts w:ascii="Arial" w:hAnsi="Arial" w:cs="Arial"/>
          <w:sz w:val="24"/>
          <w:szCs w:val="24"/>
        </w:rPr>
        <w:t>.</w:t>
      </w:r>
    </w:p>
    <w:p w14:paraId="48991A70" w14:textId="77777777" w:rsidR="00703538" w:rsidRPr="00A10C48" w:rsidRDefault="00703538" w:rsidP="00520E21">
      <w:pPr>
        <w:pStyle w:val="Odstavecseseznamem"/>
        <w:numPr>
          <w:ilvl w:val="0"/>
          <w:numId w:val="18"/>
        </w:numPr>
        <w:autoSpaceDE w:val="0"/>
        <w:autoSpaceDN w:val="0"/>
        <w:adjustRightInd w:val="0"/>
        <w:jc w:val="both"/>
        <w:rPr>
          <w:rFonts w:ascii="Arial" w:hAnsi="Arial" w:cs="Arial"/>
          <w:bCs/>
          <w:sz w:val="24"/>
          <w:szCs w:val="24"/>
        </w:rPr>
      </w:pPr>
      <w:r w:rsidRPr="00A10C48">
        <w:rPr>
          <w:rFonts w:ascii="Arial" w:hAnsi="Arial" w:cs="Arial"/>
          <w:b/>
          <w:bCs/>
          <w:sz w:val="24"/>
          <w:szCs w:val="24"/>
        </w:rPr>
        <w:t>Plasty, PET lahve + nápojový karton</w:t>
      </w:r>
      <w:r w:rsidRPr="00A10C48">
        <w:rPr>
          <w:rFonts w:ascii="Arial" w:hAnsi="Arial" w:cs="Arial"/>
          <w:bCs/>
          <w:sz w:val="24"/>
          <w:szCs w:val="24"/>
        </w:rPr>
        <w:t xml:space="preserve"> (</w:t>
      </w:r>
      <w:r w:rsidR="00BC742C" w:rsidRPr="00A10C48">
        <w:rPr>
          <w:rFonts w:ascii="Arial" w:hAnsi="Arial" w:cs="Arial"/>
          <w:bCs/>
          <w:sz w:val="24"/>
          <w:szCs w:val="24"/>
        </w:rPr>
        <w:t xml:space="preserve">kontejnery IGLU nebo výklopné, v obci Sezemín popelnice 240 l </w:t>
      </w:r>
      <w:r w:rsidRPr="00A10C48">
        <w:rPr>
          <w:rFonts w:ascii="Arial" w:hAnsi="Arial" w:cs="Arial"/>
          <w:bCs/>
          <w:sz w:val="24"/>
          <w:szCs w:val="24"/>
        </w:rPr>
        <w:t xml:space="preserve">zpravidla žluté barvy) – určené pro sběr odpadových plastů, PET lahví, třídí se společně s nápojovým kartonem (od mléka a ovocných nápojů). </w:t>
      </w:r>
    </w:p>
    <w:p w14:paraId="349803AB" w14:textId="027A9BFB" w:rsidR="008E3605" w:rsidRPr="00A10C48" w:rsidRDefault="000332D7" w:rsidP="00520E21">
      <w:pPr>
        <w:pStyle w:val="Odstavecseseznamem"/>
        <w:numPr>
          <w:ilvl w:val="0"/>
          <w:numId w:val="18"/>
        </w:numPr>
        <w:autoSpaceDE w:val="0"/>
        <w:autoSpaceDN w:val="0"/>
        <w:adjustRightInd w:val="0"/>
        <w:spacing w:after="0" w:line="240" w:lineRule="auto"/>
        <w:jc w:val="both"/>
        <w:rPr>
          <w:rFonts w:ascii="Arial" w:hAnsi="Arial" w:cs="Arial"/>
          <w:bCs/>
          <w:sz w:val="24"/>
          <w:szCs w:val="24"/>
        </w:rPr>
      </w:pPr>
      <w:r w:rsidRPr="00A10C48">
        <w:rPr>
          <w:rFonts w:ascii="Arial" w:hAnsi="Arial" w:cs="Arial"/>
          <w:b/>
          <w:bCs/>
          <w:sz w:val="24"/>
          <w:szCs w:val="24"/>
        </w:rPr>
        <w:t>S</w:t>
      </w:r>
      <w:r w:rsidR="0024722A" w:rsidRPr="00A10C48">
        <w:rPr>
          <w:rFonts w:ascii="Arial" w:hAnsi="Arial" w:cs="Arial"/>
          <w:b/>
          <w:bCs/>
          <w:sz w:val="24"/>
          <w:szCs w:val="24"/>
        </w:rPr>
        <w:t>klo</w:t>
      </w:r>
      <w:r w:rsidR="0024722A" w:rsidRPr="00A10C48">
        <w:rPr>
          <w:rFonts w:ascii="Arial" w:hAnsi="Arial" w:cs="Arial"/>
          <w:bCs/>
          <w:sz w:val="24"/>
          <w:szCs w:val="24"/>
        </w:rPr>
        <w:t xml:space="preserve">, </w:t>
      </w:r>
      <w:r w:rsidR="0088441E" w:rsidRPr="00A10C48">
        <w:rPr>
          <w:rFonts w:ascii="Arial" w:hAnsi="Arial" w:cs="Arial"/>
          <w:bCs/>
          <w:sz w:val="24"/>
          <w:szCs w:val="24"/>
        </w:rPr>
        <w:t>(</w:t>
      </w:r>
      <w:r w:rsidR="00BC742C" w:rsidRPr="00A10C48">
        <w:rPr>
          <w:rFonts w:ascii="Arial" w:hAnsi="Arial" w:cs="Arial"/>
          <w:bCs/>
          <w:sz w:val="24"/>
          <w:szCs w:val="24"/>
        </w:rPr>
        <w:t xml:space="preserve">kontejnery IGLU nebo výklopné, v obci Sezemín popelnice 240 l </w:t>
      </w:r>
      <w:r w:rsidR="0088441E" w:rsidRPr="00A10C48">
        <w:rPr>
          <w:rFonts w:ascii="Arial" w:hAnsi="Arial" w:cs="Arial"/>
          <w:bCs/>
          <w:sz w:val="24"/>
          <w:szCs w:val="24"/>
        </w:rPr>
        <w:t>zpravidla zelené nebo bílé barvy) – určené pro sběr odpadového směsného skla, tzn., třídí se společně</w:t>
      </w:r>
      <w:r w:rsidR="0088441E" w:rsidRPr="00A10C48">
        <w:rPr>
          <w:rFonts w:ascii="Arial" w:hAnsi="Arial" w:cs="Arial"/>
          <w:b/>
          <w:bCs/>
          <w:sz w:val="24"/>
          <w:szCs w:val="24"/>
        </w:rPr>
        <w:t xml:space="preserve"> </w:t>
      </w:r>
      <w:r w:rsidR="0088441E" w:rsidRPr="00520E21">
        <w:rPr>
          <w:rFonts w:ascii="Arial" w:hAnsi="Arial" w:cs="Arial"/>
          <w:sz w:val="24"/>
          <w:szCs w:val="24"/>
        </w:rPr>
        <w:t>sklo čiré i barevné</w:t>
      </w:r>
      <w:r w:rsidR="0088441E" w:rsidRPr="00A10C48">
        <w:rPr>
          <w:rFonts w:ascii="Arial" w:hAnsi="Arial" w:cs="Arial"/>
          <w:bCs/>
          <w:sz w:val="24"/>
          <w:szCs w:val="24"/>
        </w:rPr>
        <w:t xml:space="preserve"> - např. nevratné skleněné lahve od nápojů, velké skleněné střepy, tabulové sklo, skleněné vázy, sklenice, dózy apod.</w:t>
      </w:r>
    </w:p>
    <w:p w14:paraId="46D18DD0" w14:textId="77777777" w:rsidR="00745703" w:rsidRPr="00A10C48" w:rsidRDefault="000332D7" w:rsidP="00520E21">
      <w:pPr>
        <w:pStyle w:val="Odstavecseseznamem"/>
        <w:numPr>
          <w:ilvl w:val="0"/>
          <w:numId w:val="18"/>
        </w:numPr>
        <w:autoSpaceDE w:val="0"/>
        <w:autoSpaceDN w:val="0"/>
        <w:adjustRightInd w:val="0"/>
        <w:spacing w:after="0" w:line="240" w:lineRule="auto"/>
        <w:jc w:val="both"/>
        <w:rPr>
          <w:rFonts w:ascii="Arial" w:hAnsi="Arial" w:cs="Arial"/>
          <w:bCs/>
          <w:sz w:val="24"/>
          <w:szCs w:val="24"/>
        </w:rPr>
      </w:pPr>
      <w:r w:rsidRPr="00A10C48">
        <w:rPr>
          <w:rFonts w:ascii="Arial" w:hAnsi="Arial" w:cs="Arial"/>
          <w:b/>
          <w:bCs/>
          <w:sz w:val="24"/>
          <w:szCs w:val="24"/>
        </w:rPr>
        <w:t>K</w:t>
      </w:r>
      <w:r w:rsidR="00745703" w:rsidRPr="00A10C48">
        <w:rPr>
          <w:rFonts w:ascii="Arial" w:hAnsi="Arial" w:cs="Arial"/>
          <w:b/>
          <w:bCs/>
          <w:sz w:val="24"/>
          <w:szCs w:val="24"/>
        </w:rPr>
        <w:t>ovy</w:t>
      </w:r>
      <w:r w:rsidR="00745703" w:rsidRPr="00A10C48">
        <w:rPr>
          <w:rFonts w:ascii="Arial" w:hAnsi="Arial" w:cs="Arial"/>
          <w:bCs/>
          <w:sz w:val="24"/>
          <w:szCs w:val="24"/>
        </w:rPr>
        <w:t xml:space="preserve">, </w:t>
      </w:r>
      <w:r w:rsidR="003A2CA2" w:rsidRPr="00A10C48">
        <w:rPr>
          <w:rFonts w:ascii="Arial" w:hAnsi="Arial" w:cs="Arial"/>
          <w:bCs/>
          <w:sz w:val="24"/>
          <w:szCs w:val="24"/>
        </w:rPr>
        <w:t>(</w:t>
      </w:r>
      <w:r w:rsidR="00BD22E3" w:rsidRPr="00A10C48">
        <w:rPr>
          <w:rFonts w:ascii="Arial" w:hAnsi="Arial" w:cs="Arial"/>
          <w:bCs/>
          <w:sz w:val="24"/>
          <w:szCs w:val="24"/>
        </w:rPr>
        <w:t xml:space="preserve">kontejnery IGLU nebo </w:t>
      </w:r>
      <w:r w:rsidR="003A2CA2" w:rsidRPr="00A10C48">
        <w:rPr>
          <w:rFonts w:ascii="Arial" w:hAnsi="Arial" w:cs="Arial"/>
          <w:bCs/>
          <w:sz w:val="24"/>
          <w:szCs w:val="24"/>
        </w:rPr>
        <w:t>velkoobjemový kontejner) – určený pro sběr kovu ve sběrném dvoře Poběžovice, Nádražní ulice v provozní době a v souladu s provozním řádem.</w:t>
      </w:r>
      <w:r w:rsidR="00E65EB3" w:rsidRPr="00A10C48">
        <w:rPr>
          <w:rFonts w:ascii="Arial" w:hAnsi="Arial" w:cs="Arial"/>
          <w:bCs/>
          <w:sz w:val="24"/>
          <w:szCs w:val="24"/>
        </w:rPr>
        <w:t xml:space="preserve"> Dále pak </w:t>
      </w:r>
      <w:r w:rsidR="00C203F6" w:rsidRPr="00A10C48">
        <w:rPr>
          <w:rFonts w:ascii="Arial" w:hAnsi="Arial" w:cs="Arial"/>
          <w:bCs/>
          <w:sz w:val="24"/>
          <w:szCs w:val="24"/>
        </w:rPr>
        <w:t>8</w:t>
      </w:r>
      <w:r w:rsidR="00E65EB3" w:rsidRPr="00A10C48">
        <w:rPr>
          <w:rFonts w:ascii="Arial" w:hAnsi="Arial" w:cs="Arial"/>
          <w:bCs/>
          <w:sz w:val="24"/>
          <w:szCs w:val="24"/>
        </w:rPr>
        <w:t xml:space="preserve"> stanoviš</w:t>
      </w:r>
      <w:r w:rsidR="00C203F6" w:rsidRPr="00A10C48">
        <w:rPr>
          <w:rFonts w:ascii="Arial" w:hAnsi="Arial" w:cs="Arial"/>
          <w:bCs/>
          <w:sz w:val="24"/>
          <w:szCs w:val="24"/>
        </w:rPr>
        <w:t>ť</w:t>
      </w:r>
      <w:r w:rsidR="00E65EB3" w:rsidRPr="00A10C48">
        <w:rPr>
          <w:rFonts w:ascii="Arial" w:hAnsi="Arial" w:cs="Arial"/>
          <w:bCs/>
          <w:sz w:val="24"/>
          <w:szCs w:val="24"/>
        </w:rPr>
        <w:t xml:space="preserve"> zvonových kontejnerů na</w:t>
      </w:r>
      <w:r w:rsidR="000B7709" w:rsidRPr="00A10C48">
        <w:rPr>
          <w:rFonts w:ascii="Arial" w:hAnsi="Arial" w:cs="Arial"/>
          <w:bCs/>
          <w:sz w:val="24"/>
          <w:szCs w:val="24"/>
        </w:rPr>
        <w:t xml:space="preserve"> drobné kovy (zpravidla šedé barvy) – určené pro sběr např. plechovek</w:t>
      </w:r>
      <w:r w:rsidR="00E65EB3" w:rsidRPr="00A10C48">
        <w:rPr>
          <w:rFonts w:ascii="Arial" w:hAnsi="Arial" w:cs="Arial"/>
          <w:bCs/>
          <w:sz w:val="24"/>
          <w:szCs w:val="24"/>
        </w:rPr>
        <w:t>, alobal</w:t>
      </w:r>
      <w:r w:rsidR="000B7709" w:rsidRPr="00A10C48">
        <w:rPr>
          <w:rFonts w:ascii="Arial" w:hAnsi="Arial" w:cs="Arial"/>
          <w:bCs/>
          <w:sz w:val="24"/>
          <w:szCs w:val="24"/>
        </w:rPr>
        <w:t>u apod.</w:t>
      </w:r>
      <w:r w:rsidR="00E65EB3" w:rsidRPr="00A10C48">
        <w:rPr>
          <w:rFonts w:ascii="Arial" w:hAnsi="Arial" w:cs="Arial"/>
          <w:bCs/>
          <w:sz w:val="24"/>
          <w:szCs w:val="24"/>
        </w:rPr>
        <w:t xml:space="preserve"> </w:t>
      </w:r>
    </w:p>
    <w:p w14:paraId="703A4478" w14:textId="128BBCC2" w:rsidR="00547890" w:rsidRPr="00A10C48" w:rsidRDefault="00547890" w:rsidP="00520E21">
      <w:pPr>
        <w:numPr>
          <w:ilvl w:val="0"/>
          <w:numId w:val="18"/>
        </w:numPr>
        <w:jc w:val="both"/>
        <w:rPr>
          <w:rFonts w:ascii="Arial" w:hAnsi="Arial" w:cs="Arial"/>
        </w:rPr>
      </w:pPr>
      <w:r w:rsidRPr="00A10C48">
        <w:rPr>
          <w:rFonts w:ascii="Arial" w:hAnsi="Arial" w:cs="Arial"/>
          <w:b/>
        </w:rPr>
        <w:lastRenderedPageBreak/>
        <w:t>Jedlé oleje a tuky</w:t>
      </w:r>
      <w:r w:rsidR="00D226C7" w:rsidRPr="00A10C48">
        <w:rPr>
          <w:rFonts w:ascii="Arial" w:hAnsi="Arial" w:cs="Arial"/>
        </w:rPr>
        <w:t xml:space="preserve">, </w:t>
      </w:r>
      <w:r w:rsidR="000B7709" w:rsidRPr="00A10C48">
        <w:rPr>
          <w:rFonts w:ascii="Arial" w:hAnsi="Arial" w:cs="Arial"/>
        </w:rPr>
        <w:t>(</w:t>
      </w:r>
      <w:r w:rsidR="00B658CE" w:rsidRPr="00A10C48">
        <w:rPr>
          <w:rFonts w:ascii="Arial" w:hAnsi="Arial" w:cs="Arial"/>
        </w:rPr>
        <w:t xml:space="preserve">označený kontejner zpravidla zelené barvy, </w:t>
      </w:r>
      <w:r w:rsidR="00E60D1E" w:rsidRPr="00A10C48">
        <w:rPr>
          <w:rFonts w:ascii="Arial" w:hAnsi="Arial" w:cs="Arial"/>
        </w:rPr>
        <w:t xml:space="preserve">dále pak </w:t>
      </w:r>
      <w:r w:rsidR="000B7709" w:rsidRPr="00A10C48">
        <w:rPr>
          <w:rFonts w:ascii="Arial" w:hAnsi="Arial" w:cs="Arial"/>
        </w:rPr>
        <w:t xml:space="preserve">žlutá nádoba označená nápisem jedlý tuk a olej) - určená pro sběr např. tuk a olej ze smažení, pečení, z fritéz. Jedlý tuk a olej lze odevzdávat ve sběrném dvoře Poběžovice, </w:t>
      </w:r>
      <w:bookmarkStart w:id="2" w:name="_Hlk75341800"/>
      <w:r w:rsidR="000B7709" w:rsidRPr="00A10C48">
        <w:rPr>
          <w:rFonts w:ascii="Arial" w:hAnsi="Arial" w:cs="Arial"/>
        </w:rPr>
        <w:t>Nádražní ulice v provozní době a v souladu s jeho provozním řádem</w:t>
      </w:r>
      <w:r w:rsidR="00540F44" w:rsidRPr="00A10C48">
        <w:rPr>
          <w:rFonts w:ascii="Arial" w:hAnsi="Arial" w:cs="Arial"/>
        </w:rPr>
        <w:t>, dále pak</w:t>
      </w:r>
      <w:r w:rsidR="00E60D1E" w:rsidRPr="00A10C48">
        <w:rPr>
          <w:rFonts w:ascii="Arial" w:hAnsi="Arial" w:cs="Arial"/>
        </w:rPr>
        <w:t xml:space="preserve"> na</w:t>
      </w:r>
      <w:r w:rsidR="00540F44" w:rsidRPr="00A10C48">
        <w:rPr>
          <w:rFonts w:ascii="Arial" w:hAnsi="Arial" w:cs="Arial"/>
        </w:rPr>
        <w:t xml:space="preserve"> 3 stanovišt</w:t>
      </w:r>
      <w:r w:rsidR="00E60D1E" w:rsidRPr="00A10C48">
        <w:rPr>
          <w:rFonts w:ascii="Arial" w:hAnsi="Arial" w:cs="Arial"/>
        </w:rPr>
        <w:t>ích</w:t>
      </w:r>
      <w:r w:rsidR="00540F44" w:rsidRPr="00A10C48">
        <w:rPr>
          <w:rFonts w:ascii="Arial" w:hAnsi="Arial" w:cs="Arial"/>
        </w:rPr>
        <w:t xml:space="preserve"> kontejnerů</w:t>
      </w:r>
      <w:r w:rsidR="000B7709" w:rsidRPr="00A10C48">
        <w:rPr>
          <w:rFonts w:ascii="Arial" w:hAnsi="Arial" w:cs="Arial"/>
        </w:rPr>
        <w:t>.</w:t>
      </w:r>
      <w:r w:rsidR="00520E21">
        <w:rPr>
          <w:rFonts w:ascii="Arial" w:hAnsi="Arial" w:cs="Arial"/>
        </w:rPr>
        <w:t xml:space="preserve"> </w:t>
      </w:r>
      <w:r w:rsidR="00AC3D13" w:rsidRPr="00A10C48">
        <w:rPr>
          <w:rFonts w:ascii="Arial" w:hAnsi="Arial" w:cs="Arial"/>
        </w:rPr>
        <w:t>(ul.</w:t>
      </w:r>
      <w:r w:rsidR="00520E21">
        <w:rPr>
          <w:rFonts w:ascii="Arial" w:hAnsi="Arial" w:cs="Arial"/>
        </w:rPr>
        <w:t xml:space="preserve"> </w:t>
      </w:r>
      <w:r w:rsidR="00AC3D13" w:rsidRPr="00A10C48">
        <w:rPr>
          <w:rFonts w:ascii="Arial" w:hAnsi="Arial" w:cs="Arial"/>
        </w:rPr>
        <w:t xml:space="preserve">Pohraniční stráže, </w:t>
      </w:r>
      <w:r w:rsidR="00EA728D" w:rsidRPr="00A10C48">
        <w:rPr>
          <w:rFonts w:ascii="Arial" w:hAnsi="Arial" w:cs="Arial"/>
        </w:rPr>
        <w:t xml:space="preserve">Hostouňská ul. naproti policii ČR </w:t>
      </w:r>
      <w:r w:rsidR="00AC3D13" w:rsidRPr="00A10C48">
        <w:rPr>
          <w:rFonts w:ascii="Arial" w:hAnsi="Arial" w:cs="Arial"/>
        </w:rPr>
        <w:t>a sídliště Budovatelů)</w:t>
      </w:r>
    </w:p>
    <w:bookmarkEnd w:id="2"/>
    <w:p w14:paraId="06619C9E" w14:textId="77777777" w:rsidR="00A342C0" w:rsidRPr="00A10C48" w:rsidRDefault="00D37521" w:rsidP="00520E21">
      <w:pPr>
        <w:numPr>
          <w:ilvl w:val="0"/>
          <w:numId w:val="18"/>
        </w:numPr>
        <w:jc w:val="both"/>
        <w:rPr>
          <w:rFonts w:ascii="Arial" w:hAnsi="Arial" w:cs="Arial"/>
        </w:rPr>
      </w:pPr>
      <w:r w:rsidRPr="00A10C48">
        <w:rPr>
          <w:rFonts w:ascii="Arial" w:hAnsi="Arial" w:cs="Arial"/>
          <w:b/>
        </w:rPr>
        <w:t>Textil</w:t>
      </w:r>
      <w:r w:rsidRPr="00A10C48">
        <w:rPr>
          <w:rFonts w:ascii="Arial" w:hAnsi="Arial" w:cs="Arial"/>
        </w:rPr>
        <w:t xml:space="preserve">, (výklopný kontejner) </w:t>
      </w:r>
      <w:r w:rsidR="009D26DF" w:rsidRPr="00A10C48">
        <w:rPr>
          <w:rFonts w:ascii="Arial" w:hAnsi="Arial" w:cs="Arial"/>
        </w:rPr>
        <w:t>–</w:t>
      </w:r>
      <w:r w:rsidRPr="00A10C48">
        <w:rPr>
          <w:rFonts w:ascii="Arial" w:hAnsi="Arial" w:cs="Arial"/>
        </w:rPr>
        <w:t xml:space="preserve"> </w:t>
      </w:r>
      <w:r w:rsidR="009D26DF" w:rsidRPr="00A10C48">
        <w:rPr>
          <w:rFonts w:ascii="Arial" w:hAnsi="Arial" w:cs="Arial"/>
        </w:rPr>
        <w:t xml:space="preserve">na sběr textilu a obuvi (do kontejneru ukládat textil v pytlích a obuv každý pár svázaný či jinak spojený) </w:t>
      </w:r>
    </w:p>
    <w:p w14:paraId="69C217F6" w14:textId="77777777" w:rsidR="0024722A" w:rsidRPr="00A10C48" w:rsidRDefault="0024722A" w:rsidP="00520E21">
      <w:pPr>
        <w:ind w:left="360"/>
        <w:jc w:val="both"/>
        <w:rPr>
          <w:rFonts w:ascii="Arial" w:hAnsi="Arial" w:cs="Arial"/>
        </w:rPr>
      </w:pPr>
    </w:p>
    <w:p w14:paraId="561E2BE8" w14:textId="77777777" w:rsidR="009007DD" w:rsidRPr="00A10C48" w:rsidRDefault="00F77173" w:rsidP="00520E21">
      <w:pPr>
        <w:numPr>
          <w:ilvl w:val="0"/>
          <w:numId w:val="4"/>
        </w:numPr>
        <w:jc w:val="both"/>
        <w:rPr>
          <w:rFonts w:ascii="Arial" w:hAnsi="Arial" w:cs="Arial"/>
        </w:rPr>
      </w:pPr>
      <w:r w:rsidRPr="00A10C48">
        <w:rPr>
          <w:rFonts w:ascii="Arial" w:hAnsi="Arial" w:cs="Arial"/>
        </w:rPr>
        <w:t>Do zvláštních sběrných nádob je zakázáno ukládat jin</w:t>
      </w:r>
      <w:r w:rsidR="00A94551" w:rsidRPr="00A10C48">
        <w:rPr>
          <w:rFonts w:ascii="Arial" w:hAnsi="Arial" w:cs="Arial"/>
        </w:rPr>
        <w:t>é složky komunálních odpadů</w:t>
      </w:r>
      <w:r w:rsidR="00FF60D6" w:rsidRPr="00A10C48">
        <w:rPr>
          <w:rFonts w:ascii="Arial" w:hAnsi="Arial" w:cs="Arial"/>
        </w:rPr>
        <w:t>,</w:t>
      </w:r>
      <w:r w:rsidR="00223F72" w:rsidRPr="00A10C48">
        <w:rPr>
          <w:rFonts w:ascii="Arial" w:hAnsi="Arial" w:cs="Arial"/>
        </w:rPr>
        <w:t xml:space="preserve"> </w:t>
      </w:r>
      <w:r w:rsidR="00A94551" w:rsidRPr="00A10C48">
        <w:rPr>
          <w:rFonts w:ascii="Arial" w:hAnsi="Arial" w:cs="Arial"/>
        </w:rPr>
        <w:t>než</w:t>
      </w:r>
      <w:r w:rsidRPr="00A10C48">
        <w:rPr>
          <w:rFonts w:ascii="Arial" w:hAnsi="Arial" w:cs="Arial"/>
        </w:rPr>
        <w:t xml:space="preserve"> pro které jsou určeny</w:t>
      </w:r>
      <w:r w:rsidR="00A94551" w:rsidRPr="00A10C48">
        <w:rPr>
          <w:rFonts w:ascii="Arial" w:hAnsi="Arial" w:cs="Arial"/>
        </w:rPr>
        <w:t>.</w:t>
      </w:r>
    </w:p>
    <w:p w14:paraId="5E874091" w14:textId="77777777" w:rsidR="009007DD" w:rsidRPr="00A10C48" w:rsidRDefault="009007DD" w:rsidP="00520E21">
      <w:pPr>
        <w:jc w:val="both"/>
        <w:rPr>
          <w:rFonts w:ascii="Arial" w:hAnsi="Arial" w:cs="Arial"/>
        </w:rPr>
      </w:pPr>
    </w:p>
    <w:p w14:paraId="05C4D9FD" w14:textId="77777777" w:rsidR="009007DD" w:rsidRPr="00A10C48" w:rsidRDefault="009007DD" w:rsidP="00520E21">
      <w:pPr>
        <w:numPr>
          <w:ilvl w:val="0"/>
          <w:numId w:val="4"/>
        </w:numPr>
        <w:jc w:val="both"/>
        <w:rPr>
          <w:rFonts w:ascii="Arial" w:hAnsi="Arial" w:cs="Arial"/>
        </w:rPr>
      </w:pPr>
      <w:r w:rsidRPr="00A10C48">
        <w:rPr>
          <w:rFonts w:ascii="Arial" w:hAnsi="Arial" w:cs="Arial"/>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6BEB742F" w14:textId="77777777" w:rsidR="003A0DB1" w:rsidRPr="00A10C48" w:rsidRDefault="003A0DB1" w:rsidP="00520E21">
      <w:pPr>
        <w:pStyle w:val="Default"/>
        <w:ind w:left="360"/>
        <w:jc w:val="both"/>
        <w:rPr>
          <w:color w:val="auto"/>
        </w:rPr>
      </w:pPr>
    </w:p>
    <w:p w14:paraId="42D50E88" w14:textId="77777777" w:rsidR="00FB298C" w:rsidRPr="00A10C48" w:rsidRDefault="009D26DF" w:rsidP="00520E21">
      <w:pPr>
        <w:numPr>
          <w:ilvl w:val="0"/>
          <w:numId w:val="4"/>
        </w:numPr>
        <w:jc w:val="both"/>
        <w:rPr>
          <w:rFonts w:ascii="Arial" w:hAnsi="Arial" w:cs="Arial"/>
        </w:rPr>
      </w:pPr>
      <w:r w:rsidRPr="00A10C48">
        <w:rPr>
          <w:rFonts w:ascii="Arial" w:hAnsi="Arial" w:cs="Arial"/>
        </w:rPr>
        <w:t>Papír, plasty</w:t>
      </w:r>
      <w:r w:rsidR="006101FB" w:rsidRPr="00A10C48">
        <w:rPr>
          <w:rFonts w:ascii="Arial" w:hAnsi="Arial" w:cs="Arial"/>
        </w:rPr>
        <w:t>, kovy</w:t>
      </w:r>
      <w:r w:rsidRPr="00A10C48">
        <w:rPr>
          <w:rFonts w:ascii="Arial" w:hAnsi="Arial" w:cs="Arial"/>
        </w:rPr>
        <w:t>, biologicky rozložitelný odpad, jedlý tuk a olej</w:t>
      </w:r>
      <w:r w:rsidR="00FB298C" w:rsidRPr="00A10C48">
        <w:rPr>
          <w:rFonts w:ascii="Arial" w:hAnsi="Arial" w:cs="Arial"/>
        </w:rPr>
        <w:t xml:space="preserve"> lze také odevzdávat ve sběrném dvoře, který je umístěn </w:t>
      </w:r>
      <w:r w:rsidR="008A6C42" w:rsidRPr="00A10C48">
        <w:rPr>
          <w:rFonts w:ascii="Arial" w:hAnsi="Arial" w:cs="Arial"/>
        </w:rPr>
        <w:t>v Nádražní ulici</w:t>
      </w:r>
      <w:r w:rsidR="004A26FF" w:rsidRPr="00A10C48">
        <w:rPr>
          <w:rFonts w:ascii="Arial" w:hAnsi="Arial" w:cs="Arial"/>
        </w:rPr>
        <w:t>, Poběžovice.</w:t>
      </w:r>
    </w:p>
    <w:p w14:paraId="1DEA1425" w14:textId="77777777" w:rsidR="001816D7" w:rsidRPr="00A10C48" w:rsidRDefault="001816D7" w:rsidP="00520E21">
      <w:pPr>
        <w:pStyle w:val="Default"/>
        <w:ind w:left="360"/>
        <w:jc w:val="both"/>
        <w:rPr>
          <w:color w:val="auto"/>
        </w:rPr>
      </w:pPr>
    </w:p>
    <w:p w14:paraId="38138B2A" w14:textId="77777777" w:rsidR="0024722A" w:rsidRPr="00A10C48" w:rsidRDefault="0024722A" w:rsidP="00520E21">
      <w:pPr>
        <w:pStyle w:val="Nadpis2"/>
        <w:jc w:val="center"/>
        <w:rPr>
          <w:rFonts w:ascii="Arial" w:hAnsi="Arial" w:cs="Arial"/>
          <w:b/>
          <w:bCs/>
          <w:szCs w:val="24"/>
          <w:u w:val="none"/>
        </w:rPr>
      </w:pPr>
      <w:r w:rsidRPr="00A10C48">
        <w:rPr>
          <w:rFonts w:ascii="Arial" w:hAnsi="Arial" w:cs="Arial"/>
          <w:b/>
          <w:bCs/>
          <w:szCs w:val="24"/>
          <w:u w:val="none"/>
        </w:rPr>
        <w:t xml:space="preserve">Čl. </w:t>
      </w:r>
      <w:r w:rsidR="00D226C7" w:rsidRPr="00A10C48">
        <w:rPr>
          <w:rFonts w:ascii="Arial" w:hAnsi="Arial" w:cs="Arial"/>
          <w:b/>
          <w:bCs/>
          <w:szCs w:val="24"/>
          <w:u w:val="none"/>
        </w:rPr>
        <w:t>4</w:t>
      </w:r>
    </w:p>
    <w:p w14:paraId="60CE8BD2" w14:textId="5CED2CC9" w:rsidR="0024722A" w:rsidRPr="00A10C48" w:rsidRDefault="006101FB" w:rsidP="00520E21">
      <w:pPr>
        <w:pStyle w:val="Nadpis2"/>
        <w:jc w:val="center"/>
        <w:rPr>
          <w:rFonts w:ascii="Arial" w:hAnsi="Arial" w:cs="Arial"/>
          <w:b/>
          <w:bCs/>
          <w:szCs w:val="24"/>
          <w:u w:val="none"/>
        </w:rPr>
      </w:pPr>
      <w:r w:rsidRPr="00A10C48">
        <w:rPr>
          <w:rFonts w:ascii="Arial" w:hAnsi="Arial" w:cs="Arial"/>
          <w:b/>
          <w:bCs/>
          <w:szCs w:val="24"/>
          <w:u w:val="none"/>
        </w:rPr>
        <w:t>S</w:t>
      </w:r>
      <w:r w:rsidR="00A94551" w:rsidRPr="00A10C48">
        <w:rPr>
          <w:rFonts w:ascii="Arial" w:hAnsi="Arial" w:cs="Arial"/>
          <w:b/>
          <w:bCs/>
          <w:szCs w:val="24"/>
          <w:u w:val="none"/>
        </w:rPr>
        <w:t xml:space="preserve">voz </w:t>
      </w:r>
      <w:r w:rsidR="0024722A" w:rsidRPr="00A10C48">
        <w:rPr>
          <w:rFonts w:ascii="Arial" w:hAnsi="Arial" w:cs="Arial"/>
          <w:b/>
          <w:bCs/>
          <w:szCs w:val="24"/>
          <w:u w:val="none"/>
        </w:rPr>
        <w:t>nebezpečných složek komunálního odpadu</w:t>
      </w:r>
    </w:p>
    <w:p w14:paraId="6ED6CEA7" w14:textId="77777777" w:rsidR="0024722A" w:rsidRPr="00A10C48" w:rsidRDefault="0024722A" w:rsidP="00520E21">
      <w:pPr>
        <w:jc w:val="both"/>
        <w:rPr>
          <w:rFonts w:ascii="Arial" w:hAnsi="Arial" w:cs="Arial"/>
        </w:rPr>
      </w:pPr>
    </w:p>
    <w:p w14:paraId="41C2D4EE" w14:textId="77777777" w:rsidR="00295512" w:rsidRPr="00A10C48" w:rsidRDefault="00C94283" w:rsidP="00520E21">
      <w:pPr>
        <w:numPr>
          <w:ilvl w:val="0"/>
          <w:numId w:val="15"/>
        </w:numPr>
        <w:jc w:val="both"/>
        <w:rPr>
          <w:rFonts w:ascii="Arial" w:hAnsi="Arial" w:cs="Arial"/>
        </w:rPr>
      </w:pPr>
      <w:r w:rsidRPr="00A10C48">
        <w:rPr>
          <w:rFonts w:ascii="Arial" w:hAnsi="Arial" w:cs="Arial"/>
        </w:rPr>
        <w:t xml:space="preserve">Nebezpečný odpad lze odevzdávat ve sběrném dvoře, který je umístěn </w:t>
      </w:r>
      <w:r w:rsidR="008A6C42" w:rsidRPr="00A10C48">
        <w:rPr>
          <w:rFonts w:ascii="Arial" w:hAnsi="Arial" w:cs="Arial"/>
        </w:rPr>
        <w:t>v Nádražní ulici</w:t>
      </w:r>
      <w:r w:rsidR="00295512" w:rsidRPr="00A10C48">
        <w:rPr>
          <w:rFonts w:ascii="Arial" w:hAnsi="Arial" w:cs="Arial"/>
        </w:rPr>
        <w:t xml:space="preserve"> v provozní době a v souladu s jeho provozním řádem.</w:t>
      </w:r>
    </w:p>
    <w:p w14:paraId="6A6F7677" w14:textId="77777777" w:rsidR="00C94283" w:rsidRPr="00A10C48" w:rsidRDefault="00C94283" w:rsidP="00520E21">
      <w:pPr>
        <w:ind w:left="360"/>
        <w:jc w:val="both"/>
        <w:rPr>
          <w:rFonts w:ascii="Arial" w:hAnsi="Arial" w:cs="Arial"/>
        </w:rPr>
      </w:pPr>
    </w:p>
    <w:p w14:paraId="23D156E4" w14:textId="337A364C" w:rsidR="001816D7" w:rsidRPr="00A10C48" w:rsidRDefault="00A94551" w:rsidP="00520E21">
      <w:pPr>
        <w:numPr>
          <w:ilvl w:val="0"/>
          <w:numId w:val="15"/>
        </w:numPr>
        <w:jc w:val="both"/>
        <w:rPr>
          <w:rFonts w:ascii="Arial" w:hAnsi="Arial" w:cs="Arial"/>
        </w:rPr>
      </w:pPr>
      <w:r w:rsidRPr="00A10C48">
        <w:rPr>
          <w:rFonts w:ascii="Arial" w:hAnsi="Arial" w:cs="Arial"/>
        </w:rPr>
        <w:t>S</w:t>
      </w:r>
      <w:r w:rsidR="00A11DFF" w:rsidRPr="00A10C48">
        <w:rPr>
          <w:rFonts w:ascii="Arial" w:hAnsi="Arial" w:cs="Arial"/>
        </w:rPr>
        <w:t>oustřeďování</w:t>
      </w:r>
      <w:r w:rsidRPr="00A10C48">
        <w:rPr>
          <w:rFonts w:ascii="Arial" w:hAnsi="Arial" w:cs="Arial"/>
        </w:rPr>
        <w:t xml:space="preserve"> nebezpečných složek komunálního odpadu</w:t>
      </w:r>
      <w:r w:rsidR="00EA1B4D" w:rsidRPr="00A10C48">
        <w:rPr>
          <w:rFonts w:ascii="Arial" w:hAnsi="Arial" w:cs="Arial"/>
        </w:rPr>
        <w:t xml:space="preserve"> podléhá požadavkům stanovený</w:t>
      </w:r>
      <w:r w:rsidR="00C25DCE" w:rsidRPr="00A10C48">
        <w:rPr>
          <w:rFonts w:ascii="Arial" w:hAnsi="Arial" w:cs="Arial"/>
        </w:rPr>
        <w:t>m</w:t>
      </w:r>
      <w:r w:rsidR="00EA1B4D" w:rsidRPr="00A10C48">
        <w:rPr>
          <w:rFonts w:ascii="Arial" w:hAnsi="Arial" w:cs="Arial"/>
        </w:rPr>
        <w:t xml:space="preserve"> v čl.</w:t>
      </w:r>
      <w:r w:rsidR="00F301DF" w:rsidRPr="00A10C48">
        <w:rPr>
          <w:rFonts w:ascii="Arial" w:hAnsi="Arial" w:cs="Arial"/>
        </w:rPr>
        <w:t xml:space="preserve"> </w:t>
      </w:r>
      <w:r w:rsidR="00EA1B4D" w:rsidRPr="00A10C48">
        <w:rPr>
          <w:rFonts w:ascii="Arial" w:hAnsi="Arial" w:cs="Arial"/>
        </w:rPr>
        <w:t>3 odst. 4</w:t>
      </w:r>
      <w:r w:rsidR="00E8031C" w:rsidRPr="00A10C48">
        <w:rPr>
          <w:rFonts w:ascii="Arial" w:hAnsi="Arial" w:cs="Arial"/>
        </w:rPr>
        <w:t xml:space="preserve"> a</w:t>
      </w:r>
      <w:r w:rsidR="003A0DB1" w:rsidRPr="00A10C48">
        <w:rPr>
          <w:rFonts w:ascii="Arial" w:hAnsi="Arial" w:cs="Arial"/>
        </w:rPr>
        <w:t xml:space="preserve"> 5</w:t>
      </w:r>
      <w:r w:rsidR="00431942" w:rsidRPr="00A10C48">
        <w:rPr>
          <w:rFonts w:ascii="Arial" w:hAnsi="Arial" w:cs="Arial"/>
        </w:rPr>
        <w:t>.</w:t>
      </w:r>
    </w:p>
    <w:p w14:paraId="4DF4F4E4" w14:textId="77777777" w:rsidR="00A10C48" w:rsidRPr="00A10C48" w:rsidRDefault="00A10C48" w:rsidP="00520E21">
      <w:pPr>
        <w:jc w:val="both"/>
        <w:rPr>
          <w:rFonts w:ascii="Arial" w:hAnsi="Arial" w:cs="Arial"/>
        </w:rPr>
      </w:pPr>
    </w:p>
    <w:p w14:paraId="30FF3C60" w14:textId="77777777" w:rsidR="000F645D" w:rsidRPr="00A10C48" w:rsidRDefault="000F645D" w:rsidP="00520E21">
      <w:pPr>
        <w:jc w:val="center"/>
        <w:rPr>
          <w:rFonts w:ascii="Arial" w:hAnsi="Arial" w:cs="Arial"/>
          <w:b/>
        </w:rPr>
      </w:pPr>
      <w:r w:rsidRPr="00A10C48">
        <w:rPr>
          <w:rFonts w:ascii="Arial" w:hAnsi="Arial" w:cs="Arial"/>
          <w:b/>
        </w:rPr>
        <w:t xml:space="preserve">Čl. </w:t>
      </w:r>
      <w:r w:rsidR="00D226C7" w:rsidRPr="00A10C48">
        <w:rPr>
          <w:rFonts w:ascii="Arial" w:hAnsi="Arial" w:cs="Arial"/>
          <w:b/>
        </w:rPr>
        <w:t>5</w:t>
      </w:r>
    </w:p>
    <w:p w14:paraId="27F26552" w14:textId="64790EDF" w:rsidR="000F645D" w:rsidRPr="00A10C48" w:rsidRDefault="006101FB" w:rsidP="00520E21">
      <w:pPr>
        <w:jc w:val="center"/>
        <w:rPr>
          <w:rFonts w:ascii="Arial" w:hAnsi="Arial" w:cs="Arial"/>
          <w:b/>
          <w:u w:val="single"/>
        </w:rPr>
      </w:pPr>
      <w:r w:rsidRPr="00A10C48">
        <w:rPr>
          <w:rFonts w:ascii="Arial" w:hAnsi="Arial" w:cs="Arial"/>
          <w:b/>
        </w:rPr>
        <w:t>S</w:t>
      </w:r>
      <w:r w:rsidR="000F645D" w:rsidRPr="00A10C48">
        <w:rPr>
          <w:rFonts w:ascii="Arial" w:hAnsi="Arial" w:cs="Arial"/>
          <w:b/>
        </w:rPr>
        <w:t>voz objemného odpadu</w:t>
      </w:r>
    </w:p>
    <w:p w14:paraId="1925CFE9" w14:textId="77777777" w:rsidR="00560DED" w:rsidRPr="00A10C48" w:rsidRDefault="00560DED" w:rsidP="00520E21">
      <w:pPr>
        <w:jc w:val="both"/>
        <w:rPr>
          <w:rFonts w:ascii="Arial" w:hAnsi="Arial" w:cs="Arial"/>
        </w:rPr>
      </w:pPr>
    </w:p>
    <w:p w14:paraId="5AA5DE4E" w14:textId="4A7BEC3F" w:rsidR="001476FD" w:rsidRPr="00A10C48" w:rsidRDefault="000F645D" w:rsidP="00520E21">
      <w:pPr>
        <w:numPr>
          <w:ilvl w:val="0"/>
          <w:numId w:val="7"/>
        </w:numPr>
        <w:jc w:val="both"/>
        <w:rPr>
          <w:rFonts w:ascii="Arial" w:hAnsi="Arial" w:cs="Arial"/>
        </w:rPr>
      </w:pPr>
      <w:r w:rsidRPr="00A10C48">
        <w:rPr>
          <w:rFonts w:ascii="Arial" w:hAnsi="Arial" w:cs="Arial"/>
        </w:rPr>
        <w:t>Objemný odpad lze také odevzdávat ve sběrném dvoře, který je umístěn</w:t>
      </w:r>
      <w:r w:rsidR="008A6C42" w:rsidRPr="00A10C48">
        <w:rPr>
          <w:rFonts w:ascii="Arial" w:hAnsi="Arial" w:cs="Arial"/>
        </w:rPr>
        <w:t xml:space="preserve"> v Nádražní ulici</w:t>
      </w:r>
      <w:r w:rsidR="006978B7" w:rsidRPr="00A10C48">
        <w:rPr>
          <w:rFonts w:ascii="Arial" w:hAnsi="Arial" w:cs="Arial"/>
        </w:rPr>
        <w:t>, v provozní době a v souladu s jeho provozním řádem (např. koberce, matrace, nábytek aj.).</w:t>
      </w:r>
    </w:p>
    <w:p w14:paraId="284E4D2D" w14:textId="77777777" w:rsidR="00D25BA7" w:rsidRPr="00A10C48" w:rsidRDefault="00D25BA7" w:rsidP="00520E21">
      <w:pPr>
        <w:pStyle w:val="NormlnIMP"/>
        <w:suppressAutoHyphens w:val="0"/>
        <w:overflowPunct/>
        <w:autoSpaceDE/>
        <w:autoSpaceDN/>
        <w:adjustRightInd/>
        <w:spacing w:line="240" w:lineRule="auto"/>
        <w:textAlignment w:val="auto"/>
        <w:rPr>
          <w:rFonts w:ascii="Arial" w:hAnsi="Arial" w:cs="Arial"/>
          <w:szCs w:val="24"/>
        </w:rPr>
      </w:pPr>
    </w:p>
    <w:p w14:paraId="5EF36DF8" w14:textId="77777777" w:rsidR="00D25BA7" w:rsidRPr="00A10C48" w:rsidRDefault="00D25BA7" w:rsidP="00520E21">
      <w:pPr>
        <w:numPr>
          <w:ilvl w:val="0"/>
          <w:numId w:val="7"/>
        </w:numPr>
        <w:tabs>
          <w:tab w:val="left" w:pos="567"/>
        </w:tabs>
        <w:ind w:left="284" w:hanging="284"/>
        <w:jc w:val="both"/>
        <w:rPr>
          <w:rFonts w:ascii="Arial" w:hAnsi="Arial" w:cs="Arial"/>
        </w:rPr>
      </w:pPr>
      <w:r w:rsidRPr="00A10C48">
        <w:rPr>
          <w:rFonts w:ascii="Arial" w:hAnsi="Arial" w:cs="Arial"/>
        </w:rPr>
        <w:t>S</w:t>
      </w:r>
      <w:r w:rsidR="00912D28" w:rsidRPr="00A10C48">
        <w:rPr>
          <w:rFonts w:ascii="Arial" w:hAnsi="Arial" w:cs="Arial"/>
        </w:rPr>
        <w:t>oustřeďování</w:t>
      </w:r>
      <w:r w:rsidRPr="00A10C48">
        <w:rPr>
          <w:rFonts w:ascii="Arial" w:hAnsi="Arial" w:cs="Arial"/>
        </w:rPr>
        <w:t xml:space="preserve"> objemného odpadu podléhá požadavkům stanovený</w:t>
      </w:r>
      <w:r w:rsidR="00C25DCE" w:rsidRPr="00A10C48">
        <w:rPr>
          <w:rFonts w:ascii="Arial" w:hAnsi="Arial" w:cs="Arial"/>
        </w:rPr>
        <w:t>m</w:t>
      </w:r>
      <w:r w:rsidRPr="00A10C48">
        <w:rPr>
          <w:rFonts w:ascii="Arial" w:hAnsi="Arial" w:cs="Arial"/>
        </w:rPr>
        <w:t xml:space="preserve"> v čl. 3 odst. 4</w:t>
      </w:r>
      <w:r w:rsidR="00E8031C" w:rsidRPr="00A10C48">
        <w:rPr>
          <w:rFonts w:ascii="Arial" w:hAnsi="Arial" w:cs="Arial"/>
        </w:rPr>
        <w:t xml:space="preserve"> a</w:t>
      </w:r>
      <w:r w:rsidR="003A0DB1" w:rsidRPr="00A10C48">
        <w:rPr>
          <w:rFonts w:ascii="Arial" w:hAnsi="Arial" w:cs="Arial"/>
        </w:rPr>
        <w:t xml:space="preserve"> 5</w:t>
      </w:r>
      <w:r w:rsidRPr="00A10C48">
        <w:rPr>
          <w:rFonts w:ascii="Arial" w:hAnsi="Arial" w:cs="Arial"/>
        </w:rPr>
        <w:t xml:space="preserve">. </w:t>
      </w:r>
    </w:p>
    <w:p w14:paraId="3BCEACE5" w14:textId="77777777" w:rsidR="00F71191" w:rsidRPr="00A10C48" w:rsidRDefault="00F71191" w:rsidP="00520E21">
      <w:pPr>
        <w:jc w:val="both"/>
        <w:rPr>
          <w:rFonts w:ascii="Arial" w:hAnsi="Arial" w:cs="Arial"/>
          <w:b/>
        </w:rPr>
      </w:pPr>
    </w:p>
    <w:p w14:paraId="56D1523D" w14:textId="77777777" w:rsidR="0024722A" w:rsidRPr="00A10C48" w:rsidRDefault="0024722A" w:rsidP="00520E21">
      <w:pPr>
        <w:jc w:val="center"/>
        <w:rPr>
          <w:rFonts w:ascii="Arial" w:hAnsi="Arial" w:cs="Arial"/>
          <w:b/>
        </w:rPr>
      </w:pPr>
      <w:r w:rsidRPr="00A10C48">
        <w:rPr>
          <w:rFonts w:ascii="Arial" w:hAnsi="Arial" w:cs="Arial"/>
          <w:b/>
        </w:rPr>
        <w:t xml:space="preserve">Čl. </w:t>
      </w:r>
      <w:r w:rsidR="00D226C7" w:rsidRPr="00A10C48">
        <w:rPr>
          <w:rFonts w:ascii="Arial" w:hAnsi="Arial" w:cs="Arial"/>
          <w:b/>
        </w:rPr>
        <w:t>6</w:t>
      </w:r>
    </w:p>
    <w:p w14:paraId="374CBF76" w14:textId="15D50C43" w:rsidR="0024722A" w:rsidRPr="00A10C48" w:rsidRDefault="0024722A" w:rsidP="00520E21">
      <w:pPr>
        <w:jc w:val="center"/>
        <w:rPr>
          <w:rFonts w:ascii="Arial" w:hAnsi="Arial" w:cs="Arial"/>
          <w:b/>
        </w:rPr>
      </w:pPr>
      <w:r w:rsidRPr="00A10C48">
        <w:rPr>
          <w:rFonts w:ascii="Arial" w:hAnsi="Arial" w:cs="Arial"/>
          <w:b/>
        </w:rPr>
        <w:t>S</w:t>
      </w:r>
      <w:r w:rsidR="00912D28" w:rsidRPr="00A10C48">
        <w:rPr>
          <w:rFonts w:ascii="Arial" w:hAnsi="Arial" w:cs="Arial"/>
          <w:b/>
        </w:rPr>
        <w:t>oustřeďování</w:t>
      </w:r>
      <w:r w:rsidRPr="00A10C48">
        <w:rPr>
          <w:rFonts w:ascii="Arial" w:hAnsi="Arial" w:cs="Arial"/>
          <w:b/>
        </w:rPr>
        <w:t xml:space="preserve"> směsného </w:t>
      </w:r>
      <w:r w:rsidR="00A94551" w:rsidRPr="00A10C48">
        <w:rPr>
          <w:rFonts w:ascii="Arial" w:hAnsi="Arial" w:cs="Arial"/>
          <w:b/>
        </w:rPr>
        <w:t xml:space="preserve">komunálního </w:t>
      </w:r>
      <w:r w:rsidRPr="00A10C48">
        <w:rPr>
          <w:rFonts w:ascii="Arial" w:hAnsi="Arial" w:cs="Arial"/>
          <w:b/>
        </w:rPr>
        <w:t>odpadu</w:t>
      </w:r>
    </w:p>
    <w:p w14:paraId="1659DF6C" w14:textId="77777777" w:rsidR="0024722A" w:rsidRPr="00A10C48" w:rsidRDefault="0024722A" w:rsidP="00520E21">
      <w:pPr>
        <w:jc w:val="both"/>
        <w:rPr>
          <w:rFonts w:ascii="Arial" w:hAnsi="Arial" w:cs="Arial"/>
          <w:b/>
        </w:rPr>
      </w:pPr>
    </w:p>
    <w:p w14:paraId="10DCE5A3" w14:textId="77777777" w:rsidR="0025354B" w:rsidRPr="00A10C48" w:rsidRDefault="0025354B" w:rsidP="00520E21">
      <w:pPr>
        <w:widowControl w:val="0"/>
        <w:numPr>
          <w:ilvl w:val="0"/>
          <w:numId w:val="28"/>
        </w:numPr>
        <w:ind w:left="426" w:hanging="426"/>
        <w:jc w:val="both"/>
        <w:rPr>
          <w:rFonts w:ascii="Arial" w:hAnsi="Arial" w:cs="Arial"/>
          <w:strike/>
        </w:rPr>
      </w:pPr>
      <w:r w:rsidRPr="00A10C48">
        <w:rPr>
          <w:rFonts w:ascii="Arial" w:hAnsi="Arial" w:cs="Arial"/>
        </w:rPr>
        <w:t xml:space="preserve">Směsný komunální odpad se </w:t>
      </w:r>
      <w:r w:rsidR="00912D28" w:rsidRPr="00A10C48">
        <w:rPr>
          <w:rFonts w:ascii="Arial" w:hAnsi="Arial" w:cs="Arial"/>
        </w:rPr>
        <w:t xml:space="preserve">odkládá </w:t>
      </w:r>
      <w:r w:rsidRPr="00A10C48">
        <w:rPr>
          <w:rFonts w:ascii="Arial" w:hAnsi="Arial" w:cs="Arial"/>
        </w:rPr>
        <w:t>do sběrných nádob. Pro účely této vyhlášky se sběrnými nádobami rozumějí:</w:t>
      </w:r>
    </w:p>
    <w:p w14:paraId="056268EC" w14:textId="77777777" w:rsidR="0025354B" w:rsidRPr="00A10C48" w:rsidRDefault="006978B7" w:rsidP="00520E21">
      <w:pPr>
        <w:numPr>
          <w:ilvl w:val="0"/>
          <w:numId w:val="2"/>
        </w:numPr>
        <w:ind w:firstLine="66"/>
        <w:jc w:val="both"/>
        <w:rPr>
          <w:rFonts w:ascii="Arial" w:hAnsi="Arial" w:cs="Arial"/>
        </w:rPr>
      </w:pPr>
      <w:r w:rsidRPr="00A10C48">
        <w:rPr>
          <w:rFonts w:ascii="Arial" w:hAnsi="Arial" w:cs="Arial"/>
          <w:bCs/>
        </w:rPr>
        <w:t>P</w:t>
      </w:r>
      <w:r w:rsidR="005F0210" w:rsidRPr="00A10C48">
        <w:rPr>
          <w:rFonts w:ascii="Arial" w:hAnsi="Arial" w:cs="Arial"/>
          <w:bCs/>
        </w:rPr>
        <w:t>opelnice</w:t>
      </w:r>
      <w:r w:rsidR="003566F5" w:rsidRPr="00A10C48">
        <w:rPr>
          <w:rFonts w:ascii="Arial" w:hAnsi="Arial" w:cs="Arial"/>
          <w:bCs/>
        </w:rPr>
        <w:t xml:space="preserve"> </w:t>
      </w:r>
      <w:r w:rsidR="000A771F" w:rsidRPr="00A10C48">
        <w:rPr>
          <w:rFonts w:ascii="Arial" w:hAnsi="Arial" w:cs="Arial"/>
          <w:bCs/>
        </w:rPr>
        <w:t xml:space="preserve">(80 </w:t>
      </w:r>
      <w:r w:rsidR="003566F5" w:rsidRPr="00A10C48">
        <w:rPr>
          <w:rFonts w:ascii="Arial" w:hAnsi="Arial" w:cs="Arial"/>
          <w:bCs/>
        </w:rPr>
        <w:t xml:space="preserve">l </w:t>
      </w:r>
      <w:r w:rsidR="000A771F" w:rsidRPr="00A10C48">
        <w:rPr>
          <w:rFonts w:ascii="Arial" w:hAnsi="Arial" w:cs="Arial"/>
          <w:bCs/>
        </w:rPr>
        <w:t>–</w:t>
      </w:r>
      <w:r w:rsidR="003566F5" w:rsidRPr="00A10C48">
        <w:rPr>
          <w:rFonts w:ascii="Arial" w:hAnsi="Arial" w:cs="Arial"/>
          <w:bCs/>
        </w:rPr>
        <w:t xml:space="preserve"> 240</w:t>
      </w:r>
      <w:r w:rsidR="000A771F" w:rsidRPr="00A10C48">
        <w:rPr>
          <w:rFonts w:ascii="Arial" w:hAnsi="Arial" w:cs="Arial"/>
          <w:bCs/>
        </w:rPr>
        <w:t xml:space="preserve"> </w:t>
      </w:r>
      <w:r w:rsidR="003566F5" w:rsidRPr="00A10C48">
        <w:rPr>
          <w:rFonts w:ascii="Arial" w:hAnsi="Arial" w:cs="Arial"/>
          <w:bCs/>
        </w:rPr>
        <w:t>l)</w:t>
      </w:r>
    </w:p>
    <w:p w14:paraId="2B5FDCE2" w14:textId="2652103F" w:rsidR="006978B7" w:rsidRPr="00A10C48" w:rsidRDefault="006978B7" w:rsidP="00520E21">
      <w:pPr>
        <w:numPr>
          <w:ilvl w:val="0"/>
          <w:numId w:val="2"/>
        </w:numPr>
        <w:ind w:firstLine="66"/>
        <w:jc w:val="both"/>
        <w:rPr>
          <w:rFonts w:ascii="Arial" w:hAnsi="Arial" w:cs="Arial"/>
        </w:rPr>
      </w:pPr>
      <w:r w:rsidRPr="00A10C48">
        <w:rPr>
          <w:rFonts w:ascii="Arial" w:hAnsi="Arial" w:cs="Arial"/>
          <w:bCs/>
        </w:rPr>
        <w:t>Výklopné kontejnery o obsahu</w:t>
      </w:r>
      <w:r w:rsidR="003566F5" w:rsidRPr="00A10C48">
        <w:rPr>
          <w:rFonts w:ascii="Arial" w:hAnsi="Arial" w:cs="Arial"/>
          <w:bCs/>
        </w:rPr>
        <w:t xml:space="preserve"> 660</w:t>
      </w:r>
      <w:r w:rsidR="00520E21">
        <w:rPr>
          <w:rFonts w:ascii="Arial" w:hAnsi="Arial" w:cs="Arial"/>
          <w:bCs/>
        </w:rPr>
        <w:t xml:space="preserve"> </w:t>
      </w:r>
      <w:r w:rsidR="003566F5" w:rsidRPr="00A10C48">
        <w:rPr>
          <w:rFonts w:ascii="Arial" w:hAnsi="Arial" w:cs="Arial"/>
          <w:bCs/>
        </w:rPr>
        <w:t xml:space="preserve">l </w:t>
      </w:r>
      <w:r w:rsidR="00520E21">
        <w:rPr>
          <w:rFonts w:ascii="Arial" w:hAnsi="Arial" w:cs="Arial"/>
          <w:bCs/>
        </w:rPr>
        <w:t>–</w:t>
      </w:r>
      <w:r w:rsidRPr="00A10C48">
        <w:rPr>
          <w:rFonts w:ascii="Arial" w:hAnsi="Arial" w:cs="Arial"/>
          <w:bCs/>
        </w:rPr>
        <w:t xml:space="preserve"> 1100</w:t>
      </w:r>
      <w:r w:rsidR="00520E21">
        <w:rPr>
          <w:rFonts w:ascii="Arial" w:hAnsi="Arial" w:cs="Arial"/>
          <w:bCs/>
        </w:rPr>
        <w:t xml:space="preserve"> </w:t>
      </w:r>
      <w:r w:rsidRPr="00A10C48">
        <w:rPr>
          <w:rFonts w:ascii="Arial" w:hAnsi="Arial" w:cs="Arial"/>
          <w:bCs/>
        </w:rPr>
        <w:t xml:space="preserve">l (určené zejména pro bytové domy) </w:t>
      </w:r>
    </w:p>
    <w:p w14:paraId="17A997F4" w14:textId="41796B39" w:rsidR="0025354B" w:rsidRPr="00A10C48" w:rsidRDefault="005F0210" w:rsidP="00520E21">
      <w:pPr>
        <w:numPr>
          <w:ilvl w:val="0"/>
          <w:numId w:val="2"/>
        </w:numPr>
        <w:ind w:firstLine="66"/>
        <w:jc w:val="both"/>
        <w:rPr>
          <w:rFonts w:ascii="Arial" w:hAnsi="Arial" w:cs="Arial"/>
          <w:bCs/>
        </w:rPr>
      </w:pPr>
      <w:r w:rsidRPr="00A10C48">
        <w:rPr>
          <w:rFonts w:ascii="Arial" w:hAnsi="Arial" w:cs="Arial"/>
          <w:bCs/>
        </w:rPr>
        <w:t>igelitové pytle</w:t>
      </w:r>
      <w:r w:rsidR="006978B7" w:rsidRPr="00A10C48">
        <w:rPr>
          <w:rFonts w:ascii="Arial" w:hAnsi="Arial" w:cs="Arial"/>
          <w:bCs/>
        </w:rPr>
        <w:t xml:space="preserve"> </w:t>
      </w:r>
      <w:r w:rsidR="003566F5" w:rsidRPr="00A10C48">
        <w:rPr>
          <w:rFonts w:ascii="Arial" w:hAnsi="Arial" w:cs="Arial"/>
          <w:bCs/>
        </w:rPr>
        <w:t>(</w:t>
      </w:r>
      <w:r w:rsidR="003566F5" w:rsidRPr="00A10C48">
        <w:rPr>
          <w:rFonts w:ascii="Arial" w:hAnsi="Arial" w:cs="Arial"/>
        </w:rPr>
        <w:t>speciální plastov</w:t>
      </w:r>
      <w:r w:rsidR="00520E21">
        <w:rPr>
          <w:rFonts w:ascii="Arial" w:hAnsi="Arial" w:cs="Arial"/>
        </w:rPr>
        <w:t>é</w:t>
      </w:r>
      <w:r w:rsidR="003566F5" w:rsidRPr="00A10C48">
        <w:rPr>
          <w:rFonts w:ascii="Arial" w:hAnsi="Arial" w:cs="Arial"/>
        </w:rPr>
        <w:t xml:space="preserve"> pyt</w:t>
      </w:r>
      <w:r w:rsidR="00520E21">
        <w:rPr>
          <w:rFonts w:ascii="Arial" w:hAnsi="Arial" w:cs="Arial"/>
        </w:rPr>
        <w:t>le</w:t>
      </w:r>
      <w:r w:rsidR="003566F5" w:rsidRPr="00A10C48">
        <w:rPr>
          <w:rFonts w:ascii="Arial" w:hAnsi="Arial" w:cs="Arial"/>
        </w:rPr>
        <w:t xml:space="preserve"> označen</w:t>
      </w:r>
      <w:r w:rsidR="00520E21">
        <w:rPr>
          <w:rFonts w:ascii="Arial" w:hAnsi="Arial" w:cs="Arial"/>
        </w:rPr>
        <w:t>é</w:t>
      </w:r>
      <w:r w:rsidR="003566F5" w:rsidRPr="00A10C48">
        <w:rPr>
          <w:rFonts w:ascii="Arial" w:hAnsi="Arial" w:cs="Arial"/>
        </w:rPr>
        <w:t xml:space="preserve"> logem oprávněné osoby</w:t>
      </w:r>
      <w:r w:rsidR="003566F5" w:rsidRPr="00A10C48">
        <w:rPr>
          <w:rFonts w:ascii="Arial" w:hAnsi="Arial" w:cs="Arial"/>
          <w:b/>
          <w:bCs/>
        </w:rPr>
        <w:t xml:space="preserve"> </w:t>
      </w:r>
      <w:r w:rsidR="003566F5" w:rsidRPr="00A10C48">
        <w:rPr>
          <w:rFonts w:ascii="Arial" w:hAnsi="Arial" w:cs="Arial"/>
          <w:bCs/>
        </w:rPr>
        <w:t>zajišťující svoz směsného komunálního odpadu. Tento sběr je určen jako doplňkový u rekreačních objektů nebo při občasném použití v případech, kdy nestačí běžně užívaná nádoba nebo kontejner. Tyto pytle lze získat na Městském úřadě v</w:t>
      </w:r>
      <w:r w:rsidR="00520E21">
        <w:rPr>
          <w:rFonts w:ascii="Arial" w:hAnsi="Arial" w:cs="Arial"/>
          <w:bCs/>
        </w:rPr>
        <w:t> </w:t>
      </w:r>
      <w:r w:rsidR="003566F5" w:rsidRPr="00A10C48">
        <w:rPr>
          <w:rFonts w:ascii="Arial" w:hAnsi="Arial" w:cs="Arial"/>
          <w:bCs/>
        </w:rPr>
        <w:t>Poběžovicích</w:t>
      </w:r>
      <w:r w:rsidR="00520E21">
        <w:rPr>
          <w:rFonts w:ascii="Arial" w:hAnsi="Arial" w:cs="Arial"/>
          <w:bCs/>
        </w:rPr>
        <w:t>)</w:t>
      </w:r>
      <w:r w:rsidR="003566F5" w:rsidRPr="00A10C48">
        <w:rPr>
          <w:rFonts w:ascii="Arial" w:hAnsi="Arial" w:cs="Arial"/>
          <w:bCs/>
        </w:rPr>
        <w:t>.</w:t>
      </w:r>
    </w:p>
    <w:p w14:paraId="60373AEA" w14:textId="77777777" w:rsidR="00CF5BE8" w:rsidRDefault="005F0210" w:rsidP="00520E21">
      <w:pPr>
        <w:numPr>
          <w:ilvl w:val="0"/>
          <w:numId w:val="2"/>
        </w:numPr>
        <w:ind w:firstLine="66"/>
        <w:jc w:val="both"/>
        <w:rPr>
          <w:rFonts w:ascii="Arial" w:hAnsi="Arial" w:cs="Arial"/>
        </w:rPr>
      </w:pPr>
      <w:r w:rsidRPr="00A10C48">
        <w:rPr>
          <w:rFonts w:ascii="Arial" w:hAnsi="Arial" w:cs="Arial"/>
        </w:rPr>
        <w:lastRenderedPageBreak/>
        <w:t>odpadkové koše</w:t>
      </w:r>
      <w:r w:rsidR="0025354B" w:rsidRPr="00A10C48">
        <w:rPr>
          <w:rFonts w:ascii="Arial" w:hAnsi="Arial" w:cs="Arial"/>
        </w:rPr>
        <w:t>, které jsou umístěny na veřejných prostranstvích v obci, sloužící pro odkládání drobného směsného komunálního odpadu.</w:t>
      </w:r>
    </w:p>
    <w:p w14:paraId="7FD10681" w14:textId="77777777" w:rsidR="00520E21" w:rsidRPr="00A10C48" w:rsidRDefault="00520E21" w:rsidP="00520E21">
      <w:pPr>
        <w:ind w:left="426"/>
        <w:jc w:val="both"/>
        <w:rPr>
          <w:rFonts w:ascii="Arial" w:hAnsi="Arial" w:cs="Arial"/>
        </w:rPr>
      </w:pPr>
    </w:p>
    <w:p w14:paraId="41DC0397" w14:textId="10F36E50" w:rsidR="001A1793" w:rsidRPr="00A10C48" w:rsidRDefault="00CF5BE8" w:rsidP="00520E21">
      <w:pPr>
        <w:numPr>
          <w:ilvl w:val="0"/>
          <w:numId w:val="28"/>
        </w:numPr>
        <w:ind w:left="426" w:hanging="426"/>
        <w:jc w:val="both"/>
        <w:rPr>
          <w:rFonts w:ascii="Arial" w:hAnsi="Arial" w:cs="Arial"/>
        </w:rPr>
      </w:pPr>
      <w:r w:rsidRPr="00A10C48">
        <w:rPr>
          <w:rFonts w:ascii="Arial" w:hAnsi="Arial" w:cs="Arial"/>
        </w:rPr>
        <w:t>S</w:t>
      </w:r>
      <w:r w:rsidR="00247C11" w:rsidRPr="00A10C48">
        <w:rPr>
          <w:rFonts w:ascii="Arial" w:hAnsi="Arial" w:cs="Arial"/>
        </w:rPr>
        <w:t>oustřeďování</w:t>
      </w:r>
      <w:r w:rsidRPr="00A10C48">
        <w:rPr>
          <w:rFonts w:ascii="Arial" w:hAnsi="Arial" w:cs="Arial"/>
        </w:rPr>
        <w:t xml:space="preserve"> směsného komunálního odpadu podléhá požadavkům stanoveným v čl. 3 odst. 4</w:t>
      </w:r>
      <w:r w:rsidR="00E8031C" w:rsidRPr="00A10C48">
        <w:rPr>
          <w:rFonts w:ascii="Arial" w:hAnsi="Arial" w:cs="Arial"/>
        </w:rPr>
        <w:t xml:space="preserve"> a</w:t>
      </w:r>
      <w:r w:rsidRPr="00A10C48">
        <w:rPr>
          <w:rFonts w:ascii="Arial" w:hAnsi="Arial" w:cs="Arial"/>
        </w:rPr>
        <w:t xml:space="preserve"> 5.</w:t>
      </w:r>
    </w:p>
    <w:p w14:paraId="1CE2826A" w14:textId="77777777" w:rsidR="001816D7" w:rsidRPr="00A10C48" w:rsidRDefault="001816D7" w:rsidP="00520E21">
      <w:pPr>
        <w:ind w:left="426"/>
        <w:jc w:val="both"/>
        <w:rPr>
          <w:rFonts w:ascii="Arial" w:hAnsi="Arial" w:cs="Arial"/>
        </w:rPr>
      </w:pPr>
    </w:p>
    <w:p w14:paraId="38B1E617" w14:textId="77777777" w:rsidR="00F771CC" w:rsidRPr="00A10C48" w:rsidRDefault="00F771CC" w:rsidP="00520E21">
      <w:pPr>
        <w:jc w:val="center"/>
        <w:rPr>
          <w:rFonts w:ascii="Arial" w:hAnsi="Arial" w:cs="Arial"/>
          <w:b/>
        </w:rPr>
      </w:pPr>
      <w:r w:rsidRPr="00A10C48">
        <w:rPr>
          <w:rFonts w:ascii="Arial" w:hAnsi="Arial" w:cs="Arial"/>
          <w:b/>
        </w:rPr>
        <w:t xml:space="preserve">Čl. </w:t>
      </w:r>
      <w:r w:rsidR="00873278" w:rsidRPr="00A10C48">
        <w:rPr>
          <w:rFonts w:ascii="Arial" w:hAnsi="Arial" w:cs="Arial"/>
          <w:b/>
        </w:rPr>
        <w:t>7</w:t>
      </w:r>
    </w:p>
    <w:p w14:paraId="1BD4C212" w14:textId="65DBB8D2" w:rsidR="00211D36" w:rsidRPr="00A10C48" w:rsidRDefault="00F771CC" w:rsidP="00520E21">
      <w:pPr>
        <w:pStyle w:val="Nadpis2"/>
        <w:jc w:val="center"/>
        <w:rPr>
          <w:rFonts w:ascii="Arial" w:hAnsi="Arial" w:cs="Arial"/>
          <w:b/>
          <w:bCs/>
          <w:szCs w:val="24"/>
          <w:u w:val="none"/>
        </w:rPr>
      </w:pPr>
      <w:r w:rsidRPr="00A10C48">
        <w:rPr>
          <w:rFonts w:ascii="Arial" w:hAnsi="Arial" w:cs="Arial"/>
          <w:b/>
          <w:bCs/>
          <w:szCs w:val="24"/>
          <w:u w:val="none"/>
        </w:rPr>
        <w:t>Nakládání s výrob</w:t>
      </w:r>
      <w:r w:rsidR="00211D36" w:rsidRPr="00A10C48">
        <w:rPr>
          <w:rFonts w:ascii="Arial" w:hAnsi="Arial" w:cs="Arial"/>
          <w:b/>
          <w:bCs/>
          <w:szCs w:val="24"/>
          <w:u w:val="none"/>
        </w:rPr>
        <w:t>k</w:t>
      </w:r>
      <w:r w:rsidRPr="00A10C48">
        <w:rPr>
          <w:rFonts w:ascii="Arial" w:hAnsi="Arial" w:cs="Arial"/>
          <w:b/>
          <w:bCs/>
          <w:szCs w:val="24"/>
          <w:u w:val="none"/>
        </w:rPr>
        <w:t>y s ukončenou životností v rámci služby pro výrobce</w:t>
      </w:r>
    </w:p>
    <w:p w14:paraId="4C25EB7A" w14:textId="77777777" w:rsidR="00F771CC" w:rsidRPr="00A10C48" w:rsidRDefault="00211D36" w:rsidP="00520E21">
      <w:pPr>
        <w:pStyle w:val="Nadpis2"/>
        <w:jc w:val="center"/>
        <w:rPr>
          <w:rFonts w:ascii="Arial" w:hAnsi="Arial" w:cs="Arial"/>
          <w:b/>
          <w:bCs/>
          <w:szCs w:val="24"/>
          <w:u w:val="none"/>
        </w:rPr>
      </w:pPr>
      <w:r w:rsidRPr="00A10C48">
        <w:rPr>
          <w:rFonts w:ascii="Arial" w:hAnsi="Arial" w:cs="Arial"/>
          <w:b/>
          <w:bCs/>
          <w:szCs w:val="24"/>
          <w:u w:val="none"/>
        </w:rPr>
        <w:t>(zpětný odběr)</w:t>
      </w:r>
    </w:p>
    <w:p w14:paraId="65C79756" w14:textId="77777777" w:rsidR="00873278" w:rsidRPr="00A10C48" w:rsidRDefault="00873278" w:rsidP="00520E21">
      <w:pPr>
        <w:jc w:val="both"/>
        <w:rPr>
          <w:rFonts w:ascii="Arial" w:hAnsi="Arial" w:cs="Arial"/>
        </w:rPr>
      </w:pPr>
    </w:p>
    <w:p w14:paraId="35D5AAB4" w14:textId="2B37F937" w:rsidR="00414D31" w:rsidRPr="00520E21" w:rsidRDefault="00211D36" w:rsidP="00520E21">
      <w:pPr>
        <w:numPr>
          <w:ilvl w:val="0"/>
          <w:numId w:val="29"/>
        </w:numPr>
        <w:autoSpaceDE w:val="0"/>
        <w:autoSpaceDN w:val="0"/>
        <w:adjustRightInd w:val="0"/>
        <w:ind w:left="426" w:hanging="426"/>
        <w:jc w:val="both"/>
        <w:rPr>
          <w:rFonts w:ascii="Arial" w:hAnsi="Arial" w:cs="Arial"/>
        </w:rPr>
      </w:pPr>
      <w:r w:rsidRPr="00520E21">
        <w:rPr>
          <w:rFonts w:ascii="Arial" w:hAnsi="Arial" w:cs="Arial"/>
        </w:rPr>
        <w:t xml:space="preserve">Obec v rámci služby pro výrobce nakládá s těmito výrobky s ukončenou životností: </w:t>
      </w:r>
    </w:p>
    <w:p w14:paraId="6102856B" w14:textId="77777777" w:rsidR="00211D36" w:rsidRPr="00A10C48" w:rsidRDefault="00211D36" w:rsidP="00520E21">
      <w:pPr>
        <w:autoSpaceDE w:val="0"/>
        <w:autoSpaceDN w:val="0"/>
        <w:adjustRightInd w:val="0"/>
        <w:ind w:left="720"/>
        <w:jc w:val="both"/>
        <w:rPr>
          <w:rFonts w:ascii="Arial" w:hAnsi="Arial" w:cs="Arial"/>
        </w:rPr>
      </w:pPr>
      <w:r w:rsidRPr="00A10C48">
        <w:rPr>
          <w:rFonts w:ascii="Arial" w:hAnsi="Arial" w:cs="Arial"/>
        </w:rPr>
        <w:t>a) elektrozařízení</w:t>
      </w:r>
    </w:p>
    <w:p w14:paraId="38C54565" w14:textId="77777777" w:rsidR="00211D36" w:rsidRPr="00A10C48" w:rsidRDefault="00211D36" w:rsidP="00520E21">
      <w:pPr>
        <w:autoSpaceDE w:val="0"/>
        <w:autoSpaceDN w:val="0"/>
        <w:adjustRightInd w:val="0"/>
        <w:ind w:left="720"/>
        <w:jc w:val="both"/>
        <w:rPr>
          <w:rFonts w:ascii="Arial" w:hAnsi="Arial" w:cs="Arial"/>
        </w:rPr>
      </w:pPr>
      <w:r w:rsidRPr="00A10C48">
        <w:rPr>
          <w:rFonts w:ascii="Arial" w:hAnsi="Arial" w:cs="Arial"/>
        </w:rPr>
        <w:t xml:space="preserve">b) </w:t>
      </w:r>
      <w:r w:rsidR="00B11B51" w:rsidRPr="00A10C48">
        <w:rPr>
          <w:rFonts w:ascii="Arial" w:hAnsi="Arial" w:cs="Arial"/>
        </w:rPr>
        <w:t>baterie a akumulátory</w:t>
      </w:r>
    </w:p>
    <w:p w14:paraId="03040046" w14:textId="77777777" w:rsidR="00211D36" w:rsidRPr="00A10C48" w:rsidRDefault="00A33FDC" w:rsidP="00520E21">
      <w:pPr>
        <w:autoSpaceDE w:val="0"/>
        <w:autoSpaceDN w:val="0"/>
        <w:adjustRightInd w:val="0"/>
        <w:ind w:left="720"/>
        <w:jc w:val="both"/>
        <w:rPr>
          <w:rFonts w:ascii="Arial" w:hAnsi="Arial" w:cs="Arial"/>
        </w:rPr>
      </w:pPr>
      <w:r w:rsidRPr="00A10C48">
        <w:rPr>
          <w:rFonts w:ascii="Arial" w:hAnsi="Arial" w:cs="Arial"/>
        </w:rPr>
        <w:t>c</w:t>
      </w:r>
      <w:r w:rsidR="00414D31" w:rsidRPr="00A10C48">
        <w:rPr>
          <w:rFonts w:ascii="Arial" w:hAnsi="Arial" w:cs="Arial"/>
        </w:rPr>
        <w:t xml:space="preserve">) </w:t>
      </w:r>
      <w:r w:rsidR="008A2FC7" w:rsidRPr="00A10C48">
        <w:rPr>
          <w:rFonts w:ascii="Arial" w:hAnsi="Arial" w:cs="Arial"/>
        </w:rPr>
        <w:t xml:space="preserve">pneumatiky </w:t>
      </w:r>
    </w:p>
    <w:p w14:paraId="4B8B22F8" w14:textId="77777777" w:rsidR="00211D36" w:rsidRPr="00A10C48" w:rsidRDefault="00211D36" w:rsidP="00520E21">
      <w:pPr>
        <w:autoSpaceDE w:val="0"/>
        <w:autoSpaceDN w:val="0"/>
        <w:adjustRightInd w:val="0"/>
        <w:ind w:left="720"/>
        <w:jc w:val="both"/>
        <w:rPr>
          <w:rFonts w:ascii="Arial" w:hAnsi="Arial" w:cs="Arial"/>
        </w:rPr>
      </w:pPr>
    </w:p>
    <w:p w14:paraId="33C95E03" w14:textId="77777777" w:rsidR="00682BD4" w:rsidRPr="00A10C48" w:rsidRDefault="00F771CC" w:rsidP="00520E21">
      <w:pPr>
        <w:numPr>
          <w:ilvl w:val="0"/>
          <w:numId w:val="29"/>
        </w:numPr>
        <w:ind w:left="426"/>
        <w:jc w:val="both"/>
        <w:rPr>
          <w:rFonts w:ascii="Arial" w:hAnsi="Arial" w:cs="Arial"/>
        </w:rPr>
      </w:pPr>
      <w:r w:rsidRPr="00A10C48">
        <w:rPr>
          <w:rFonts w:ascii="Arial" w:hAnsi="Arial" w:cs="Arial"/>
        </w:rPr>
        <w:t>Výrobky s ukončenou životností</w:t>
      </w:r>
      <w:r w:rsidR="00211D36" w:rsidRPr="00A10C48">
        <w:rPr>
          <w:rFonts w:ascii="Arial" w:hAnsi="Arial" w:cs="Arial"/>
        </w:rPr>
        <w:t xml:space="preserve"> uvedené v odst. 1</w:t>
      </w:r>
      <w:r w:rsidRPr="00A10C48">
        <w:rPr>
          <w:rFonts w:ascii="Arial" w:hAnsi="Arial" w:cs="Arial"/>
        </w:rPr>
        <w:t xml:space="preserve"> lze předávat</w:t>
      </w:r>
      <w:r w:rsidR="00682BD4" w:rsidRPr="00A10C48">
        <w:rPr>
          <w:rFonts w:ascii="Arial" w:hAnsi="Arial" w:cs="Arial"/>
        </w:rPr>
        <w:t xml:space="preserve"> v místě zpětného odběru v prostorách sběrného dvora Poběžovice, Nádražní ulice v provozní době a v souladu s jeho provozním řádem.</w:t>
      </w:r>
    </w:p>
    <w:p w14:paraId="5B52A2B6" w14:textId="77777777" w:rsidR="001816D7" w:rsidRPr="00A10C48" w:rsidRDefault="001816D7" w:rsidP="00520E21">
      <w:pPr>
        <w:jc w:val="both"/>
        <w:rPr>
          <w:rFonts w:ascii="Arial" w:hAnsi="Arial" w:cs="Arial"/>
        </w:rPr>
      </w:pPr>
    </w:p>
    <w:p w14:paraId="0C3915E8" w14:textId="77777777" w:rsidR="001078B1" w:rsidRPr="00A10C48" w:rsidRDefault="00765052" w:rsidP="00520E21">
      <w:pPr>
        <w:jc w:val="center"/>
        <w:rPr>
          <w:rFonts w:ascii="Arial" w:hAnsi="Arial" w:cs="Arial"/>
          <w:b/>
        </w:rPr>
      </w:pPr>
      <w:r w:rsidRPr="00A10C48">
        <w:rPr>
          <w:rFonts w:ascii="Arial" w:hAnsi="Arial" w:cs="Arial"/>
          <w:b/>
        </w:rPr>
        <w:t xml:space="preserve">Čl. </w:t>
      </w:r>
      <w:r w:rsidR="00DE63B4" w:rsidRPr="00A10C48">
        <w:rPr>
          <w:rFonts w:ascii="Arial" w:hAnsi="Arial" w:cs="Arial"/>
          <w:b/>
        </w:rPr>
        <w:t>8</w:t>
      </w:r>
    </w:p>
    <w:p w14:paraId="050A2D71" w14:textId="77777777" w:rsidR="0024722A" w:rsidRPr="00A10C48" w:rsidRDefault="0024722A" w:rsidP="00520E21">
      <w:pPr>
        <w:jc w:val="center"/>
        <w:rPr>
          <w:rFonts w:ascii="Arial" w:hAnsi="Arial" w:cs="Arial"/>
          <w:b/>
        </w:rPr>
      </w:pPr>
      <w:r w:rsidRPr="00A10C48">
        <w:rPr>
          <w:rFonts w:ascii="Arial" w:hAnsi="Arial" w:cs="Arial"/>
          <w:b/>
        </w:rPr>
        <w:t xml:space="preserve">Nakládání se stavebním </w:t>
      </w:r>
      <w:r w:rsidR="00C45BF9" w:rsidRPr="00A10C48">
        <w:rPr>
          <w:rFonts w:ascii="Arial" w:hAnsi="Arial" w:cs="Arial"/>
          <w:b/>
        </w:rPr>
        <w:t>a demoličním odpadem</w:t>
      </w:r>
    </w:p>
    <w:p w14:paraId="727DF874" w14:textId="77777777" w:rsidR="001816D7" w:rsidRPr="00A10C48" w:rsidRDefault="001816D7" w:rsidP="00520E21">
      <w:pPr>
        <w:jc w:val="both"/>
        <w:rPr>
          <w:rFonts w:ascii="Arial" w:hAnsi="Arial" w:cs="Arial"/>
          <w:b/>
        </w:rPr>
      </w:pPr>
    </w:p>
    <w:p w14:paraId="65B16104" w14:textId="46AB5152" w:rsidR="0031415A" w:rsidRPr="00A10C48" w:rsidRDefault="0024722A" w:rsidP="00520E21">
      <w:pPr>
        <w:numPr>
          <w:ilvl w:val="0"/>
          <w:numId w:val="31"/>
        </w:numPr>
        <w:ind w:left="426" w:hanging="426"/>
        <w:jc w:val="both"/>
        <w:rPr>
          <w:rFonts w:ascii="Arial" w:hAnsi="Arial" w:cs="Arial"/>
        </w:rPr>
      </w:pPr>
      <w:r w:rsidRPr="00A10C48">
        <w:rPr>
          <w:rFonts w:ascii="Arial" w:hAnsi="Arial" w:cs="Arial"/>
        </w:rPr>
        <w:t>Stavební</w:t>
      </w:r>
      <w:r w:rsidR="00FB36A3" w:rsidRPr="00A10C48">
        <w:rPr>
          <w:rFonts w:ascii="Arial" w:hAnsi="Arial" w:cs="Arial"/>
        </w:rPr>
        <w:t>m</w:t>
      </w:r>
      <w:r w:rsidRPr="00A10C48">
        <w:rPr>
          <w:rFonts w:ascii="Arial" w:hAnsi="Arial" w:cs="Arial"/>
        </w:rPr>
        <w:t xml:space="preserve"> odpad</w:t>
      </w:r>
      <w:r w:rsidR="00FB36A3" w:rsidRPr="00A10C48">
        <w:rPr>
          <w:rFonts w:ascii="Arial" w:hAnsi="Arial" w:cs="Arial"/>
        </w:rPr>
        <w:t>em</w:t>
      </w:r>
      <w:r w:rsidRPr="00A10C48">
        <w:rPr>
          <w:rFonts w:ascii="Arial" w:hAnsi="Arial" w:cs="Arial"/>
        </w:rPr>
        <w:t xml:space="preserve"> </w:t>
      </w:r>
      <w:r w:rsidR="00C45BF9" w:rsidRPr="00A10C48">
        <w:rPr>
          <w:rFonts w:ascii="Arial" w:hAnsi="Arial" w:cs="Arial"/>
        </w:rPr>
        <w:t xml:space="preserve">a demoličním odpadem </w:t>
      </w:r>
      <w:r w:rsidR="00FB36A3" w:rsidRPr="00A10C48">
        <w:rPr>
          <w:rFonts w:ascii="Arial" w:hAnsi="Arial" w:cs="Arial"/>
        </w:rPr>
        <w:t>se rozumí</w:t>
      </w:r>
      <w:r w:rsidRPr="00A10C48">
        <w:rPr>
          <w:rFonts w:ascii="Arial" w:hAnsi="Arial" w:cs="Arial"/>
        </w:rPr>
        <w:t xml:space="preserve"> </w:t>
      </w:r>
      <w:r w:rsidR="00C45BF9" w:rsidRPr="00A10C48">
        <w:rPr>
          <w:rFonts w:ascii="Arial" w:hAnsi="Arial" w:cs="Arial"/>
        </w:rPr>
        <w:t>odpad vznikající při stavebních a demoličních činnostech</w:t>
      </w:r>
      <w:r w:rsidR="0031415A" w:rsidRPr="00A10C48">
        <w:rPr>
          <w:rFonts w:ascii="Arial" w:hAnsi="Arial" w:cs="Arial"/>
        </w:rPr>
        <w:t xml:space="preserve"> nepodnikajících fyzických osob</w:t>
      </w:r>
      <w:r w:rsidR="00C94283" w:rsidRPr="00A10C48">
        <w:rPr>
          <w:rFonts w:ascii="Arial" w:hAnsi="Arial" w:cs="Arial"/>
        </w:rPr>
        <w:t>.</w:t>
      </w:r>
      <w:r w:rsidR="00E5685C" w:rsidRPr="00A10C48">
        <w:rPr>
          <w:rFonts w:ascii="Arial" w:hAnsi="Arial" w:cs="Arial"/>
        </w:rPr>
        <w:t xml:space="preserve"> Stavební a demoliční odpad není odpadem komunálním.</w:t>
      </w:r>
    </w:p>
    <w:p w14:paraId="60E3BF6D" w14:textId="77777777" w:rsidR="00F67C91" w:rsidRPr="00A10C48" w:rsidRDefault="00F67C91" w:rsidP="00520E21">
      <w:pPr>
        <w:ind w:left="426"/>
        <w:jc w:val="both"/>
        <w:rPr>
          <w:rFonts w:ascii="Arial" w:hAnsi="Arial" w:cs="Arial"/>
        </w:rPr>
      </w:pPr>
    </w:p>
    <w:p w14:paraId="1C33A4CC" w14:textId="77777777" w:rsidR="00D62F8B" w:rsidRPr="00520E21" w:rsidRDefault="00C45BF9" w:rsidP="00520E21">
      <w:pPr>
        <w:numPr>
          <w:ilvl w:val="0"/>
          <w:numId w:val="31"/>
        </w:numPr>
        <w:ind w:left="426" w:hanging="426"/>
        <w:jc w:val="both"/>
        <w:rPr>
          <w:rFonts w:ascii="Arial" w:hAnsi="Arial" w:cs="Arial"/>
        </w:rPr>
      </w:pPr>
      <w:r w:rsidRPr="00520E21">
        <w:rPr>
          <w:rFonts w:ascii="Arial" w:hAnsi="Arial" w:cs="Arial"/>
        </w:rPr>
        <w:t>S</w:t>
      </w:r>
      <w:r w:rsidR="0024722A" w:rsidRPr="00520E21">
        <w:rPr>
          <w:rFonts w:ascii="Arial" w:hAnsi="Arial" w:cs="Arial"/>
        </w:rPr>
        <w:t xml:space="preserve">tavební </w:t>
      </w:r>
      <w:r w:rsidRPr="00520E21">
        <w:rPr>
          <w:rFonts w:ascii="Arial" w:hAnsi="Arial" w:cs="Arial"/>
        </w:rPr>
        <w:t xml:space="preserve">a demoliční </w:t>
      </w:r>
      <w:r w:rsidR="0024722A" w:rsidRPr="00520E21">
        <w:rPr>
          <w:rFonts w:ascii="Arial" w:hAnsi="Arial" w:cs="Arial"/>
        </w:rPr>
        <w:t xml:space="preserve">odpad </w:t>
      </w:r>
      <w:r w:rsidR="00940656" w:rsidRPr="00520E21">
        <w:rPr>
          <w:rFonts w:ascii="Arial" w:hAnsi="Arial" w:cs="Arial"/>
        </w:rPr>
        <w:t>lze</w:t>
      </w:r>
      <w:r w:rsidR="0024722A" w:rsidRPr="00520E21">
        <w:rPr>
          <w:rFonts w:ascii="Arial" w:hAnsi="Arial" w:cs="Arial"/>
        </w:rPr>
        <w:t xml:space="preserve"> </w:t>
      </w:r>
      <w:r w:rsidR="0031415A" w:rsidRPr="00520E21">
        <w:rPr>
          <w:rFonts w:ascii="Arial" w:hAnsi="Arial" w:cs="Arial"/>
        </w:rPr>
        <w:t>předáva</w:t>
      </w:r>
      <w:r w:rsidR="0050547A" w:rsidRPr="00520E21">
        <w:rPr>
          <w:rFonts w:ascii="Arial" w:hAnsi="Arial" w:cs="Arial"/>
        </w:rPr>
        <w:t>t pouze zákonem stanoveným způsobem.</w:t>
      </w:r>
      <w:r w:rsidR="002C442F" w:rsidRPr="00520E21">
        <w:rPr>
          <w:rFonts w:ascii="Arial" w:hAnsi="Arial" w:cs="Arial"/>
        </w:rPr>
        <w:t xml:space="preserve"> </w:t>
      </w:r>
    </w:p>
    <w:p w14:paraId="08628E07" w14:textId="77777777" w:rsidR="00A81D11" w:rsidRPr="00A10C48" w:rsidRDefault="00A81D11" w:rsidP="00520E21">
      <w:pPr>
        <w:jc w:val="both"/>
        <w:rPr>
          <w:rFonts w:ascii="Arial" w:hAnsi="Arial" w:cs="Arial"/>
          <w:b/>
        </w:rPr>
      </w:pPr>
    </w:p>
    <w:p w14:paraId="47EF5977" w14:textId="77777777" w:rsidR="0024722A" w:rsidRPr="00A10C48" w:rsidRDefault="0024722A" w:rsidP="00520E21">
      <w:pPr>
        <w:jc w:val="center"/>
        <w:rPr>
          <w:rFonts w:ascii="Arial" w:hAnsi="Arial" w:cs="Arial"/>
          <w:b/>
        </w:rPr>
      </w:pPr>
      <w:r w:rsidRPr="00A10C48">
        <w:rPr>
          <w:rFonts w:ascii="Arial" w:hAnsi="Arial" w:cs="Arial"/>
          <w:b/>
        </w:rPr>
        <w:t xml:space="preserve">Čl. </w:t>
      </w:r>
      <w:r w:rsidR="00DE63B4" w:rsidRPr="00A10C48">
        <w:rPr>
          <w:rFonts w:ascii="Arial" w:hAnsi="Arial" w:cs="Arial"/>
          <w:b/>
        </w:rPr>
        <w:t>9</w:t>
      </w:r>
    </w:p>
    <w:p w14:paraId="4448098A" w14:textId="77777777" w:rsidR="0024722A" w:rsidRPr="00A10C48" w:rsidRDefault="0024722A" w:rsidP="00520E21">
      <w:pPr>
        <w:jc w:val="center"/>
        <w:rPr>
          <w:rFonts w:ascii="Arial" w:hAnsi="Arial" w:cs="Arial"/>
          <w:b/>
        </w:rPr>
      </w:pPr>
      <w:r w:rsidRPr="00A10C48">
        <w:rPr>
          <w:rFonts w:ascii="Arial" w:hAnsi="Arial" w:cs="Arial"/>
          <w:b/>
        </w:rPr>
        <w:t>Závěrečná ustanovení</w:t>
      </w:r>
    </w:p>
    <w:p w14:paraId="1AA2CEC6" w14:textId="77777777" w:rsidR="0024722A" w:rsidRPr="00A10C48" w:rsidRDefault="0024722A" w:rsidP="00520E21">
      <w:pPr>
        <w:ind w:left="360"/>
        <w:jc w:val="both"/>
        <w:rPr>
          <w:rFonts w:ascii="Arial" w:hAnsi="Arial" w:cs="Arial"/>
          <w:b/>
          <w:u w:val="single"/>
        </w:rPr>
      </w:pPr>
    </w:p>
    <w:p w14:paraId="72E33B06" w14:textId="3CAC5936" w:rsidR="0024722A" w:rsidRPr="00A10C48" w:rsidRDefault="0024722A" w:rsidP="00520E21">
      <w:pPr>
        <w:numPr>
          <w:ilvl w:val="0"/>
          <w:numId w:val="8"/>
        </w:numPr>
        <w:jc w:val="both"/>
        <w:rPr>
          <w:rFonts w:ascii="Arial" w:hAnsi="Arial" w:cs="Arial"/>
        </w:rPr>
      </w:pPr>
      <w:r w:rsidRPr="00A10C48">
        <w:rPr>
          <w:rFonts w:ascii="Arial" w:hAnsi="Arial" w:cs="Arial"/>
        </w:rPr>
        <w:t xml:space="preserve">Nabytím účinnosti této vyhlášky se zrušuje </w:t>
      </w:r>
      <w:r w:rsidR="0008251A">
        <w:rPr>
          <w:rFonts w:ascii="Arial" w:hAnsi="Arial" w:cs="Arial"/>
        </w:rPr>
        <w:t>O</w:t>
      </w:r>
      <w:r w:rsidRPr="00A10C48">
        <w:rPr>
          <w:rFonts w:ascii="Arial" w:hAnsi="Arial" w:cs="Arial"/>
        </w:rPr>
        <w:t xml:space="preserve">becně závazná vyhláška obce </w:t>
      </w:r>
      <w:r w:rsidRPr="00A10C48">
        <w:rPr>
          <w:rFonts w:ascii="Arial" w:hAnsi="Arial" w:cs="Arial"/>
        </w:rPr>
        <w:br/>
        <w:t>č</w:t>
      </w:r>
      <w:r w:rsidR="002D6F31" w:rsidRPr="00A10C48">
        <w:rPr>
          <w:rFonts w:ascii="Arial" w:hAnsi="Arial" w:cs="Arial"/>
        </w:rPr>
        <w:t xml:space="preserve">. </w:t>
      </w:r>
      <w:r w:rsidR="00520E21">
        <w:rPr>
          <w:rFonts w:ascii="Arial" w:hAnsi="Arial" w:cs="Arial"/>
        </w:rPr>
        <w:t>6</w:t>
      </w:r>
      <w:r w:rsidR="002D6F31" w:rsidRPr="00A10C48">
        <w:rPr>
          <w:rFonts w:ascii="Arial" w:hAnsi="Arial" w:cs="Arial"/>
        </w:rPr>
        <w:t>/ 2021</w:t>
      </w:r>
      <w:r w:rsidR="0008251A">
        <w:rPr>
          <w:rFonts w:ascii="Arial" w:hAnsi="Arial" w:cs="Arial"/>
        </w:rPr>
        <w:t>,</w:t>
      </w:r>
      <w:r w:rsidRPr="00A10C48">
        <w:rPr>
          <w:rFonts w:ascii="Arial" w:hAnsi="Arial" w:cs="Arial"/>
        </w:rPr>
        <w:t xml:space="preserve"> </w:t>
      </w:r>
      <w:r w:rsidR="0050547A" w:rsidRPr="00A10C48">
        <w:rPr>
          <w:rFonts w:ascii="Arial" w:hAnsi="Arial" w:cs="Arial"/>
        </w:rPr>
        <w:t xml:space="preserve">o stanovení </w:t>
      </w:r>
      <w:r w:rsidR="00520E21">
        <w:rPr>
          <w:rFonts w:ascii="Arial" w:hAnsi="Arial" w:cs="Arial"/>
        </w:rPr>
        <w:t>obecního systému odpadového hospodářství.</w:t>
      </w:r>
    </w:p>
    <w:p w14:paraId="125C3EC2" w14:textId="77777777" w:rsidR="00012F79" w:rsidRPr="00A10C48" w:rsidRDefault="00012F79" w:rsidP="00520E21">
      <w:pPr>
        <w:jc w:val="both"/>
        <w:rPr>
          <w:rFonts w:ascii="Arial" w:hAnsi="Arial" w:cs="Arial"/>
        </w:rPr>
      </w:pPr>
    </w:p>
    <w:p w14:paraId="77E04967" w14:textId="706B7684" w:rsidR="0025354B" w:rsidRPr="00A10C48" w:rsidRDefault="0024722A" w:rsidP="00520E21">
      <w:pPr>
        <w:numPr>
          <w:ilvl w:val="0"/>
          <w:numId w:val="8"/>
        </w:numPr>
        <w:jc w:val="both"/>
        <w:rPr>
          <w:rFonts w:ascii="Arial" w:hAnsi="Arial" w:cs="Arial"/>
        </w:rPr>
      </w:pPr>
      <w:r w:rsidRPr="00A10C48">
        <w:rPr>
          <w:rFonts w:ascii="Arial" w:hAnsi="Arial" w:cs="Arial"/>
        </w:rPr>
        <w:t>Tato v</w:t>
      </w:r>
      <w:r w:rsidR="000A771F" w:rsidRPr="00A10C48">
        <w:rPr>
          <w:rFonts w:ascii="Arial" w:hAnsi="Arial" w:cs="Arial"/>
        </w:rPr>
        <w:t xml:space="preserve">yhláška nabývá účinnosti dnem </w:t>
      </w:r>
      <w:r w:rsidR="00520E21">
        <w:rPr>
          <w:rFonts w:ascii="Arial" w:hAnsi="Arial" w:cs="Arial"/>
        </w:rPr>
        <w:t>1. 1. 2025</w:t>
      </w:r>
      <w:r w:rsidR="00D736CB" w:rsidRPr="00A10C48">
        <w:rPr>
          <w:rFonts w:ascii="Arial" w:hAnsi="Arial" w:cs="Arial"/>
        </w:rPr>
        <w:t>.</w:t>
      </w:r>
    </w:p>
    <w:p w14:paraId="726CE5B5" w14:textId="77777777" w:rsidR="0024722A" w:rsidRPr="00A10C48" w:rsidRDefault="0024722A" w:rsidP="00520E21">
      <w:pPr>
        <w:tabs>
          <w:tab w:val="num" w:pos="540"/>
        </w:tabs>
        <w:ind w:left="540"/>
        <w:jc w:val="both"/>
        <w:rPr>
          <w:rFonts w:ascii="Arial" w:hAnsi="Arial" w:cs="Arial"/>
        </w:rPr>
      </w:pPr>
    </w:p>
    <w:p w14:paraId="56B5432B" w14:textId="77777777" w:rsidR="00E94C10" w:rsidRDefault="00E2491F" w:rsidP="00520E21">
      <w:pPr>
        <w:ind w:firstLine="708"/>
        <w:jc w:val="both"/>
        <w:rPr>
          <w:rFonts w:ascii="Arial" w:hAnsi="Arial" w:cs="Arial"/>
          <w:bCs/>
        </w:rPr>
      </w:pPr>
      <w:r w:rsidRPr="00A10C48">
        <w:rPr>
          <w:rFonts w:ascii="Arial" w:hAnsi="Arial" w:cs="Arial"/>
          <w:bCs/>
        </w:rPr>
        <w:tab/>
      </w:r>
    </w:p>
    <w:p w14:paraId="12C32DB7" w14:textId="77777777" w:rsidR="00520E21" w:rsidRDefault="00520E21" w:rsidP="00520E21">
      <w:pPr>
        <w:ind w:firstLine="708"/>
        <w:jc w:val="both"/>
        <w:rPr>
          <w:rFonts w:ascii="Arial" w:hAnsi="Arial" w:cs="Arial"/>
          <w:bCs/>
        </w:rPr>
      </w:pPr>
    </w:p>
    <w:p w14:paraId="5579E4CC" w14:textId="77777777" w:rsidR="00520E21" w:rsidRDefault="00520E21" w:rsidP="00520E21">
      <w:pPr>
        <w:ind w:firstLine="708"/>
        <w:jc w:val="both"/>
        <w:rPr>
          <w:rFonts w:ascii="Arial" w:hAnsi="Arial" w:cs="Arial"/>
          <w:bCs/>
        </w:rPr>
      </w:pPr>
    </w:p>
    <w:p w14:paraId="2245BA6D" w14:textId="77777777" w:rsidR="00520E21" w:rsidRDefault="00520E21" w:rsidP="00520E21">
      <w:pPr>
        <w:ind w:firstLine="708"/>
        <w:jc w:val="both"/>
        <w:rPr>
          <w:rFonts w:ascii="Arial" w:hAnsi="Arial" w:cs="Arial"/>
          <w:bCs/>
        </w:rPr>
      </w:pPr>
    </w:p>
    <w:p w14:paraId="6E534A71" w14:textId="77777777" w:rsidR="00520E21" w:rsidRDefault="00520E21" w:rsidP="00520E21">
      <w:pPr>
        <w:ind w:firstLine="708"/>
        <w:jc w:val="both"/>
        <w:rPr>
          <w:rFonts w:ascii="Arial" w:hAnsi="Arial" w:cs="Arial"/>
          <w:bCs/>
        </w:rPr>
      </w:pPr>
    </w:p>
    <w:p w14:paraId="3621C2D8" w14:textId="77777777" w:rsidR="00520E21" w:rsidRPr="00A10C48" w:rsidRDefault="00520E21" w:rsidP="00520E21">
      <w:pPr>
        <w:ind w:firstLine="708"/>
        <w:jc w:val="both"/>
        <w:rPr>
          <w:rFonts w:ascii="Arial" w:hAnsi="Arial" w:cs="Arial"/>
          <w:bCs/>
        </w:rPr>
      </w:pPr>
    </w:p>
    <w:p w14:paraId="02DEB08D" w14:textId="77777777" w:rsidR="00E94C10" w:rsidRPr="00A10C48" w:rsidRDefault="00E94C10" w:rsidP="00520E21">
      <w:pPr>
        <w:ind w:firstLine="708"/>
        <w:jc w:val="both"/>
        <w:rPr>
          <w:rFonts w:ascii="Arial" w:hAnsi="Arial" w:cs="Arial"/>
          <w:bCs/>
        </w:rPr>
      </w:pPr>
    </w:p>
    <w:p w14:paraId="1D49F632" w14:textId="77777777" w:rsidR="00520E21" w:rsidRDefault="00520E21" w:rsidP="00520E21">
      <w:pPr>
        <w:jc w:val="both"/>
        <w:rPr>
          <w:rFonts w:ascii="Arial" w:hAnsi="Arial" w:cs="Arial"/>
          <w:bCs/>
        </w:rPr>
      </w:pPr>
      <w:r w:rsidRPr="00A10C48">
        <w:rPr>
          <w:rFonts w:ascii="Arial" w:hAnsi="Arial" w:cs="Arial"/>
          <w:bCs/>
        </w:rPr>
        <w:t xml:space="preserve">     Bc. Martin Kopecký</w:t>
      </w:r>
      <w:r w:rsidR="00E2491F" w:rsidRPr="00A10C48">
        <w:rPr>
          <w:rFonts w:ascii="Arial" w:hAnsi="Arial" w:cs="Arial"/>
          <w:bCs/>
        </w:rPr>
        <w:tab/>
      </w:r>
      <w:r w:rsidR="00E2491F" w:rsidRPr="00A10C48">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A10C48">
        <w:rPr>
          <w:rFonts w:ascii="Arial" w:hAnsi="Arial" w:cs="Arial"/>
          <w:bCs/>
        </w:rPr>
        <w:t>Mgr. Jakub Jansa</w:t>
      </w:r>
    </w:p>
    <w:p w14:paraId="3427C23A" w14:textId="33CAA057" w:rsidR="0024722A" w:rsidRPr="00A10C48" w:rsidRDefault="00520E21" w:rsidP="00520E21">
      <w:pPr>
        <w:jc w:val="both"/>
        <w:rPr>
          <w:rFonts w:ascii="Arial" w:hAnsi="Arial" w:cs="Arial"/>
          <w:bCs/>
        </w:rPr>
      </w:pPr>
      <w:r>
        <w:rPr>
          <w:rFonts w:ascii="Arial" w:hAnsi="Arial" w:cs="Arial"/>
          <w:bCs/>
        </w:rPr>
        <w:t xml:space="preserve">     </w:t>
      </w:r>
      <w:r w:rsidRPr="00A10C48">
        <w:rPr>
          <w:rFonts w:ascii="Arial" w:hAnsi="Arial" w:cs="Arial"/>
          <w:bCs/>
        </w:rPr>
        <w:t>starosta</w:t>
      </w:r>
      <w:r w:rsidR="00E2491F" w:rsidRPr="00A10C48">
        <w:rPr>
          <w:rFonts w:ascii="Arial" w:hAnsi="Arial" w:cs="Arial"/>
          <w:bCs/>
        </w:rPr>
        <w:tab/>
      </w:r>
      <w:r w:rsidR="00E2491F" w:rsidRPr="00A10C48">
        <w:rPr>
          <w:rFonts w:ascii="Arial" w:hAnsi="Arial" w:cs="Arial"/>
          <w:bCs/>
        </w:rPr>
        <w:tab/>
      </w:r>
      <w:r w:rsidR="00E2491F" w:rsidRPr="00A10C48">
        <w:rPr>
          <w:rFonts w:ascii="Arial" w:hAnsi="Arial" w:cs="Arial"/>
          <w:bCs/>
        </w:rPr>
        <w:tab/>
      </w:r>
      <w:r w:rsidR="00E2491F" w:rsidRPr="00A10C48">
        <w:rPr>
          <w:rFonts w:ascii="Arial" w:hAnsi="Arial" w:cs="Arial"/>
          <w:bCs/>
        </w:rPr>
        <w:tab/>
      </w:r>
      <w:r w:rsidR="00E2491F" w:rsidRPr="00A10C48">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w:t>
      </w:r>
      <w:r>
        <w:rPr>
          <w:rFonts w:ascii="Arial" w:hAnsi="Arial" w:cs="Arial"/>
          <w:bCs/>
        </w:rPr>
        <w:tab/>
      </w:r>
      <w:r w:rsidRPr="00A10C48">
        <w:rPr>
          <w:rFonts w:ascii="Arial" w:hAnsi="Arial" w:cs="Arial"/>
          <w:bCs/>
        </w:rPr>
        <w:t>místostarosta</w:t>
      </w:r>
    </w:p>
    <w:p w14:paraId="2EBF9507" w14:textId="5F7CABCD" w:rsidR="0024722A" w:rsidRPr="00A10C48" w:rsidRDefault="00E2491F" w:rsidP="00520E21">
      <w:pPr>
        <w:ind w:firstLine="708"/>
        <w:jc w:val="both"/>
        <w:rPr>
          <w:rFonts w:ascii="Arial" w:hAnsi="Arial" w:cs="Arial"/>
          <w:bCs/>
        </w:rPr>
      </w:pPr>
      <w:r w:rsidRPr="00A10C48">
        <w:rPr>
          <w:rFonts w:ascii="Arial" w:hAnsi="Arial" w:cs="Arial"/>
          <w:bCs/>
        </w:rPr>
        <w:tab/>
      </w:r>
      <w:r w:rsidRPr="00A10C48">
        <w:rPr>
          <w:rFonts w:ascii="Arial" w:hAnsi="Arial" w:cs="Arial"/>
          <w:bCs/>
        </w:rPr>
        <w:tab/>
      </w:r>
      <w:r w:rsidRPr="00A10C48">
        <w:rPr>
          <w:rFonts w:ascii="Arial" w:hAnsi="Arial" w:cs="Arial"/>
          <w:bCs/>
        </w:rPr>
        <w:tab/>
      </w:r>
      <w:r w:rsidRPr="00A10C48">
        <w:rPr>
          <w:rFonts w:ascii="Arial" w:hAnsi="Arial" w:cs="Arial"/>
          <w:bCs/>
        </w:rPr>
        <w:tab/>
      </w:r>
      <w:r w:rsidRPr="00A10C48">
        <w:rPr>
          <w:rFonts w:ascii="Arial" w:hAnsi="Arial" w:cs="Arial"/>
          <w:bCs/>
        </w:rPr>
        <w:tab/>
      </w:r>
    </w:p>
    <w:p w14:paraId="06C50CC8" w14:textId="16BD2449" w:rsidR="0024722A" w:rsidRPr="00A10C48" w:rsidRDefault="00E2491F" w:rsidP="00520E21">
      <w:pPr>
        <w:ind w:left="708"/>
        <w:jc w:val="both"/>
        <w:rPr>
          <w:rFonts w:ascii="Arial" w:hAnsi="Arial" w:cs="Arial"/>
          <w:bCs/>
        </w:rPr>
      </w:pPr>
      <w:r w:rsidRPr="00A10C48">
        <w:rPr>
          <w:rFonts w:ascii="Arial" w:hAnsi="Arial" w:cs="Arial"/>
          <w:bCs/>
        </w:rPr>
        <w:tab/>
      </w:r>
      <w:r w:rsidRPr="00A10C48">
        <w:rPr>
          <w:rFonts w:ascii="Arial" w:hAnsi="Arial" w:cs="Arial"/>
          <w:bCs/>
        </w:rPr>
        <w:tab/>
      </w:r>
      <w:r w:rsidRPr="00A10C48">
        <w:rPr>
          <w:rFonts w:ascii="Arial" w:hAnsi="Arial" w:cs="Arial"/>
          <w:bCs/>
        </w:rPr>
        <w:tab/>
      </w:r>
      <w:r w:rsidRPr="00A10C48">
        <w:rPr>
          <w:rFonts w:ascii="Arial" w:hAnsi="Arial" w:cs="Arial"/>
          <w:bCs/>
        </w:rPr>
        <w:tab/>
      </w:r>
      <w:r w:rsidRPr="00A10C48">
        <w:rPr>
          <w:rFonts w:ascii="Arial" w:hAnsi="Arial" w:cs="Arial"/>
          <w:bCs/>
        </w:rPr>
        <w:tab/>
      </w:r>
      <w:r w:rsidRPr="00A10C48">
        <w:rPr>
          <w:rFonts w:ascii="Arial" w:hAnsi="Arial" w:cs="Arial"/>
          <w:bCs/>
        </w:rPr>
        <w:tab/>
      </w:r>
      <w:r w:rsidRPr="00A10C48">
        <w:rPr>
          <w:rFonts w:ascii="Arial" w:hAnsi="Arial" w:cs="Arial"/>
          <w:bCs/>
        </w:rPr>
        <w:tab/>
      </w:r>
      <w:r w:rsidRPr="00A10C48">
        <w:rPr>
          <w:rFonts w:ascii="Arial" w:hAnsi="Arial" w:cs="Arial"/>
          <w:bCs/>
        </w:rPr>
        <w:tab/>
      </w:r>
      <w:r w:rsidR="00E94C10" w:rsidRPr="00A10C48">
        <w:rPr>
          <w:rFonts w:ascii="Arial" w:hAnsi="Arial" w:cs="Arial"/>
          <w:bCs/>
        </w:rPr>
        <w:t xml:space="preserve">      </w:t>
      </w:r>
    </w:p>
    <w:p w14:paraId="508802F6" w14:textId="77777777" w:rsidR="004D5A15" w:rsidRPr="00A10C48" w:rsidRDefault="004D5A15">
      <w:pPr>
        <w:rPr>
          <w:rFonts w:ascii="Arial" w:hAnsi="Arial" w:cs="Arial"/>
        </w:rPr>
      </w:pPr>
    </w:p>
    <w:p w14:paraId="76D0776F" w14:textId="77777777" w:rsidR="009A51E1" w:rsidRPr="00A10C48" w:rsidRDefault="009A51E1" w:rsidP="00036778">
      <w:pPr>
        <w:rPr>
          <w:rFonts w:ascii="Arial" w:hAnsi="Arial" w:cs="Arial"/>
        </w:rPr>
      </w:pPr>
    </w:p>
    <w:p w14:paraId="3682E50F" w14:textId="77777777" w:rsidR="009A51E1" w:rsidRPr="00A10C48" w:rsidRDefault="009A51E1" w:rsidP="00036778">
      <w:pPr>
        <w:rPr>
          <w:rFonts w:ascii="Arial" w:hAnsi="Arial" w:cs="Arial"/>
        </w:rPr>
      </w:pPr>
    </w:p>
    <w:sectPr w:rsidR="009A51E1" w:rsidRPr="00A10C48" w:rsidSect="001816D7">
      <w:footerReference w:type="default" r:id="rId8"/>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97AA2" w14:textId="77777777" w:rsidR="005021E0" w:rsidRDefault="005021E0">
      <w:r>
        <w:separator/>
      </w:r>
    </w:p>
  </w:endnote>
  <w:endnote w:type="continuationSeparator" w:id="0">
    <w:p w14:paraId="791FE870" w14:textId="77777777" w:rsidR="005021E0" w:rsidRDefault="0050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A63DE" w14:textId="77777777" w:rsidR="00FB36A3" w:rsidRDefault="00FB36A3">
    <w:pPr>
      <w:pStyle w:val="Zpat"/>
      <w:jc w:val="center"/>
    </w:pPr>
    <w:r>
      <w:fldChar w:fldCharType="begin"/>
    </w:r>
    <w:r>
      <w:instrText>PAGE   \* MERGEFORMAT</w:instrText>
    </w:r>
    <w:r>
      <w:fldChar w:fldCharType="separate"/>
    </w:r>
    <w:r w:rsidR="00EB6457">
      <w:rPr>
        <w:noProof/>
      </w:rPr>
      <w:t>1</w:t>
    </w:r>
    <w:r>
      <w:fldChar w:fldCharType="end"/>
    </w:r>
  </w:p>
  <w:p w14:paraId="4E86126A"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F7585" w14:textId="77777777" w:rsidR="005021E0" w:rsidRDefault="005021E0">
      <w:r>
        <w:separator/>
      </w:r>
    </w:p>
  </w:footnote>
  <w:footnote w:type="continuationSeparator" w:id="0">
    <w:p w14:paraId="432D48BB" w14:textId="77777777" w:rsidR="005021E0" w:rsidRDefault="005021E0">
      <w:r>
        <w:continuationSeparator/>
      </w:r>
    </w:p>
  </w:footnote>
  <w:footnote w:id="1">
    <w:p w14:paraId="2A6376BB"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44CEA69F"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9334A63"/>
    <w:multiLevelType w:val="hybridMultilevel"/>
    <w:tmpl w:val="FF76136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41EC1B6"/>
    <w:lvl w:ilvl="0" w:tplc="08B66848">
      <w:start w:val="1"/>
      <w:numFmt w:val="lowerLetter"/>
      <w:lvlText w:val="%1)"/>
      <w:lvlJc w:val="left"/>
      <w:pPr>
        <w:ind w:left="786" w:hanging="360"/>
      </w:pPr>
      <w:rPr>
        <w:rFonts w:eastAsia="Times New Roman" w:cs="Times New Roman" w:hint="default"/>
        <w:color w:val="auto"/>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89665738">
    <w:abstractNumId w:val="7"/>
  </w:num>
  <w:num w:numId="2" w16cid:durableId="2112815834">
    <w:abstractNumId w:val="31"/>
  </w:num>
  <w:num w:numId="3" w16cid:durableId="342585639">
    <w:abstractNumId w:val="4"/>
  </w:num>
  <w:num w:numId="4" w16cid:durableId="748695545">
    <w:abstractNumId w:val="23"/>
  </w:num>
  <w:num w:numId="5" w16cid:durableId="288705899">
    <w:abstractNumId w:val="20"/>
  </w:num>
  <w:num w:numId="6" w16cid:durableId="1446193446">
    <w:abstractNumId w:val="27"/>
  </w:num>
  <w:num w:numId="7" w16cid:durableId="1646087783">
    <w:abstractNumId w:val="9"/>
  </w:num>
  <w:num w:numId="8" w16cid:durableId="356198536">
    <w:abstractNumId w:val="1"/>
  </w:num>
  <w:num w:numId="9" w16cid:durableId="732581408">
    <w:abstractNumId w:val="26"/>
  </w:num>
  <w:num w:numId="10" w16cid:durableId="1493376738">
    <w:abstractNumId w:val="22"/>
  </w:num>
  <w:num w:numId="11" w16cid:durableId="1873034012">
    <w:abstractNumId w:val="21"/>
  </w:num>
  <w:num w:numId="12" w16cid:durableId="1798986290">
    <w:abstractNumId w:val="11"/>
  </w:num>
  <w:num w:numId="13" w16cid:durableId="1804538055">
    <w:abstractNumId w:val="24"/>
  </w:num>
  <w:num w:numId="14" w16cid:durableId="1374764647">
    <w:abstractNumId w:val="30"/>
  </w:num>
  <w:num w:numId="15" w16cid:durableId="806360615">
    <w:abstractNumId w:val="14"/>
  </w:num>
  <w:num w:numId="16" w16cid:durableId="2115053825">
    <w:abstractNumId w:val="29"/>
  </w:num>
  <w:num w:numId="17" w16cid:durableId="1368261887">
    <w:abstractNumId w:val="5"/>
  </w:num>
  <w:num w:numId="18" w16cid:durableId="1696732024">
    <w:abstractNumId w:val="0"/>
  </w:num>
  <w:num w:numId="19" w16cid:durableId="271321159">
    <w:abstractNumId w:val="17"/>
  </w:num>
  <w:num w:numId="20" w16cid:durableId="1283076009">
    <w:abstractNumId w:val="25"/>
  </w:num>
  <w:num w:numId="21" w16cid:durableId="636492273">
    <w:abstractNumId w:val="18"/>
  </w:num>
  <w:num w:numId="22" w16cid:durableId="1844473910">
    <w:abstractNumId w:val="19"/>
  </w:num>
  <w:num w:numId="23" w16cid:durableId="132412398">
    <w:abstractNumId w:val="13"/>
  </w:num>
  <w:num w:numId="24" w16cid:durableId="870652166">
    <w:abstractNumId w:val="6"/>
  </w:num>
  <w:num w:numId="25" w16cid:durableId="729381851">
    <w:abstractNumId w:val="2"/>
  </w:num>
  <w:num w:numId="26" w16cid:durableId="1648821429">
    <w:abstractNumId w:val="16"/>
  </w:num>
  <w:num w:numId="27" w16cid:durableId="1450049614">
    <w:abstractNumId w:val="3"/>
  </w:num>
  <w:num w:numId="28" w16cid:durableId="1453670172">
    <w:abstractNumId w:val="15"/>
  </w:num>
  <w:num w:numId="29" w16cid:durableId="1571232269">
    <w:abstractNumId w:val="10"/>
  </w:num>
  <w:num w:numId="30" w16cid:durableId="499933537">
    <w:abstractNumId w:val="12"/>
  </w:num>
  <w:num w:numId="31" w16cid:durableId="156195142">
    <w:abstractNumId w:val="28"/>
  </w:num>
  <w:num w:numId="32" w16cid:durableId="5661157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251A"/>
    <w:rsid w:val="0008576A"/>
    <w:rsid w:val="00091C2D"/>
    <w:rsid w:val="00095548"/>
    <w:rsid w:val="0009785F"/>
    <w:rsid w:val="000A04B6"/>
    <w:rsid w:val="000A3A9A"/>
    <w:rsid w:val="000A771F"/>
    <w:rsid w:val="000B560B"/>
    <w:rsid w:val="000B7709"/>
    <w:rsid w:val="000D0024"/>
    <w:rsid w:val="000D356A"/>
    <w:rsid w:val="000D40B5"/>
    <w:rsid w:val="000E7318"/>
    <w:rsid w:val="000E7404"/>
    <w:rsid w:val="000F2519"/>
    <w:rsid w:val="000F4494"/>
    <w:rsid w:val="000F4568"/>
    <w:rsid w:val="000F5ACC"/>
    <w:rsid w:val="000F645D"/>
    <w:rsid w:val="00103649"/>
    <w:rsid w:val="001078B1"/>
    <w:rsid w:val="00111089"/>
    <w:rsid w:val="00115451"/>
    <w:rsid w:val="00117E27"/>
    <w:rsid w:val="00121291"/>
    <w:rsid w:val="00122EA8"/>
    <w:rsid w:val="00123D3A"/>
    <w:rsid w:val="00133646"/>
    <w:rsid w:val="00134AA3"/>
    <w:rsid w:val="001363E2"/>
    <w:rsid w:val="00143C84"/>
    <w:rsid w:val="001468F1"/>
    <w:rsid w:val="001476FD"/>
    <w:rsid w:val="001510B8"/>
    <w:rsid w:val="00164E8B"/>
    <w:rsid w:val="001724A3"/>
    <w:rsid w:val="0017608F"/>
    <w:rsid w:val="0017723D"/>
    <w:rsid w:val="00181515"/>
    <w:rsid w:val="001816D7"/>
    <w:rsid w:val="00181C99"/>
    <w:rsid w:val="0018253B"/>
    <w:rsid w:val="001869E0"/>
    <w:rsid w:val="001A1793"/>
    <w:rsid w:val="001A5FC6"/>
    <w:rsid w:val="001B0AEB"/>
    <w:rsid w:val="001C6E05"/>
    <w:rsid w:val="001E0DF7"/>
    <w:rsid w:val="001E5FBF"/>
    <w:rsid w:val="001F1F3D"/>
    <w:rsid w:val="001F3CE0"/>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4294"/>
    <w:rsid w:val="00255095"/>
    <w:rsid w:val="00255AE6"/>
    <w:rsid w:val="00261098"/>
    <w:rsid w:val="00262D62"/>
    <w:rsid w:val="0026520E"/>
    <w:rsid w:val="00265EF4"/>
    <w:rsid w:val="00267188"/>
    <w:rsid w:val="00295512"/>
    <w:rsid w:val="002A020A"/>
    <w:rsid w:val="002A3581"/>
    <w:rsid w:val="002B7E6B"/>
    <w:rsid w:val="002C32D2"/>
    <w:rsid w:val="002C3644"/>
    <w:rsid w:val="002C442F"/>
    <w:rsid w:val="002D64B8"/>
    <w:rsid w:val="002D6F31"/>
    <w:rsid w:val="002D7DAC"/>
    <w:rsid w:val="002F6C9F"/>
    <w:rsid w:val="0031415A"/>
    <w:rsid w:val="00320CF7"/>
    <w:rsid w:val="0032530C"/>
    <w:rsid w:val="0032634F"/>
    <w:rsid w:val="00334868"/>
    <w:rsid w:val="0034317B"/>
    <w:rsid w:val="00343C2D"/>
    <w:rsid w:val="00344369"/>
    <w:rsid w:val="00352DD8"/>
    <w:rsid w:val="003566F5"/>
    <w:rsid w:val="00373576"/>
    <w:rsid w:val="0037455E"/>
    <w:rsid w:val="003746ED"/>
    <w:rsid w:val="003934B6"/>
    <w:rsid w:val="003A0DB1"/>
    <w:rsid w:val="003A2CA2"/>
    <w:rsid w:val="003A3FB7"/>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1430"/>
    <w:rsid w:val="00453AB3"/>
    <w:rsid w:val="004761AD"/>
    <w:rsid w:val="00476A0B"/>
    <w:rsid w:val="00492D2F"/>
    <w:rsid w:val="004966EB"/>
    <w:rsid w:val="004A26FF"/>
    <w:rsid w:val="004B018B"/>
    <w:rsid w:val="004C5CD8"/>
    <w:rsid w:val="004D0009"/>
    <w:rsid w:val="004D30A2"/>
    <w:rsid w:val="004D393A"/>
    <w:rsid w:val="004D3973"/>
    <w:rsid w:val="004D5A15"/>
    <w:rsid w:val="0050083B"/>
    <w:rsid w:val="005021E0"/>
    <w:rsid w:val="00502A5D"/>
    <w:rsid w:val="00503F10"/>
    <w:rsid w:val="0050547A"/>
    <w:rsid w:val="00505735"/>
    <w:rsid w:val="0051226B"/>
    <w:rsid w:val="0052041F"/>
    <w:rsid w:val="00520E21"/>
    <w:rsid w:val="00525ABF"/>
    <w:rsid w:val="00540721"/>
    <w:rsid w:val="00540BAC"/>
    <w:rsid w:val="00540F44"/>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2BD4"/>
    <w:rsid w:val="006866EF"/>
    <w:rsid w:val="00692B36"/>
    <w:rsid w:val="00693339"/>
    <w:rsid w:val="00696155"/>
    <w:rsid w:val="006978B7"/>
    <w:rsid w:val="006B58B2"/>
    <w:rsid w:val="006D70AA"/>
    <w:rsid w:val="006E5A79"/>
    <w:rsid w:val="006F432E"/>
    <w:rsid w:val="007008E2"/>
    <w:rsid w:val="00702D6A"/>
    <w:rsid w:val="00703538"/>
    <w:rsid w:val="007063A1"/>
    <w:rsid w:val="00712D36"/>
    <w:rsid w:val="007131EC"/>
    <w:rsid w:val="00714B2D"/>
    <w:rsid w:val="0071677D"/>
    <w:rsid w:val="00723DF9"/>
    <w:rsid w:val="0072693E"/>
    <w:rsid w:val="00732470"/>
    <w:rsid w:val="0073528A"/>
    <w:rsid w:val="00745703"/>
    <w:rsid w:val="00755BC7"/>
    <w:rsid w:val="00757BE0"/>
    <w:rsid w:val="00765052"/>
    <w:rsid w:val="007654D3"/>
    <w:rsid w:val="00777412"/>
    <w:rsid w:val="00780BF8"/>
    <w:rsid w:val="00782146"/>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47C1A"/>
    <w:rsid w:val="00856F33"/>
    <w:rsid w:val="00870986"/>
    <w:rsid w:val="00872F8B"/>
    <w:rsid w:val="00873278"/>
    <w:rsid w:val="0088441E"/>
    <w:rsid w:val="00886BC7"/>
    <w:rsid w:val="008A0526"/>
    <w:rsid w:val="008A20A1"/>
    <w:rsid w:val="008A2FC7"/>
    <w:rsid w:val="008A4009"/>
    <w:rsid w:val="008A6C42"/>
    <w:rsid w:val="008B4493"/>
    <w:rsid w:val="008C3A2A"/>
    <w:rsid w:val="008C4486"/>
    <w:rsid w:val="008C5F04"/>
    <w:rsid w:val="008D3350"/>
    <w:rsid w:val="008E10CD"/>
    <w:rsid w:val="008E3605"/>
    <w:rsid w:val="008E4005"/>
    <w:rsid w:val="008F1E1D"/>
    <w:rsid w:val="009007DD"/>
    <w:rsid w:val="00912D28"/>
    <w:rsid w:val="009146F3"/>
    <w:rsid w:val="00915FF6"/>
    <w:rsid w:val="00916185"/>
    <w:rsid w:val="009175D0"/>
    <w:rsid w:val="00923300"/>
    <w:rsid w:val="0093010F"/>
    <w:rsid w:val="009401A1"/>
    <w:rsid w:val="00940656"/>
    <w:rsid w:val="0094179C"/>
    <w:rsid w:val="00951700"/>
    <w:rsid w:val="009722E1"/>
    <w:rsid w:val="00973C0E"/>
    <w:rsid w:val="009743BA"/>
    <w:rsid w:val="009774F4"/>
    <w:rsid w:val="009859B0"/>
    <w:rsid w:val="00997247"/>
    <w:rsid w:val="009A0DDF"/>
    <w:rsid w:val="009A1A48"/>
    <w:rsid w:val="009A51E1"/>
    <w:rsid w:val="009A64B8"/>
    <w:rsid w:val="009B50E5"/>
    <w:rsid w:val="009B680A"/>
    <w:rsid w:val="009B77CC"/>
    <w:rsid w:val="009C7464"/>
    <w:rsid w:val="009D26DF"/>
    <w:rsid w:val="009D5C19"/>
    <w:rsid w:val="009E4450"/>
    <w:rsid w:val="009E5176"/>
    <w:rsid w:val="009F5BB9"/>
    <w:rsid w:val="00A07653"/>
    <w:rsid w:val="00A10C48"/>
    <w:rsid w:val="00A11DFF"/>
    <w:rsid w:val="00A2153F"/>
    <w:rsid w:val="00A23FF9"/>
    <w:rsid w:val="00A25B5E"/>
    <w:rsid w:val="00A33FDC"/>
    <w:rsid w:val="00A342C0"/>
    <w:rsid w:val="00A4577C"/>
    <w:rsid w:val="00A47650"/>
    <w:rsid w:val="00A532C2"/>
    <w:rsid w:val="00A61EAE"/>
    <w:rsid w:val="00A625BA"/>
    <w:rsid w:val="00A62EC3"/>
    <w:rsid w:val="00A64714"/>
    <w:rsid w:val="00A655A8"/>
    <w:rsid w:val="00A773EE"/>
    <w:rsid w:val="00A81D11"/>
    <w:rsid w:val="00A90CF0"/>
    <w:rsid w:val="00A94551"/>
    <w:rsid w:val="00A9554C"/>
    <w:rsid w:val="00AA1F36"/>
    <w:rsid w:val="00AA408A"/>
    <w:rsid w:val="00AA66A8"/>
    <w:rsid w:val="00AB3FF3"/>
    <w:rsid w:val="00AB44E2"/>
    <w:rsid w:val="00AB61B3"/>
    <w:rsid w:val="00AB64CD"/>
    <w:rsid w:val="00AC1028"/>
    <w:rsid w:val="00AC13C7"/>
    <w:rsid w:val="00AC2295"/>
    <w:rsid w:val="00AC3D13"/>
    <w:rsid w:val="00AC4B55"/>
    <w:rsid w:val="00AD035D"/>
    <w:rsid w:val="00AD0D21"/>
    <w:rsid w:val="00AE2DEE"/>
    <w:rsid w:val="00AE5EEF"/>
    <w:rsid w:val="00AF49AB"/>
    <w:rsid w:val="00AF72CD"/>
    <w:rsid w:val="00B007BE"/>
    <w:rsid w:val="00B11B51"/>
    <w:rsid w:val="00B26E4E"/>
    <w:rsid w:val="00B321B9"/>
    <w:rsid w:val="00B3452E"/>
    <w:rsid w:val="00B34874"/>
    <w:rsid w:val="00B42462"/>
    <w:rsid w:val="00B556A5"/>
    <w:rsid w:val="00B658CE"/>
    <w:rsid w:val="00B7787C"/>
    <w:rsid w:val="00B77B5F"/>
    <w:rsid w:val="00B947F5"/>
    <w:rsid w:val="00BA2FB8"/>
    <w:rsid w:val="00BA7164"/>
    <w:rsid w:val="00BC51C4"/>
    <w:rsid w:val="00BC676E"/>
    <w:rsid w:val="00BC742C"/>
    <w:rsid w:val="00BD22E3"/>
    <w:rsid w:val="00BD2B1D"/>
    <w:rsid w:val="00BD3591"/>
    <w:rsid w:val="00BD3C08"/>
    <w:rsid w:val="00BE347C"/>
    <w:rsid w:val="00BE4DFE"/>
    <w:rsid w:val="00BE72A2"/>
    <w:rsid w:val="00BF0879"/>
    <w:rsid w:val="00BF3879"/>
    <w:rsid w:val="00BF6EFC"/>
    <w:rsid w:val="00C06DBD"/>
    <w:rsid w:val="00C125FE"/>
    <w:rsid w:val="00C169D0"/>
    <w:rsid w:val="00C20056"/>
    <w:rsid w:val="00C203F6"/>
    <w:rsid w:val="00C25DCE"/>
    <w:rsid w:val="00C3782E"/>
    <w:rsid w:val="00C45BF9"/>
    <w:rsid w:val="00C53F49"/>
    <w:rsid w:val="00C67796"/>
    <w:rsid w:val="00C742D1"/>
    <w:rsid w:val="00C80E6E"/>
    <w:rsid w:val="00C819B3"/>
    <w:rsid w:val="00C8342C"/>
    <w:rsid w:val="00C9368B"/>
    <w:rsid w:val="00C94283"/>
    <w:rsid w:val="00CA5511"/>
    <w:rsid w:val="00CB176B"/>
    <w:rsid w:val="00CB5394"/>
    <w:rsid w:val="00CB5754"/>
    <w:rsid w:val="00CB5E14"/>
    <w:rsid w:val="00CC4B32"/>
    <w:rsid w:val="00CD0869"/>
    <w:rsid w:val="00CE1364"/>
    <w:rsid w:val="00CE1581"/>
    <w:rsid w:val="00CE4B56"/>
    <w:rsid w:val="00CF0B79"/>
    <w:rsid w:val="00CF5BE8"/>
    <w:rsid w:val="00CF6192"/>
    <w:rsid w:val="00D04C14"/>
    <w:rsid w:val="00D226C7"/>
    <w:rsid w:val="00D2467D"/>
    <w:rsid w:val="00D25BA7"/>
    <w:rsid w:val="00D27F18"/>
    <w:rsid w:val="00D30EE6"/>
    <w:rsid w:val="00D37521"/>
    <w:rsid w:val="00D4132C"/>
    <w:rsid w:val="00D44ECF"/>
    <w:rsid w:val="00D51D24"/>
    <w:rsid w:val="00D546F5"/>
    <w:rsid w:val="00D621A6"/>
    <w:rsid w:val="00D62F8B"/>
    <w:rsid w:val="00D72231"/>
    <w:rsid w:val="00D7341B"/>
    <w:rsid w:val="00D736CB"/>
    <w:rsid w:val="00D74808"/>
    <w:rsid w:val="00D91A41"/>
    <w:rsid w:val="00DB2051"/>
    <w:rsid w:val="00DC3C0A"/>
    <w:rsid w:val="00DE0A5F"/>
    <w:rsid w:val="00DE54A3"/>
    <w:rsid w:val="00DE63B4"/>
    <w:rsid w:val="00DF28D8"/>
    <w:rsid w:val="00E0020B"/>
    <w:rsid w:val="00E006BC"/>
    <w:rsid w:val="00E04C79"/>
    <w:rsid w:val="00E11050"/>
    <w:rsid w:val="00E117FD"/>
    <w:rsid w:val="00E20BC7"/>
    <w:rsid w:val="00E2491F"/>
    <w:rsid w:val="00E318DB"/>
    <w:rsid w:val="00E35019"/>
    <w:rsid w:val="00E42543"/>
    <w:rsid w:val="00E428C5"/>
    <w:rsid w:val="00E555A1"/>
    <w:rsid w:val="00E5685C"/>
    <w:rsid w:val="00E5725E"/>
    <w:rsid w:val="00E60D1E"/>
    <w:rsid w:val="00E65EB3"/>
    <w:rsid w:val="00E66B2E"/>
    <w:rsid w:val="00E72053"/>
    <w:rsid w:val="00E8031C"/>
    <w:rsid w:val="00E87A75"/>
    <w:rsid w:val="00E87B0B"/>
    <w:rsid w:val="00E92D8B"/>
    <w:rsid w:val="00E94C10"/>
    <w:rsid w:val="00EA1B4D"/>
    <w:rsid w:val="00EA728D"/>
    <w:rsid w:val="00EB2DCF"/>
    <w:rsid w:val="00EB4815"/>
    <w:rsid w:val="00EB486C"/>
    <w:rsid w:val="00EB6457"/>
    <w:rsid w:val="00EB7D8D"/>
    <w:rsid w:val="00EF0F4E"/>
    <w:rsid w:val="00F00E31"/>
    <w:rsid w:val="00F010FA"/>
    <w:rsid w:val="00F11FC3"/>
    <w:rsid w:val="00F17575"/>
    <w:rsid w:val="00F1773A"/>
    <w:rsid w:val="00F20DEA"/>
    <w:rsid w:val="00F301DF"/>
    <w:rsid w:val="00F349F4"/>
    <w:rsid w:val="00F37B51"/>
    <w:rsid w:val="00F45D43"/>
    <w:rsid w:val="00F47FED"/>
    <w:rsid w:val="00F51A5D"/>
    <w:rsid w:val="00F534BD"/>
    <w:rsid w:val="00F53E58"/>
    <w:rsid w:val="00F57F1D"/>
    <w:rsid w:val="00F66419"/>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ED1CF"/>
  <w15:chartTrackingRefBased/>
  <w15:docId w15:val="{87E8308A-2806-432C-B1A5-C376FEB6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121291"/>
    <w:pPr>
      <w:keepNext/>
      <w:spacing w:before="240" w:after="60"/>
      <w:outlineLvl w:val="0"/>
    </w:pPr>
    <w:rPr>
      <w:rFonts w:ascii="Calibri Light" w:hAnsi="Calibri Light"/>
      <w:b/>
      <w:bCs/>
      <w:kern w:val="32"/>
      <w:sz w:val="32"/>
      <w:szCs w:val="3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E20BC7"/>
    <w:rPr>
      <w:sz w:val="24"/>
    </w:rPr>
  </w:style>
  <w:style w:type="character" w:customStyle="1" w:styleId="Nadpis1Char">
    <w:name w:val="Nadpis 1 Char"/>
    <w:link w:val="Nadpis1"/>
    <w:uiPriority w:val="9"/>
    <w:rsid w:val="00121291"/>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50C40-9EC9-4F3A-ADF8-908B9932E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1134</Words>
  <Characters>6694</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Poběžovice 2</cp:lastModifiedBy>
  <cp:revision>5</cp:revision>
  <cp:lastPrinted>2020-12-03T09:05:00Z</cp:lastPrinted>
  <dcterms:created xsi:type="dcterms:W3CDTF">2024-09-12T05:32:00Z</dcterms:created>
  <dcterms:modified xsi:type="dcterms:W3CDTF">2024-09-12T05:57:00Z</dcterms:modified>
</cp:coreProperties>
</file>