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AB10B" w14:textId="3A6ECB99" w:rsidR="00102BED" w:rsidRPr="00102BED" w:rsidRDefault="00102BED" w:rsidP="00E047E9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outlineLvl w:val="1"/>
        <w:rPr>
          <w:rFonts w:ascii="Garamond" w:eastAsia="Times New Roman" w:hAnsi="Garamond" w:cs="Times New Roman"/>
          <w:b/>
          <w:sz w:val="44"/>
          <w:szCs w:val="44"/>
          <w:lang w:eastAsia="cs-CZ"/>
        </w:rPr>
      </w:pPr>
      <w:r w:rsidRPr="00102BED">
        <w:rPr>
          <w:rFonts w:ascii="Garamond" w:eastAsia="Times New Roman" w:hAnsi="Garamond" w:cs="Times New Roman"/>
          <w:b/>
          <w:sz w:val="44"/>
          <w:szCs w:val="44"/>
          <w:lang w:eastAsia="cs-CZ"/>
        </w:rPr>
        <w:t>SMLOUVA O NÁJMU</w:t>
      </w:r>
    </w:p>
    <w:p w14:paraId="3C56ED94" w14:textId="77777777" w:rsidR="00102BED" w:rsidRPr="00102BED" w:rsidRDefault="00102BED" w:rsidP="00E047E9">
      <w:pPr>
        <w:pBdr>
          <w:bottom w:val="single" w:sz="4" w:space="1" w:color="auto"/>
        </w:pBdr>
        <w:jc w:val="center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</w:p>
    <w:p w14:paraId="6DE526E5" w14:textId="77777777" w:rsidR="00102BED" w:rsidRPr="00102BED" w:rsidRDefault="00102BED" w:rsidP="00E047E9">
      <w:pPr>
        <w:pBdr>
          <w:bottom w:val="single" w:sz="4" w:space="1" w:color="auto"/>
        </w:pBdr>
        <w:jc w:val="center"/>
        <w:rPr>
          <w:rFonts w:ascii="Garamond" w:eastAsia="Times New Roman" w:hAnsi="Garamond" w:cs="Times New Roman"/>
          <w:i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i/>
          <w:color w:val="0D0D0D"/>
          <w:sz w:val="23"/>
          <w:szCs w:val="23"/>
          <w:lang w:eastAsia="cs-CZ"/>
        </w:rPr>
        <w:t>Níže uvedeného dne, měsíce a roku uzavřeli:</w:t>
      </w:r>
    </w:p>
    <w:p w14:paraId="346D89A3" w14:textId="77777777" w:rsidR="000940EF" w:rsidRPr="00102BED" w:rsidRDefault="000940EF" w:rsidP="00E047E9">
      <w:pPr>
        <w:pBdr>
          <w:bottom w:val="single" w:sz="4" w:space="1" w:color="auto"/>
        </w:pBdr>
        <w:rPr>
          <w:rFonts w:ascii="Garamond" w:eastAsia="Times New Roman" w:hAnsi="Garamond" w:cs="Times New Roman"/>
          <w:b/>
          <w:color w:val="0D0D0D"/>
          <w:sz w:val="23"/>
          <w:szCs w:val="23"/>
          <w:lang w:eastAsia="cs-CZ"/>
        </w:rPr>
      </w:pPr>
    </w:p>
    <w:p w14:paraId="518D548A" w14:textId="77777777" w:rsidR="00102BED" w:rsidRPr="00102BED" w:rsidRDefault="00102BED" w:rsidP="00E047E9">
      <w:pPr>
        <w:tabs>
          <w:tab w:val="left" w:pos="567"/>
        </w:tabs>
        <w:jc w:val="both"/>
        <w:rPr>
          <w:rFonts w:ascii="Garamond" w:eastAsia="Times New Roman" w:hAnsi="Garamond" w:cs="Times New Roman"/>
          <w:b/>
          <w:sz w:val="23"/>
          <w:szCs w:val="23"/>
          <w:lang w:eastAsia="cs-CZ"/>
        </w:rPr>
      </w:pPr>
      <w:bookmarkStart w:id="0" w:name="_Hlk8155426"/>
    </w:p>
    <w:p w14:paraId="2AED8D0D" w14:textId="237BA851" w:rsidR="00102BED" w:rsidRPr="000940EF" w:rsidRDefault="00102BED" w:rsidP="00E047E9">
      <w:pPr>
        <w:tabs>
          <w:tab w:val="left" w:pos="567"/>
        </w:tabs>
        <w:jc w:val="both"/>
        <w:rPr>
          <w:rFonts w:ascii="Garamond" w:eastAsia="Times New Roman" w:hAnsi="Garamond" w:cs="Times New Roman"/>
          <w:b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b/>
          <w:sz w:val="23"/>
          <w:szCs w:val="23"/>
          <w:lang w:eastAsia="cs-CZ"/>
        </w:rPr>
        <w:t>Obec Trojanovice</w:t>
      </w:r>
    </w:p>
    <w:p w14:paraId="389A2084" w14:textId="707F53CB" w:rsidR="00102BED" w:rsidRPr="000940EF" w:rsidRDefault="00102BED" w:rsidP="00E047E9">
      <w:pPr>
        <w:tabs>
          <w:tab w:val="left" w:pos="567"/>
        </w:tabs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se sídlem č.p. 210, 744 01 Trojanovice</w:t>
      </w:r>
    </w:p>
    <w:p w14:paraId="035F111B" w14:textId="68781406" w:rsidR="00A2649D" w:rsidRPr="000940EF" w:rsidRDefault="00A2649D" w:rsidP="00E047E9">
      <w:pPr>
        <w:tabs>
          <w:tab w:val="left" w:pos="567"/>
        </w:tabs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IČO: </w:t>
      </w:r>
      <w:r w:rsidR="000940EF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00298514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, DIČ: CZ</w:t>
      </w:r>
      <w:r w:rsidR="000940EF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00298514</w:t>
      </w:r>
    </w:p>
    <w:p w14:paraId="15C78380" w14:textId="1FD4CE15" w:rsidR="00C6761A" w:rsidRPr="000940EF" w:rsidRDefault="00C6761A" w:rsidP="00E047E9">
      <w:pPr>
        <w:tabs>
          <w:tab w:val="left" w:pos="567"/>
        </w:tabs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ID datové schránky: 2yzbsk8</w:t>
      </w:r>
    </w:p>
    <w:p w14:paraId="599E8786" w14:textId="77777777" w:rsidR="00A2649D" w:rsidRPr="00102BED" w:rsidRDefault="00A2649D" w:rsidP="00E047E9">
      <w:pPr>
        <w:tabs>
          <w:tab w:val="left" w:pos="567"/>
        </w:tabs>
        <w:spacing w:after="240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bankovní spojení: </w:t>
      </w:r>
      <w:r w:rsidRPr="000940EF">
        <w:rPr>
          <w:rFonts w:ascii="Garamond" w:eastAsia="Times New Roman" w:hAnsi="Garamond" w:cs="Times New Roman"/>
          <w:sz w:val="23"/>
          <w:szCs w:val="23"/>
          <w:highlight w:val="yellow"/>
          <w:lang w:eastAsia="cs-CZ"/>
        </w:rPr>
        <w:t>………………………………</w:t>
      </w:r>
    </w:p>
    <w:p w14:paraId="7FF747A0" w14:textId="28DE0606" w:rsidR="00102BED" w:rsidRPr="000940EF" w:rsidRDefault="00102BED" w:rsidP="00E047E9">
      <w:pPr>
        <w:tabs>
          <w:tab w:val="left" w:pos="567"/>
        </w:tabs>
        <w:spacing w:after="240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zastoupená:</w:t>
      </w:r>
      <w:r w:rsidR="00BD256F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Mgr. Jiřím Novotným, starostou obce</w:t>
      </w:r>
    </w:p>
    <w:p w14:paraId="47447BFA" w14:textId="2E3E9757" w:rsidR="00A2649D" w:rsidRPr="000940EF" w:rsidRDefault="00A2649D" w:rsidP="00E047E9">
      <w:pPr>
        <w:tabs>
          <w:tab w:val="left" w:pos="567"/>
        </w:tabs>
        <w:spacing w:after="120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osoba oprávněná jednat ve věci plnění této smlouvy: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highlight w:val="yellow"/>
          <w:lang w:eastAsia="cs-CZ"/>
        </w:rPr>
        <w:t>……………………</w:t>
      </w:r>
    </w:p>
    <w:p w14:paraId="257DDA8E" w14:textId="16773429" w:rsidR="00A2649D" w:rsidRPr="000940EF" w:rsidRDefault="00A2649D" w:rsidP="00E047E9">
      <w:pPr>
        <w:tabs>
          <w:tab w:val="left" w:pos="567"/>
        </w:tabs>
        <w:spacing w:after="240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  <w:t xml:space="preserve">tel.: </w:t>
      </w:r>
      <w:r w:rsidRPr="000940EF">
        <w:rPr>
          <w:rFonts w:ascii="Garamond" w:eastAsia="Times New Roman" w:hAnsi="Garamond" w:cs="Times New Roman"/>
          <w:sz w:val="23"/>
          <w:szCs w:val="23"/>
          <w:highlight w:val="yellow"/>
          <w:lang w:eastAsia="cs-CZ"/>
        </w:rPr>
        <w:t>…………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, e-mail: </w:t>
      </w:r>
      <w:r w:rsidRPr="000940EF">
        <w:rPr>
          <w:rFonts w:ascii="Garamond" w:eastAsia="Times New Roman" w:hAnsi="Garamond" w:cs="Times New Roman"/>
          <w:sz w:val="23"/>
          <w:szCs w:val="23"/>
          <w:highlight w:val="yellow"/>
          <w:lang w:eastAsia="cs-CZ"/>
        </w:rPr>
        <w:t>……………………</w:t>
      </w:r>
    </w:p>
    <w:bookmarkEnd w:id="0"/>
    <w:p w14:paraId="7648E317" w14:textId="0D060FD9" w:rsidR="00102BED" w:rsidRPr="00102BED" w:rsidRDefault="00102BED" w:rsidP="00E047E9">
      <w:pPr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(dále jako „</w:t>
      </w:r>
      <w:r w:rsidRPr="00102BED">
        <w:rPr>
          <w:rFonts w:ascii="Garamond" w:eastAsia="Times New Roman" w:hAnsi="Garamond" w:cs="Times New Roman"/>
          <w:b/>
          <w:color w:val="0D0D0D"/>
          <w:sz w:val="23"/>
          <w:szCs w:val="23"/>
          <w:lang w:eastAsia="cs-CZ"/>
        </w:rPr>
        <w:t>Pronajímatel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“)</w:t>
      </w:r>
    </w:p>
    <w:p w14:paraId="653CF279" w14:textId="77777777" w:rsidR="00102BED" w:rsidRPr="00102BED" w:rsidRDefault="00102BED" w:rsidP="00E047E9">
      <w:pPr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</w:p>
    <w:p w14:paraId="6E2EF561" w14:textId="77777777" w:rsidR="00102BED" w:rsidRPr="00102BED" w:rsidRDefault="00102BED" w:rsidP="00E047E9">
      <w:pPr>
        <w:jc w:val="center"/>
        <w:rPr>
          <w:rFonts w:ascii="Garamond" w:eastAsia="Calibri" w:hAnsi="Garamond" w:cs="Times New Roman"/>
          <w:b/>
          <w:bCs/>
          <w:color w:val="0D0D0D"/>
          <w:sz w:val="23"/>
          <w:szCs w:val="23"/>
          <w:lang w:eastAsia="cs-CZ"/>
        </w:rPr>
      </w:pPr>
      <w:r w:rsidRPr="00102BED">
        <w:rPr>
          <w:rFonts w:ascii="Garamond" w:eastAsia="Calibri" w:hAnsi="Garamond" w:cs="Times New Roman"/>
          <w:b/>
          <w:bCs/>
          <w:color w:val="0D0D0D"/>
          <w:sz w:val="23"/>
          <w:szCs w:val="23"/>
          <w:lang w:eastAsia="cs-CZ"/>
        </w:rPr>
        <w:t>a</w:t>
      </w:r>
    </w:p>
    <w:p w14:paraId="1A8879E2" w14:textId="77777777" w:rsidR="00102BED" w:rsidRPr="00102BED" w:rsidRDefault="00102BED" w:rsidP="00E047E9">
      <w:pPr>
        <w:jc w:val="center"/>
        <w:rPr>
          <w:rFonts w:ascii="Garamond" w:eastAsia="Calibri" w:hAnsi="Garamond" w:cs="Times New Roman"/>
          <w:b/>
          <w:bCs/>
          <w:color w:val="0D0D0D"/>
          <w:sz w:val="23"/>
          <w:szCs w:val="23"/>
          <w:lang w:eastAsia="cs-CZ"/>
        </w:rPr>
      </w:pPr>
    </w:p>
    <w:p w14:paraId="759F6DF9" w14:textId="77777777" w:rsidR="00102BED" w:rsidRPr="000940EF" w:rsidRDefault="00102BED" w:rsidP="00E047E9">
      <w:pPr>
        <w:autoSpaceDE w:val="0"/>
        <w:autoSpaceDN w:val="0"/>
        <w:adjustRightInd w:val="0"/>
        <w:jc w:val="both"/>
        <w:rPr>
          <w:rFonts w:ascii="Garamond" w:eastAsia="Calibri" w:hAnsi="Garamond" w:cs="Garamond"/>
          <w:b/>
          <w:sz w:val="23"/>
          <w:szCs w:val="23"/>
        </w:rPr>
      </w:pPr>
      <w:r w:rsidRPr="000940EF">
        <w:rPr>
          <w:rFonts w:ascii="Garamond" w:eastAsia="Calibri" w:hAnsi="Garamond" w:cs="Garamond"/>
          <w:b/>
          <w:sz w:val="23"/>
          <w:szCs w:val="23"/>
        </w:rPr>
        <w:t>Junák - český skaut, středisko Nashuro Kozlovice, z. s.</w:t>
      </w:r>
    </w:p>
    <w:p w14:paraId="1C3D8C09" w14:textId="77777777" w:rsidR="00A2649D" w:rsidRPr="00102BED" w:rsidRDefault="00A2649D" w:rsidP="00E047E9">
      <w:pPr>
        <w:tabs>
          <w:tab w:val="left" w:pos="3675"/>
        </w:tabs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pobočný spolek 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zapsan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ý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v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e spolkovém 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rejstříku 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pod sp. zn. L 77064 vedenou u Městského soudu v Praze</w:t>
      </w:r>
    </w:p>
    <w:p w14:paraId="7778BF76" w14:textId="77777777" w:rsidR="00C6761A" w:rsidRPr="00102BED" w:rsidRDefault="00C6761A" w:rsidP="00E047E9">
      <w:pPr>
        <w:tabs>
          <w:tab w:val="left" w:pos="3675"/>
        </w:tabs>
        <w:jc w:val="both"/>
        <w:rPr>
          <w:rFonts w:ascii="Garamond" w:eastAsia="Calibri" w:hAnsi="Garamond" w:cs="Garamond"/>
          <w:sz w:val="23"/>
          <w:szCs w:val="23"/>
        </w:rPr>
      </w:pPr>
      <w:r w:rsidRPr="00102BED">
        <w:rPr>
          <w:rFonts w:ascii="Garamond" w:eastAsia="Calibri" w:hAnsi="Garamond" w:cs="Garamond"/>
          <w:sz w:val="23"/>
          <w:szCs w:val="23"/>
        </w:rPr>
        <w:t xml:space="preserve">se sídlem </w:t>
      </w:r>
      <w:r w:rsidRPr="000940EF">
        <w:rPr>
          <w:rFonts w:ascii="Garamond" w:eastAsia="Calibri" w:hAnsi="Garamond" w:cs="Garamond"/>
          <w:sz w:val="23"/>
          <w:szCs w:val="23"/>
        </w:rPr>
        <w:t>č.p. 1000, 739 47 Kozlovice</w:t>
      </w:r>
    </w:p>
    <w:p w14:paraId="00B89F75" w14:textId="2B7980A1" w:rsidR="00102BED" w:rsidRPr="000940EF" w:rsidRDefault="00102BED" w:rsidP="00E047E9">
      <w:pPr>
        <w:autoSpaceDE w:val="0"/>
        <w:autoSpaceDN w:val="0"/>
        <w:adjustRightInd w:val="0"/>
        <w:jc w:val="both"/>
        <w:rPr>
          <w:rFonts w:ascii="Garamond" w:eastAsia="Calibri" w:hAnsi="Garamond" w:cs="Garamond"/>
          <w:bCs/>
          <w:sz w:val="23"/>
          <w:szCs w:val="23"/>
        </w:rPr>
      </w:pPr>
      <w:r w:rsidRPr="00102BED">
        <w:rPr>
          <w:rFonts w:ascii="Garamond" w:eastAsia="Calibri" w:hAnsi="Garamond" w:cs="Garamond"/>
          <w:bCs/>
          <w:sz w:val="23"/>
          <w:szCs w:val="23"/>
        </w:rPr>
        <w:t xml:space="preserve">IČO: </w:t>
      </w:r>
      <w:r w:rsidRPr="000940EF">
        <w:rPr>
          <w:rFonts w:ascii="Garamond" w:eastAsia="Calibri" w:hAnsi="Garamond" w:cs="Garamond"/>
          <w:bCs/>
          <w:sz w:val="23"/>
          <w:szCs w:val="23"/>
        </w:rPr>
        <w:t>17849811</w:t>
      </w:r>
      <w:r w:rsidR="00A2649D" w:rsidRPr="000940EF">
        <w:rPr>
          <w:rFonts w:ascii="Garamond" w:eastAsia="Calibri" w:hAnsi="Garamond" w:cs="Garamond"/>
          <w:bCs/>
          <w:sz w:val="23"/>
          <w:szCs w:val="23"/>
        </w:rPr>
        <w:t>, DIČ: CZ17849811</w:t>
      </w:r>
    </w:p>
    <w:p w14:paraId="001D0A68" w14:textId="37F6A372" w:rsidR="00973C05" w:rsidRPr="000940EF" w:rsidRDefault="00973C05" w:rsidP="00E047E9">
      <w:pPr>
        <w:tabs>
          <w:tab w:val="left" w:pos="567"/>
        </w:tabs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ID datové schránky: </w:t>
      </w:r>
      <w:r w:rsidR="000940EF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vhmuai9</w:t>
      </w:r>
    </w:p>
    <w:p w14:paraId="192491BF" w14:textId="2B21A81E" w:rsidR="00A2649D" w:rsidRPr="00102BED" w:rsidRDefault="00A2649D" w:rsidP="00E047E9">
      <w:pPr>
        <w:autoSpaceDE w:val="0"/>
        <w:autoSpaceDN w:val="0"/>
        <w:adjustRightInd w:val="0"/>
        <w:spacing w:after="240"/>
        <w:jc w:val="both"/>
        <w:rPr>
          <w:rFonts w:ascii="Garamond" w:eastAsia="Calibri" w:hAnsi="Garamond" w:cs="Garamond"/>
          <w:bCs/>
          <w:sz w:val="23"/>
          <w:szCs w:val="23"/>
        </w:rPr>
      </w:pPr>
      <w:r w:rsidRPr="000940EF">
        <w:rPr>
          <w:rFonts w:ascii="Garamond" w:eastAsia="Calibri" w:hAnsi="Garamond" w:cs="Garamond"/>
          <w:bCs/>
          <w:sz w:val="23"/>
          <w:szCs w:val="23"/>
        </w:rPr>
        <w:t xml:space="preserve">bankovní spojení: </w:t>
      </w:r>
      <w:r w:rsidR="000940EF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2502435222/2010</w:t>
      </w:r>
    </w:p>
    <w:p w14:paraId="32B27F69" w14:textId="7457EC05" w:rsidR="00BD256F" w:rsidRPr="000940EF" w:rsidRDefault="00102BED" w:rsidP="00E047E9">
      <w:pPr>
        <w:tabs>
          <w:tab w:val="left" w:pos="3675"/>
        </w:tabs>
        <w:spacing w:after="240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zastoupen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ý</w:t>
      </w:r>
      <w:r w:rsidR="00BD256F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: </w:t>
      </w:r>
      <w:r w:rsidR="00BD256F" w:rsidRPr="00BD256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Mgr. </w:t>
      </w:r>
      <w:r w:rsidR="00BD256F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Filipem Tkáčem, vedoucím střediska</w:t>
      </w:r>
    </w:p>
    <w:p w14:paraId="4257EE95" w14:textId="77777777" w:rsidR="00A2649D" w:rsidRPr="000940EF" w:rsidRDefault="00A2649D" w:rsidP="00E047E9">
      <w:pPr>
        <w:tabs>
          <w:tab w:val="left" w:pos="567"/>
        </w:tabs>
        <w:spacing w:after="120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osoba oprávněná jednat ve věci plnění této smlouvy: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highlight w:val="yellow"/>
          <w:lang w:eastAsia="cs-CZ"/>
        </w:rPr>
        <w:t>……………………</w:t>
      </w:r>
    </w:p>
    <w:p w14:paraId="2FD9672D" w14:textId="59A7ED75" w:rsidR="00A2649D" w:rsidRPr="000940EF" w:rsidRDefault="00A2649D" w:rsidP="00B33CCD">
      <w:pPr>
        <w:tabs>
          <w:tab w:val="left" w:pos="3675"/>
        </w:tabs>
        <w:spacing w:after="240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  <w:t xml:space="preserve">tel.: </w:t>
      </w:r>
      <w:r w:rsidRPr="000940EF">
        <w:rPr>
          <w:rFonts w:ascii="Garamond" w:eastAsia="Times New Roman" w:hAnsi="Garamond" w:cs="Times New Roman"/>
          <w:sz w:val="23"/>
          <w:szCs w:val="23"/>
          <w:highlight w:val="yellow"/>
          <w:lang w:eastAsia="cs-CZ"/>
        </w:rPr>
        <w:t>…………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, e-mail: </w:t>
      </w:r>
      <w:r w:rsidRPr="000940EF">
        <w:rPr>
          <w:rFonts w:ascii="Garamond" w:eastAsia="Times New Roman" w:hAnsi="Garamond" w:cs="Times New Roman"/>
          <w:sz w:val="23"/>
          <w:szCs w:val="23"/>
          <w:highlight w:val="yellow"/>
          <w:lang w:eastAsia="cs-CZ"/>
        </w:rPr>
        <w:t>……………………</w:t>
      </w:r>
    </w:p>
    <w:p w14:paraId="64542A19" w14:textId="77777777" w:rsidR="00102BED" w:rsidRPr="00102BED" w:rsidRDefault="00102BED" w:rsidP="00E047E9">
      <w:pPr>
        <w:tabs>
          <w:tab w:val="left" w:pos="3675"/>
        </w:tabs>
        <w:spacing w:after="240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(dále jako „</w:t>
      </w:r>
      <w:r w:rsidRPr="00102BED">
        <w:rPr>
          <w:rFonts w:ascii="Garamond" w:eastAsia="Times New Roman" w:hAnsi="Garamond" w:cs="Times New Roman"/>
          <w:b/>
          <w:color w:val="0D0D0D"/>
          <w:sz w:val="23"/>
          <w:szCs w:val="23"/>
          <w:lang w:eastAsia="cs-CZ"/>
        </w:rPr>
        <w:t>Nájemce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“)</w:t>
      </w:r>
    </w:p>
    <w:p w14:paraId="0BDFF8E5" w14:textId="77777777" w:rsidR="00102BED" w:rsidRPr="00102BED" w:rsidRDefault="00102BED" w:rsidP="00E047E9">
      <w:pPr>
        <w:tabs>
          <w:tab w:val="left" w:pos="3675"/>
        </w:tabs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(Pronajímatel a Nájemce dále společně jako „</w:t>
      </w:r>
      <w:r w:rsidRPr="00102BED">
        <w:rPr>
          <w:rFonts w:ascii="Garamond" w:eastAsia="Times New Roman" w:hAnsi="Garamond" w:cs="Times New Roman"/>
          <w:b/>
          <w:color w:val="0D0D0D"/>
          <w:sz w:val="23"/>
          <w:szCs w:val="23"/>
          <w:lang w:eastAsia="cs-CZ"/>
        </w:rPr>
        <w:t>smluvní strany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“)</w:t>
      </w:r>
    </w:p>
    <w:p w14:paraId="2A5C2DAD" w14:textId="77777777" w:rsidR="00102BED" w:rsidRPr="00102BED" w:rsidRDefault="00102BED" w:rsidP="00E047E9">
      <w:pPr>
        <w:pBdr>
          <w:bottom w:val="single" w:sz="4" w:space="1" w:color="auto"/>
        </w:pBdr>
        <w:jc w:val="both"/>
        <w:rPr>
          <w:rFonts w:ascii="Garamond" w:eastAsia="Times New Roman" w:hAnsi="Garamond" w:cs="Times New Roman"/>
          <w:color w:val="0D0D0D"/>
          <w:sz w:val="23"/>
          <w:szCs w:val="23"/>
          <w:u w:val="single"/>
          <w:lang w:eastAsia="cs-CZ"/>
        </w:rPr>
      </w:pPr>
    </w:p>
    <w:p w14:paraId="2D512070" w14:textId="77777777" w:rsidR="00102BED" w:rsidRPr="00102BED" w:rsidRDefault="00102BED" w:rsidP="00E047E9">
      <w:pPr>
        <w:jc w:val="center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</w:p>
    <w:p w14:paraId="31FB80F8" w14:textId="3774FCE5" w:rsidR="00102BED" w:rsidRPr="00102BED" w:rsidRDefault="00102BED" w:rsidP="00E047E9">
      <w:pPr>
        <w:jc w:val="center"/>
        <w:rPr>
          <w:rFonts w:ascii="Garamond" w:eastAsia="Times New Roman" w:hAnsi="Garamond" w:cs="Times New Roman"/>
          <w:i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i/>
          <w:color w:val="0D0D0D"/>
          <w:sz w:val="23"/>
          <w:szCs w:val="23"/>
          <w:lang w:eastAsia="cs-CZ"/>
        </w:rPr>
        <w:t>podle § 2201 a násl. zákona č. 82/2012 Sb.,</w:t>
      </w:r>
      <w:r w:rsidRPr="000940EF">
        <w:rPr>
          <w:rFonts w:ascii="Garamond" w:eastAsia="Times New Roman" w:hAnsi="Garamond" w:cs="Times New Roman"/>
          <w:i/>
          <w:color w:val="0D0D0D"/>
          <w:sz w:val="23"/>
          <w:szCs w:val="23"/>
          <w:lang w:eastAsia="cs-CZ"/>
        </w:rPr>
        <w:t xml:space="preserve"> </w:t>
      </w:r>
      <w:r w:rsidRPr="00102BED">
        <w:rPr>
          <w:rFonts w:ascii="Garamond" w:eastAsia="Times New Roman" w:hAnsi="Garamond" w:cs="Times New Roman"/>
          <w:i/>
          <w:color w:val="0D0D0D"/>
          <w:sz w:val="23"/>
          <w:szCs w:val="23"/>
          <w:lang w:eastAsia="cs-CZ"/>
        </w:rPr>
        <w:t>občanský zákoník, ve znění pozdějších předpisů</w:t>
      </w:r>
    </w:p>
    <w:p w14:paraId="188F7C11" w14:textId="77777777" w:rsidR="00102BED" w:rsidRPr="00102BED" w:rsidRDefault="00102BED" w:rsidP="00E047E9">
      <w:pPr>
        <w:jc w:val="center"/>
        <w:rPr>
          <w:rFonts w:ascii="Garamond" w:eastAsia="Times New Roman" w:hAnsi="Garamond" w:cs="Times New Roman"/>
          <w:i/>
          <w:color w:val="0D0D0D"/>
          <w:sz w:val="23"/>
          <w:szCs w:val="23"/>
          <w:lang w:eastAsia="cs-CZ"/>
        </w:rPr>
      </w:pPr>
    </w:p>
    <w:p w14:paraId="53976713" w14:textId="77777777" w:rsidR="00102BED" w:rsidRDefault="00102BED" w:rsidP="00E047E9">
      <w:pPr>
        <w:jc w:val="center"/>
        <w:rPr>
          <w:rFonts w:ascii="Garamond" w:eastAsia="Times New Roman" w:hAnsi="Garamond" w:cs="Times New Roman"/>
          <w:b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b/>
          <w:color w:val="0D0D0D"/>
          <w:sz w:val="23"/>
          <w:szCs w:val="23"/>
          <w:lang w:eastAsia="cs-CZ"/>
        </w:rPr>
        <w:t>tuto smlouvu:</w:t>
      </w:r>
    </w:p>
    <w:p w14:paraId="7B2CB759" w14:textId="77777777" w:rsidR="00E310B1" w:rsidRDefault="00E310B1" w:rsidP="00E047E9">
      <w:pPr>
        <w:jc w:val="center"/>
        <w:rPr>
          <w:rFonts w:ascii="Garamond" w:eastAsia="Times New Roman" w:hAnsi="Garamond" w:cs="Times New Roman"/>
          <w:b/>
          <w:color w:val="0D0D0D"/>
          <w:sz w:val="23"/>
          <w:szCs w:val="23"/>
          <w:lang w:eastAsia="cs-CZ"/>
        </w:rPr>
      </w:pPr>
    </w:p>
    <w:p w14:paraId="05C6C579" w14:textId="46FEE6FA" w:rsidR="00E310B1" w:rsidRPr="00E310B1" w:rsidRDefault="00E310B1" w:rsidP="00E047E9">
      <w:pPr>
        <w:spacing w:after="120"/>
        <w:jc w:val="center"/>
        <w:rPr>
          <w:rFonts w:ascii="Garamond" w:eastAsia="Times New Roman" w:hAnsi="Garamond" w:cs="Times New Roman"/>
          <w:b/>
          <w:color w:val="0D0D0D"/>
          <w:sz w:val="23"/>
          <w:szCs w:val="23"/>
          <w:u w:val="single"/>
          <w:lang w:eastAsia="cs-CZ"/>
        </w:rPr>
      </w:pPr>
      <w:r w:rsidRPr="00E310B1">
        <w:rPr>
          <w:rFonts w:ascii="Garamond" w:eastAsia="Times New Roman" w:hAnsi="Garamond" w:cs="Times New Roman"/>
          <w:b/>
          <w:color w:val="0D0D0D"/>
          <w:sz w:val="23"/>
          <w:szCs w:val="23"/>
          <w:u w:val="single"/>
          <w:lang w:eastAsia="cs-CZ"/>
        </w:rPr>
        <w:t>PREAMBULE</w:t>
      </w:r>
    </w:p>
    <w:p w14:paraId="7E20F97F" w14:textId="3A5C6444" w:rsidR="002E26AB" w:rsidRDefault="00E310B1" w:rsidP="002E3C77">
      <w:pPr>
        <w:spacing w:after="180"/>
        <w:jc w:val="both"/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</w:pPr>
      <w:r w:rsidRPr="0095063E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Smluvní strany shodně prohlašují, </w:t>
      </w:r>
      <w:r w:rsidR="002E26AB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že mají </w:t>
      </w:r>
      <w:r w:rsidRPr="0095063E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společn</w:t>
      </w:r>
      <w:r w:rsidR="002E26AB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ý</w:t>
      </w:r>
      <w:r w:rsidRPr="0095063E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 záj</w:t>
      </w:r>
      <w:r w:rsidR="002E26AB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e</w:t>
      </w:r>
      <w:r w:rsidRPr="0095063E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m na </w:t>
      </w:r>
      <w:r w:rsidR="002E26AB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vybudování skautské komunity v obci </w:t>
      </w:r>
      <w:r w:rsid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Trojanovice </w:t>
      </w:r>
      <w:r w:rsidR="002E26AB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a jejím okolí, na </w:t>
      </w:r>
      <w:r w:rsidRPr="0095063E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výchově mladé generace</w:t>
      </w:r>
      <w:r w:rsidR="002E26AB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 a </w:t>
      </w:r>
      <w:r w:rsidR="002E26AB" w:rsidRPr="0095063E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podpoře </w:t>
      </w:r>
      <w:r w:rsidR="002E26AB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místních komunit a s tímto vědomím uzavírají tuto smlouvu</w:t>
      </w:r>
      <w:r w:rsidRPr="0095063E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.</w:t>
      </w:r>
    </w:p>
    <w:p w14:paraId="614F9DFD" w14:textId="6929A80D" w:rsidR="00E310B1" w:rsidRPr="0095063E" w:rsidRDefault="00E310B1" w:rsidP="00E047E9">
      <w:pPr>
        <w:spacing w:after="120"/>
        <w:jc w:val="both"/>
        <w:rPr>
          <w:rFonts w:ascii="Garamond" w:eastAsia="Times New Roman" w:hAnsi="Garamond" w:cs="Times New Roman"/>
          <w:bCs/>
          <w:i/>
          <w:iCs/>
          <w:color w:val="0D0D0D"/>
          <w:sz w:val="23"/>
          <w:szCs w:val="23"/>
          <w:lang w:eastAsia="cs-CZ"/>
        </w:rPr>
      </w:pPr>
      <w:r w:rsidRPr="0095063E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Účelem nájmu </w:t>
      </w:r>
      <w:r w:rsidR="0095063E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dle této smlouvy </w:t>
      </w:r>
      <w:r w:rsidRPr="0095063E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není dosahování zisku, nýbrž naplňování níže uvedených hodnot a cílů:</w:t>
      </w:r>
    </w:p>
    <w:p w14:paraId="466CE028" w14:textId="7803226C" w:rsidR="00E310B1" w:rsidRPr="00B33CCD" w:rsidRDefault="002E26AB" w:rsidP="00E047E9">
      <w:pPr>
        <w:numPr>
          <w:ilvl w:val="0"/>
          <w:numId w:val="23"/>
        </w:numPr>
        <w:tabs>
          <w:tab w:val="clear" w:pos="360"/>
          <w:tab w:val="num" w:pos="720"/>
        </w:tabs>
        <w:spacing w:after="120"/>
        <w:jc w:val="both"/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</w:pPr>
      <w:r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u w:val="single"/>
          <w:lang w:eastAsia="cs-CZ"/>
        </w:rPr>
        <w:t>Vyb</w:t>
      </w:r>
      <w:r w:rsidR="00E310B1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u w:val="single"/>
          <w:lang w:eastAsia="cs-CZ"/>
        </w:rPr>
        <w:t>udování skautské komunity</w:t>
      </w:r>
      <w:r w:rsidR="00E310B1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: </w:t>
      </w:r>
      <w:r w:rsidR="0095063E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P</w:t>
      </w:r>
      <w:r w:rsidR="00E310B1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r</w:t>
      </w:r>
      <w:r w:rsidR="0095063E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imárním </w:t>
      </w:r>
      <w:r w:rsidR="00C9095A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zájmem smluvních stran je </w:t>
      </w:r>
      <w:r w:rsidR="00E310B1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podpořit vznik</w:t>
      </w:r>
      <w:r w:rsidR="0095063E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 </w:t>
      </w:r>
      <w:r w:rsidR="00E310B1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a </w:t>
      </w:r>
      <w:r w:rsidR="0095063E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další </w:t>
      </w:r>
      <w:r w:rsidR="00E310B1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rozvoj skautského hnutí v</w:t>
      </w:r>
      <w:r w:rsidR="0095063E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 </w:t>
      </w:r>
      <w:r w:rsidR="00E310B1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obc</w:t>
      </w:r>
      <w:r w:rsidR="0095063E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ích Trojanovice a Frenštát pod Radhoštěm</w:t>
      </w:r>
      <w:r w:rsidR="00E310B1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, které </w:t>
      </w:r>
      <w:r w:rsidR="0095063E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bude </w:t>
      </w:r>
      <w:r w:rsidR="00E310B1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poskyt</w:t>
      </w:r>
      <w:r w:rsidR="0095063E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ovat</w:t>
      </w:r>
      <w:r w:rsidR="00E310B1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 zázemí pro smysluplné volnočasové aktivity dětí a mládeže.</w:t>
      </w:r>
    </w:p>
    <w:p w14:paraId="596C9AAB" w14:textId="6A6B51CD" w:rsidR="002E26AB" w:rsidRPr="00B33CCD" w:rsidRDefault="002E26AB" w:rsidP="002E26AB">
      <w:pPr>
        <w:numPr>
          <w:ilvl w:val="0"/>
          <w:numId w:val="23"/>
        </w:numPr>
        <w:tabs>
          <w:tab w:val="clear" w:pos="360"/>
          <w:tab w:val="num" w:pos="720"/>
        </w:tabs>
        <w:spacing w:after="120"/>
        <w:jc w:val="both"/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</w:pPr>
      <w:r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u w:val="single"/>
          <w:lang w:eastAsia="cs-CZ"/>
        </w:rPr>
        <w:t>Výchova a podpora mladých lidí</w:t>
      </w:r>
      <w:r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: Činnost Nájemce v předmětu nájmu se bude zaměřovat na všestranný rozvoj mladých lidí a jejich vedení k demokratickým hodnotám, respektu k přírodě a okolí.</w:t>
      </w:r>
    </w:p>
    <w:p w14:paraId="59E031ED" w14:textId="72E9A3C2" w:rsidR="00E310B1" w:rsidRPr="00B33CCD" w:rsidRDefault="00E310B1" w:rsidP="002E3C77">
      <w:pPr>
        <w:numPr>
          <w:ilvl w:val="0"/>
          <w:numId w:val="23"/>
        </w:numPr>
        <w:tabs>
          <w:tab w:val="clear" w:pos="360"/>
          <w:tab w:val="num" w:pos="720"/>
        </w:tabs>
        <w:spacing w:after="180"/>
        <w:jc w:val="both"/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</w:pPr>
      <w:r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u w:val="single"/>
          <w:lang w:eastAsia="cs-CZ"/>
        </w:rPr>
        <w:lastRenderedPageBreak/>
        <w:t>Veřejně prospěšné využití</w:t>
      </w:r>
      <w:r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: </w:t>
      </w:r>
      <w:r w:rsidR="0095063E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Nájemce</w:t>
      </w:r>
      <w:r w:rsidR="00C9095A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 </w:t>
      </w:r>
      <w:r w:rsid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bude p</w:t>
      </w:r>
      <w:r w:rsidR="00C9095A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ředmět nájmu </w:t>
      </w:r>
      <w:r w:rsidR="002E26AB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využíva</w:t>
      </w:r>
      <w:r w:rsid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t</w:t>
      </w:r>
      <w:r w:rsidR="002E26AB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 </w:t>
      </w:r>
      <w:r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pro veřejně prospěšné účely, vzdělávací, kulturní a komunitní činnost, čímž bude aktivně přispívat k obohacení společenského života v obci a jejím okolí</w:t>
      </w:r>
      <w:r w:rsidR="0095063E"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 xml:space="preserve"> a podpoře místních komunit</w:t>
      </w:r>
      <w:r w:rsidRPr="00B33CCD">
        <w:rPr>
          <w:rFonts w:ascii="Garamond" w:eastAsia="Times New Roman" w:hAnsi="Garamond" w:cs="Times New Roman"/>
          <w:b/>
          <w:bCs/>
          <w:i/>
          <w:iCs/>
          <w:color w:val="0D0D0D"/>
          <w:sz w:val="23"/>
          <w:szCs w:val="23"/>
          <w:lang w:eastAsia="cs-CZ"/>
        </w:rPr>
        <w:t>.</w:t>
      </w:r>
    </w:p>
    <w:p w14:paraId="12429C05" w14:textId="6358D6CF" w:rsidR="00E310B1" w:rsidRPr="002E26AB" w:rsidRDefault="00E310B1" w:rsidP="002E26AB">
      <w:pPr>
        <w:tabs>
          <w:tab w:val="num" w:pos="720"/>
        </w:tabs>
        <w:spacing w:after="120"/>
        <w:jc w:val="both"/>
        <w:rPr>
          <w:rFonts w:ascii="Garamond" w:eastAsia="Times New Roman" w:hAnsi="Garamond" w:cs="Times New Roman"/>
          <w:b/>
          <w:i/>
          <w:iCs/>
          <w:color w:val="0D0D0D"/>
          <w:sz w:val="23"/>
          <w:szCs w:val="23"/>
          <w:lang w:eastAsia="cs-CZ"/>
        </w:rPr>
      </w:pPr>
      <w:r w:rsidRPr="002E26AB">
        <w:rPr>
          <w:rFonts w:ascii="Garamond" w:eastAsia="Times New Roman" w:hAnsi="Garamond" w:cs="Times New Roman"/>
          <w:b/>
          <w:i/>
          <w:iCs/>
          <w:color w:val="0D0D0D"/>
          <w:sz w:val="23"/>
          <w:szCs w:val="23"/>
          <w:lang w:eastAsia="cs-CZ"/>
        </w:rPr>
        <w:t>Vzhledem k</w:t>
      </w:r>
      <w:r w:rsidR="00C9095A" w:rsidRPr="002E26AB">
        <w:rPr>
          <w:rFonts w:ascii="Garamond" w:eastAsia="Times New Roman" w:hAnsi="Garamond" w:cs="Times New Roman"/>
          <w:b/>
          <w:i/>
          <w:iCs/>
          <w:color w:val="0D0D0D"/>
          <w:sz w:val="23"/>
          <w:szCs w:val="23"/>
          <w:lang w:eastAsia="cs-CZ"/>
        </w:rPr>
        <w:t xml:space="preserve"> veřejně prospěšnému charakteru a společenskému přínosu činnosti </w:t>
      </w:r>
      <w:r w:rsidRPr="002E26AB">
        <w:rPr>
          <w:rFonts w:ascii="Garamond" w:eastAsia="Times New Roman" w:hAnsi="Garamond" w:cs="Times New Roman"/>
          <w:b/>
          <w:i/>
          <w:iCs/>
          <w:color w:val="0D0D0D"/>
          <w:sz w:val="23"/>
          <w:szCs w:val="23"/>
          <w:lang w:eastAsia="cs-CZ"/>
        </w:rPr>
        <w:t xml:space="preserve">Nájemce, a </w:t>
      </w:r>
      <w:r w:rsidR="00C9095A" w:rsidRPr="002E26AB">
        <w:rPr>
          <w:rFonts w:ascii="Garamond" w:eastAsia="Times New Roman" w:hAnsi="Garamond" w:cs="Times New Roman"/>
          <w:b/>
          <w:i/>
          <w:iCs/>
          <w:color w:val="0D0D0D"/>
          <w:sz w:val="23"/>
          <w:szCs w:val="23"/>
          <w:lang w:eastAsia="cs-CZ"/>
        </w:rPr>
        <w:t xml:space="preserve">také </w:t>
      </w:r>
      <w:r w:rsidRPr="002E26AB">
        <w:rPr>
          <w:rFonts w:ascii="Garamond" w:eastAsia="Times New Roman" w:hAnsi="Garamond" w:cs="Times New Roman"/>
          <w:b/>
          <w:i/>
          <w:iCs/>
          <w:color w:val="0D0D0D"/>
          <w:sz w:val="23"/>
          <w:szCs w:val="23"/>
          <w:lang w:eastAsia="cs-CZ"/>
        </w:rPr>
        <w:t>s ohledem na zá</w:t>
      </w:r>
      <w:r w:rsidR="00C9095A" w:rsidRPr="002E26AB">
        <w:rPr>
          <w:rFonts w:ascii="Garamond" w:eastAsia="Times New Roman" w:hAnsi="Garamond" w:cs="Times New Roman"/>
          <w:b/>
          <w:i/>
          <w:iCs/>
          <w:color w:val="0D0D0D"/>
          <w:sz w:val="23"/>
          <w:szCs w:val="23"/>
          <w:lang w:eastAsia="cs-CZ"/>
        </w:rPr>
        <w:t>měr</w:t>
      </w:r>
      <w:r w:rsidRPr="002E26AB">
        <w:rPr>
          <w:rFonts w:ascii="Garamond" w:eastAsia="Times New Roman" w:hAnsi="Garamond" w:cs="Times New Roman"/>
          <w:b/>
          <w:i/>
          <w:iCs/>
          <w:color w:val="0D0D0D"/>
          <w:sz w:val="23"/>
          <w:szCs w:val="23"/>
          <w:lang w:eastAsia="cs-CZ"/>
        </w:rPr>
        <w:t xml:space="preserve"> Nájemce investovat své síly a prostředky do oživení a údržby </w:t>
      </w:r>
      <w:r w:rsidR="002E26AB">
        <w:rPr>
          <w:rFonts w:ascii="Garamond" w:eastAsia="Times New Roman" w:hAnsi="Garamond" w:cs="Times New Roman"/>
          <w:b/>
          <w:i/>
          <w:iCs/>
          <w:color w:val="0D0D0D"/>
          <w:sz w:val="23"/>
          <w:szCs w:val="23"/>
          <w:lang w:eastAsia="cs-CZ"/>
        </w:rPr>
        <w:t>prostor, které jsou předmětem nájmu dle této smlouvy</w:t>
      </w:r>
      <w:r w:rsidRPr="002E26AB">
        <w:rPr>
          <w:rFonts w:ascii="Garamond" w:eastAsia="Times New Roman" w:hAnsi="Garamond" w:cs="Times New Roman"/>
          <w:b/>
          <w:i/>
          <w:iCs/>
          <w:color w:val="0D0D0D"/>
          <w:sz w:val="23"/>
          <w:szCs w:val="23"/>
          <w:lang w:eastAsia="cs-CZ"/>
        </w:rPr>
        <w:t>, se smluvní strany dohodly na stanovení nájemného v symbolické výši</w:t>
      </w:r>
      <w:r w:rsidR="00C9095A" w:rsidRPr="002E26AB">
        <w:rPr>
          <w:rFonts w:ascii="Garamond" w:eastAsia="Times New Roman" w:hAnsi="Garamond" w:cs="Times New Roman"/>
          <w:b/>
          <w:i/>
          <w:iCs/>
          <w:color w:val="0D0D0D"/>
          <w:sz w:val="23"/>
          <w:szCs w:val="23"/>
          <w:lang w:eastAsia="cs-CZ"/>
        </w:rPr>
        <w:t>, čímž Pronajímatel v</w:t>
      </w:r>
      <w:r w:rsidRPr="002E26AB">
        <w:rPr>
          <w:rFonts w:ascii="Garamond" w:eastAsia="Times New Roman" w:hAnsi="Garamond" w:cs="Times New Roman"/>
          <w:b/>
          <w:i/>
          <w:iCs/>
          <w:color w:val="0D0D0D"/>
          <w:sz w:val="23"/>
          <w:szCs w:val="23"/>
          <w:lang w:eastAsia="cs-CZ"/>
        </w:rPr>
        <w:t>yjadřuje přímou podporu myšlenkám a cílům skautského hnutí.</w:t>
      </w:r>
    </w:p>
    <w:p w14:paraId="2CA9D709" w14:textId="2CE6DD8E" w:rsidR="00320D9F" w:rsidRPr="002E26AB" w:rsidRDefault="00320D9F" w:rsidP="00E047E9">
      <w:pPr>
        <w:rPr>
          <w:rFonts w:ascii="Garamond" w:eastAsia="Times New Roman" w:hAnsi="Garamond" w:cs="Times New Roman"/>
          <w:b/>
          <w:color w:val="0D0D0D"/>
          <w:kern w:val="28"/>
          <w:sz w:val="23"/>
          <w:szCs w:val="23"/>
          <w:lang w:eastAsia="cs-CZ"/>
        </w:rPr>
      </w:pPr>
    </w:p>
    <w:p w14:paraId="07BDA1FB" w14:textId="5A87F409" w:rsidR="00102BED" w:rsidRPr="00102BED" w:rsidRDefault="00102BED" w:rsidP="00E047E9">
      <w:pPr>
        <w:spacing w:after="120"/>
        <w:jc w:val="center"/>
        <w:outlineLvl w:val="0"/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</w:pPr>
      <w:r w:rsidRPr="00102BED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lang w:eastAsia="cs-CZ"/>
        </w:rPr>
        <w:t xml:space="preserve">I. </w:t>
      </w:r>
      <w:r w:rsidRPr="00102BED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P</w:t>
      </w:r>
      <w:r w:rsidR="000A4EF3" w:rsidRPr="000940EF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 xml:space="preserve">ŘEDMĚT </w:t>
      </w:r>
      <w:r w:rsidR="00C14E5E" w:rsidRPr="000940EF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NÁJMU</w:t>
      </w:r>
    </w:p>
    <w:p w14:paraId="10FBD827" w14:textId="18C5EA7F" w:rsidR="00102BED" w:rsidRPr="00102BED" w:rsidRDefault="00102BED" w:rsidP="00E047E9">
      <w:pPr>
        <w:numPr>
          <w:ilvl w:val="1"/>
          <w:numId w:val="2"/>
        </w:numPr>
        <w:spacing w:after="6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Pronajímatel prohlašuje, že je výlučným vlastníkem</w:t>
      </w:r>
      <w:r w:rsidR="00BD256F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nemovit</w:t>
      </w:r>
      <w:r w:rsidR="00A82C27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ostí</w:t>
      </w:r>
      <w:r w:rsidR="00BD256F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nacházejících se v k.ú. Trojanovice, obec Trojanovice, </w:t>
      </w:r>
      <w:r w:rsidR="000A4EF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a</w:t>
      </w:r>
      <w:r w:rsidR="00BD256F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 to konkrétně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:</w:t>
      </w:r>
    </w:p>
    <w:p w14:paraId="28A00BF6" w14:textId="6274F4C3" w:rsidR="00102BED" w:rsidRPr="00102BED" w:rsidRDefault="00102BED" w:rsidP="00E047E9">
      <w:pPr>
        <w:numPr>
          <w:ilvl w:val="0"/>
          <w:numId w:val="7"/>
        </w:numPr>
        <w:spacing w:after="60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pozemku p.č. st. </w:t>
      </w:r>
      <w:r w:rsidR="00A2649D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639, 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zastavěná plocha a nádvoří</w:t>
      </w:r>
      <w:r w:rsidR="00A2649D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, 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o </w:t>
      </w:r>
      <w:r w:rsidR="00A2649D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evidované 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výměře 1</w:t>
      </w:r>
      <w:r w:rsidR="00A2649D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08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m</w:t>
      </w:r>
      <w:r w:rsidRPr="00102BED">
        <w:rPr>
          <w:rFonts w:ascii="Garamond" w:eastAsia="Times New Roman" w:hAnsi="Garamond" w:cs="Times New Roman"/>
          <w:sz w:val="23"/>
          <w:szCs w:val="23"/>
          <w:vertAlign w:val="superscript"/>
          <w:lang w:eastAsia="cs-CZ"/>
        </w:rPr>
        <w:t>2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, jehož součástí je stavba – budova č.p. </w:t>
      </w:r>
      <w:r w:rsidR="00A2649D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535 (rodinný dům)</w:t>
      </w:r>
      <w:r w:rsidR="00F37F79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– dále jen „</w:t>
      </w:r>
      <w:r w:rsidR="00F37F79" w:rsidRPr="00F37F79">
        <w:rPr>
          <w:rFonts w:ascii="Garamond" w:eastAsia="Times New Roman" w:hAnsi="Garamond" w:cs="Times New Roman"/>
          <w:b/>
          <w:bCs/>
          <w:sz w:val="23"/>
          <w:szCs w:val="23"/>
          <w:lang w:eastAsia="cs-CZ"/>
        </w:rPr>
        <w:t>Pozemek p.č. st. 639</w:t>
      </w:r>
      <w:r w:rsidR="00F37F79">
        <w:rPr>
          <w:rFonts w:ascii="Garamond" w:eastAsia="Times New Roman" w:hAnsi="Garamond" w:cs="Times New Roman"/>
          <w:sz w:val="23"/>
          <w:szCs w:val="23"/>
          <w:lang w:eastAsia="cs-CZ"/>
        </w:rPr>
        <w:t>“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,</w:t>
      </w:r>
    </w:p>
    <w:p w14:paraId="7682056C" w14:textId="075F0597" w:rsidR="00973C05" w:rsidRPr="00102BED" w:rsidRDefault="00973C05" w:rsidP="00E047E9">
      <w:pPr>
        <w:numPr>
          <w:ilvl w:val="0"/>
          <w:numId w:val="7"/>
        </w:numPr>
        <w:spacing w:after="60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pozemku p.č. 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977, 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ostatní plocha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, způsob využití: sportoviště a rekreační plocha, 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o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evidované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výměře 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952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m</w:t>
      </w:r>
      <w:r w:rsidRPr="00102BED">
        <w:rPr>
          <w:rFonts w:ascii="Garamond" w:eastAsia="Times New Roman" w:hAnsi="Garamond" w:cs="Times New Roman"/>
          <w:sz w:val="23"/>
          <w:szCs w:val="23"/>
          <w:vertAlign w:val="superscript"/>
          <w:lang w:eastAsia="cs-CZ"/>
        </w:rPr>
        <w:t>2</w:t>
      </w:r>
      <w:r w:rsidR="00F37F79" w:rsidRPr="00F37F79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</w:t>
      </w:r>
      <w:r w:rsidR="00F37F79">
        <w:rPr>
          <w:rFonts w:ascii="Garamond" w:eastAsia="Times New Roman" w:hAnsi="Garamond" w:cs="Times New Roman"/>
          <w:sz w:val="23"/>
          <w:szCs w:val="23"/>
          <w:lang w:eastAsia="cs-CZ"/>
        </w:rPr>
        <w:t>– dále jen „</w:t>
      </w:r>
      <w:r w:rsidR="00F37F79" w:rsidRPr="00F37F79">
        <w:rPr>
          <w:rFonts w:ascii="Garamond" w:eastAsia="Times New Roman" w:hAnsi="Garamond" w:cs="Times New Roman"/>
          <w:b/>
          <w:bCs/>
          <w:sz w:val="23"/>
          <w:szCs w:val="23"/>
          <w:lang w:eastAsia="cs-CZ"/>
        </w:rPr>
        <w:t>Pozemek p.č. 9</w:t>
      </w:r>
      <w:r w:rsidR="00F37F79">
        <w:rPr>
          <w:rFonts w:ascii="Garamond" w:eastAsia="Times New Roman" w:hAnsi="Garamond" w:cs="Times New Roman"/>
          <w:b/>
          <w:bCs/>
          <w:sz w:val="23"/>
          <w:szCs w:val="23"/>
          <w:lang w:eastAsia="cs-CZ"/>
        </w:rPr>
        <w:t>77</w:t>
      </w:r>
      <w:r w:rsidR="00F37F79" w:rsidRPr="00F37F79">
        <w:rPr>
          <w:rFonts w:ascii="Garamond" w:eastAsia="Times New Roman" w:hAnsi="Garamond" w:cs="Times New Roman"/>
          <w:sz w:val="23"/>
          <w:szCs w:val="23"/>
          <w:lang w:eastAsia="cs-CZ"/>
        </w:rPr>
        <w:t>“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,</w:t>
      </w:r>
    </w:p>
    <w:p w14:paraId="1EF7B443" w14:textId="595BDC12" w:rsidR="00102BED" w:rsidRPr="00102BED" w:rsidRDefault="00102BED" w:rsidP="00E047E9">
      <w:pPr>
        <w:numPr>
          <w:ilvl w:val="0"/>
          <w:numId w:val="7"/>
        </w:numPr>
        <w:spacing w:after="60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pozemku p.č. </w:t>
      </w:r>
      <w:r w:rsidR="00A2649D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979/2,</w:t>
      </w:r>
      <w:r w:rsidR="00C14E5E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ostatní plocha</w:t>
      </w:r>
      <w:r w:rsidR="00A2649D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, způsob využití: sportoviště a rekreační plocha,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o </w:t>
      </w:r>
      <w:r w:rsidR="00A2649D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evidované 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výměře </w:t>
      </w:r>
      <w:r w:rsidR="00A2649D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3556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m</w:t>
      </w:r>
      <w:r w:rsidRPr="00102BED">
        <w:rPr>
          <w:rFonts w:ascii="Garamond" w:eastAsia="Times New Roman" w:hAnsi="Garamond" w:cs="Times New Roman"/>
          <w:sz w:val="23"/>
          <w:szCs w:val="23"/>
          <w:vertAlign w:val="superscript"/>
          <w:lang w:eastAsia="cs-CZ"/>
        </w:rPr>
        <w:t>2</w:t>
      </w:r>
      <w:r w:rsidR="00F37F79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– dále jen „</w:t>
      </w:r>
      <w:r w:rsidR="00F37F79" w:rsidRPr="00F37F79">
        <w:rPr>
          <w:rFonts w:ascii="Garamond" w:eastAsia="Times New Roman" w:hAnsi="Garamond" w:cs="Times New Roman"/>
          <w:b/>
          <w:bCs/>
          <w:sz w:val="23"/>
          <w:szCs w:val="23"/>
          <w:lang w:eastAsia="cs-CZ"/>
        </w:rPr>
        <w:t>Pozemek p.č. 9</w:t>
      </w:r>
      <w:r w:rsidR="00F37F79">
        <w:rPr>
          <w:rFonts w:ascii="Garamond" w:eastAsia="Times New Roman" w:hAnsi="Garamond" w:cs="Times New Roman"/>
          <w:b/>
          <w:bCs/>
          <w:sz w:val="23"/>
          <w:szCs w:val="23"/>
          <w:lang w:eastAsia="cs-CZ"/>
        </w:rPr>
        <w:t>79/2</w:t>
      </w:r>
      <w:r w:rsidR="00F37F79" w:rsidRPr="00F37F79">
        <w:rPr>
          <w:rFonts w:ascii="Garamond" w:eastAsia="Times New Roman" w:hAnsi="Garamond" w:cs="Times New Roman"/>
          <w:sz w:val="23"/>
          <w:szCs w:val="23"/>
          <w:lang w:eastAsia="cs-CZ"/>
        </w:rPr>
        <w:t>“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,</w:t>
      </w:r>
    </w:p>
    <w:p w14:paraId="4F3BFC54" w14:textId="7481963E" w:rsidR="00102BED" w:rsidRPr="000940EF" w:rsidRDefault="00102BED" w:rsidP="00E047E9">
      <w:pPr>
        <w:numPr>
          <w:ilvl w:val="0"/>
          <w:numId w:val="7"/>
        </w:numPr>
        <w:spacing w:after="120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pozemku p.č. </w:t>
      </w:r>
      <w:r w:rsidR="00A2649D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979/7</w:t>
      </w:r>
      <w:r w:rsidR="00C14E5E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, </w:t>
      </w:r>
      <w:r w:rsidR="00C14E5E"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trvalý travní porost</w:t>
      </w:r>
      <w:r w:rsidR="00C14E5E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, 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o</w:t>
      </w:r>
      <w:r w:rsidR="00C14E5E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evidované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výměře </w:t>
      </w:r>
      <w:r w:rsidR="00C14E5E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11615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m</w:t>
      </w:r>
      <w:r w:rsidRPr="00102BED">
        <w:rPr>
          <w:rFonts w:ascii="Garamond" w:eastAsia="Times New Roman" w:hAnsi="Garamond" w:cs="Times New Roman"/>
          <w:sz w:val="23"/>
          <w:szCs w:val="23"/>
          <w:vertAlign w:val="superscript"/>
          <w:lang w:eastAsia="cs-CZ"/>
        </w:rPr>
        <w:t>2</w:t>
      </w:r>
      <w:r w:rsidR="00F37F79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- – dále jen „</w:t>
      </w:r>
      <w:r w:rsidR="00F37F79" w:rsidRPr="00F37F79">
        <w:rPr>
          <w:rFonts w:ascii="Garamond" w:eastAsia="Times New Roman" w:hAnsi="Garamond" w:cs="Times New Roman"/>
          <w:b/>
          <w:bCs/>
          <w:sz w:val="23"/>
          <w:szCs w:val="23"/>
          <w:lang w:eastAsia="cs-CZ"/>
        </w:rPr>
        <w:t>Pozemek p.č. 9</w:t>
      </w:r>
      <w:r w:rsidR="00F37F79">
        <w:rPr>
          <w:rFonts w:ascii="Garamond" w:eastAsia="Times New Roman" w:hAnsi="Garamond" w:cs="Times New Roman"/>
          <w:b/>
          <w:bCs/>
          <w:sz w:val="23"/>
          <w:szCs w:val="23"/>
          <w:lang w:eastAsia="cs-CZ"/>
        </w:rPr>
        <w:t>79/7</w:t>
      </w:r>
      <w:r w:rsidR="00F37F79" w:rsidRPr="00F37F79">
        <w:rPr>
          <w:rFonts w:ascii="Garamond" w:eastAsia="Times New Roman" w:hAnsi="Garamond" w:cs="Times New Roman"/>
          <w:sz w:val="23"/>
          <w:szCs w:val="23"/>
          <w:lang w:eastAsia="cs-CZ"/>
        </w:rPr>
        <w:t>“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,</w:t>
      </w:r>
    </w:p>
    <w:p w14:paraId="4B4C0D5D" w14:textId="5934C1CE" w:rsidR="00102BED" w:rsidRPr="00102BED" w:rsidRDefault="00102BED" w:rsidP="00E047E9">
      <w:pPr>
        <w:spacing w:after="180"/>
        <w:ind w:left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vše zapsané na LV č. </w:t>
      </w:r>
      <w:r w:rsidR="00C14E5E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10001 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vedeném Katastrálním úřadem pro Moravskoslezský kraj, Katastrální pracoviště </w:t>
      </w:r>
      <w:r w:rsidR="00BD256F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Nový Jičín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pro k.ú. </w:t>
      </w:r>
      <w:r w:rsidR="00BD256F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Trojanovice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63F9A2B9" w14:textId="77777777" w:rsidR="00C14E5E" w:rsidRPr="00686E83" w:rsidRDefault="00C14E5E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</w:pP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Předmětem nájmu podle této smlouvy je:</w:t>
      </w:r>
    </w:p>
    <w:p w14:paraId="75C552A0" w14:textId="51BD0DAD" w:rsidR="00C14E5E" w:rsidRPr="00686E83" w:rsidRDefault="00F37F79" w:rsidP="00E047E9">
      <w:pPr>
        <w:pStyle w:val="Odstavecseseznamem"/>
        <w:numPr>
          <w:ilvl w:val="0"/>
          <w:numId w:val="13"/>
        </w:numPr>
        <w:spacing w:after="60"/>
        <w:ind w:left="924" w:hanging="357"/>
        <w:contextualSpacing w:val="0"/>
        <w:jc w:val="both"/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</w:pP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P</w:t>
      </w:r>
      <w:r w:rsidR="00C14E5E"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ozemek p.č. st. 639,</w:t>
      </w:r>
    </w:p>
    <w:p w14:paraId="3B37EEAC" w14:textId="284FD6E7" w:rsidR="00C14E5E" w:rsidRPr="00686E83" w:rsidRDefault="00C14E5E" w:rsidP="00E047E9">
      <w:pPr>
        <w:pStyle w:val="Odstavecseseznamem"/>
        <w:numPr>
          <w:ilvl w:val="0"/>
          <w:numId w:val="13"/>
        </w:numPr>
        <w:spacing w:after="60"/>
        <w:ind w:left="924" w:hanging="357"/>
        <w:contextualSpacing w:val="0"/>
        <w:jc w:val="both"/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</w:pP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část </w:t>
      </w:r>
      <w:r w:rsidR="00F37F79"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P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ozemku p.č. 977 o výměře </w:t>
      </w:r>
      <w:r w:rsidR="00340C69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170 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m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vertAlign w:val="superscript"/>
          <w:lang w:eastAsia="cs-CZ"/>
        </w:rPr>
        <w:t>2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, jak je tato část zakreslena v </w:t>
      </w:r>
      <w:r w:rsidR="00320D9F"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plánku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, který tvoří Příloh</w:t>
      </w:r>
      <w:r w:rsidR="006A0F52"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u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 č. 1 této smlouvy,</w:t>
      </w:r>
    </w:p>
    <w:p w14:paraId="3E9E4B8D" w14:textId="04A9D644" w:rsidR="00C14E5E" w:rsidRPr="00686E83" w:rsidRDefault="00C14E5E" w:rsidP="00E047E9">
      <w:pPr>
        <w:pStyle w:val="Odstavecseseznamem"/>
        <w:numPr>
          <w:ilvl w:val="0"/>
          <w:numId w:val="13"/>
        </w:numPr>
        <w:spacing w:after="60"/>
        <w:ind w:left="924" w:hanging="357"/>
        <w:contextualSpacing w:val="0"/>
        <w:jc w:val="both"/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</w:pP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část </w:t>
      </w:r>
      <w:r w:rsidR="00F37F79"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P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ozemku p.č. 979/2 o výměře </w:t>
      </w:r>
      <w:r w:rsidR="00EC1600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1289 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m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vertAlign w:val="superscript"/>
          <w:lang w:eastAsia="cs-CZ"/>
        </w:rPr>
        <w:t>2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, jak je tato část zakreslena v </w:t>
      </w:r>
      <w:r w:rsidR="00320D9F"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plánku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, který tvoří Příloh</w:t>
      </w:r>
      <w:r w:rsidR="006A0F52"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u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 č. 1 této smlouvy, </w:t>
      </w:r>
    </w:p>
    <w:p w14:paraId="4B881F36" w14:textId="776F57CA" w:rsidR="00D22FD7" w:rsidRPr="00686E83" w:rsidRDefault="00C14E5E" w:rsidP="00E047E9">
      <w:pPr>
        <w:pStyle w:val="Odstavecseseznamem"/>
        <w:numPr>
          <w:ilvl w:val="0"/>
          <w:numId w:val="13"/>
        </w:numPr>
        <w:spacing w:after="120"/>
        <w:contextualSpacing w:val="0"/>
        <w:jc w:val="both"/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</w:pP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část </w:t>
      </w:r>
      <w:r w:rsidR="00F37F79"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P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ozemku p.č. 979/7 o výměře </w:t>
      </w:r>
      <w:r w:rsidR="00340C69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3</w:t>
      </w:r>
      <w:r w:rsidR="0034231E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841 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m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vertAlign w:val="superscript"/>
          <w:lang w:eastAsia="cs-CZ"/>
        </w:rPr>
        <w:t>2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, jak je tato část zakreslena v </w:t>
      </w:r>
      <w:r w:rsidR="00320D9F"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plánku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, který tvoří Příloh</w:t>
      </w:r>
      <w:r w:rsidR="006A0F52"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u</w:t>
      </w: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 č. 1 této smlouvy</w:t>
      </w:r>
      <w:r w:rsidR="00D22FD7"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,</w:t>
      </w:r>
    </w:p>
    <w:p w14:paraId="766C0DCA" w14:textId="2A5A088D" w:rsidR="00145C3E" w:rsidRPr="00686E83" w:rsidRDefault="00C14E5E" w:rsidP="00E047E9">
      <w:pPr>
        <w:spacing w:after="120"/>
        <w:ind w:left="567"/>
        <w:jc w:val="both"/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</w:pPr>
      <w:r w:rsidRPr="00686E83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vše společně dále označováno jako „Předmět nájmu“.</w:t>
      </w:r>
    </w:p>
    <w:p w14:paraId="2E0CFDE9" w14:textId="77777777" w:rsidR="00B05925" w:rsidRPr="000940EF" w:rsidRDefault="00B05925" w:rsidP="00E047E9">
      <w:pPr>
        <w:ind w:left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</w:p>
    <w:p w14:paraId="6907307B" w14:textId="783D0B93" w:rsidR="00145C3E" w:rsidRPr="00102BED" w:rsidRDefault="00145C3E" w:rsidP="00E047E9">
      <w:pPr>
        <w:spacing w:after="120"/>
        <w:jc w:val="center"/>
        <w:outlineLvl w:val="0"/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</w:pPr>
      <w:r w:rsidRPr="00102BED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 xml:space="preserve">II. </w:t>
      </w:r>
      <w:r w:rsidRPr="000940EF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PŘEDMĚT SMLOUVY</w:t>
      </w:r>
    </w:p>
    <w:p w14:paraId="53163DDC" w14:textId="77777777" w:rsidR="00145C3E" w:rsidRPr="000940EF" w:rsidRDefault="00145C3E" w:rsidP="00E047E9">
      <w:pPr>
        <w:pStyle w:val="Odstavecseseznamem"/>
        <w:numPr>
          <w:ilvl w:val="0"/>
          <w:numId w:val="2"/>
        </w:numPr>
        <w:spacing w:after="120"/>
        <w:contextualSpacing w:val="0"/>
        <w:jc w:val="both"/>
        <w:rPr>
          <w:rFonts w:ascii="Garamond" w:eastAsia="Times New Roman" w:hAnsi="Garamond" w:cs="Times New Roman"/>
          <w:b/>
          <w:vanish/>
          <w:sz w:val="23"/>
          <w:szCs w:val="23"/>
          <w:lang w:eastAsia="ar-SA"/>
        </w:rPr>
      </w:pPr>
    </w:p>
    <w:p w14:paraId="6521C480" w14:textId="28615695" w:rsidR="00102BED" w:rsidRPr="00102BED" w:rsidRDefault="00102BED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b/>
          <w:sz w:val="23"/>
          <w:szCs w:val="23"/>
          <w:lang w:eastAsia="ar-SA"/>
        </w:rPr>
        <w:t xml:space="preserve">Pronajímatel tímto přenechává Nájemci za úplatu a za podmínek </w:t>
      </w:r>
      <w:r w:rsidR="00BD256F" w:rsidRPr="000940EF">
        <w:rPr>
          <w:rFonts w:ascii="Garamond" w:eastAsia="Times New Roman" w:hAnsi="Garamond" w:cs="Times New Roman"/>
          <w:b/>
          <w:sz w:val="23"/>
          <w:szCs w:val="23"/>
          <w:lang w:eastAsia="ar-SA"/>
        </w:rPr>
        <w:t>s</w:t>
      </w:r>
      <w:r w:rsidRPr="00102BED">
        <w:rPr>
          <w:rFonts w:ascii="Garamond" w:eastAsia="Times New Roman" w:hAnsi="Garamond" w:cs="Times New Roman"/>
          <w:b/>
          <w:sz w:val="23"/>
          <w:szCs w:val="23"/>
          <w:lang w:eastAsia="ar-SA"/>
        </w:rPr>
        <w:t xml:space="preserve">jednaných v této smlouvě </w:t>
      </w:r>
      <w:r w:rsidR="00320D9F" w:rsidRPr="000940EF">
        <w:rPr>
          <w:rFonts w:ascii="Garamond" w:eastAsia="Times New Roman" w:hAnsi="Garamond" w:cs="Times New Roman"/>
          <w:b/>
          <w:sz w:val="23"/>
          <w:szCs w:val="23"/>
          <w:lang w:eastAsia="ar-SA"/>
        </w:rPr>
        <w:t xml:space="preserve">k dočasnému </w:t>
      </w:r>
      <w:r w:rsidRPr="00102BED">
        <w:rPr>
          <w:rFonts w:ascii="Garamond" w:eastAsia="Times New Roman" w:hAnsi="Garamond" w:cs="Times New Roman"/>
          <w:b/>
          <w:sz w:val="23"/>
          <w:szCs w:val="23"/>
          <w:lang w:eastAsia="ar-SA"/>
        </w:rPr>
        <w:t>užívání Předmět nájmu se všemi jeho součástmi a příslušenstvím a Nájemce, po</w:t>
      </w:r>
      <w:r w:rsidR="00A82C27">
        <w:rPr>
          <w:rFonts w:ascii="Garamond" w:eastAsia="Times New Roman" w:hAnsi="Garamond" w:cs="Times New Roman"/>
          <w:b/>
          <w:sz w:val="23"/>
          <w:szCs w:val="23"/>
          <w:lang w:eastAsia="ar-SA"/>
        </w:rPr>
        <w:t> </w:t>
      </w:r>
      <w:r w:rsidRPr="00102BED">
        <w:rPr>
          <w:rFonts w:ascii="Garamond" w:eastAsia="Times New Roman" w:hAnsi="Garamond" w:cs="Times New Roman"/>
          <w:b/>
          <w:sz w:val="23"/>
          <w:szCs w:val="23"/>
          <w:lang w:eastAsia="ar-SA"/>
        </w:rPr>
        <w:t>seznámení se s faktickým i právním stavem Předmětu nájmu, Předmět nájmu se všemi jeho součástmi a příslušenstvím přejímá do svého užívání a zavazuje se za jeho užívání Pronajímateli platit sjednané nájemné.</w:t>
      </w:r>
    </w:p>
    <w:p w14:paraId="05F60033" w14:textId="2140F28C" w:rsidR="00102BED" w:rsidRPr="00102BED" w:rsidRDefault="00102BED" w:rsidP="00AE17AC">
      <w:pPr>
        <w:numPr>
          <w:ilvl w:val="1"/>
          <w:numId w:val="2"/>
        </w:numPr>
        <w:ind w:left="567" w:hanging="567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sz w:val="23"/>
          <w:szCs w:val="23"/>
          <w:lang w:eastAsia="ar-SA"/>
        </w:rPr>
        <w:t>Nájemce má vedle práva užívat Předmět nájmu také právo užívat</w:t>
      </w:r>
      <w:r w:rsidR="00145C3E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 </w:t>
      </w:r>
      <w:r w:rsidRPr="00102BED">
        <w:rPr>
          <w:rFonts w:ascii="Garamond" w:eastAsia="Times New Roman" w:hAnsi="Garamond" w:cs="Times New Roman"/>
          <w:sz w:val="23"/>
          <w:szCs w:val="23"/>
          <w:lang w:eastAsia="ar-SA"/>
        </w:rPr>
        <w:t>přístupov</w:t>
      </w:r>
      <w:r w:rsidR="00145C3E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ou komunikaci </w:t>
      </w:r>
      <w:r w:rsidRPr="00102BED">
        <w:rPr>
          <w:rFonts w:ascii="Garamond" w:eastAsia="Times New Roman" w:hAnsi="Garamond" w:cs="Times New Roman"/>
          <w:sz w:val="23"/>
          <w:szCs w:val="23"/>
          <w:lang w:eastAsia="ar-SA"/>
        </w:rPr>
        <w:t>k</w:t>
      </w:r>
      <w:r w:rsidR="00145C3E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 Předmětu nájmu </w:t>
      </w:r>
      <w:r w:rsidRPr="00102BED">
        <w:rPr>
          <w:rFonts w:ascii="Garamond" w:eastAsia="Times New Roman" w:hAnsi="Garamond" w:cs="Times New Roman"/>
          <w:sz w:val="23"/>
          <w:szCs w:val="23"/>
          <w:lang w:eastAsia="ar-SA"/>
        </w:rPr>
        <w:t>nacházející se na pozem</w:t>
      </w:r>
      <w:r w:rsidR="00145C3E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ku </w:t>
      </w:r>
      <w:r w:rsidRPr="00102BED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p.č. </w:t>
      </w:r>
      <w:r w:rsidR="00145C3E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>3661 v</w:t>
      </w:r>
      <w:r w:rsidRPr="00102BED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 k.ú. </w:t>
      </w:r>
      <w:r w:rsidR="00145C3E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>Trojanovice, obec Trojanovice, a to v</w:t>
      </w:r>
      <w:r w:rsidRPr="00102BED">
        <w:rPr>
          <w:rFonts w:ascii="Garamond" w:eastAsia="Times New Roman" w:hAnsi="Garamond" w:cs="Times New Roman"/>
          <w:sz w:val="23"/>
          <w:szCs w:val="23"/>
          <w:lang w:eastAsia="ar-SA"/>
        </w:rPr>
        <w:t> rozsahu nezbytném pro řádné užívání Předmětu nájmu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.</w:t>
      </w:r>
    </w:p>
    <w:p w14:paraId="49724B6A" w14:textId="77777777" w:rsidR="00102BED" w:rsidRPr="00102BED" w:rsidRDefault="00102BED" w:rsidP="00E047E9">
      <w:pPr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</w:p>
    <w:p w14:paraId="40C405C3" w14:textId="53A59749" w:rsidR="00102BED" w:rsidRPr="00102BED" w:rsidRDefault="00102BED" w:rsidP="00E047E9">
      <w:pPr>
        <w:spacing w:after="120"/>
        <w:jc w:val="center"/>
        <w:outlineLvl w:val="0"/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</w:pPr>
      <w:r w:rsidRPr="00102BED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I</w:t>
      </w:r>
      <w:r w:rsidR="00145C3E" w:rsidRPr="000940EF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I</w:t>
      </w:r>
      <w:r w:rsidRPr="00102BED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I. Ú</w:t>
      </w:r>
      <w:r w:rsidR="001A4363" w:rsidRPr="000940EF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ČEL NÁJMU</w:t>
      </w:r>
    </w:p>
    <w:p w14:paraId="3B1DE507" w14:textId="77777777" w:rsidR="00102BED" w:rsidRPr="00102BED" w:rsidRDefault="00102BED" w:rsidP="00E047E9">
      <w:pPr>
        <w:numPr>
          <w:ilvl w:val="0"/>
          <w:numId w:val="2"/>
        </w:numPr>
        <w:spacing w:after="120"/>
        <w:jc w:val="both"/>
        <w:rPr>
          <w:rFonts w:ascii="Garamond" w:eastAsia="Times New Roman" w:hAnsi="Garamond" w:cs="Times New Roman"/>
          <w:vanish/>
          <w:color w:val="0D0D0D"/>
          <w:sz w:val="23"/>
          <w:szCs w:val="23"/>
          <w:lang w:eastAsia="cs-CZ"/>
        </w:rPr>
      </w:pPr>
    </w:p>
    <w:p w14:paraId="19917EE8" w14:textId="77777777" w:rsidR="001A4363" w:rsidRPr="000940EF" w:rsidRDefault="00102BED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Nájemce je</w:t>
      </w:r>
      <w:r w:rsidR="004C2E82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4C2E82" w:rsidRPr="004C2E8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veřejně prospěšným spolkem</w:t>
      </w:r>
      <w:r w:rsidR="009A20E4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, </w:t>
      </w:r>
      <w:r w:rsidR="009A20E4" w:rsidRPr="004C2E8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jehož po</w:t>
      </w:r>
      <w:r w:rsidR="009A20E4" w:rsidRPr="004C2E8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softHyphen/>
        <w:t>sláním a účelem je</w:t>
      </w:r>
      <w:r w:rsidR="009A20E4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9A20E4" w:rsidRPr="004C2E8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podporovat rozvoj osobnosti mladých lidí</w:t>
      </w:r>
      <w:r w:rsidR="009A20E4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, </w:t>
      </w:r>
      <w:r w:rsidR="009A20E4" w:rsidRPr="004C2E8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jejich duchovních, mravních, intelektuálních, sociálních a tělesných schopností tak, aby byli po celý život připraveni plnit povinnosti k nejvyšší Pravdě a Lásce</w:t>
      </w:r>
      <w:r w:rsidR="009A20E4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, </w:t>
      </w:r>
      <w:r w:rsidR="009A20E4" w:rsidRPr="004C2E8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sobě samým</w:t>
      </w:r>
      <w:r w:rsidR="009A20E4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</w:t>
      </w:r>
      <w:r w:rsidR="009A20E4" w:rsidRPr="004C2E8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bližním, vlasti, celému lidskému společenství a přírodě</w:t>
      </w:r>
      <w:r w:rsidR="009A20E4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; p</w:t>
      </w:r>
      <w:r w:rsidR="009A20E4" w:rsidRPr="004C2E8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ředmětem činnosti </w:t>
      </w:r>
      <w:r w:rsidR="009A20E4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Nájemce </w:t>
      </w:r>
      <w:r w:rsidR="009A20E4" w:rsidRPr="004C2E8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je aktivní naplňování shora uvedeného poslání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10099207" w14:textId="692F7636" w:rsidR="00C317D5" w:rsidRPr="00654986" w:rsidRDefault="009A20E4" w:rsidP="00654986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Nájemce</w:t>
      </w:r>
      <w:r w:rsidR="004C2E82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je </w:t>
      </w:r>
      <w:r w:rsidR="00102BED"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oprávněn užívat Předmět nájmu k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 výkonu své činnosti specifikované v odst. </w:t>
      </w:r>
      <w:r w:rsidR="00320D9F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3.1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výše, a</w:t>
      </w:r>
      <w:r w:rsidR="007A5881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 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to</w:t>
      </w:r>
      <w:r w:rsidR="007A5881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 </w:t>
      </w:r>
      <w:r w:rsidR="000D4AD7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především k provozování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0D4AD7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skautské základny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zabezpečující všestranný rozvoj dětí a mládeže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, 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lastRenderedPageBreak/>
        <w:t>který</w:t>
      </w:r>
      <w:r w:rsidR="007A5881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 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zahrnuje mimo jiné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pořádání schůzek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a 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setkání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pořádání 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vzdělávací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ch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 výchovn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ých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 kulturní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ch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 sportovní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ch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i další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ch sociálních a 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volnočasov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ých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aktivit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, 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pořádání kurzů a školení</w:t>
      </w:r>
      <w:r w:rsidR="001A436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atd</w:t>
      </w:r>
      <w:r w:rsidR="00C317D5" w:rsidRPr="00654986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41597713" w14:textId="77777777" w:rsidR="003B1CF9" w:rsidRPr="000940EF" w:rsidRDefault="003B1CF9" w:rsidP="00E047E9">
      <w:pPr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</w:p>
    <w:p w14:paraId="0ACB66E3" w14:textId="0259873F" w:rsidR="00B05925" w:rsidRPr="00102BED" w:rsidRDefault="00A801C3" w:rsidP="00E047E9">
      <w:pPr>
        <w:spacing w:after="120"/>
        <w:jc w:val="center"/>
        <w:outlineLvl w:val="0"/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</w:pPr>
      <w:r w:rsidRPr="000940EF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I</w:t>
      </w:r>
      <w:r w:rsidR="00B05925" w:rsidRPr="000940EF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V</w:t>
      </w:r>
      <w:r w:rsidR="00B05925" w:rsidRPr="00102BED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. D</w:t>
      </w:r>
      <w:r w:rsidR="00B05925" w:rsidRPr="000940EF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OBA NÁJMU</w:t>
      </w:r>
    </w:p>
    <w:p w14:paraId="10B03969" w14:textId="77777777" w:rsidR="00102BED" w:rsidRPr="00102BED" w:rsidRDefault="00102BED" w:rsidP="00E047E9">
      <w:pPr>
        <w:numPr>
          <w:ilvl w:val="0"/>
          <w:numId w:val="2"/>
        </w:numPr>
        <w:spacing w:after="120"/>
        <w:jc w:val="both"/>
        <w:rPr>
          <w:rFonts w:ascii="Garamond" w:eastAsia="Times New Roman" w:hAnsi="Garamond" w:cs="Times New Roman"/>
          <w:vanish/>
          <w:color w:val="0D0D0D"/>
          <w:sz w:val="23"/>
          <w:szCs w:val="23"/>
          <w:lang w:eastAsia="cs-CZ"/>
        </w:rPr>
      </w:pPr>
    </w:p>
    <w:p w14:paraId="53972704" w14:textId="46AB1F87" w:rsidR="00102BED" w:rsidRPr="00686E83" w:rsidRDefault="00102BED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Nájem Předmětu nájmu se sjednává </w:t>
      </w:r>
      <w:r w:rsidRPr="00102BED">
        <w:rPr>
          <w:rFonts w:ascii="Garamond" w:eastAsia="Times New Roman" w:hAnsi="Garamond" w:cs="Times New Roman"/>
          <w:b/>
          <w:color w:val="0D0D0D"/>
          <w:kern w:val="28"/>
          <w:sz w:val="23"/>
          <w:szCs w:val="23"/>
          <w:lang w:eastAsia="cs-CZ"/>
        </w:rPr>
        <w:t xml:space="preserve">na </w:t>
      </w:r>
      <w:r w:rsidR="007661B1" w:rsidRPr="000940EF">
        <w:rPr>
          <w:rFonts w:ascii="Garamond" w:eastAsia="Times New Roman" w:hAnsi="Garamond" w:cs="Times New Roman"/>
          <w:b/>
          <w:color w:val="0D0D0D"/>
          <w:kern w:val="28"/>
          <w:sz w:val="23"/>
          <w:szCs w:val="23"/>
          <w:lang w:eastAsia="cs-CZ"/>
        </w:rPr>
        <w:t xml:space="preserve">dobu </w:t>
      </w:r>
      <w:r w:rsidRPr="00102BED">
        <w:rPr>
          <w:rFonts w:ascii="Garamond" w:eastAsia="Times New Roman" w:hAnsi="Garamond" w:cs="Times New Roman"/>
          <w:b/>
          <w:color w:val="0D0D0D"/>
          <w:kern w:val="28"/>
          <w:sz w:val="23"/>
          <w:szCs w:val="23"/>
          <w:lang w:eastAsia="cs-CZ"/>
        </w:rPr>
        <w:t>určitou</w:t>
      </w:r>
      <w:r w:rsidRPr="00102BED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, </w:t>
      </w:r>
      <w:r w:rsidR="007661B1" w:rsidRPr="000940EF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a to na dobu</w:t>
      </w:r>
      <w:r w:rsidR="007661B1" w:rsidRPr="000940EF">
        <w:rPr>
          <w:rFonts w:ascii="Garamond" w:eastAsia="Times New Roman" w:hAnsi="Garamond" w:cs="Times New Roman"/>
          <w:b/>
          <w:color w:val="0D0D0D"/>
          <w:kern w:val="28"/>
          <w:sz w:val="23"/>
          <w:szCs w:val="23"/>
          <w:lang w:eastAsia="cs-CZ"/>
        </w:rPr>
        <w:t xml:space="preserve"> </w:t>
      </w:r>
      <w:r w:rsidR="007661B1" w:rsidRPr="00B34BFB">
        <w:rPr>
          <w:rFonts w:ascii="Garamond" w:eastAsia="Times New Roman" w:hAnsi="Garamond" w:cs="Times New Roman"/>
          <w:b/>
          <w:color w:val="0D0D0D"/>
          <w:kern w:val="28"/>
          <w:sz w:val="23"/>
          <w:szCs w:val="23"/>
          <w:lang w:eastAsia="cs-CZ"/>
        </w:rPr>
        <w:t>30 let</w:t>
      </w:r>
      <w:r w:rsidR="007661B1" w:rsidRPr="000940EF">
        <w:rPr>
          <w:rFonts w:ascii="Garamond" w:eastAsia="Times New Roman" w:hAnsi="Garamond" w:cs="Times New Roman"/>
          <w:b/>
          <w:color w:val="0D0D0D"/>
          <w:kern w:val="28"/>
          <w:sz w:val="23"/>
          <w:szCs w:val="23"/>
          <w:lang w:eastAsia="cs-CZ"/>
        </w:rPr>
        <w:t xml:space="preserve"> </w:t>
      </w:r>
      <w:r w:rsidR="007661B1" w:rsidRPr="000940EF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ode dne uzavření této</w:t>
      </w:r>
      <w:r w:rsidR="007A5881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 </w:t>
      </w:r>
      <w:r w:rsidR="007661B1" w:rsidRPr="000940EF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smlouvy</w:t>
      </w:r>
      <w:r w:rsidRPr="00102BED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.</w:t>
      </w:r>
    </w:p>
    <w:p w14:paraId="2A5AB4A6" w14:textId="24B81A5B" w:rsidR="00686E83" w:rsidRPr="00B81F2C" w:rsidRDefault="00D174E8" w:rsidP="00686E83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305C2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Nájemce má opční právo na prodloužení nájmu, a to vždy </w:t>
      </w:r>
      <w:r w:rsidRPr="00190C80">
        <w:rPr>
          <w:rFonts w:ascii="Garamond" w:eastAsia="Times New Roman" w:hAnsi="Garamond" w:cs="Times New Roman"/>
          <w:b/>
          <w:bCs/>
          <w:sz w:val="23"/>
          <w:szCs w:val="23"/>
          <w:lang w:eastAsia="cs-CZ"/>
        </w:rPr>
        <w:t>o dalších 10 let</w:t>
      </w:r>
      <w:r w:rsidRPr="00305C2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. Opční právo může Nájemce uplatnit písemnou žádostí doručenou Pronajímateli </w:t>
      </w:r>
      <w:r w:rsidRPr="00190C80">
        <w:rPr>
          <w:rFonts w:ascii="Garamond" w:eastAsia="Times New Roman" w:hAnsi="Garamond" w:cs="Times New Roman"/>
          <w:b/>
          <w:bCs/>
          <w:sz w:val="23"/>
          <w:szCs w:val="23"/>
          <w:lang w:eastAsia="cs-CZ"/>
        </w:rPr>
        <w:t>nejpozději 12 měsíců</w:t>
      </w:r>
      <w:r w:rsidRPr="00305C2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před uplynutím sjednané doby nájmu. </w:t>
      </w:r>
      <w:r w:rsidR="000014C2">
        <w:rPr>
          <w:rFonts w:ascii="Garamond" w:eastAsia="Times New Roman" w:hAnsi="Garamond" w:cs="Times New Roman"/>
          <w:sz w:val="23"/>
          <w:szCs w:val="23"/>
          <w:lang w:eastAsia="cs-CZ"/>
        </w:rPr>
        <w:t>Doručením žádosti jsou splněny podmínky prodloužení nájemní smlouvy</w:t>
      </w:r>
      <w:r w:rsidR="002511D9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a smlouva je prodloužena</w:t>
      </w:r>
      <w:r w:rsidR="000014C2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. </w:t>
      </w:r>
      <w:r w:rsidR="002511D9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Smluvní strany potvrdí prodloužení nájmu </w:t>
      </w:r>
      <w:r w:rsidRPr="002511D9">
        <w:rPr>
          <w:rFonts w:ascii="Garamond" w:eastAsia="Times New Roman" w:hAnsi="Garamond" w:cs="Times New Roman"/>
          <w:sz w:val="23"/>
          <w:szCs w:val="23"/>
          <w:lang w:eastAsia="cs-CZ"/>
        </w:rPr>
        <w:t>uzavřením písemného dodatku k této</w:t>
      </w:r>
      <w:r w:rsidRPr="00305C2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smlouvě. Opční právo lze uplatnit opakovaně, vždy za podmínek stanovených v tomto odstavci. Neuplatní-li Nájemce opční právo ve stanovené lhůtě, nájem uplynutím sjednané doby skončí</w:t>
      </w:r>
      <w:r w:rsidR="00686E83" w:rsidRPr="00B81F2C">
        <w:rPr>
          <w:rFonts w:ascii="Garamond" w:eastAsia="Times New Roman" w:hAnsi="Garamond" w:cs="Times New Roman"/>
          <w:sz w:val="23"/>
          <w:szCs w:val="23"/>
          <w:lang w:eastAsia="cs-CZ"/>
        </w:rPr>
        <w:t>.</w:t>
      </w:r>
    </w:p>
    <w:p w14:paraId="43F7ED37" w14:textId="3CDD6028" w:rsidR="00102BED" w:rsidRPr="00B81F2C" w:rsidRDefault="00102BED" w:rsidP="00BA2448">
      <w:pPr>
        <w:numPr>
          <w:ilvl w:val="1"/>
          <w:numId w:val="2"/>
        </w:numPr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Smluvní strany </w:t>
      </w:r>
      <w:r w:rsidR="007661B1"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se dohodly, že P</w:t>
      </w:r>
      <w:r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ředmět nájmu b</w:t>
      </w:r>
      <w:r w:rsidR="007661B1"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ude</w:t>
      </w:r>
      <w:r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 Nájemci předán </w:t>
      </w:r>
      <w:r w:rsidR="001A4363"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při</w:t>
      </w:r>
      <w:r w:rsidR="007661B1"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 po </w:t>
      </w:r>
      <w:r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podpisu této smlouvy</w:t>
      </w:r>
      <w:r w:rsidR="001A4363"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. O</w:t>
      </w:r>
      <w:r w:rsidR="007A5881"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 </w:t>
      </w:r>
      <w:r w:rsidR="001A4363"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předání a převzetí Předmětu nájmu </w:t>
      </w:r>
      <w:r w:rsidR="007661B1"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bude </w:t>
      </w:r>
      <w:r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smluvními stranami sepsán předávací protokol, který </w:t>
      </w:r>
      <w:r w:rsidR="002C6DB9"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bude obsahovat popis stavu Předmětu nájmu a jeho vybavení, stav měřidel energií, případně další skutečnosti, na kterých se smluvní strany dohodnou při předání; o stavu Předmětu nájmu bude zároveň pořízena fotodokumentace, která tvoří součást předávacího protokolu</w:t>
      </w:r>
      <w:r w:rsidRPr="00B81F2C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.</w:t>
      </w:r>
    </w:p>
    <w:p w14:paraId="19543132" w14:textId="77777777" w:rsidR="00102BED" w:rsidRPr="00B81F2C" w:rsidRDefault="00102BED" w:rsidP="00E047E9">
      <w:pPr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</w:p>
    <w:p w14:paraId="4DF01950" w14:textId="3C2CBE01" w:rsidR="00102BED" w:rsidRPr="00B81F2C" w:rsidRDefault="00102BED" w:rsidP="00E047E9">
      <w:pPr>
        <w:spacing w:after="120"/>
        <w:jc w:val="center"/>
        <w:outlineLvl w:val="0"/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</w:pPr>
      <w:r w:rsidRPr="00B81F2C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V. N</w:t>
      </w:r>
      <w:r w:rsidR="007D0CDE" w:rsidRPr="00B81F2C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ÁJEMNÉ</w:t>
      </w:r>
    </w:p>
    <w:p w14:paraId="0F07FD37" w14:textId="77777777" w:rsidR="00102BED" w:rsidRPr="00B81F2C" w:rsidRDefault="00102BED" w:rsidP="00E047E9">
      <w:pPr>
        <w:numPr>
          <w:ilvl w:val="0"/>
          <w:numId w:val="2"/>
        </w:numPr>
        <w:spacing w:after="120"/>
        <w:jc w:val="both"/>
        <w:rPr>
          <w:rFonts w:ascii="Garamond" w:eastAsia="Times New Roman" w:hAnsi="Garamond" w:cs="Times New Roman"/>
          <w:vanish/>
          <w:color w:val="0D0D0D"/>
          <w:sz w:val="23"/>
          <w:szCs w:val="23"/>
          <w:lang w:eastAsia="cs-CZ"/>
        </w:rPr>
      </w:pPr>
    </w:p>
    <w:p w14:paraId="53972263" w14:textId="425C7FCD" w:rsidR="00077F51" w:rsidRPr="00305C28" w:rsidRDefault="00102BED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lang w:eastAsia="cs-CZ"/>
        </w:rPr>
      </w:pPr>
      <w:r w:rsidRPr="00B81F2C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Nájemné za užívání Předmětu nájmu činí dle dohody smluvních stran </w:t>
      </w:r>
      <w:r w:rsidR="00B83ADF" w:rsidRPr="00B81F2C">
        <w:rPr>
          <w:rFonts w:ascii="Garamond" w:eastAsia="Times New Roman" w:hAnsi="Garamond" w:cs="Times New Roman"/>
          <w:b/>
          <w:color w:val="000000"/>
          <w:sz w:val="23"/>
          <w:szCs w:val="23"/>
          <w:lang w:eastAsia="cs-CZ"/>
        </w:rPr>
        <w:t>1</w:t>
      </w:r>
      <w:r w:rsidRPr="00B81F2C">
        <w:rPr>
          <w:rFonts w:ascii="Garamond" w:eastAsia="Times New Roman" w:hAnsi="Garamond" w:cs="Times New Roman"/>
          <w:b/>
          <w:color w:val="000000"/>
          <w:sz w:val="23"/>
          <w:szCs w:val="23"/>
          <w:lang w:eastAsia="cs-CZ"/>
        </w:rPr>
        <w:t xml:space="preserve"> Kč</w:t>
      </w:r>
      <w:r w:rsidRPr="00102BED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 </w:t>
      </w:r>
      <w:r w:rsidRPr="00102BED">
        <w:rPr>
          <w:rFonts w:ascii="Garamond" w:eastAsia="Times New Roman" w:hAnsi="Garamond" w:cs="Times New Roman"/>
          <w:b/>
          <w:color w:val="000000"/>
          <w:sz w:val="23"/>
          <w:szCs w:val="23"/>
          <w:lang w:eastAsia="cs-CZ"/>
        </w:rPr>
        <w:t>měsíčně</w:t>
      </w:r>
      <w:r w:rsidR="00077F51" w:rsidRPr="000940EF">
        <w:rPr>
          <w:rFonts w:ascii="Garamond" w:eastAsia="Times New Roman" w:hAnsi="Garamond" w:cs="Times New Roman"/>
          <w:b/>
          <w:color w:val="000000"/>
          <w:sz w:val="23"/>
          <w:szCs w:val="23"/>
          <w:lang w:eastAsia="cs-CZ"/>
        </w:rPr>
        <w:t xml:space="preserve"> </w:t>
      </w:r>
      <w:r w:rsidR="00077F51" w:rsidRPr="000940EF">
        <w:rPr>
          <w:rFonts w:ascii="Garamond" w:eastAsia="Times New Roman" w:hAnsi="Garamond" w:cs="Times New Roman"/>
          <w:bCs/>
          <w:color w:val="000000"/>
          <w:sz w:val="23"/>
          <w:szCs w:val="23"/>
          <w:lang w:eastAsia="cs-CZ"/>
        </w:rPr>
        <w:t>a je splatné vždy k</w:t>
      </w:r>
      <w:r w:rsidR="00B83ADF">
        <w:rPr>
          <w:rFonts w:ascii="Garamond" w:eastAsia="Times New Roman" w:hAnsi="Garamond" w:cs="Times New Roman"/>
          <w:bCs/>
          <w:color w:val="000000"/>
          <w:sz w:val="23"/>
          <w:szCs w:val="23"/>
          <w:lang w:eastAsia="cs-CZ"/>
        </w:rPr>
        <w:t> 15.</w:t>
      </w:r>
      <w:r w:rsidR="00077F51" w:rsidRPr="007A5881">
        <w:rPr>
          <w:rFonts w:ascii="Garamond" w:eastAsia="Times New Roman" w:hAnsi="Garamond" w:cs="Times New Roman"/>
          <w:bCs/>
          <w:color w:val="000000"/>
          <w:sz w:val="23"/>
          <w:szCs w:val="23"/>
          <w:lang w:eastAsia="cs-CZ"/>
        </w:rPr>
        <w:t xml:space="preserve"> dni</w:t>
      </w:r>
      <w:r w:rsidR="00077F51" w:rsidRPr="000940EF">
        <w:rPr>
          <w:rFonts w:ascii="Garamond" w:eastAsia="Times New Roman" w:hAnsi="Garamond" w:cs="Times New Roman"/>
          <w:bCs/>
          <w:color w:val="000000"/>
          <w:sz w:val="23"/>
          <w:szCs w:val="23"/>
          <w:lang w:eastAsia="cs-CZ"/>
        </w:rPr>
        <w:t xml:space="preserve"> kalendářního měsíce, na který je nájemné hrazeno</w:t>
      </w:r>
      <w:r w:rsidRPr="00102BED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.</w:t>
      </w:r>
      <w:r w:rsidR="00A305AB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 </w:t>
      </w:r>
      <w:r w:rsidR="00A305AB" w:rsidRPr="00305C28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Smluvní strany shodně prohlašují, že výše nájemného sjednaná v</w:t>
      </w:r>
      <w:r w:rsidR="00A305AB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 tomto </w:t>
      </w:r>
      <w:r w:rsidR="00A305AB" w:rsidRPr="00305C28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odst. 5.1 smlouvy odráží skutečnost, že </w:t>
      </w:r>
      <w:r w:rsidR="00A305AB" w:rsidRPr="00305C28">
        <w:rPr>
          <w:rFonts w:ascii="Garamond" w:eastAsia="Times New Roman" w:hAnsi="Garamond" w:cs="Times New Roman"/>
          <w:b/>
          <w:bCs/>
          <w:color w:val="000000"/>
          <w:sz w:val="23"/>
          <w:szCs w:val="23"/>
          <w:lang w:eastAsia="cs-CZ"/>
        </w:rPr>
        <w:t xml:space="preserve">Nájemce hodlá Předmět nájmu využívat výhradně k nekomerčním volnočasovým a výchovným aktivitám pro </w:t>
      </w:r>
      <w:r w:rsidR="00B93288">
        <w:rPr>
          <w:rFonts w:ascii="Garamond" w:eastAsia="Times New Roman" w:hAnsi="Garamond" w:cs="Times New Roman"/>
          <w:b/>
          <w:bCs/>
          <w:color w:val="000000"/>
          <w:sz w:val="23"/>
          <w:szCs w:val="23"/>
          <w:lang w:eastAsia="cs-CZ"/>
        </w:rPr>
        <w:t xml:space="preserve">děti a </w:t>
      </w:r>
      <w:r w:rsidR="00A305AB" w:rsidRPr="00305C28">
        <w:rPr>
          <w:rFonts w:ascii="Garamond" w:eastAsia="Times New Roman" w:hAnsi="Garamond" w:cs="Times New Roman"/>
          <w:b/>
          <w:bCs/>
          <w:color w:val="000000"/>
          <w:sz w:val="23"/>
          <w:szCs w:val="23"/>
          <w:lang w:eastAsia="cs-CZ"/>
        </w:rPr>
        <w:t>mládež.</w:t>
      </w:r>
      <w:r w:rsidR="00A305AB" w:rsidRPr="00305C28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 Smluvní strany jsou si vědomy, že Předmět nájmu byl Pronajímatelem nabyt bezúplatně od státního podniku DIAMO s. p.</w:t>
      </w:r>
      <w:r w:rsidR="00A305AB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, IČO:</w:t>
      </w:r>
      <w:r w:rsidR="009B6B71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 </w:t>
      </w:r>
      <w:r w:rsidR="00A305AB" w:rsidRPr="00A305AB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00002739</w:t>
      </w:r>
      <w:r w:rsidR="00A305AB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, se sídlem</w:t>
      </w:r>
      <w:r w:rsidR="00A305AB" w:rsidRPr="00A305AB">
        <w:t xml:space="preserve"> </w:t>
      </w:r>
      <w:r w:rsidR="00A305AB" w:rsidRPr="00A305AB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Máchova 201, 471 27  Stráž pod Ralskem</w:t>
      </w:r>
      <w:r w:rsidR="00A305AB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,</w:t>
      </w:r>
      <w:r w:rsidR="00A305AB" w:rsidRPr="00305C28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 na základě Darovací smlouvy </w:t>
      </w:r>
      <w:r w:rsidR="005A1212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a smlouvy o zákazu zcizení </w:t>
      </w:r>
      <w:r w:rsidR="00A305AB" w:rsidRPr="00305C28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(dále jen „</w:t>
      </w:r>
      <w:r w:rsidR="00A305AB" w:rsidRPr="00305C28">
        <w:rPr>
          <w:rFonts w:ascii="Garamond" w:eastAsia="Times New Roman" w:hAnsi="Garamond" w:cs="Times New Roman"/>
          <w:b/>
          <w:bCs/>
          <w:color w:val="000000"/>
          <w:sz w:val="23"/>
          <w:szCs w:val="23"/>
          <w:lang w:eastAsia="cs-CZ"/>
        </w:rPr>
        <w:t>D</w:t>
      </w:r>
      <w:r w:rsidR="005A1212">
        <w:rPr>
          <w:rFonts w:ascii="Garamond" w:eastAsia="Times New Roman" w:hAnsi="Garamond" w:cs="Times New Roman"/>
          <w:b/>
          <w:bCs/>
          <w:color w:val="000000"/>
          <w:sz w:val="23"/>
          <w:szCs w:val="23"/>
          <w:lang w:eastAsia="cs-CZ"/>
        </w:rPr>
        <w:t>S</w:t>
      </w:r>
      <w:r w:rsidR="00A305AB" w:rsidRPr="00305C28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“), a shodně prohlašují, že uzavření této smlouvy a výše sjednaného nájemného jsou v souladu s</w:t>
      </w:r>
      <w:r w:rsidR="009B6B71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 </w:t>
      </w:r>
      <w:r w:rsidR="00A305AB" w:rsidRPr="00305C28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účelem DS a nezakládají veřejnou podporu ve smyslu čl. 107 odst. 1 Smlouvy o fungování Evropské unie, neboť </w:t>
      </w:r>
      <w:r w:rsidR="00A305AB" w:rsidRPr="00305C28">
        <w:rPr>
          <w:rFonts w:ascii="Garamond" w:eastAsia="Times New Roman" w:hAnsi="Garamond" w:cs="Times New Roman"/>
          <w:b/>
          <w:bCs/>
          <w:color w:val="000000"/>
          <w:sz w:val="23"/>
          <w:szCs w:val="23"/>
          <w:lang w:eastAsia="cs-CZ"/>
        </w:rPr>
        <w:t>Nájemce nevykonává hospodářskou činnost ve smyslu tohoto ustanovení.</w:t>
      </w:r>
    </w:p>
    <w:p w14:paraId="08A3D779" w14:textId="22C04AE0" w:rsidR="00386773" w:rsidRPr="000940EF" w:rsidRDefault="00386773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Nájemné bude Nájemcem hrazeno bezhotovostním převodem na účet Pronajímatele</w:t>
      </w:r>
      <w:r w:rsidR="007F27D5" w:rsidRPr="000940EF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 </w:t>
      </w:r>
      <w:r w:rsidR="00F75BC9" w:rsidRPr="000940EF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u</w:t>
      </w:r>
      <w:r w:rsidR="007F27D5" w:rsidRPr="000940EF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vedený </w:t>
      </w:r>
      <w:r w:rsidR="00F75BC9" w:rsidRPr="000940EF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v záhlaví této smlouvy. Za den úhrady nájemného se považuje den připsání příslušné částky na účet Pronajímatele.</w:t>
      </w:r>
    </w:p>
    <w:p w14:paraId="43E69F13" w14:textId="27ACCBA6" w:rsidR="00077F51" w:rsidRPr="000940EF" w:rsidRDefault="00102BED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Nájemné nezahrnuje úhradu za plnění spojená s užíváním Předmětu nájmu.</w:t>
      </w:r>
      <w:r w:rsidR="00077F51" w:rsidRPr="000940EF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 </w:t>
      </w:r>
      <w:r w:rsidR="00077F51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Veškerá plnění a služby spojené s užíváním Předmětu nájmu si 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Nájemce </w:t>
      </w:r>
      <w:r w:rsidR="00077F51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zajistí sám na své vlastní náklady</w:t>
      </w:r>
      <w:r w:rsidR="007F27D5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, s čímž Pronajímatel souhlasí a</w:t>
      </w:r>
      <w:r w:rsidR="009B6B71">
        <w:rPr>
          <w:rFonts w:ascii="Garamond" w:eastAsia="Times New Roman" w:hAnsi="Garamond" w:cs="Times New Roman"/>
          <w:sz w:val="23"/>
          <w:szCs w:val="23"/>
          <w:lang w:eastAsia="cs-CZ"/>
        </w:rPr>
        <w:t> </w:t>
      </w:r>
      <w:r w:rsidR="007F27D5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zavazuje se </w:t>
      </w:r>
      <w:r w:rsidR="00077F51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poskytnout k tomu Nájemci veškerou nezbytnou součinnost, a to bez zbytečného odkladu po </w:t>
      </w:r>
      <w:r w:rsidR="007F27D5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obdržení žádosti k poskytnutí součinnosti </w:t>
      </w:r>
      <w:r w:rsidR="00077F51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ze strany Nájemce</w:t>
      </w:r>
      <w:r w:rsidR="00A801C3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.</w:t>
      </w:r>
    </w:p>
    <w:p w14:paraId="21ADD4A3" w14:textId="77777777" w:rsidR="00102BED" w:rsidRPr="00102BED" w:rsidRDefault="00102BED" w:rsidP="00E047E9">
      <w:pPr>
        <w:jc w:val="both"/>
        <w:rPr>
          <w:rFonts w:ascii="Garamond" w:eastAsia="Times New Roman" w:hAnsi="Garamond" w:cs="Times New Roman"/>
          <w:color w:val="00B050"/>
          <w:sz w:val="23"/>
          <w:szCs w:val="23"/>
          <w:highlight w:val="yellow"/>
          <w:lang w:eastAsia="cs-CZ"/>
        </w:rPr>
      </w:pPr>
    </w:p>
    <w:p w14:paraId="24C340A4" w14:textId="5853EE45" w:rsidR="00102BED" w:rsidRPr="00102BED" w:rsidRDefault="00102BED" w:rsidP="00E047E9">
      <w:pPr>
        <w:spacing w:after="120"/>
        <w:jc w:val="center"/>
        <w:outlineLvl w:val="0"/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</w:pPr>
      <w:r w:rsidRPr="00102BED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V</w:t>
      </w:r>
      <w:r w:rsidR="00A12C8A" w:rsidRPr="000940EF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I</w:t>
      </w:r>
      <w:r w:rsidRPr="00102BED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. P</w:t>
      </w:r>
      <w:r w:rsidR="007D0CDE" w:rsidRPr="000940EF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RÁVA A POVINNOSTI PRONAJÍMATELE</w:t>
      </w:r>
    </w:p>
    <w:p w14:paraId="71939BBB" w14:textId="77777777" w:rsidR="00102BED" w:rsidRPr="00102BED" w:rsidRDefault="00102BED" w:rsidP="00E047E9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Garamond" w:eastAsia="Times New Roman" w:hAnsi="Garamond" w:cs="Times New Roman"/>
          <w:vanish/>
          <w:sz w:val="23"/>
          <w:szCs w:val="23"/>
          <w:lang w:eastAsia="cs-CZ"/>
        </w:rPr>
      </w:pPr>
    </w:p>
    <w:p w14:paraId="46CA5210" w14:textId="48F5B755" w:rsidR="00102BED" w:rsidRPr="00B34BFB" w:rsidRDefault="00102BED" w:rsidP="00E047E9">
      <w:pPr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120"/>
        <w:ind w:left="567" w:hanging="567"/>
        <w:jc w:val="both"/>
        <w:textAlignment w:val="baseline"/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Pronajímatel se zavazuje přenechat </w:t>
      </w:r>
      <w:r w:rsidRPr="00102BED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Předmět nájmu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Nájemci </w:t>
      </w:r>
      <w:r w:rsidR="005E15F4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tak, aby ho mohl užívat k účelu sjednanému v této smlouvě, udržovat Předmět nájmu v takovém stavu, aby mohl sloužit</w:t>
      </w:r>
      <w:r w:rsidR="009008D8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k tomu užívání, pro které byl pronajat, 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a zajistit Nájemci plný a nerušený výkon práv spojených s užíváním </w:t>
      </w:r>
      <w:r w:rsidRPr="00102BED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Předmětu nájmu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po celou dobu nájmu.</w:t>
      </w:r>
      <w:r w:rsidR="00442F31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</w:t>
      </w:r>
      <w:r w:rsidR="00067DB1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Zároveň však jsou </w:t>
      </w:r>
      <w:r w:rsidR="00442F31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Smluvní strany seznámeny s tím, </w:t>
      </w:r>
      <w:r w:rsidR="00442F31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že </w:t>
      </w:r>
      <w:r w:rsidR="00442F31"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Předmět nájmu </w:t>
      </w:r>
      <w:r w:rsidR="00442F31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není v současné době v takovém stavu, aby</w:t>
      </w:r>
      <w:r w:rsidR="00442F31">
        <w:rPr>
          <w:rFonts w:ascii="Garamond" w:eastAsia="Times New Roman" w:hAnsi="Garamond" w:cs="Times New Roman"/>
          <w:sz w:val="23"/>
          <w:szCs w:val="23"/>
          <w:lang w:eastAsia="cs-CZ"/>
        </w:rPr>
        <w:t> </w:t>
      </w:r>
      <w:r w:rsidR="00442F31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mohl </w:t>
      </w:r>
      <w:r w:rsidR="00442F31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bez dalšího </w:t>
      </w:r>
      <w:r w:rsidR="00442F31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sloužit sjednanému účelu užívání</w:t>
      </w:r>
      <w:r w:rsidR="00442F31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– otázku nutných oprav a</w:t>
      </w:r>
      <w:r w:rsidR="00982DD2">
        <w:rPr>
          <w:rFonts w:ascii="Garamond" w:eastAsia="Times New Roman" w:hAnsi="Garamond" w:cs="Times New Roman"/>
          <w:sz w:val="23"/>
          <w:szCs w:val="23"/>
          <w:lang w:eastAsia="cs-CZ"/>
        </w:rPr>
        <w:t> </w:t>
      </w:r>
      <w:r w:rsidR="00442F31">
        <w:rPr>
          <w:rFonts w:ascii="Garamond" w:eastAsia="Times New Roman" w:hAnsi="Garamond" w:cs="Times New Roman"/>
          <w:sz w:val="23"/>
          <w:szCs w:val="23"/>
          <w:lang w:eastAsia="cs-CZ"/>
        </w:rPr>
        <w:t>rekonstrukce Předmětu nájmu upravuje čl. 8 smlouvy.</w:t>
      </w:r>
    </w:p>
    <w:p w14:paraId="1F686BC9" w14:textId="0C39A76C" w:rsidR="00B34BFB" w:rsidRPr="00102BED" w:rsidRDefault="00F77AFB" w:rsidP="00E047E9">
      <w:pPr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120"/>
        <w:ind w:left="567" w:hanging="567"/>
        <w:jc w:val="both"/>
        <w:textAlignment w:val="baseline"/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Smluvní strany souhlasí, že </w:t>
      </w:r>
      <w:r w:rsidR="00B34BFB" w:rsidRPr="00102BED">
        <w:rPr>
          <w:rFonts w:ascii="Garamond" w:eastAsia="Times New Roman" w:hAnsi="Garamond" w:cs="Times New Roman"/>
          <w:sz w:val="23"/>
          <w:szCs w:val="23"/>
          <w:lang w:eastAsia="ar-SA"/>
        </w:rPr>
        <w:t>přístupov</w:t>
      </w:r>
      <w:r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á </w:t>
      </w:r>
      <w:r w:rsidR="00B34BFB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>komunikac</w:t>
      </w:r>
      <w:r>
        <w:rPr>
          <w:rFonts w:ascii="Garamond" w:eastAsia="Times New Roman" w:hAnsi="Garamond" w:cs="Times New Roman"/>
          <w:sz w:val="23"/>
          <w:szCs w:val="23"/>
          <w:lang w:eastAsia="ar-SA"/>
        </w:rPr>
        <w:t>e</w:t>
      </w:r>
      <w:r w:rsidR="00B34BFB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 </w:t>
      </w:r>
      <w:r w:rsidR="00B34BFB" w:rsidRPr="00102BED">
        <w:rPr>
          <w:rFonts w:ascii="Garamond" w:eastAsia="Times New Roman" w:hAnsi="Garamond" w:cs="Times New Roman"/>
          <w:sz w:val="23"/>
          <w:szCs w:val="23"/>
          <w:lang w:eastAsia="ar-SA"/>
        </w:rPr>
        <w:t>k</w:t>
      </w:r>
      <w:r w:rsidR="00B34BFB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 Předmětu nájmu </w:t>
      </w:r>
      <w:r w:rsidR="00B34BFB" w:rsidRPr="00102BED">
        <w:rPr>
          <w:rFonts w:ascii="Garamond" w:eastAsia="Times New Roman" w:hAnsi="Garamond" w:cs="Times New Roman"/>
          <w:sz w:val="23"/>
          <w:szCs w:val="23"/>
          <w:lang w:eastAsia="ar-SA"/>
        </w:rPr>
        <w:t>nacházející se na pozem</w:t>
      </w:r>
      <w:r w:rsidR="00B34BFB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ku </w:t>
      </w:r>
      <w:r w:rsidR="00B34BFB" w:rsidRPr="00102BED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p.č. </w:t>
      </w:r>
      <w:r w:rsidR="00B34BFB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>3661 v</w:t>
      </w:r>
      <w:r w:rsidR="00B34BFB" w:rsidRPr="00102BED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 k.ú. </w:t>
      </w:r>
      <w:r w:rsidR="00B34BFB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>Trojanovice, obec Trojanovice,</w:t>
      </w:r>
      <w:r w:rsidR="00EE7201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 je veřejně přístupnou účelovou komunikací, kterou Pronajímatel není povinen udržovat.</w:t>
      </w:r>
      <w:r w:rsidR="00A4785B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 Pronajímatel zajišťuje základní běžnou údržbu komunikace</w:t>
      </w:r>
      <w:r w:rsidR="009149A9">
        <w:rPr>
          <w:rFonts w:ascii="Garamond" w:eastAsia="Times New Roman" w:hAnsi="Garamond" w:cs="Times New Roman"/>
          <w:sz w:val="23"/>
          <w:szCs w:val="23"/>
          <w:lang w:eastAsia="ar-SA"/>
        </w:rPr>
        <w:t>. Nájemce prohlašuje, že se seznámil s parametry údržby Pronajímatelem a potřebnou údržbu nad rámec běžné údržby zajistí na vlastní náklady.</w:t>
      </w:r>
    </w:p>
    <w:p w14:paraId="7925FC18" w14:textId="422D8C35" w:rsidR="003B34D6" w:rsidRPr="00513648" w:rsidRDefault="003B34D6" w:rsidP="00513648">
      <w:pPr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120"/>
        <w:ind w:left="567" w:hanging="567"/>
        <w:jc w:val="both"/>
        <w:textAlignment w:val="baseline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513648">
        <w:rPr>
          <w:rFonts w:ascii="Garamond" w:eastAsia="Times New Roman" w:hAnsi="Garamond" w:cs="Times New Roman"/>
          <w:sz w:val="23"/>
          <w:szCs w:val="23"/>
          <w:lang w:eastAsia="cs-CZ"/>
        </w:rPr>
        <w:t>Pronajímatel</w:t>
      </w:r>
      <w:r w:rsidR="00781BD8" w:rsidRPr="00513648">
        <w:rPr>
          <w:rFonts w:ascii="Garamond" w:eastAsia="Times New Roman" w:hAnsi="Garamond" w:cs="Times New Roman"/>
          <w:sz w:val="23"/>
          <w:szCs w:val="23"/>
          <w:lang w:eastAsia="cs-CZ"/>
        </w:rPr>
        <w:t>, resp. jeho pověřený zástupce,</w:t>
      </w:r>
      <w:r w:rsidRPr="0051364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je po předchozím oznámení, učiněném </w:t>
      </w:r>
      <w:r w:rsidR="00781BD8" w:rsidRPr="0051364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alespoň </w:t>
      </w:r>
      <w:r w:rsidR="007A5881" w:rsidRPr="00513648">
        <w:rPr>
          <w:rFonts w:ascii="Garamond" w:eastAsia="Times New Roman" w:hAnsi="Garamond" w:cs="Times New Roman"/>
          <w:sz w:val="23"/>
          <w:szCs w:val="23"/>
          <w:lang w:eastAsia="cs-CZ"/>
        </w:rPr>
        <w:t>3 </w:t>
      </w:r>
      <w:r w:rsidR="00781BD8" w:rsidRPr="00513648">
        <w:rPr>
          <w:rFonts w:ascii="Garamond" w:eastAsia="Times New Roman" w:hAnsi="Garamond" w:cs="Times New Roman"/>
          <w:sz w:val="23"/>
          <w:szCs w:val="23"/>
          <w:lang w:eastAsia="cs-CZ"/>
        </w:rPr>
        <w:t>pracovní dn</w:t>
      </w:r>
      <w:r w:rsidR="007A5881" w:rsidRPr="00513648">
        <w:rPr>
          <w:rFonts w:ascii="Garamond" w:eastAsia="Times New Roman" w:hAnsi="Garamond" w:cs="Times New Roman"/>
          <w:sz w:val="23"/>
          <w:szCs w:val="23"/>
          <w:lang w:eastAsia="cs-CZ"/>
        </w:rPr>
        <w:t>y</w:t>
      </w:r>
      <w:r w:rsidRPr="0051364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před</w:t>
      </w:r>
      <w:r w:rsidR="00781BD8" w:rsidRPr="00513648">
        <w:rPr>
          <w:rFonts w:ascii="Garamond" w:eastAsia="Times New Roman" w:hAnsi="Garamond" w:cs="Times New Roman"/>
          <w:sz w:val="23"/>
          <w:szCs w:val="23"/>
          <w:lang w:eastAsia="cs-CZ"/>
        </w:rPr>
        <w:t>em</w:t>
      </w:r>
      <w:r w:rsidRPr="0051364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, oprávněn vstoupit </w:t>
      </w:r>
      <w:r w:rsidR="00781BD8" w:rsidRPr="0051364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za přítomnosti Nájemce, resp. jeho pověřeného zástupce, </w:t>
      </w:r>
      <w:r w:rsidRPr="0051364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ve vhodnou dobu do Předmětu nájmu za účelem </w:t>
      </w:r>
      <w:r w:rsidR="00E943D3" w:rsidRPr="0051364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prohlídky </w:t>
      </w:r>
      <w:r w:rsidR="00781BD8" w:rsidRPr="0051364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a kontroly </w:t>
      </w:r>
      <w:r w:rsidR="00E943D3" w:rsidRPr="00513648">
        <w:rPr>
          <w:rFonts w:ascii="Garamond" w:eastAsia="Times New Roman" w:hAnsi="Garamond" w:cs="Times New Roman"/>
          <w:sz w:val="23"/>
          <w:szCs w:val="23"/>
          <w:lang w:eastAsia="cs-CZ"/>
        </w:rPr>
        <w:t>Předmětu nájmu</w:t>
      </w:r>
      <w:r w:rsidR="00513648">
        <w:rPr>
          <w:rFonts w:ascii="Garamond" w:eastAsia="Times New Roman" w:hAnsi="Garamond" w:cs="Times New Roman"/>
          <w:sz w:val="23"/>
          <w:szCs w:val="23"/>
          <w:lang w:eastAsia="cs-CZ"/>
        </w:rPr>
        <w:t>.</w:t>
      </w:r>
      <w:r w:rsidRPr="0051364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Nájemce je povinen Pronajímateli vstup do Předmětu nájmu umožnit.</w:t>
      </w:r>
      <w:r w:rsidR="00E943D3" w:rsidRPr="00513648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Přechozí oznámení se nevyžaduje, je-li nezbytné zabránit škodě nebo hrozí-li nebezpečí z prodlení</w:t>
      </w:r>
      <w:r w:rsidR="00AB228E" w:rsidRPr="00513648">
        <w:rPr>
          <w:rFonts w:ascii="Garamond" w:eastAsia="Times New Roman" w:hAnsi="Garamond" w:cs="Times New Roman"/>
          <w:sz w:val="23"/>
          <w:szCs w:val="23"/>
          <w:lang w:eastAsia="cs-CZ"/>
        </w:rPr>
        <w:t>.</w:t>
      </w:r>
    </w:p>
    <w:p w14:paraId="487B078C" w14:textId="517D5F59" w:rsidR="00102BED" w:rsidRPr="000940EF" w:rsidRDefault="007A5881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sz w:val="23"/>
          <w:szCs w:val="23"/>
          <w:lang w:eastAsia="cs-CZ"/>
        </w:rPr>
        <w:lastRenderedPageBreak/>
        <w:t xml:space="preserve">Po dobu </w:t>
      </w:r>
      <w:r w:rsidR="002E055A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trvání nájmu nemá Pronajímatel právo o své vůli Předmět nájmu měnit.</w:t>
      </w:r>
    </w:p>
    <w:p w14:paraId="32DD71FB" w14:textId="77777777" w:rsidR="00102BED" w:rsidRPr="00102BED" w:rsidRDefault="00102BED" w:rsidP="00E047E9">
      <w:pPr>
        <w:jc w:val="both"/>
        <w:outlineLvl w:val="0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</w:p>
    <w:p w14:paraId="746A8824" w14:textId="42A79730" w:rsidR="00102BED" w:rsidRPr="000940EF" w:rsidRDefault="00102BED" w:rsidP="00E047E9">
      <w:pPr>
        <w:spacing w:after="120"/>
        <w:jc w:val="center"/>
        <w:outlineLvl w:val="0"/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</w:pPr>
      <w:r w:rsidRPr="00102BED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VI</w:t>
      </w:r>
      <w:r w:rsidR="00A801C3" w:rsidRPr="000940EF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I</w:t>
      </w:r>
      <w:r w:rsidRPr="00102BED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 xml:space="preserve">. </w:t>
      </w:r>
      <w:r w:rsidR="006D394D" w:rsidRPr="000940EF">
        <w:rPr>
          <w:rFonts w:ascii="Garamond" w:eastAsia="Times New Roman" w:hAnsi="Garamond" w:cs="Times New Roman"/>
          <w:b/>
          <w:bCs/>
          <w:color w:val="0D0D0D"/>
          <w:kern w:val="28"/>
          <w:sz w:val="23"/>
          <w:szCs w:val="23"/>
          <w:u w:val="single"/>
          <w:lang w:eastAsia="cs-CZ"/>
        </w:rPr>
        <w:t>PRÁVA A POVINNOSTI NÁJEMCE</w:t>
      </w:r>
    </w:p>
    <w:p w14:paraId="35F5C4BD" w14:textId="77777777" w:rsidR="00102BED" w:rsidRPr="00102BED" w:rsidRDefault="00102BED" w:rsidP="00E047E9">
      <w:pPr>
        <w:numPr>
          <w:ilvl w:val="0"/>
          <w:numId w:val="2"/>
        </w:numPr>
        <w:spacing w:after="120"/>
        <w:jc w:val="both"/>
        <w:rPr>
          <w:rFonts w:ascii="Garamond" w:eastAsia="Times New Roman" w:hAnsi="Garamond" w:cs="Times New Roman"/>
          <w:vanish/>
          <w:color w:val="0D0D0D"/>
          <w:sz w:val="23"/>
          <w:szCs w:val="23"/>
          <w:lang w:eastAsia="cs-CZ"/>
        </w:rPr>
      </w:pPr>
    </w:p>
    <w:p w14:paraId="308963A6" w14:textId="6C5E4DEB" w:rsidR="00102BED" w:rsidRPr="00305C28" w:rsidRDefault="00102BED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Nájemce se zavazuje užívat </w:t>
      </w:r>
      <w:r w:rsidRPr="00102BED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Předmět nájmu 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řádně v souladu s touto smlouvou, obecně závaznými právními předpisy a dobrými mravy tak, </w:t>
      </w:r>
      <w:r w:rsidRPr="00102BED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aby při výkonu svých práv nenarušoval práva </w:t>
      </w:r>
      <w:r w:rsidR="00455D27" w:rsidRPr="000940EF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třetích osob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, a</w:t>
      </w:r>
      <w:r w:rsidR="00A77220">
        <w:rPr>
          <w:rFonts w:ascii="Garamond" w:eastAsia="Times New Roman" w:hAnsi="Garamond" w:cs="Times New Roman"/>
          <w:sz w:val="23"/>
          <w:szCs w:val="23"/>
          <w:lang w:eastAsia="cs-CZ"/>
        </w:rPr>
        <w:t> 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to pouze k účelu sjednanému v této smlouvě.</w:t>
      </w:r>
    </w:p>
    <w:p w14:paraId="1917EB17" w14:textId="79DD7979" w:rsidR="00513648" w:rsidRDefault="00513648" w:rsidP="00305C28">
      <w:pPr>
        <w:pStyle w:val="Odstavecseseznamem"/>
        <w:numPr>
          <w:ilvl w:val="1"/>
          <w:numId w:val="2"/>
        </w:numPr>
        <w:spacing w:after="120"/>
        <w:ind w:left="567" w:hanging="567"/>
        <w:contextualSpacing w:val="0"/>
        <w:jc w:val="both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  <w:r w:rsidRPr="00513648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Nájemce přebírá Předmět nájmu ve stavu, v jakém se nachází ke dni předání dle čl. IV této smlouvy, a</w:t>
      </w:r>
      <w:r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 </w:t>
      </w:r>
      <w:r w:rsidRPr="00513648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prohlašuje, že je s tímto stavem srozuměn. Nájemce se zavazuje </w:t>
      </w:r>
      <w:r w:rsidR="00E6517F"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pečovat o Předmět nájmu s péčí řádného hospodáře, </w:t>
      </w:r>
      <w:r w:rsidR="00E6517F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chránit jej před škodou </w:t>
      </w:r>
      <w:r w:rsidR="00E6517F"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a</w:t>
      </w:r>
      <w:r w:rsidR="00E6517F" w:rsidRPr="00513648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 </w:t>
      </w:r>
      <w:r w:rsidRPr="00513648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provádět na vlastní náklady veškerou běžnou údržbu i opravy většího rozsahu Předmětu nájmu a odstraňovat jeho závady a poškození, která nevznikla prokazatelným zaviněním Pronajímatele. Nájemce se dále zavazuje Předmět nájmu postupně zhodnocovat a uvádět do stavu způsobilého k řádnému užívání. Pronajímatel není povinen provádět na Předmětu nájmu žádné opravy ani údržbu, s výjimkou závad a poškození, která prokazatelně způsobil sám.</w:t>
      </w:r>
    </w:p>
    <w:p w14:paraId="47FB6B88" w14:textId="7AF4FD96" w:rsidR="00353D15" w:rsidRPr="002A0629" w:rsidRDefault="00353D15" w:rsidP="002A0629">
      <w:pPr>
        <w:pStyle w:val="Odstavecseseznamem"/>
        <w:numPr>
          <w:ilvl w:val="1"/>
          <w:numId w:val="2"/>
        </w:numPr>
        <w:spacing w:after="120"/>
        <w:ind w:left="567" w:hanging="567"/>
        <w:contextualSpacing w:val="0"/>
        <w:jc w:val="both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  <w:r w:rsidRPr="00353D15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Nájemce se zavazuje uzavřít a po celou dobu trvání nájmu udržovat v platnosti pojistnou smlouvu kryjící Předmět nájmu proti škodám způsobeným živelními událostmi, požárem, povodní, vichřicí a dalšími obdobnými riziky, a to na pojistnou částku odpovídající minimálně reprodukční hodnotě Předmětu nájmu. Nájemce je povinen předložit Pronajímateli kopii pojistné smlouvy nejpozději do 30 dnů od předání Předmětu nájmu a následně vždy do 30 dnů od jejího obnovení nebo změny. Nesplní-li Nájemce tuto povinnost, je Pronajímatel oprávněn pojištění sjednat sám na náklady Nájemce.</w:t>
      </w:r>
      <w:r w:rsidR="00997012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 Pronajímatel se zavazuje poskytnout Nájemci veškerou součinnost nezbytnou k uzavření takovéto pojistné smlouvy Nájemce, zejména udělit potřebné souhlasy. Pronajímatel zároveň souhlasí s tím, aby byl v předmětné pojistné smlouvě Nájemce uveden jako osoba oprávněna </w:t>
      </w:r>
      <w:r w:rsidR="004F5D62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k pojistnému plnění </w:t>
      </w:r>
      <w:r w:rsidR="00997012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z pojistné smlouvy.</w:t>
      </w:r>
    </w:p>
    <w:p w14:paraId="6CB2ECD8" w14:textId="33A1959D" w:rsidR="00102BED" w:rsidRPr="00102BED" w:rsidRDefault="00102BED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Nájemce je povinen dodržovat veškeré bezpečnostní, hygienické, protipožární</w:t>
      </w:r>
      <w:r w:rsidR="00781BD8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a další obecně závazné právní předpisy vztahující se k jeho činnosti provozované v Předmětu nájmu.</w:t>
      </w:r>
    </w:p>
    <w:p w14:paraId="3E0F5F79" w14:textId="77777777" w:rsidR="00617C8F" w:rsidRPr="000940EF" w:rsidRDefault="00102BED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Nájemce je povinen oznámit Pronajímateli veškeré závady a poškození Předmětu nájmu, k jejichž odstranění je povinen Pronajímatel, či jakékoli jiné skutečnosti, které by mohly způsobit škodu na Předmětu nájmu, a to neprodleně poté, co tyto skutečnosti Nájemce zjistí či při pečlivém užívání Předmětu nájmu zjistit měl a mohl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21F08074" w14:textId="30F90C7E" w:rsidR="00617C8F" w:rsidRPr="000940EF" w:rsidRDefault="00617C8F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Nájemce je povinen neprodleně na své náklady odstranit závady a poškození Předmětu nájmu, které způsobil Nájemce sám nebo které způsobily osoby, kterým Nájemce umožnil vstup do Předmětu nájmu, či které vznikly v důsledku nebo v souvislosti s činností nebo opomenutím Nájemce.</w:t>
      </w:r>
    </w:p>
    <w:p w14:paraId="3D545044" w14:textId="77777777" w:rsidR="00ED249F" w:rsidRDefault="00C8222B" w:rsidP="002A062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Nájemce je oprávněn přenechat Předmět nájmu či jakoukoliv jeho část ke krátkodobému užívání třetí osobě i bez předchozího písemného souhlasu Pronajímatele</w:t>
      </w:r>
      <w:r w:rsidR="00ED249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za těchto podmínek: </w:t>
      </w:r>
    </w:p>
    <w:p w14:paraId="5495E738" w14:textId="36382F16" w:rsidR="006938B8" w:rsidRDefault="00ED249F" w:rsidP="00160E43">
      <w:pPr>
        <w:numPr>
          <w:ilvl w:val="2"/>
          <w:numId w:val="2"/>
        </w:numPr>
        <w:spacing w:after="120"/>
        <w:ind w:left="993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 období do </w:t>
      </w:r>
      <w:r w:rsidR="00AE2C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10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.9.2035 </w:t>
      </w:r>
      <w:r w:rsidR="00C8222B"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výhradně za účelem </w:t>
      </w:r>
      <w:r w:rsidR="00281726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zajištění</w:t>
      </w:r>
      <w:r w:rsidR="00281726"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C8222B"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nekomerčních volnočasových, vzdělávacích, kulturních nebo komunitních aktivit v souladu s účelem a hodnotami uvedenými v Preambuli této smlouvy. </w:t>
      </w:r>
      <w:r w:rsidR="001A567E" w:rsidRPr="001C641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Přenechání Předmětu nájmu třetí osobě k výkonu hospodářské (ekonomické) činnosti spočívající v nabídce zboží nebo služeb na trhu za úplatu není Nájemci dovoleno, a to ani krátkodobě</w:t>
      </w:r>
      <w:r w:rsidR="001A567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1CBD080F" w14:textId="0227847A" w:rsidR="00314A5A" w:rsidRDefault="006938B8" w:rsidP="00314A5A">
      <w:pPr>
        <w:numPr>
          <w:ilvl w:val="2"/>
          <w:numId w:val="2"/>
        </w:numPr>
        <w:spacing w:after="120"/>
        <w:ind w:left="993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 období do </w:t>
      </w:r>
      <w:r w:rsidR="00AE2C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10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.9.2045 výhradně za účelem zajištění volnočasových, vzdělávacích, kulturních nebo komunitních aktivit v souladu s účelem a hodnotami uvedenými v Preambuli a současně zakotvenými v strategických </w:t>
      </w:r>
      <w:r w:rsidR="001A567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dokumentech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Moravskoslezského kraje. </w:t>
      </w:r>
      <w:r w:rsidR="00CE260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Krátkodobé p</w:t>
      </w:r>
      <w:r w:rsidR="001A567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řenechání Předmětu nájmu</w:t>
      </w:r>
      <w:r w:rsidR="00CE260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pro účely zajištění akce, která je </w:t>
      </w:r>
      <w:r w:rsidR="001A567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hospodářsk</w:t>
      </w:r>
      <w:r w:rsidR="00CE260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ou</w:t>
      </w:r>
      <w:r w:rsidR="001A567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činnost</w:t>
      </w:r>
      <w:r w:rsidR="00CE260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í, je možné.</w:t>
      </w:r>
    </w:p>
    <w:p w14:paraId="17FBBDD8" w14:textId="0E0268C6" w:rsidR="008C2F20" w:rsidRPr="00314A5A" w:rsidRDefault="008C2F20" w:rsidP="00314A5A">
      <w:pPr>
        <w:numPr>
          <w:ilvl w:val="2"/>
          <w:numId w:val="2"/>
        </w:numPr>
        <w:spacing w:after="120"/>
        <w:ind w:left="993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314A5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 období od </w:t>
      </w:r>
      <w:r w:rsidR="00AE2C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10</w:t>
      </w:r>
      <w:r w:rsidRPr="00314A5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.9.2055 za účelem pořádání aktivit, které jsou v souladu s účelem a hodnotami uvedenými v</w:t>
      </w:r>
      <w:r w:rsidR="00632B1E" w:rsidRPr="00314A5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 </w:t>
      </w:r>
      <w:r w:rsidRPr="00314A5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Preambuli</w:t>
      </w:r>
      <w:r w:rsidR="00632B1E" w:rsidRPr="00314A5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. </w:t>
      </w:r>
    </w:p>
    <w:p w14:paraId="46105F81" w14:textId="7CDE585F" w:rsidR="00632B1E" w:rsidRDefault="00632B1E" w:rsidP="00632B1E">
      <w:pPr>
        <w:spacing w:after="120"/>
        <w:ind w:left="360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 </w:t>
      </w: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takovém případ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ě</w:t>
      </w: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odpovídá Nájemce Pronajímateli za jednání této osoby stejně, jako by Předmět nájmu užíval sám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  <w:r w:rsidRPr="001A567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Nájemce je povinen vést evidenci případů přenechání Předmětu nájmu třetím osobám a tuto evidenci na výzvu Pronajímatele předložit, 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 době ad i. a ii. </w:t>
      </w: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pro účely plnění reportingových povinností Pronajímatele vůči DIAMO s. p. dle DS.</w:t>
      </w:r>
    </w:p>
    <w:p w14:paraId="54C169A3" w14:textId="77777777" w:rsidR="00632B1E" w:rsidRDefault="00632B1E" w:rsidP="00160E43">
      <w:pPr>
        <w:spacing w:after="120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</w:p>
    <w:p w14:paraId="28E150F3" w14:textId="531E81A0" w:rsidR="009A2B81" w:rsidRPr="002E6D29" w:rsidRDefault="00617C8F" w:rsidP="002A062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2E6D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Nájemce může Předmět nájmu opatřit tabulkou s informacemi o Nájemci a jeho činnosti, a to na své náklady.</w:t>
      </w:r>
    </w:p>
    <w:p w14:paraId="27D3D74C" w14:textId="58927304" w:rsidR="00E34A36" w:rsidRDefault="00E34A36" w:rsidP="00E34A36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E34A36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lastRenderedPageBreak/>
        <w:t xml:space="preserve">Nájemce se zavazuje užívat Předmět nájmu výhradně k nekomerčním volnočasovým a výchovným aktivitám pro </w:t>
      </w:r>
      <w:r w:rsidR="000D100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děti a </w:t>
      </w:r>
      <w:r w:rsidRPr="00E34A36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mládež. Nájemce není oprávněn v Předmětu nájmu provozovat jakoukoliv hospodářskou (ekonomickou) činnost spočívající v nabídce zboží nebo služeb na trhu za úplatu, a to ani prostřednictvím třetích osob. Nájemce je povinen neprodleně písemně informovat Pronajímatele o jakékoli změně charakteru činností vykonávaných v Předmětu nájmu, která by mohla mít vliv na splnění podmínek DS nebo pravidel o veřejné podpoře.</w:t>
      </w:r>
    </w:p>
    <w:p w14:paraId="0B90CEC1" w14:textId="4615AACE" w:rsidR="00E34A36" w:rsidRPr="00E34A36" w:rsidRDefault="00E34A36" w:rsidP="002A062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Nájemce je povinen poskytovat Pronajímateli veškerou součinnost nezbytnou pro plnění reportingových povinností Pronajímatele vůči DIAMO s. p. vyplývajících z DS. Nájemce se zavazuje na výzvu Pronajímatele, nejpozději však vždy do 31. března příslušného kalendářního roku, předložit Pronajímateli písemnou zprávu o způsobu využívání Předmětu nájmu v uplynulém roce, obsahující zejména popis vykonávaných aktivit a doklady prokazující jejich nekomerční povahu. Tato povinnost trvá po dobu 10 let od nabytí vlastnického práva Pronajímatele k Předmětu nájmu.</w:t>
      </w:r>
    </w:p>
    <w:p w14:paraId="63B799F3" w14:textId="2242E192" w:rsidR="00102BED" w:rsidRDefault="00102BED" w:rsidP="00D506BF">
      <w:pPr>
        <w:ind w:left="567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</w:p>
    <w:p w14:paraId="215782E5" w14:textId="7AA7D51D" w:rsidR="00A801C3" w:rsidRPr="000940EF" w:rsidRDefault="00102BED" w:rsidP="00E047E9">
      <w:pPr>
        <w:spacing w:after="120"/>
        <w:jc w:val="center"/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</w:pPr>
      <w:r w:rsidRPr="00102BED"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  <w:t>VII</w:t>
      </w:r>
      <w:r w:rsidR="00A801C3" w:rsidRPr="000940EF"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  <w:t>I</w:t>
      </w:r>
      <w:r w:rsidRPr="00102BED"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  <w:t>.</w:t>
      </w:r>
      <w:r w:rsidR="00A801C3" w:rsidRPr="000940EF"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  <w:t xml:space="preserve"> </w:t>
      </w:r>
      <w:r w:rsidR="003B1CF9" w:rsidRPr="000940EF"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  <w:t>ZMĚNY NA</w:t>
      </w:r>
      <w:r w:rsidR="00A801C3" w:rsidRPr="000940EF"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  <w:t xml:space="preserve"> PŘEDMĚTU NÁJMU</w:t>
      </w:r>
    </w:p>
    <w:p w14:paraId="78279B6B" w14:textId="77777777" w:rsidR="00A801C3" w:rsidRPr="000940EF" w:rsidRDefault="00A801C3" w:rsidP="00E047E9">
      <w:pPr>
        <w:pStyle w:val="Odstavecseseznamem"/>
        <w:numPr>
          <w:ilvl w:val="0"/>
          <w:numId w:val="2"/>
        </w:numPr>
        <w:spacing w:after="120"/>
        <w:contextualSpacing w:val="0"/>
        <w:jc w:val="both"/>
        <w:rPr>
          <w:rFonts w:ascii="Garamond" w:eastAsia="Times New Roman" w:hAnsi="Garamond" w:cs="Times New Roman"/>
          <w:vanish/>
          <w:sz w:val="23"/>
          <w:szCs w:val="23"/>
          <w:lang w:eastAsia="ar-SA"/>
        </w:rPr>
      </w:pPr>
    </w:p>
    <w:p w14:paraId="2975E211" w14:textId="396F549D" w:rsidR="00254113" w:rsidRPr="000940EF" w:rsidRDefault="003B1CF9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Smluvní strany souhlasně prohlašují, že 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Předmět nájmu 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není </w:t>
      </w:r>
      <w:r w:rsidR="00A77220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v současné době 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v takovém stavu, aby</w:t>
      </w:r>
      <w:r w:rsidR="00A77220">
        <w:rPr>
          <w:rFonts w:ascii="Garamond" w:eastAsia="Times New Roman" w:hAnsi="Garamond" w:cs="Times New Roman"/>
          <w:sz w:val="23"/>
          <w:szCs w:val="23"/>
          <w:lang w:eastAsia="cs-CZ"/>
        </w:rPr>
        <w:t> 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mohl </w:t>
      </w:r>
      <w:r w:rsidR="00A77220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bez dalšího 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sloužit sjednanému účelu užívání, kdy především 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budova č.p. 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535 (rodinný dům), která je součástí </w:t>
      </w:r>
      <w:r w:rsidR="00A2290E">
        <w:rPr>
          <w:rFonts w:ascii="Garamond" w:eastAsia="Times New Roman" w:hAnsi="Garamond" w:cs="Times New Roman"/>
          <w:sz w:val="23"/>
          <w:szCs w:val="23"/>
          <w:lang w:eastAsia="cs-CZ"/>
        </w:rPr>
        <w:t>P</w:t>
      </w: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ozemku p.č. st. 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639 (dále jen „</w:t>
      </w:r>
      <w:r w:rsidRPr="000940EF">
        <w:rPr>
          <w:rFonts w:ascii="Garamond" w:eastAsia="Times New Roman" w:hAnsi="Garamond" w:cs="Times New Roman"/>
          <w:b/>
          <w:bCs/>
          <w:sz w:val="23"/>
          <w:szCs w:val="23"/>
          <w:lang w:eastAsia="cs-CZ"/>
        </w:rPr>
        <w:t>Budova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“)</w:t>
      </w:r>
      <w:r w:rsidR="00DE295E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,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 není v dobrém stavebně technickém stavu a 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bude nezbytné provést její rekonstrukci a modernizaci, jakož i další související změny a úpravy Předmětu nájmu</w:t>
      </w:r>
      <w:r w:rsidR="004E1842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  <w:r w:rsidR="000311C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Bližší popis stavebně-technického stavu Budovy je uvedený v příloze č</w:t>
      </w:r>
      <w:r w:rsidR="000311CE" w:rsidRPr="00632B1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. </w:t>
      </w:r>
      <w:r w:rsidR="007247C1" w:rsidRPr="00632B1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4</w:t>
      </w:r>
      <w:r w:rsidR="000311CE" w:rsidRPr="00632B1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</w:t>
      </w:r>
      <w:r w:rsidR="000311C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která je nedílnou součástí této smlouvy.</w:t>
      </w:r>
    </w:p>
    <w:p w14:paraId="335F8A22" w14:textId="388A6800" w:rsidR="00DE295E" w:rsidRPr="000940EF" w:rsidRDefault="004E1842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4E184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Pronajímatel </w:t>
      </w:r>
      <w:r w:rsidR="0025411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tímto </w:t>
      </w:r>
      <w:r w:rsidRPr="004E184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uděluje Nájemci souhlas s provedením </w:t>
      </w:r>
      <w:r w:rsidR="00F17385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rekonstrukc</w:t>
      </w:r>
      <w:r w:rsidR="00F1738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e</w:t>
      </w:r>
      <w:r w:rsidR="00F17385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a modernizac</w:t>
      </w:r>
      <w:r w:rsidR="00F1738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e Budovy, jakož i </w:t>
      </w:r>
      <w:r w:rsidR="00F17385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další</w:t>
      </w:r>
      <w:r w:rsidR="00F1738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ch</w:t>
      </w:r>
      <w:r w:rsidR="00F17385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související</w:t>
      </w:r>
      <w:r w:rsidR="00F1738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ch</w:t>
      </w:r>
      <w:r w:rsidR="00F17385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změn a úprav</w:t>
      </w:r>
      <w:r w:rsidR="00F1738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Předmětu n</w:t>
      </w:r>
      <w:r w:rsidR="00F17385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ájmu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, </w:t>
      </w:r>
      <w:r w:rsidRPr="004E184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které bud</w:t>
      </w:r>
      <w:r w:rsidR="00A2290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ou</w:t>
      </w:r>
      <w:r w:rsidRPr="004E184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zahrnovat</w:t>
      </w:r>
      <w:r w:rsidRPr="004E184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zejména, ne však výhradně, </w:t>
      </w:r>
      <w:r w:rsidRPr="00F404F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výměnu střechy Budovy</w:t>
      </w:r>
      <w:r w:rsidR="00DE295E" w:rsidRPr="00F404F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 výměnu rozvodů vody a elektřiny v Budově, změnu vnitřní dispozice Budovy, rozšíření kapacity kuchyň a sociálních zařízení v Budově, zajištění částečn</w:t>
      </w:r>
      <w:r w:rsidR="00A77220" w:rsidRPr="00F404F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é</w:t>
      </w:r>
      <w:r w:rsidR="00DE295E" w:rsidRPr="00F404F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bezbariérovosti Předmětu nájmu, terénní úpravy pro volnočasové aktivity</w:t>
      </w:r>
      <w:r w:rsidR="00DE295E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atd</w:t>
      </w:r>
      <w:r w:rsidR="0011286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.; k</w:t>
      </w:r>
      <w:r w:rsidR="00A77220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onkrétní rozsah jednotlivých prací a odhadované náklady budou mezi </w:t>
      </w:r>
      <w:r w:rsidR="00A77220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smluvními </w:t>
      </w:r>
      <w:r w:rsidR="00A77220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stranami </w:t>
      </w:r>
      <w:r w:rsidR="00A2290E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předem </w:t>
      </w:r>
      <w:r w:rsidR="00A77220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vzájemně </w:t>
      </w:r>
      <w:r w:rsidR="00A2290E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písemně </w:t>
      </w:r>
      <w:r w:rsidR="00A77220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>odsouhlaseny</w:t>
      </w:r>
      <w:r w:rsidR="00A77220">
        <w:rPr>
          <w:rFonts w:ascii="Garamond" w:eastAsia="Times New Roman" w:hAnsi="Garamond" w:cs="Times New Roman"/>
          <w:sz w:val="23"/>
          <w:szCs w:val="23"/>
          <w:lang w:eastAsia="ar-SA"/>
        </w:rPr>
        <w:t>.</w:t>
      </w:r>
    </w:p>
    <w:p w14:paraId="7442B29C" w14:textId="5758B21C" w:rsidR="00DE295E" w:rsidRPr="000940EF" w:rsidRDefault="00DE295E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Ve</w:t>
      </w:r>
      <w:r w:rsidRPr="004E184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škeré práce provede 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Nájemce </w:t>
      </w:r>
      <w:r w:rsidRPr="004E184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na 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své</w:t>
      </w:r>
      <w:r w:rsidRPr="004E184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náklad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y, bez nároku na průběžnou úhradu těchto nákladů ze strany Pronajímatele.</w:t>
      </w:r>
    </w:p>
    <w:p w14:paraId="4EE81B13" w14:textId="4E4C9075" w:rsidR="00DE295E" w:rsidRPr="004E1842" w:rsidRDefault="00DE295E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Smluvní strany se dohodly, že </w:t>
      </w:r>
      <w:r w:rsidR="00667504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jakákoli </w:t>
      </w:r>
      <w:r w:rsidR="00A7722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t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echnick</w:t>
      </w:r>
      <w:r w:rsidR="00667504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á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zhodnocení Předmětu nájmu proveden</w:t>
      </w:r>
      <w:r w:rsidR="00667504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á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Nájemcem</w:t>
      </w:r>
      <w:r w:rsidR="00F1738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11286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se souhlasem Pronajímatele dle odst. 8.2 výše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j</w:t>
      </w:r>
      <w:r w:rsidR="00667504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e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po dobu trvání nájmu oprávněn pro daňové účely </w:t>
      </w:r>
      <w:r w:rsidR="0011286F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odpisovat </w:t>
      </w:r>
      <w:r w:rsidR="008149BD" w:rsidRPr="0085016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Pronajímatel</w:t>
      </w:r>
      <w:r w:rsidR="003E64A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</w:t>
      </w:r>
      <w:r w:rsidR="006823B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6823B9"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a to rovnoměrně po dobu 50 let ode dne dokončení příslušného technického zhodnocení. Odpisový plán vedený </w:t>
      </w:r>
      <w:r w:rsidR="00CB5C5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Pronajímatelem </w:t>
      </w:r>
      <w:r w:rsidR="006823B9"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slouží zároveň jako podklad pro výpočet finančního vyrovnání dle odst. 8.7 níže.</w:t>
      </w:r>
    </w:p>
    <w:p w14:paraId="4BD03B2B" w14:textId="19B22357" w:rsidR="00490495" w:rsidRPr="00490495" w:rsidRDefault="009A2B81" w:rsidP="00490495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ar-SA"/>
        </w:rPr>
        <w:t>Nájemce prohlašuje</w:t>
      </w:r>
      <w:r w:rsidR="00A801C3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, že provedení </w:t>
      </w:r>
      <w:r w:rsidR="0011286F">
        <w:rPr>
          <w:rFonts w:ascii="Garamond" w:eastAsia="Times New Roman" w:hAnsi="Garamond" w:cs="Times New Roman"/>
          <w:sz w:val="23"/>
          <w:szCs w:val="23"/>
          <w:lang w:eastAsia="ar-SA"/>
        </w:rPr>
        <w:t>jednotlivých prací dle odst. 8.2 výše</w:t>
      </w:r>
      <w:r w:rsidR="00F17385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 </w:t>
      </w:r>
      <w:r w:rsidR="00A801C3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>bud</w:t>
      </w:r>
      <w:r w:rsidR="003B1CF9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>e financováno</w:t>
      </w:r>
      <w:r w:rsidR="00254113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 </w:t>
      </w:r>
      <w:r w:rsidR="00DA35E6">
        <w:rPr>
          <w:rFonts w:ascii="Garamond" w:eastAsia="Times New Roman" w:hAnsi="Garamond" w:cs="Times New Roman"/>
          <w:sz w:val="23"/>
          <w:szCs w:val="23"/>
          <w:lang w:eastAsia="ar-SA"/>
        </w:rPr>
        <w:t>zčásti z vlastních zdrojů Nájemce (</w:t>
      </w:r>
      <w:r w:rsidR="00080834">
        <w:rPr>
          <w:rFonts w:ascii="Garamond" w:eastAsia="Times New Roman" w:hAnsi="Garamond" w:cs="Times New Roman"/>
          <w:sz w:val="23"/>
          <w:szCs w:val="23"/>
          <w:lang w:eastAsia="ar-SA"/>
        </w:rPr>
        <w:t>příjmy z vlastní činnosti, dary atd.</w:t>
      </w:r>
      <w:r w:rsidR="00DA35E6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) a zčásti </w:t>
      </w:r>
      <w:r w:rsidR="003B1CF9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>z veřejných prostředků poskytnutých Nájemci</w:t>
      </w:r>
      <w:r w:rsidR="00A801C3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 </w:t>
      </w:r>
      <w:r w:rsidR="003B1CF9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v rámci </w:t>
      </w:r>
      <w:r w:rsidR="00C77568" w:rsidRPr="000940EF">
        <w:rPr>
          <w:rFonts w:ascii="Garamond" w:eastAsia="Times New Roman" w:hAnsi="Garamond" w:cs="Times New Roman"/>
          <w:sz w:val="23"/>
          <w:szCs w:val="23"/>
          <w:lang w:eastAsia="ar-SA"/>
        </w:rPr>
        <w:t>dotačních programů</w:t>
      </w:r>
      <w:r w:rsidR="003B1CF9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na podporu konkrétních projektů.</w:t>
      </w:r>
      <w:r w:rsidR="0025411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Pronajímatel s</w:t>
      </w:r>
      <w:r w:rsidR="00F1738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 </w:t>
      </w:r>
      <w:r w:rsidR="0025411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realizací</w:t>
      </w:r>
      <w:r w:rsidR="00F1738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FD10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a financováním prostřednictvím takových</w:t>
      </w:r>
      <w:r w:rsidR="00F1738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FD10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dotačních </w:t>
      </w:r>
      <w:r w:rsidR="00F1738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projekt</w:t>
      </w:r>
      <w:r w:rsidR="00FD10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ů</w:t>
      </w:r>
      <w:r w:rsidR="0025411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souhlasí a umožní, aby výsledky realizace </w:t>
      </w:r>
      <w:r w:rsidR="002A6D12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všech </w:t>
      </w:r>
      <w:r w:rsidR="0025411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jednotlivých projektů byly zachovány minimálně po dobu udržitelnosti (případně po dobu určenou pro daný typ projektu)</w:t>
      </w:r>
      <w:r w:rsidR="00FD10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  <w:r w:rsidR="0025411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Pronajímatel </w:t>
      </w:r>
      <w:r w:rsidR="00F1738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se </w:t>
      </w:r>
      <w:r w:rsidR="00F17385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zároveň </w:t>
      </w:r>
      <w:r w:rsidR="00254113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zavazuje poskytnout Nájemci veškerou součinnost nezbytnou k získání dotací Nájemcem.</w:t>
      </w:r>
      <w:r w:rsidR="0049049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490495" w:rsidRPr="0049049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Nájemce je povinen písemně informovat Pronajímatele o podmínkách příslušného dotačního programu, zejména o době udržitelnosti, omezení nakládání s výsledky investice a případných zákazech převodu majetkového prospěchu, a to nejpozději do 1 měsíce ode dne přijetí rozhodnutí o poskytnutí dotace. Nájemce nese výlučnou odpovědnost za dodržení podmínek příslušného dotačního programu</w:t>
      </w:r>
      <w:r w:rsidR="008033FB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768DF6C0" w14:textId="77777777" w:rsidR="00AB16EF" w:rsidRDefault="0011286F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1286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Smluvní strany se dohodly, že při skončení nájmu není 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</w:t>
      </w:r>
      <w:r w:rsidRPr="0011286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ájemce povinen odstranit z 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</w:t>
      </w:r>
      <w:r w:rsidRPr="0011286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ředmětu nájmu jakákoli technická zhodnocení 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</w:t>
      </w:r>
      <w:r w:rsidRPr="0011286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ředmětu nájmu provedená 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</w:t>
      </w:r>
      <w:r w:rsidRPr="0011286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ájemcem po dobu trvání nájmu dle této smlouvy</w:t>
      </w:r>
      <w:r w:rsidR="00AB16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AB16EF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a dnem skončení nájmu přechází toto zhodnocení do vlastnictví Pronajímatele</w:t>
      </w:r>
      <w:r w:rsidRPr="0011286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4AEF6EAB" w14:textId="77777777" w:rsidR="00FF5510" w:rsidRDefault="00F17385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F404F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Smluvní strany se </w:t>
      </w:r>
      <w:r w:rsidR="00F404F9" w:rsidRPr="00F404F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dále </w:t>
      </w:r>
      <w:r w:rsidRPr="00F404F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dohodly, že při skončení nájmu má Nájemce vůči Pronajímateli nárok na </w:t>
      </w:r>
      <w:r w:rsidRPr="00591745">
        <w:rPr>
          <w:rFonts w:ascii="Garamond" w:eastAsia="Times New Roman" w:hAnsi="Garamond" w:cs="Times New Roman"/>
          <w:b/>
          <w:bCs/>
          <w:color w:val="0D0D0D"/>
          <w:sz w:val="23"/>
          <w:szCs w:val="23"/>
          <w:u w:val="single"/>
          <w:lang w:eastAsia="cs-CZ"/>
        </w:rPr>
        <w:t>finanční vyrovnání</w:t>
      </w:r>
      <w:r w:rsidRPr="00F404F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za provedené zhodnocení Předmětu nájmu</w:t>
      </w:r>
      <w:r w:rsidR="00F404F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, a to </w:t>
      </w:r>
      <w:r w:rsidR="00FF551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za níže uvedených podmínek:</w:t>
      </w:r>
    </w:p>
    <w:p w14:paraId="0B3403D7" w14:textId="360192E2" w:rsidR="005267FA" w:rsidRDefault="00FF5510" w:rsidP="005267FA">
      <w:pPr>
        <w:numPr>
          <w:ilvl w:val="2"/>
          <w:numId w:val="2"/>
        </w:numPr>
        <w:spacing w:after="120"/>
        <w:ind w:left="851" w:hanging="142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Nárok na finanční vyrovnání vzniká Nájemci </w:t>
      </w:r>
      <w:r w:rsidRPr="00591745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v rozsahu</w:t>
      </w:r>
      <w:r w:rsidR="00F404F9" w:rsidRPr="00591745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 odpovídajícím </w:t>
      </w:r>
      <w:r w:rsidRPr="00591745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té </w:t>
      </w:r>
      <w:r w:rsidR="00F404F9" w:rsidRPr="00591745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části investic</w:t>
      </w:r>
      <w:r w:rsidRPr="00591745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, které byly prokazatelně vynaložené</w:t>
      </w:r>
      <w:r w:rsidR="00F404F9" w:rsidRPr="00591745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 </w:t>
      </w:r>
      <w:r w:rsidR="00591745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na zhodnocení Předmětu nájmu </w:t>
      </w:r>
      <w:r w:rsidR="00F404F9" w:rsidRPr="00591745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z</w:t>
      </w:r>
      <w:r w:rsidR="00865965" w:rsidRPr="00591745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 </w:t>
      </w:r>
      <w:r w:rsidRPr="00591745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v</w:t>
      </w:r>
      <w:r w:rsidR="00865965" w:rsidRPr="00591745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lastních zdrojů</w:t>
      </w:r>
      <w:r w:rsidR="00F404F9" w:rsidRPr="00591745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 Nájemce</w:t>
      </w:r>
      <w:r w:rsidR="005267F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; i</w:t>
      </w:r>
      <w:r w:rsidR="005267FA" w:rsidRPr="005267F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nvestice </w:t>
      </w:r>
      <w:r w:rsidR="005267F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vynaložené </w:t>
      </w:r>
      <w:r w:rsidR="005267FA" w:rsidRPr="005267F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z</w:t>
      </w:r>
      <w:r w:rsidR="005267F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 veřejných </w:t>
      </w:r>
      <w:r w:rsidR="005267FA" w:rsidRPr="005267F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dotací finančnímu vyrovnání nepodléhají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. Za </w:t>
      </w:r>
      <w:r w:rsidR="0086596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vlastní zdroje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Nájemce se pro účely tohoto ustanovení považují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zejména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Pr="00FF551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finanční prostředky pocházející z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 vlastní činnosti Nájemce, finanční 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lastRenderedPageBreak/>
        <w:t>dary</w:t>
      </w:r>
      <w:r w:rsidR="00FE56DB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Nájemci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, </w:t>
      </w:r>
      <w:r w:rsidR="001E2F28" w:rsidRPr="00FF551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úvěr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y</w:t>
      </w:r>
      <w:r w:rsidR="001E2F28" w:rsidRPr="00FF551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a půjčk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y</w:t>
      </w:r>
      <w:r w:rsidR="005267F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poskytnuté Nájemci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</w:t>
      </w:r>
      <w:r w:rsidR="001E2F28" w:rsidRPr="00FF551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soukromé </w:t>
      </w:r>
      <w:r w:rsidR="005267F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příspěvky a 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dotace (granty) </w:t>
      </w:r>
      <w:r w:rsidRPr="00FF551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bez vazby na 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veřejné </w:t>
      </w:r>
      <w:r w:rsidRPr="00FF551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dotační program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y, tj. </w:t>
      </w:r>
      <w:r w:rsidR="005267FA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prostředky 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neposkytnuté z veřejných rozpočtů, </w:t>
      </w:r>
      <w:r w:rsidRPr="00FF551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fondů Evropské unie, státních fondů ani jiných 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státních </w:t>
      </w:r>
      <w:r w:rsidRPr="00FF551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dotačních či grantových programů</w:t>
      </w:r>
      <w:r w:rsidR="001E2F2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7AD9F779" w14:textId="756CB6C6" w:rsidR="005267FA" w:rsidRDefault="000140C0" w:rsidP="005267FA">
      <w:pPr>
        <w:numPr>
          <w:ilvl w:val="2"/>
          <w:numId w:val="2"/>
        </w:numPr>
        <w:spacing w:after="120"/>
        <w:ind w:left="851" w:hanging="142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140C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Výše finančního vyrovnání se stanoví jako součet zůstatkových účetních hodnot všech technických zhodnocení Předmětu nájmu provedených Nájemce</w:t>
      </w:r>
      <w:r w:rsidR="00F822D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m</w:t>
      </w:r>
      <w:r w:rsidRPr="000140C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ke dni skončení nájmu, pokud se smluvní strany v budoucnu písemně nedohodnou jinak, a to takto: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</w:p>
    <w:p w14:paraId="0CE1AAF9" w14:textId="66ACBF7D" w:rsidR="006B0E34" w:rsidRDefault="000140C0" w:rsidP="006B0E34">
      <w:pPr>
        <w:pStyle w:val="Odstavecseseznamem"/>
        <w:numPr>
          <w:ilvl w:val="0"/>
          <w:numId w:val="30"/>
        </w:numPr>
        <w:spacing w:after="120"/>
        <w:ind w:left="1208" w:hanging="357"/>
        <w:contextualSpacing w:val="0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140C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každé technické zhodnocení provedené Nájemce</w:t>
      </w:r>
      <w:r w:rsidR="00F822D8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m</w:t>
      </w:r>
      <w:r w:rsidRPr="000140C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se odpisuje rovnoměrně po dobu 50 let ode dne jeho dokončení</w:t>
      </w:r>
      <w:r w:rsidR="00CF7F1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s tím, že pro účely odpisů se vstupní </w:t>
      </w:r>
      <w:r w:rsidR="005F1AE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cenou</w:t>
      </w:r>
      <w:r w:rsidR="00CF7F1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9F1B4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Nájemcem </w:t>
      </w:r>
      <w:r w:rsidR="00CF7F1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provedeného technického zhodnocení rozumí celková pořizovací cena (tj. celkově vynaložené investice) snížená o dotac</w:t>
      </w:r>
      <w:r w:rsidR="009F1B4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e získané</w:t>
      </w:r>
      <w:r w:rsidR="00CF7F1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z veřejných zdrojů</w:t>
      </w:r>
      <w:r w:rsidRPr="000140C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;</w:t>
      </w:r>
    </w:p>
    <w:p w14:paraId="626DCE75" w14:textId="0C3B1E77" w:rsidR="00B91BAC" w:rsidRPr="00591745" w:rsidRDefault="000140C0" w:rsidP="00591745">
      <w:pPr>
        <w:pStyle w:val="Odstavecseseznamem"/>
        <w:numPr>
          <w:ilvl w:val="0"/>
          <w:numId w:val="30"/>
        </w:numPr>
        <w:spacing w:after="120"/>
        <w:ind w:left="1208" w:hanging="357"/>
        <w:contextualSpacing w:val="0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140C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zůstatková účetní hodnota příslušného technického zhodnocení ke dni skončení nájmu se rovná rozdílu jeho </w:t>
      </w:r>
      <w:r w:rsidR="005F1AE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vstupní</w:t>
      </w:r>
      <w:r w:rsidR="005F1AE5" w:rsidRPr="000140C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Pr="000140C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ceny </w:t>
      </w:r>
      <w:r w:rsidR="005F1AE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dle písm. a) výše </w:t>
      </w:r>
      <w:r w:rsidRPr="000140C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(tj. prokazatelně vynaložených vlastních zdrojů Nájemce na toto zhodnocení) a kumulativních odpisů za dobu od jeho dokončení do dne skončení nájmu;</w:t>
      </w:r>
    </w:p>
    <w:p w14:paraId="6A690F7F" w14:textId="530C7EF7" w:rsidR="00F822D8" w:rsidRDefault="000140C0" w:rsidP="006B0E34">
      <w:pPr>
        <w:pStyle w:val="Odstavecseseznamem"/>
        <w:numPr>
          <w:ilvl w:val="0"/>
          <w:numId w:val="30"/>
        </w:numPr>
        <w:spacing w:after="120"/>
        <w:ind w:left="1208" w:hanging="357"/>
        <w:contextualSpacing w:val="0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140C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celková výše finančního vyrovnání náležejícího Nájemci se rovná součtu zůstatkových účetních hodnot všech technických zhodnocení provedených Nájemce</w:t>
      </w:r>
      <w:r w:rsidR="00060C74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m</w:t>
      </w:r>
      <w:r w:rsidRPr="000140C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 stanovených způsobem dle písm. a) a b) výše.</w:t>
      </w:r>
    </w:p>
    <w:p w14:paraId="58AF1CD1" w14:textId="34C4CE1A" w:rsidR="00865965" w:rsidRDefault="000140C0" w:rsidP="00865965">
      <w:pPr>
        <w:numPr>
          <w:ilvl w:val="2"/>
          <w:numId w:val="2"/>
        </w:numPr>
        <w:spacing w:after="120"/>
        <w:ind w:left="851" w:hanging="142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140C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Pronajímatel je povinen vést průběžnou evidenci technických zhodnocení provedených Nájemcem a k nim příslušný odpisový plán v souladu s odst. 8.4 výše. Pronajímatel je povinen zpřístupnit Nájemci tuto evidenci a odpisový plán na vyžádání, nejpozději však do 30 dnů ode dne skončení nájmu. V případě sporu smluvních stran o výši finančního vyrovnání je kterákoli ze smluvních stran oprávněna navrhnout určení znalce soudem; náklady znaleckého posudku nese strana, jejíž stanovisko se od závěru znaleckého posudku odchyluje o více než 10 %, jinak se náklady dělí rovným dílem</w:t>
      </w:r>
      <w:r w:rsidR="0086596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1E8234E5" w14:textId="425DA749" w:rsidR="00F17385" w:rsidRDefault="00865965" w:rsidP="00865965">
      <w:pPr>
        <w:numPr>
          <w:ilvl w:val="2"/>
          <w:numId w:val="2"/>
        </w:numPr>
        <w:spacing w:after="120"/>
        <w:ind w:left="851" w:hanging="142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Nájemce je povinen </w:t>
      </w:r>
      <w:r w:rsidRPr="00925EBC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po celou dobu nájmu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a po dobu </w:t>
      </w:r>
      <w:r w:rsidRPr="00B81F2C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10 let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od jeho skončení</w:t>
      </w:r>
      <w:r w:rsidRPr="00925EBC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uchovávat 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veškeré </w:t>
      </w:r>
      <w:r w:rsidRPr="00925EBC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doklady prokazující výši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, </w:t>
      </w:r>
      <w:r w:rsidRPr="00925EBC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zdroje 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a účel </w:t>
      </w:r>
      <w:r w:rsidRPr="00925EBC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veškerých investic do Předmětu nájmu, zejména 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faktury, smlouvy o dílo, výpisy z účtu, příjmové doklady či jiné potvrzení o zaplacení, rozhodnutí o poskytnutí dotací, </w:t>
      </w:r>
      <w:r w:rsidRPr="00925EBC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doklady o čerpání dotací a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td., </w:t>
      </w:r>
      <w:r w:rsidR="000140C0" w:rsidRPr="000140C0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a tyto doklady předložit na vyžádání Pronajímateli.</w:t>
      </w:r>
    </w:p>
    <w:p w14:paraId="4D9AE637" w14:textId="047979CB" w:rsidR="00591745" w:rsidRDefault="00591745" w:rsidP="00B81F2C">
      <w:pPr>
        <w:numPr>
          <w:ilvl w:val="2"/>
          <w:numId w:val="2"/>
        </w:numPr>
        <w:ind w:left="851" w:hanging="142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Finanční vyrovnání </w:t>
      </w:r>
      <w:r w:rsidR="0089403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za provedené zhodnocení Předmětu nájmu 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bude Nájemci vyplaceno nejpozději </w:t>
      </w:r>
      <w:r w:rsidRPr="0092230C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do </w:t>
      </w:r>
      <w:r w:rsidR="00884B69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2</w:t>
      </w:r>
      <w:r w:rsidR="00B81F2C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 </w:t>
      </w:r>
      <w:r w:rsidRPr="00B81F2C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měsíc</w:t>
      </w:r>
      <w:r w:rsidR="00884B69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ů</w:t>
      </w:r>
      <w:r w:rsidR="00360577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 ode dne skončení nájmu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, a to bezhotovostním převodem na účet Nájemce; přesáhne-li výše finančního vyrovnání částku 1 000 000 Kč, dohodnou si smluvní strany </w:t>
      </w:r>
      <w:r w:rsidR="0089403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nejpozději </w:t>
      </w:r>
      <w:r w:rsidR="00894035" w:rsidRPr="0092230C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do </w:t>
      </w:r>
      <w:r w:rsidR="00884B69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2</w:t>
      </w:r>
      <w:r w:rsidR="00884B69" w:rsidRPr="0092230C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 </w:t>
      </w:r>
      <w:r w:rsidR="00894035" w:rsidRPr="0092230C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měsíc</w:t>
      </w:r>
      <w:r w:rsidR="00884B69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ů</w:t>
      </w:r>
      <w:r w:rsidR="0089403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ode dne </w:t>
      </w:r>
      <w:r w:rsidR="00360577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skončení nájmu </w:t>
      </w:r>
      <w:r w:rsidR="0089403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splátkový kalendář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50341098" w14:textId="77777777" w:rsidR="00894035" w:rsidRDefault="00894035" w:rsidP="00894035">
      <w:pPr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</w:p>
    <w:p w14:paraId="06D0ECF0" w14:textId="01265A60" w:rsidR="00AB16EF" w:rsidRDefault="00A801C3" w:rsidP="00E047E9">
      <w:pPr>
        <w:spacing w:after="120"/>
        <w:jc w:val="center"/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</w:pPr>
      <w:r w:rsidRPr="000940EF"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  <w:t>IX.</w:t>
      </w:r>
      <w:r w:rsidR="00AB16EF"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  <w:t xml:space="preserve"> PŘEDKUPNÍ PRÁVO</w:t>
      </w:r>
    </w:p>
    <w:p w14:paraId="7438DAF5" w14:textId="77777777" w:rsidR="00AB16EF" w:rsidRPr="00AB16EF" w:rsidRDefault="00AB16EF" w:rsidP="00E047E9">
      <w:pPr>
        <w:pStyle w:val="Odstavecseseznamem"/>
        <w:numPr>
          <w:ilvl w:val="0"/>
          <w:numId w:val="2"/>
        </w:numPr>
        <w:spacing w:after="120"/>
        <w:contextualSpacing w:val="0"/>
        <w:jc w:val="both"/>
        <w:rPr>
          <w:rFonts w:ascii="Garamond" w:eastAsia="Times New Roman" w:hAnsi="Garamond" w:cs="Times New Roman"/>
          <w:vanish/>
          <w:sz w:val="23"/>
          <w:szCs w:val="23"/>
          <w:lang w:eastAsia="ar-SA"/>
        </w:rPr>
      </w:pPr>
    </w:p>
    <w:p w14:paraId="10F3531F" w14:textId="10F66A4C" w:rsidR="00AB16EF" w:rsidRPr="00E07E9E" w:rsidRDefault="00E07E9E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Smluvní strany výslovně prohlašují, že mají společný zájem a vůli zřídit ve prospěch Nájemce jako budoucího předkupníka </w:t>
      </w:r>
      <w:r w:rsidR="00AB16EF">
        <w:rPr>
          <w:rFonts w:ascii="Garamond" w:eastAsia="Times New Roman" w:hAnsi="Garamond" w:cs="Times New Roman"/>
          <w:sz w:val="23"/>
          <w:szCs w:val="23"/>
          <w:lang w:eastAsia="ar-SA"/>
        </w:rPr>
        <w:t>před</w:t>
      </w:r>
      <w:r w:rsidR="00AB16EF" w:rsidRPr="00AB16EF">
        <w:rPr>
          <w:rFonts w:ascii="Garamond" w:eastAsia="Times New Roman" w:hAnsi="Garamond" w:cs="Times New Roman"/>
          <w:sz w:val="23"/>
          <w:szCs w:val="23"/>
          <w:lang w:eastAsia="ar-SA"/>
        </w:rPr>
        <w:t>kupní právo k</w:t>
      </w:r>
      <w:r>
        <w:rPr>
          <w:rFonts w:ascii="Garamond" w:eastAsia="Times New Roman" w:hAnsi="Garamond" w:cs="Times New Roman"/>
          <w:sz w:val="23"/>
          <w:szCs w:val="23"/>
          <w:lang w:eastAsia="ar-SA"/>
        </w:rPr>
        <w:t> nemovitým věcem specifikovaným v čl. I. odst. 1.1 této smlouvy,</w:t>
      </w:r>
      <w:r w:rsidR="00AB16EF">
        <w:rPr>
          <w:rFonts w:ascii="Garamond" w:eastAsia="Times New Roman" w:hAnsi="Garamond" w:cs="Times New Roman"/>
          <w:sz w:val="23"/>
          <w:szCs w:val="23"/>
          <w:lang w:eastAsia="ar-SA"/>
        </w:rPr>
        <w:t xml:space="preserve"> a to jako právo věcné</w:t>
      </w:r>
      <w:r w:rsidR="00AB16EF" w:rsidRPr="00E07E9E">
        <w:rPr>
          <w:rFonts w:ascii="Garamond" w:eastAsia="Times New Roman" w:hAnsi="Garamond" w:cs="Times New Roman"/>
          <w:sz w:val="23"/>
          <w:szCs w:val="23"/>
          <w:lang w:eastAsia="ar-SA"/>
        </w:rPr>
        <w:t>.</w:t>
      </w:r>
    </w:p>
    <w:p w14:paraId="5D5DCCEB" w14:textId="067AA450" w:rsidR="00E07E9E" w:rsidRPr="002822C6" w:rsidRDefault="00AB16EF" w:rsidP="00626D31">
      <w:pPr>
        <w:numPr>
          <w:ilvl w:val="1"/>
          <w:numId w:val="2"/>
        </w:numPr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AB16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Smluvní strany </w:t>
      </w:r>
      <w:r w:rsidR="00E07E9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se zavazují, že nejpozději do </w:t>
      </w:r>
      <w:r w:rsidR="00997439" w:rsidRPr="00B81F2C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3</w:t>
      </w:r>
      <w:r w:rsidR="00E07E9E" w:rsidRPr="00B81F2C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měsíců</w:t>
      </w:r>
      <w:r w:rsidR="00E07E9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ode dne uzavření této smlouvy uzavřou mezi sebou samostatnou smlouvu o zřízení předkupního práva, </w:t>
      </w:r>
      <w:r w:rsidR="0099743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kterou Pronajímatel jako vlastník zřídí ve prospěch Nájemce jako předkupníka </w:t>
      </w:r>
      <w:r w:rsidR="00997439">
        <w:rPr>
          <w:rFonts w:ascii="Garamond" w:eastAsia="Times New Roman" w:hAnsi="Garamond" w:cs="Times New Roman"/>
          <w:sz w:val="23"/>
          <w:szCs w:val="23"/>
          <w:lang w:eastAsia="ar-SA"/>
        </w:rPr>
        <w:t>před</w:t>
      </w:r>
      <w:r w:rsidR="00997439" w:rsidRPr="00AB16EF">
        <w:rPr>
          <w:rFonts w:ascii="Garamond" w:eastAsia="Times New Roman" w:hAnsi="Garamond" w:cs="Times New Roman"/>
          <w:sz w:val="23"/>
          <w:szCs w:val="23"/>
          <w:lang w:eastAsia="ar-SA"/>
        </w:rPr>
        <w:t>kupní právo k</w:t>
      </w:r>
      <w:r w:rsidR="00997439">
        <w:rPr>
          <w:rFonts w:ascii="Garamond" w:eastAsia="Times New Roman" w:hAnsi="Garamond" w:cs="Times New Roman"/>
          <w:sz w:val="23"/>
          <w:szCs w:val="23"/>
          <w:lang w:eastAsia="ar-SA"/>
        </w:rPr>
        <w:t> nemovitým věcem specifikovaným v čl. I. odst. 1.1 této smlouvy, a to jako právo věcné, a</w:t>
      </w:r>
      <w:r w:rsidR="0099743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E07E9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 níž budou </w:t>
      </w:r>
      <w:r w:rsidRPr="00AB16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bl</w:t>
      </w:r>
      <w:r w:rsidR="00E07E9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íže specifikovány </w:t>
      </w:r>
      <w:r w:rsidRPr="00AB16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podmínky výkonu předkupního práva, zejména doba jeho trvání, způsob uplatnění, lhůty pro vyjádření, cenová ujednání a</w:t>
      </w:r>
      <w:r w:rsidR="002822C6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td.; sm</w:t>
      </w:r>
      <w:r w:rsidR="00E07E9E" w:rsidRPr="002822C6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luvní strany se zavazují poskytnout si navzájem veškerou potřebnou součinnost k tomu, aby mohla být </w:t>
      </w:r>
      <w:r w:rsidR="002822C6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tato smlouva </w:t>
      </w:r>
      <w:r w:rsidR="00E07E9E" w:rsidRPr="002822C6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řádně a včas uzavřena.</w:t>
      </w:r>
    </w:p>
    <w:p w14:paraId="74F5B37A" w14:textId="77777777" w:rsidR="00AB16EF" w:rsidRDefault="00AB16EF" w:rsidP="00E047E9">
      <w:pPr>
        <w:jc w:val="center"/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</w:pPr>
    </w:p>
    <w:p w14:paraId="1599F2F8" w14:textId="6A6F3B02" w:rsidR="00102BED" w:rsidRPr="000940EF" w:rsidRDefault="00AB16EF" w:rsidP="00490495">
      <w:pPr>
        <w:spacing w:after="120"/>
        <w:jc w:val="center"/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</w:pPr>
      <w:r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  <w:t xml:space="preserve">X. </w:t>
      </w:r>
      <w:r w:rsidR="006D394D" w:rsidRPr="000940EF">
        <w:rPr>
          <w:rFonts w:ascii="Garamond" w:eastAsia="Times New Roman" w:hAnsi="Garamond" w:cs="Times New Roman"/>
          <w:b/>
          <w:sz w:val="23"/>
          <w:szCs w:val="23"/>
          <w:u w:val="single"/>
          <w:lang w:eastAsia="cs-CZ"/>
        </w:rPr>
        <w:t>SKONČENÍ NÁJMU</w:t>
      </w:r>
    </w:p>
    <w:p w14:paraId="4E0AD8F4" w14:textId="77777777" w:rsidR="00102BED" w:rsidRPr="00102BED" w:rsidRDefault="00102BED" w:rsidP="00E047E9">
      <w:pPr>
        <w:numPr>
          <w:ilvl w:val="0"/>
          <w:numId w:val="2"/>
        </w:numPr>
        <w:spacing w:after="120"/>
        <w:jc w:val="both"/>
        <w:rPr>
          <w:rFonts w:ascii="Garamond" w:eastAsia="Times New Roman" w:hAnsi="Garamond" w:cs="Times New Roman"/>
          <w:vanish/>
          <w:color w:val="0D0D0D"/>
          <w:sz w:val="23"/>
          <w:szCs w:val="23"/>
          <w:lang w:eastAsia="cs-CZ"/>
        </w:rPr>
      </w:pPr>
    </w:p>
    <w:p w14:paraId="16F03106" w14:textId="6EEDF64E" w:rsidR="009867C1" w:rsidRPr="00DA556C" w:rsidRDefault="009867C1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D4AD7">
        <w:rPr>
          <w:rFonts w:ascii="Garamond" w:eastAsia="Times New Roman" w:hAnsi="Garamond" w:cs="Times New Roman"/>
          <w:sz w:val="23"/>
          <w:szCs w:val="23"/>
          <w:lang w:eastAsia="ar-SA"/>
        </w:rPr>
        <w:t>Nájem skončí uplynutím sjednané doby nájmu. Před uplynutím sjednané doby nájmu může být nájem ukončen písemnou dohodou smluvních stran, výpovědí jedné ze smluvních stran, nebo jiným způsobem stanoveným zákonem</w:t>
      </w:r>
      <w:r w:rsidRPr="00DA556C">
        <w:rPr>
          <w:rFonts w:ascii="Garamond" w:eastAsia="Times New Roman" w:hAnsi="Garamond" w:cs="Times New Roman"/>
          <w:sz w:val="23"/>
          <w:szCs w:val="23"/>
          <w:lang w:eastAsia="ar-SA"/>
        </w:rPr>
        <w:t>.</w:t>
      </w:r>
    </w:p>
    <w:p w14:paraId="508DC063" w14:textId="77777777" w:rsidR="004915C2" w:rsidRDefault="004915C2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Pronajímatel je oprávněn nájem vypovědět v tříměsíční výpovědní době, nedosáhne-li Nájemce ani do 5 let ode dne uzavření této smlouvy alespoň jednoho z těchto stavů:</w:t>
      </w:r>
    </w:p>
    <w:p w14:paraId="6BAFBA28" w14:textId="77777777" w:rsidR="004915C2" w:rsidRDefault="004915C2" w:rsidP="005C4C7D">
      <w:pPr>
        <w:pStyle w:val="Odstavecseseznamem"/>
        <w:numPr>
          <w:ilvl w:val="0"/>
          <w:numId w:val="31"/>
        </w:numPr>
        <w:spacing w:after="120"/>
        <w:ind w:left="992" w:hanging="357"/>
        <w:contextualSpacing w:val="0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lastRenderedPageBreak/>
        <w:t>Předmět nájmu je uveden do provozuschopného stavu způsobilého k výkonu činností dle čl. III této smlouvy, nebo</w:t>
      </w:r>
    </w:p>
    <w:p w14:paraId="367C7933" w14:textId="77777777" w:rsidR="004915C2" w:rsidRDefault="004915C2" w:rsidP="002A0629">
      <w:pPr>
        <w:pStyle w:val="Odstavecseseznamem"/>
        <w:numPr>
          <w:ilvl w:val="0"/>
          <w:numId w:val="31"/>
        </w:numPr>
        <w:spacing w:after="120"/>
        <w:ind w:left="993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jsou prokazatelně zahájeny a aktivně pokračují práce vedoucí k provozuschopnému stavu Předmětu nájmu; za splnění této podmínky se považuje kumulativní naplnění všech těchto předpokladů: dokončená projektová dokumentace, zajištěné financování rekonstrukce a fyzicky zahájené stavební práce.</w:t>
      </w:r>
    </w:p>
    <w:p w14:paraId="491827BF" w14:textId="4EC2962D" w:rsidR="004915C2" w:rsidRPr="002A0629" w:rsidRDefault="004915C2" w:rsidP="002A0629">
      <w:pPr>
        <w:spacing w:after="120"/>
        <w:ind w:left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</w:t>
      </w: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ýpovědní důvod 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dle tohoto odst. 10.2 </w:t>
      </w: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nezaniká dosažením stavu dle písm. b) – pokud Nájemce přestane v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 </w:t>
      </w: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dosažení provozuschopného stavu prokazatelně pokračovat, výpovědní důvod vzniká znovu.</w:t>
      </w:r>
    </w:p>
    <w:p w14:paraId="3A199193" w14:textId="05BA553C" w:rsidR="004649A0" w:rsidRPr="004649A0" w:rsidRDefault="004649A0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Pronajímatel je oprávněn nájem vypovědět v tříměsíční výpovědní době, přestane-li Nájemce v Předmětu nájmu prokazatelně vykonávat činnosti dle čl. III této smlouvy po dobu delší než 24 měsíců, aniž by k tomu existoval závažný důvod. Za závažný důvod se považuje zejména probíhající rekonstrukce nebo oprava Předmětu nájmu, živelní událost nebo jiná dočasná překážka v užívání, o níž Nájemce Pronajímatele písemně informoval.</w:t>
      </w:r>
    </w:p>
    <w:p w14:paraId="23BB3749" w14:textId="0E2199E5" w:rsidR="00DA556C" w:rsidRDefault="00DA556C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Každá ze smluvních stran je oprávněna nájem vypovědět </w:t>
      </w:r>
      <w:r w:rsidRPr="00E14C2E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v</w:t>
      </w:r>
      <w:r w:rsidR="000302AF" w:rsidRPr="00E14C2E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 třím</w:t>
      </w:r>
      <w:r w:rsidRPr="00E14C2E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ěsíční výpovědní době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v případě, že k zahájení prací dle čl. VIII. odst. 8.2 této smlouvy nedojde ani do </w:t>
      </w:r>
      <w:r w:rsidR="000302AF" w:rsidRPr="0085016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5 </w:t>
      </w:r>
      <w:r w:rsidRPr="0085016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let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ode dne uzavření této smlouvy.</w:t>
      </w:r>
    </w:p>
    <w:p w14:paraId="0A467824" w14:textId="6D44DFA2" w:rsidR="00803B73" w:rsidRPr="00DA556C" w:rsidRDefault="00803B73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Pronajímatel je oprávněn nájem vypovědět bez udání důvodu </w:t>
      </w:r>
      <w:r w:rsidRPr="00E14C2E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ve výpovědní době 10 let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5ECBE8AB" w14:textId="6BAC9C85" w:rsidR="00065145" w:rsidRDefault="00065145" w:rsidP="00E047E9">
      <w:pPr>
        <w:numPr>
          <w:ilvl w:val="1"/>
          <w:numId w:val="2"/>
        </w:numPr>
        <w:spacing w:after="6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Pronajímatel</w:t>
      </w:r>
      <w:r w:rsidR="00102BED"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je oprávněn nájem vypovědět </w:t>
      </w:r>
      <w:r w:rsidR="00102BED" w:rsidRPr="00E14C2E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v </w:t>
      </w:r>
      <w:r w:rsidR="000302AF" w:rsidRPr="00E14C2E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tří</w:t>
      </w:r>
      <w:r w:rsidR="00F1649F" w:rsidRPr="00E14C2E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měsíční</w:t>
      </w:r>
      <w:r w:rsidR="00102BED" w:rsidRPr="00E14C2E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 výpovědní době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 pokud:</w:t>
      </w:r>
    </w:p>
    <w:p w14:paraId="5BCE9176" w14:textId="76F97636" w:rsidR="00102BED" w:rsidRDefault="00102BED" w:rsidP="00E047E9">
      <w:pPr>
        <w:numPr>
          <w:ilvl w:val="0"/>
          <w:numId w:val="4"/>
        </w:numPr>
        <w:spacing w:after="60"/>
        <w:ind w:left="993" w:hanging="426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Nájemce je v prodlení s placením nájemného po dobu delší než jeden měsíc</w:t>
      </w:r>
      <w:r w:rsidR="009867C1"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9867C1" w:rsidRPr="000D4AD7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a toto nájemné nezaplatil ani do splatnosti dalšího nájemného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</w:t>
      </w:r>
    </w:p>
    <w:p w14:paraId="2091B3F9" w14:textId="10E99B9D" w:rsidR="00065145" w:rsidRPr="00065145" w:rsidRDefault="00065145" w:rsidP="00E047E9">
      <w:pPr>
        <w:numPr>
          <w:ilvl w:val="0"/>
          <w:numId w:val="4"/>
        </w:numPr>
        <w:spacing w:after="60"/>
        <w:ind w:left="993" w:hanging="426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B0633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Nájemce opakovaně 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(3x a více) </w:t>
      </w:r>
      <w:r w:rsidRPr="00B0633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neoznámil Pronajímateli závady nebo 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poškození </w:t>
      </w:r>
      <w:r w:rsidRPr="0006514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Předmětu nájmu či jiné skutečnosti, které by mohly způsobit škodu na Předmětu nájmu,</w:t>
      </w:r>
    </w:p>
    <w:p w14:paraId="10B22D8E" w14:textId="349DAA8B" w:rsidR="00065145" w:rsidRPr="00B06332" w:rsidRDefault="00065145" w:rsidP="00E047E9">
      <w:pPr>
        <w:numPr>
          <w:ilvl w:val="0"/>
          <w:numId w:val="4"/>
        </w:numPr>
        <w:spacing w:after="60"/>
        <w:ind w:left="993" w:hanging="426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B0633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Nájemce opakovaně 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(3x a více) </w:t>
      </w:r>
      <w:r w:rsidRPr="00B0633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neumožnil Pronajímateli bez vážného důvodu vstup do Předmětu nájmu za účelem kontroly Předmětu nájmu, provedení potřebné opravy nebo údržby Předmětu nájmu apod.;</w:t>
      </w:r>
    </w:p>
    <w:p w14:paraId="1E8A48C0" w14:textId="61C0B778" w:rsidR="00065145" w:rsidRDefault="00065145" w:rsidP="00E047E9">
      <w:pPr>
        <w:numPr>
          <w:ilvl w:val="0"/>
          <w:numId w:val="4"/>
        </w:numPr>
        <w:spacing w:after="60"/>
        <w:ind w:left="993" w:hanging="426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B0633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Nájemce provádí</w:t>
      </w:r>
      <w:r w:rsidR="00521B84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či provedl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jiné než v čl. VIII. odst. 8.2 této smlouvy uvedené </w:t>
      </w:r>
      <w:r w:rsidRPr="00B06332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změny Předmětu nájmu bez předchozího písemného souhlasu Pronajímatele,</w:t>
      </w:r>
    </w:p>
    <w:p w14:paraId="5E266240" w14:textId="0384FC25" w:rsidR="002E6D29" w:rsidRPr="002E6D29" w:rsidRDefault="002E6D29" w:rsidP="00E047E9">
      <w:pPr>
        <w:numPr>
          <w:ilvl w:val="0"/>
          <w:numId w:val="4"/>
        </w:numPr>
        <w:spacing w:after="60"/>
        <w:ind w:left="993" w:hanging="426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Nájemce porušil povinnosti stanovené v čl. VII odst. 7.8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, </w:t>
      </w: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7.9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a 7.10</w:t>
      </w: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této smlouvy nebo se jiným svým jednáním či opomenutím dopustil porušení podmínek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DS</w:t>
      </w: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 zejména pokud způsobil nebo hrozí způsobit, že nakládání s Předmětem nájmu bude kvalifikováno jako veřejná podpora ve smyslu čl. 107 odst. 1 Smlouvy o fungování Evropské unie; v tomto případě postačí i jediné porušení,</w:t>
      </w:r>
    </w:p>
    <w:p w14:paraId="2109CE00" w14:textId="6FD8563E" w:rsidR="000302AF" w:rsidRPr="0085016D" w:rsidRDefault="00521B84" w:rsidP="0085016D">
      <w:pPr>
        <w:numPr>
          <w:ilvl w:val="0"/>
          <w:numId w:val="4"/>
        </w:numPr>
        <w:spacing w:after="120"/>
        <w:ind w:left="993" w:hanging="426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6514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</w:t>
      </w:r>
      <w:r w:rsidRPr="00065145">
        <w:rPr>
          <w:rFonts w:ascii="Garamond" w:hAnsi="Garamond"/>
          <w:bCs/>
          <w:iCs/>
          <w:sz w:val="23"/>
          <w:szCs w:val="23"/>
        </w:rPr>
        <w:t xml:space="preserve">ájemce se opakovaně </w:t>
      </w:r>
      <w:r>
        <w:rPr>
          <w:rFonts w:ascii="Garamond" w:hAnsi="Garamond"/>
          <w:bCs/>
          <w:iCs/>
          <w:sz w:val="23"/>
          <w:szCs w:val="23"/>
        </w:rPr>
        <w:t xml:space="preserve">(3x a více) </w:t>
      </w:r>
      <w:r w:rsidRPr="00065145">
        <w:rPr>
          <w:rFonts w:ascii="Garamond" w:hAnsi="Garamond"/>
          <w:bCs/>
          <w:iCs/>
          <w:sz w:val="23"/>
          <w:szCs w:val="23"/>
        </w:rPr>
        <w:t>dopust</w:t>
      </w:r>
      <w:r>
        <w:rPr>
          <w:rFonts w:ascii="Garamond" w:hAnsi="Garamond"/>
          <w:bCs/>
          <w:iCs/>
          <w:sz w:val="23"/>
          <w:szCs w:val="23"/>
        </w:rPr>
        <w:t xml:space="preserve">il </w:t>
      </w:r>
      <w:r w:rsidRPr="00065145">
        <w:rPr>
          <w:rFonts w:ascii="Garamond" w:hAnsi="Garamond"/>
          <w:bCs/>
          <w:iCs/>
          <w:sz w:val="23"/>
          <w:szCs w:val="23"/>
        </w:rPr>
        <w:t xml:space="preserve">porušení </w:t>
      </w:r>
      <w:r>
        <w:rPr>
          <w:rFonts w:ascii="Garamond" w:hAnsi="Garamond"/>
          <w:bCs/>
          <w:iCs/>
          <w:sz w:val="23"/>
          <w:szCs w:val="23"/>
        </w:rPr>
        <w:t>dalších povinností vyplývajících z nájmu, resp. z</w:t>
      </w:r>
      <w:r w:rsidR="003556CD">
        <w:rPr>
          <w:rFonts w:ascii="Garamond" w:hAnsi="Garamond"/>
          <w:bCs/>
          <w:iCs/>
          <w:sz w:val="23"/>
          <w:szCs w:val="23"/>
        </w:rPr>
        <w:t xml:space="preserve"> </w:t>
      </w:r>
      <w:r w:rsidRPr="00065145">
        <w:rPr>
          <w:rFonts w:ascii="Garamond" w:hAnsi="Garamond"/>
          <w:bCs/>
          <w:iCs/>
          <w:sz w:val="23"/>
          <w:szCs w:val="23"/>
        </w:rPr>
        <w:t>této smlouvy</w:t>
      </w:r>
      <w:r w:rsidR="000302AF" w:rsidRPr="0085016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5277860A" w14:textId="11D09A50" w:rsidR="00803B73" w:rsidRDefault="00803B73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Nájemce je oprávněn nájem vypovědět bez udání důvodu </w:t>
      </w:r>
      <w:r w:rsidR="00845FE6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s</w:t>
      </w:r>
      <w:r w:rsidRPr="00E14C2E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 výpovědní dob</w:t>
      </w:r>
      <w:r w:rsidR="00845FE6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ou</w:t>
      </w:r>
      <w:r w:rsidRPr="00E14C2E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 xml:space="preserve"> 6 měsíců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1E0C72E8" w14:textId="2E9B0FE5" w:rsidR="00E14C2E" w:rsidRDefault="000302AF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Nájemce je oprávněn 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nájem vypovědět </w:t>
      </w:r>
      <w:r w:rsidR="00845FE6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 </w:t>
      </w:r>
      <w:r w:rsidRPr="00E14C2E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tříměsíční výpovědní dob</w:t>
      </w:r>
      <w:r w:rsidR="00845FE6">
        <w:rPr>
          <w:rFonts w:ascii="Garamond" w:eastAsia="Times New Roman" w:hAnsi="Garamond" w:cs="Times New Roman"/>
          <w:b/>
          <w:bCs/>
          <w:color w:val="0D0D0D"/>
          <w:sz w:val="23"/>
          <w:szCs w:val="23"/>
          <w:lang w:eastAsia="cs-CZ"/>
        </w:rPr>
        <w:t>ou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v případě, že</w:t>
      </w:r>
      <w:r w:rsidR="00E14C2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:</w:t>
      </w:r>
    </w:p>
    <w:p w14:paraId="64372553" w14:textId="552B5535" w:rsidR="00E14C2E" w:rsidRDefault="000302AF" w:rsidP="00E14C2E">
      <w:pPr>
        <w:numPr>
          <w:ilvl w:val="0"/>
          <w:numId w:val="24"/>
        </w:numPr>
        <w:spacing w:after="60"/>
        <w:ind w:left="993" w:hanging="426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E14C2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Pronajímatel neposkytl Nájemci součinnost nezbytnou pro získaní dotací podle čl. VIII. odst. 8.5 této smlouvy, ačkoliv byl k tomu Nájemcem </w:t>
      </w:r>
      <w:r w:rsidR="00E14C2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písemně </w:t>
      </w:r>
      <w:r w:rsidRPr="00E14C2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vyzván,</w:t>
      </w:r>
    </w:p>
    <w:p w14:paraId="04D7FC8F" w14:textId="77777777" w:rsidR="00E14C2E" w:rsidRDefault="00E14C2E" w:rsidP="00E14C2E">
      <w:pPr>
        <w:numPr>
          <w:ilvl w:val="0"/>
          <w:numId w:val="24"/>
        </w:numPr>
        <w:spacing w:after="60"/>
        <w:ind w:left="993" w:hanging="426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Pronajímatel</w:t>
      </w:r>
      <w:r w:rsidR="000302AF" w:rsidRPr="00E14C2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Nájemci zabránil či znemožnil zahájit a provádět práce podle čl. VIII. této smlouvy (např. tím, že Nájemci znepřístupnil příjezdovou cestu k Předmětu nájmu)</w:t>
      </w: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</w:t>
      </w:r>
    </w:p>
    <w:p w14:paraId="294C8711" w14:textId="48777C3B" w:rsidR="000302AF" w:rsidRPr="00E14C2E" w:rsidRDefault="000302AF" w:rsidP="00E14C2E">
      <w:pPr>
        <w:numPr>
          <w:ilvl w:val="0"/>
          <w:numId w:val="24"/>
        </w:numPr>
        <w:spacing w:after="120"/>
        <w:ind w:left="993" w:hanging="426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E14C2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</w:t>
      </w:r>
      <w:r w:rsidRPr="00E14C2E">
        <w:rPr>
          <w:rFonts w:ascii="Garamond" w:hAnsi="Garamond"/>
          <w:sz w:val="23"/>
          <w:szCs w:val="23"/>
        </w:rPr>
        <w:t xml:space="preserve">ronajímatel </w:t>
      </w:r>
      <w:r w:rsidR="00E14C2E">
        <w:rPr>
          <w:rFonts w:ascii="Garamond" w:hAnsi="Garamond"/>
          <w:sz w:val="23"/>
          <w:szCs w:val="23"/>
        </w:rPr>
        <w:t xml:space="preserve">se </w:t>
      </w:r>
      <w:r w:rsidRPr="00E14C2E">
        <w:rPr>
          <w:rFonts w:ascii="Garamond" w:hAnsi="Garamond"/>
          <w:bCs/>
          <w:iCs/>
          <w:sz w:val="23"/>
          <w:szCs w:val="23"/>
        </w:rPr>
        <w:t xml:space="preserve">opakovaně (3x a více) dopustil porušení </w:t>
      </w:r>
      <w:r w:rsidR="00B605A3" w:rsidRPr="00E14C2E">
        <w:rPr>
          <w:rFonts w:ascii="Garamond" w:hAnsi="Garamond"/>
          <w:bCs/>
          <w:iCs/>
          <w:sz w:val="23"/>
          <w:szCs w:val="23"/>
        </w:rPr>
        <w:t xml:space="preserve">jiných </w:t>
      </w:r>
      <w:r w:rsidRPr="00E14C2E">
        <w:rPr>
          <w:rFonts w:ascii="Garamond" w:hAnsi="Garamond"/>
          <w:bCs/>
          <w:iCs/>
          <w:sz w:val="23"/>
          <w:szCs w:val="23"/>
        </w:rPr>
        <w:t>svých povinností vyplývajících z nájmu, resp. z této smlouvy</w:t>
      </w:r>
      <w:r w:rsidRPr="00E14C2E">
        <w:rPr>
          <w:rFonts w:ascii="Garamond" w:hAnsi="Garamond"/>
          <w:sz w:val="23"/>
          <w:szCs w:val="23"/>
        </w:rPr>
        <w:t>.</w:t>
      </w:r>
    </w:p>
    <w:p w14:paraId="07B6B3F2" w14:textId="0E8C6D40" w:rsidR="00102BED" w:rsidRPr="00102BED" w:rsidRDefault="00102BED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 případě, že Nájemce poruší svou povinnost vyplývající z nájmu, resp. z této smlouvy zvlášť závažným způsobem a své závadné chování, příp. protiprávní stav, neodstraní ani v přiměřené době po doručení výzvy Pronajímatele ke sjednání nápravy, může Pronajímatel </w:t>
      </w:r>
      <w:r w:rsidR="00CE2EED"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nájem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vypovědět i bez výpovědní doby; pro účely této smlouvy se za zvlášť závažné porušení povinností Nájemce považuje:</w:t>
      </w:r>
    </w:p>
    <w:p w14:paraId="07220C41" w14:textId="77777777" w:rsidR="00102BED" w:rsidRPr="00102BED" w:rsidRDefault="00102BED" w:rsidP="00E047E9">
      <w:pPr>
        <w:numPr>
          <w:ilvl w:val="0"/>
          <w:numId w:val="5"/>
        </w:numPr>
        <w:spacing w:after="60"/>
        <w:ind w:left="992" w:hanging="425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Nájemce nezaplatil nájemné za dobu alespoň tří měsíců,</w:t>
      </w:r>
    </w:p>
    <w:p w14:paraId="403CDC13" w14:textId="4519CA99" w:rsidR="00102BED" w:rsidRPr="00102BED" w:rsidRDefault="00102BED" w:rsidP="00E047E9">
      <w:pPr>
        <w:numPr>
          <w:ilvl w:val="0"/>
          <w:numId w:val="5"/>
        </w:numPr>
        <w:spacing w:after="60"/>
        <w:ind w:left="992" w:hanging="425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Nájemce poškozuje Předmět nájmu závažným nebo nenapravitelným způsobem,</w:t>
      </w:r>
    </w:p>
    <w:p w14:paraId="79D3A329" w14:textId="67D2062F" w:rsidR="00102BED" w:rsidRPr="00101543" w:rsidRDefault="00102BED" w:rsidP="00E047E9">
      <w:pPr>
        <w:numPr>
          <w:ilvl w:val="0"/>
          <w:numId w:val="5"/>
        </w:numPr>
        <w:spacing w:after="60"/>
        <w:ind w:left="992" w:hanging="425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Nájemce způsobuje </w:t>
      </w:r>
      <w:r w:rsidR="00CE2EED"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Pronajímateli</w:t>
      </w:r>
      <w:r w:rsidR="00CE2EED"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jinak závažné škody nebo obtíže;</w:t>
      </w:r>
    </w:p>
    <w:p w14:paraId="4E4E5BCF" w14:textId="1F43260B" w:rsidR="00CE2EED" w:rsidRPr="00102BED" w:rsidRDefault="00CE2EED" w:rsidP="00E047E9">
      <w:pPr>
        <w:numPr>
          <w:ilvl w:val="0"/>
          <w:numId w:val="5"/>
        </w:numPr>
        <w:spacing w:after="180"/>
        <w:ind w:left="992" w:hanging="425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D4AD7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Nájemce v rozporu s touto smlouvou užívá </w:t>
      </w:r>
      <w:r w:rsidRPr="00101543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Předmět nájmu</w:t>
      </w:r>
      <w:r w:rsidRPr="000D4AD7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 k jinému </w:t>
      </w:r>
      <w:r w:rsidRPr="00101543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 xml:space="preserve">než smluvenému </w:t>
      </w:r>
      <w:r w:rsidRPr="000D4AD7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účelu</w:t>
      </w:r>
      <w:r w:rsidR="00101543"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  <w:t>.</w:t>
      </w:r>
    </w:p>
    <w:p w14:paraId="0E375305" w14:textId="4E41A14A" w:rsidR="00856E3B" w:rsidRPr="00101543" w:rsidRDefault="00856E3B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lastRenderedPageBreak/>
        <w:t xml:space="preserve">Každá ze smluvních stran je oprávněna nájem vypovědět </w:t>
      </w:r>
      <w:r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bez výpovědní doby i v </w:t>
      </w:r>
      <w:r w:rsidR="00D21E04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těch</w:t>
      </w:r>
      <w:r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případech, kdy</w:t>
      </w:r>
      <w:r w:rsidR="00D21E04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občansk</w:t>
      </w:r>
      <w:r w:rsidR="00D21E04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ý</w:t>
      </w:r>
      <w:r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zákoník</w:t>
      </w:r>
      <w:r w:rsidR="00D21E04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výslovně umožňuje</w:t>
      </w:r>
      <w:r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nájem vypovědět bez výpovědní doby.</w:t>
      </w:r>
    </w:p>
    <w:p w14:paraId="492ADDAD" w14:textId="704E4DF9" w:rsidR="00102BED" w:rsidRPr="00102BED" w:rsidRDefault="00102BED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Výpověď nájmu musí být vždy písemná a musí být druhé smluvní straně zaslána </w:t>
      </w:r>
      <w:r w:rsidR="00F61D1A"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prostřednictvím datové schránky, 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jako doporučená </w:t>
      </w:r>
      <w:r w:rsidR="00EB61E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poštovní 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zásilka</w:t>
      </w:r>
      <w:r w:rsidR="00CE2EED"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nebo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předána osobně. </w:t>
      </w:r>
      <w:r w:rsidR="00101543"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S</w:t>
      </w:r>
      <w:r w:rsidR="00101543"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mluvní strana, která nájem vypovídá, je povinná uvést ve výpovědi</w:t>
      </w:r>
      <w:r w:rsidR="00101543"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101543"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výpovědní důvod, jinak </w:t>
      </w:r>
      <w:r w:rsidR="00101543"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s</w:t>
      </w:r>
      <w:r w:rsidR="00101543"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e </w:t>
      </w:r>
      <w:r w:rsidR="00101543"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k </w:t>
      </w:r>
      <w:r w:rsidR="00101543"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výpově</w:t>
      </w:r>
      <w:r w:rsidR="00101543"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di nepřihlíží</w:t>
      </w:r>
      <w:r w:rsidR="00EB61EE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; to neplatí, pro případy, kdy tato smlouva umožnuje nájem vypovědět bez udání důvodu</w:t>
      </w:r>
      <w:r w:rsidR="00101543" w:rsidRPr="001015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. 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Výpovědní doba začne běžet od prvního dne kalendářního měsíce následujícího po měsíci, v němž byla výpověď doručena druhé smluvní straně. Nájem skončí uplynutím výpovědní doby;</w:t>
      </w:r>
      <w:r w:rsidR="00CE2EED" w:rsidRPr="000D4AD7">
        <w:rPr>
          <w:rFonts w:ascii="Garamond" w:eastAsia="Times New Roman" w:hAnsi="Garamond" w:cs="Arial"/>
          <w:color w:val="000000"/>
          <w:sz w:val="23"/>
          <w:szCs w:val="23"/>
          <w:lang w:eastAsia="ar-SA"/>
        </w:rPr>
        <w:t xml:space="preserve"> v případě, že byl nájem vypovězen bez výpovědní doby, skončí nájem dnem doručení výpovědi druhé smluvní straně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72F7FDB7" w14:textId="6E7C9738" w:rsidR="00AC4853" w:rsidRPr="00F85263" w:rsidRDefault="00102BED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V případě skončení nájmu je Nájemce povinen v den, kdy nájem končí, Předmět nájmu vyklidit a předat zpět Pronajímateli ve stavu, v jakém mu byl předán, s přihlédnutím </w:t>
      </w:r>
      <w:r w:rsidR="00B66ADB" w:rsidRP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k</w:t>
      </w:r>
      <w:r w:rsid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e změnám a úpravám</w:t>
      </w:r>
      <w:r w:rsidR="00B66ADB" w:rsidRP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F85263" w:rsidRP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proveden</w:t>
      </w:r>
      <w:r w:rsid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ým</w:t>
      </w:r>
      <w:r w:rsidR="00F85263" w:rsidRP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</w:t>
      </w:r>
      <w:r w:rsid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dle čl. VIII. odst. 8.2 této smlouvy a </w:t>
      </w:r>
      <w:r w:rsidR="00F85263"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k</w:t>
      </w:r>
      <w:r w:rsidR="00F85263" w:rsidRP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obvyklému</w:t>
      </w:r>
      <w:r w:rsidR="00F85263"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opotřebení</w:t>
      </w:r>
      <w:r w:rsidR="00F85263" w:rsidRP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při řádném užívání</w:t>
      </w:r>
      <w:r w:rsidRPr="00102BED">
        <w:rPr>
          <w:rFonts w:ascii="Garamond" w:eastAsia="Calibri" w:hAnsi="Garamond" w:cs="Arial"/>
          <w:color w:val="000000"/>
          <w:sz w:val="23"/>
          <w:szCs w:val="23"/>
        </w:rPr>
        <w:t>.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Nájemce </w:t>
      </w:r>
      <w:r w:rsidR="00CB40A1" w:rsidRP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není povinen uvést Předmět nájmu do původního stavu, je však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povinen odstranit </w:t>
      </w:r>
      <w:r w:rsidR="00E92CD2" w:rsidRP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ty 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změny Předmětu nájmu, které provedl bez souhlasu Pronajímatele, nebo s jeho souhlasem, ale s výhradou, že Nájemce tyto změny při skončení nájmu odstraní. </w:t>
      </w:r>
      <w:r w:rsidR="00E92CD2" w:rsidRP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Poškození Předmětu nájmu 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způsobené Nájemcem nebo osobami, kterým Nájemce umožnil </w:t>
      </w:r>
      <w:r w:rsidR="00B66ADB" w:rsidRP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užívání 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Předmětu nájmu</w:t>
      </w:r>
      <w:r w:rsidR="00B66ADB" w:rsidRPr="00F8526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,</w:t>
      </w:r>
      <w:r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 je Nájemce povinen odstranit na své náklady nejpozději v den předání Předmětu nájmu Pronajímateli. O předání Předmětu nájmu a jeho stavu v době zpětného převzetí bude smluvními stranami sepsán písemný protokol.</w:t>
      </w:r>
    </w:p>
    <w:p w14:paraId="38F5B714" w14:textId="77777777" w:rsidR="00C22261" w:rsidRPr="00102BED" w:rsidRDefault="00C22261" w:rsidP="00E047E9">
      <w:pPr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</w:p>
    <w:p w14:paraId="40FE9862" w14:textId="5EC8A66C" w:rsidR="00102BED" w:rsidRPr="00102BED" w:rsidRDefault="00102BED" w:rsidP="00E047E9">
      <w:pPr>
        <w:spacing w:after="120"/>
        <w:jc w:val="center"/>
        <w:rPr>
          <w:rFonts w:ascii="Garamond" w:eastAsia="Times New Roman" w:hAnsi="Garamond" w:cs="Times New Roman"/>
          <w:b/>
          <w:color w:val="0D0D0D"/>
          <w:sz w:val="23"/>
          <w:szCs w:val="23"/>
          <w:u w:val="single"/>
          <w:lang w:eastAsia="cs-CZ"/>
        </w:rPr>
      </w:pPr>
      <w:r w:rsidRPr="00102BED">
        <w:rPr>
          <w:rFonts w:ascii="Garamond" w:eastAsia="Times New Roman" w:hAnsi="Garamond" w:cs="Times New Roman"/>
          <w:b/>
          <w:color w:val="0D0D0D"/>
          <w:sz w:val="23"/>
          <w:szCs w:val="23"/>
          <w:u w:val="single"/>
          <w:lang w:eastAsia="cs-CZ"/>
        </w:rPr>
        <w:t>X</w:t>
      </w:r>
      <w:r w:rsidR="0086793D">
        <w:rPr>
          <w:rFonts w:ascii="Garamond" w:eastAsia="Times New Roman" w:hAnsi="Garamond" w:cs="Times New Roman"/>
          <w:b/>
          <w:color w:val="0D0D0D"/>
          <w:sz w:val="23"/>
          <w:szCs w:val="23"/>
          <w:u w:val="single"/>
          <w:lang w:eastAsia="cs-CZ"/>
        </w:rPr>
        <w:t>I</w:t>
      </w:r>
      <w:r w:rsidRPr="00102BED">
        <w:rPr>
          <w:rFonts w:ascii="Garamond" w:eastAsia="Times New Roman" w:hAnsi="Garamond" w:cs="Times New Roman"/>
          <w:b/>
          <w:color w:val="0D0D0D"/>
          <w:sz w:val="23"/>
          <w:szCs w:val="23"/>
          <w:u w:val="single"/>
          <w:lang w:eastAsia="cs-CZ"/>
        </w:rPr>
        <w:t xml:space="preserve">. </w:t>
      </w:r>
      <w:r w:rsidR="007F66A5" w:rsidRPr="00F85263">
        <w:rPr>
          <w:rFonts w:ascii="Garamond" w:eastAsia="Times New Roman" w:hAnsi="Garamond" w:cs="Times New Roman"/>
          <w:b/>
          <w:color w:val="0D0D0D"/>
          <w:sz w:val="23"/>
          <w:szCs w:val="23"/>
          <w:u w:val="single"/>
          <w:lang w:eastAsia="cs-CZ"/>
        </w:rPr>
        <w:t>USTANOVENÍ SPOLEČNÁ A ZÁVĚREČNÁ</w:t>
      </w:r>
    </w:p>
    <w:p w14:paraId="0228CC76" w14:textId="77777777" w:rsidR="00102BED" w:rsidRPr="00102BED" w:rsidRDefault="00102BED" w:rsidP="00E047E9">
      <w:pPr>
        <w:numPr>
          <w:ilvl w:val="0"/>
          <w:numId w:val="2"/>
        </w:numPr>
        <w:spacing w:after="120"/>
        <w:jc w:val="both"/>
        <w:rPr>
          <w:rFonts w:ascii="Garamond" w:eastAsia="Times New Roman" w:hAnsi="Garamond" w:cs="Times New Roman"/>
          <w:vanish/>
          <w:color w:val="0D0D0D"/>
          <w:sz w:val="23"/>
          <w:szCs w:val="23"/>
          <w:lang w:eastAsia="cs-CZ"/>
        </w:rPr>
      </w:pPr>
    </w:p>
    <w:p w14:paraId="72386AB5" w14:textId="77777777" w:rsidR="00102BED" w:rsidRPr="00102BED" w:rsidRDefault="00102BED" w:rsidP="00E047E9">
      <w:pPr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120"/>
        <w:ind w:left="567" w:hanging="567"/>
        <w:jc w:val="both"/>
        <w:textAlignment w:val="baseline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Tato smlouva nabývá platnosti a účinnosti dnem jejího podpisu poslední ze smluvních stran.</w:t>
      </w:r>
    </w:p>
    <w:p w14:paraId="7962A986" w14:textId="77777777" w:rsidR="00102BED" w:rsidRPr="00102BED" w:rsidRDefault="00102BED" w:rsidP="00E047E9">
      <w:pPr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120"/>
        <w:ind w:left="567" w:hanging="567"/>
        <w:jc w:val="both"/>
        <w:textAlignment w:val="baseline"/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Tato smlouva, jakož i veškeré vztahy vzniklé na základě této smlouvy nebo v souvislosti s ní, které nejsou v této smlouvě přímo upraveny, se řídí příslušnými obecně závaznými právními předpisy, zejména zákonem č. 89/2012 Sb., občanský zákoník, ve znění pozdějších předpisů.</w:t>
      </w:r>
    </w:p>
    <w:p w14:paraId="590E6FB1" w14:textId="6AE5B086" w:rsidR="00102BED" w:rsidRPr="00102BED" w:rsidRDefault="00367A4C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Stane-li se některé ustanovení této smlouvy neplatným, neúčinným nebo nevynutitelným, ostatních ustanovení se to nedotýká. To neplatí, pokud z obsahu smlouvy vyplývá, že dané ustanovení od ní nelze oddělit. Smluvní strany se v takovém případě zavazují vadné ustanovení bezodkladně, nejpozději do 7 dnů od zjištění </w:t>
      </w:r>
      <w:r w:rsidR="00E37525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vady, nahradit novým ustanovením, které svým smyslem, účelem a hospodářským významem co nejvíce odpovídá nahrazovanému ustanovení</w:t>
      </w:r>
      <w:r w:rsidR="00102BED" w:rsidRPr="00102BED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.</w:t>
      </w:r>
    </w:p>
    <w:p w14:paraId="19DFB670" w14:textId="5D31D2C5" w:rsidR="00102BED" w:rsidRPr="00102BED" w:rsidRDefault="00102BED" w:rsidP="00E047E9">
      <w:pPr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120"/>
        <w:ind w:left="567" w:hanging="567"/>
        <w:jc w:val="both"/>
        <w:textAlignment w:val="baseline"/>
        <w:rPr>
          <w:rFonts w:ascii="Garamond" w:eastAsia="Times New Roman" w:hAnsi="Garamond" w:cs="Times New Roman"/>
          <w:color w:val="000000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Tato smlouva může být měněna nebo doplněna jen na základě písemné dohody smluvních stran, a to </w:t>
      </w:r>
      <w:r w:rsidR="007F66A5" w:rsidRPr="000940EF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pouze formou písemných dodatků, které budou vzestupně číslovány, výslovně prohlášeny za dodatek smlouvy a podepsány oprávněnými zástupci smluvních stran</w:t>
      </w:r>
      <w:r w:rsidR="007F66A5"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.</w:t>
      </w:r>
    </w:p>
    <w:p w14:paraId="3666B80F" w14:textId="77777777" w:rsidR="00102BED" w:rsidRPr="002A0629" w:rsidRDefault="00102BED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Tato smlouva je sepsána ve dvou vyhotoveních, z nichž po jednom obdrží každá ze smluvních stran.</w:t>
      </w:r>
    </w:p>
    <w:p w14:paraId="7AF25AE0" w14:textId="5102B9B6" w:rsidR="00303B13" w:rsidRPr="00303B13" w:rsidRDefault="00303B13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2A0629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Smluvní strany berou na vědomí, že Předmět nájmu byl Pronajímatelem nabyt na základě DS, jejíž podmínky jsou závazné pro způsob nakládání s Předmětem nájmu. Nájemce prohlašuje, že byl s relevantními podmínkami DS seznámen. </w:t>
      </w:r>
      <w:r w:rsidRPr="00160E43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Poruší-li Nájemce povinnosti stanovené v čl. VII odst. 7.8 a 7.9 této smlouvy a v důsledku tohoto porušení vznikne Pronajímateli povinnost vracet prospěch dle DS, je Nájemce povinen nahradit Pronajímateli takto vzniklou škodu v plné výši.</w:t>
      </w:r>
    </w:p>
    <w:p w14:paraId="1DAFFB55" w14:textId="77777777" w:rsidR="00102BED" w:rsidRPr="00102BED" w:rsidRDefault="00102BED" w:rsidP="00E047E9">
      <w:pPr>
        <w:numPr>
          <w:ilvl w:val="1"/>
          <w:numId w:val="2"/>
        </w:numPr>
        <w:spacing w:after="12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Nedílnou součástí Smlouvy jsou její přílohy, a to:</w:t>
      </w:r>
    </w:p>
    <w:p w14:paraId="0349A43B" w14:textId="320C1348" w:rsidR="00102BED" w:rsidRPr="00102BED" w:rsidRDefault="00716A3A" w:rsidP="00E047E9">
      <w:pPr>
        <w:numPr>
          <w:ilvl w:val="0"/>
          <w:numId w:val="1"/>
        </w:numPr>
        <w:tabs>
          <w:tab w:val="clear" w:pos="360"/>
        </w:tabs>
        <w:ind w:left="851" w:hanging="284"/>
        <w:jc w:val="both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p</w:t>
      </w:r>
      <w:r w:rsidR="00102BED" w:rsidRPr="00102BED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 xml:space="preserve">říloha č. 1 – </w:t>
      </w:r>
      <w:r w:rsidRPr="000940EF"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plánek s vyznačením Předmětu nájmu</w:t>
      </w:r>
    </w:p>
    <w:p w14:paraId="3B2E0F53" w14:textId="77777777" w:rsidR="00102BED" w:rsidRDefault="00102BED" w:rsidP="002A0629">
      <w:pPr>
        <w:numPr>
          <w:ilvl w:val="0"/>
          <w:numId w:val="1"/>
        </w:numPr>
        <w:tabs>
          <w:tab w:val="clear" w:pos="360"/>
        </w:tabs>
        <w:ind w:left="851" w:hanging="284"/>
        <w:jc w:val="both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příloha č. 2 – předávací protokol</w:t>
      </w:r>
    </w:p>
    <w:p w14:paraId="664E6CFA" w14:textId="042CEDF7" w:rsidR="00C550F0" w:rsidRDefault="00C550F0" w:rsidP="003556CD">
      <w:pPr>
        <w:numPr>
          <w:ilvl w:val="0"/>
          <w:numId w:val="1"/>
        </w:numPr>
        <w:tabs>
          <w:tab w:val="clear" w:pos="360"/>
        </w:tabs>
        <w:ind w:left="851" w:hanging="284"/>
        <w:jc w:val="both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příloha č. 3 – smlouva o předkupním právu</w:t>
      </w:r>
    </w:p>
    <w:p w14:paraId="52325A43" w14:textId="74E0C83D" w:rsidR="003556CD" w:rsidRPr="00102BED" w:rsidRDefault="003556CD" w:rsidP="00E047E9">
      <w:pPr>
        <w:numPr>
          <w:ilvl w:val="0"/>
          <w:numId w:val="1"/>
        </w:numPr>
        <w:tabs>
          <w:tab w:val="clear" w:pos="360"/>
        </w:tabs>
        <w:spacing w:after="120"/>
        <w:ind w:left="851" w:hanging="284"/>
        <w:jc w:val="both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  <w:r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  <w:t>příloha č. 4 – posouzení stavebně-technického stavu Předmětu nájmu</w:t>
      </w:r>
    </w:p>
    <w:p w14:paraId="1319D909" w14:textId="77777777" w:rsidR="00C2482B" w:rsidRPr="000940EF" w:rsidRDefault="00102BED" w:rsidP="00E047E9">
      <w:pPr>
        <w:numPr>
          <w:ilvl w:val="1"/>
          <w:numId w:val="2"/>
        </w:numPr>
        <w:spacing w:after="16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102BED">
        <w:rPr>
          <w:rFonts w:ascii="Garamond" w:eastAsia="Times New Roman" w:hAnsi="Garamond" w:cs="Times New Roman"/>
          <w:sz w:val="23"/>
          <w:szCs w:val="23"/>
          <w:lang w:eastAsia="cs-CZ"/>
        </w:rPr>
        <w:t>Smluvní strany prohlašují, že si tuto smlouvu před jejím podpisem důkladně přečetly, zvážily ji a souhlasí s jejím obsahem a na důkaz toho, že tato smlouva odpovídá jejich pravé, vážné a svobodné vůli, učiněné nikoli v tísni, omylu nebo za nápadně nevýhodných podmínek, připojují své vlastnoruční podpisy.</w:t>
      </w:r>
    </w:p>
    <w:p w14:paraId="1AE303B2" w14:textId="77777777" w:rsidR="00C2482B" w:rsidRPr="000940EF" w:rsidRDefault="00AC4853" w:rsidP="00E047E9">
      <w:pPr>
        <w:numPr>
          <w:ilvl w:val="1"/>
          <w:numId w:val="2"/>
        </w:numPr>
        <w:spacing w:after="160"/>
        <w:ind w:left="567" w:hanging="567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0940EF">
        <w:rPr>
          <w:rFonts w:ascii="Garamond" w:hAnsi="Garamond"/>
          <w:sz w:val="23"/>
          <w:szCs w:val="23"/>
        </w:rPr>
        <w:t xml:space="preserve">Doložka platnosti právního jednání dle § 41 zákona č. 128/2000 Sb., o obcích (obecní zřízení), ve znění </w:t>
      </w:r>
      <w:r w:rsidRPr="000940EF">
        <w:rPr>
          <w:rFonts w:ascii="Garamond" w:hAnsi="Garamond"/>
          <w:color w:val="000000"/>
          <w:sz w:val="23"/>
          <w:szCs w:val="23"/>
        </w:rPr>
        <w:t>pozdějších předpisů:</w:t>
      </w:r>
    </w:p>
    <w:p w14:paraId="666BA06B" w14:textId="6138B39D" w:rsidR="00AC4853" w:rsidRPr="000940EF" w:rsidRDefault="00AC4853" w:rsidP="00E047E9">
      <w:pPr>
        <w:spacing w:after="160"/>
        <w:ind w:left="567"/>
        <w:jc w:val="both"/>
        <w:rPr>
          <w:rFonts w:ascii="Garamond" w:eastAsia="Times New Roman" w:hAnsi="Garamond" w:cs="Times New Roman"/>
          <w:i/>
          <w:iCs/>
          <w:color w:val="0D0D0D"/>
          <w:sz w:val="23"/>
          <w:szCs w:val="23"/>
          <w:lang w:eastAsia="cs-CZ"/>
        </w:rPr>
      </w:pPr>
      <w:r w:rsidRPr="000940EF">
        <w:rPr>
          <w:rFonts w:ascii="Garamond" w:hAnsi="Garamond"/>
          <w:i/>
          <w:iCs/>
          <w:sz w:val="23"/>
          <w:szCs w:val="23"/>
        </w:rPr>
        <w:lastRenderedPageBreak/>
        <w:t xml:space="preserve">O uzavření smlouvy na straně </w:t>
      </w:r>
      <w:r w:rsidR="00C2482B" w:rsidRPr="000940EF">
        <w:rPr>
          <w:rFonts w:ascii="Garamond" w:hAnsi="Garamond"/>
          <w:i/>
          <w:iCs/>
          <w:sz w:val="23"/>
          <w:szCs w:val="23"/>
        </w:rPr>
        <w:t>Pronajímatele</w:t>
      </w:r>
      <w:r w:rsidRPr="000940EF">
        <w:rPr>
          <w:rFonts w:ascii="Garamond" w:hAnsi="Garamond"/>
          <w:i/>
          <w:iCs/>
          <w:sz w:val="23"/>
          <w:szCs w:val="23"/>
        </w:rPr>
        <w:t xml:space="preserve"> </w:t>
      </w:r>
      <w:r w:rsidR="00C2482B" w:rsidRPr="000940EF">
        <w:rPr>
          <w:rFonts w:ascii="Garamond" w:hAnsi="Garamond"/>
          <w:i/>
          <w:iCs/>
          <w:sz w:val="23"/>
          <w:szCs w:val="23"/>
        </w:rPr>
        <w:t xml:space="preserve">bylo rozhodnuto </w:t>
      </w:r>
      <w:r w:rsidR="00C2482B" w:rsidRPr="000940EF">
        <w:rPr>
          <w:rFonts w:ascii="Garamond" w:hAnsi="Garamond"/>
          <w:i/>
          <w:iCs/>
          <w:sz w:val="23"/>
          <w:szCs w:val="23"/>
          <w:highlight w:val="yellow"/>
        </w:rPr>
        <w:t>………………</w:t>
      </w:r>
      <w:r w:rsidRPr="000940EF">
        <w:rPr>
          <w:rFonts w:ascii="Garamond" w:hAnsi="Garamond"/>
          <w:i/>
          <w:iCs/>
          <w:sz w:val="23"/>
          <w:szCs w:val="23"/>
        </w:rPr>
        <w:t xml:space="preserve"> dne </w:t>
      </w:r>
      <w:r w:rsidR="00C2482B" w:rsidRPr="000940EF">
        <w:rPr>
          <w:rFonts w:ascii="Garamond" w:hAnsi="Garamond"/>
          <w:i/>
          <w:iCs/>
          <w:sz w:val="23"/>
          <w:szCs w:val="23"/>
          <w:highlight w:val="yellow"/>
        </w:rPr>
        <w:t>………</w:t>
      </w:r>
      <w:r w:rsidR="00C2482B" w:rsidRPr="000940EF">
        <w:rPr>
          <w:rFonts w:ascii="Garamond" w:hAnsi="Garamond"/>
          <w:i/>
          <w:iCs/>
          <w:sz w:val="23"/>
          <w:szCs w:val="23"/>
        </w:rPr>
        <w:t xml:space="preserve"> </w:t>
      </w:r>
      <w:r w:rsidRPr="000940EF">
        <w:rPr>
          <w:rFonts w:ascii="Garamond" w:hAnsi="Garamond"/>
          <w:i/>
          <w:iCs/>
          <w:sz w:val="23"/>
          <w:szCs w:val="23"/>
        </w:rPr>
        <w:t>usnesením č</w:t>
      </w:r>
      <w:r w:rsidR="00C2482B" w:rsidRPr="000940EF">
        <w:rPr>
          <w:rFonts w:ascii="Garamond" w:hAnsi="Garamond"/>
          <w:i/>
          <w:iCs/>
          <w:sz w:val="23"/>
          <w:szCs w:val="23"/>
        </w:rPr>
        <w:t xml:space="preserve">. </w:t>
      </w:r>
      <w:r w:rsidR="00C2482B" w:rsidRPr="000940EF">
        <w:rPr>
          <w:rFonts w:ascii="Garamond" w:hAnsi="Garamond"/>
          <w:i/>
          <w:iCs/>
          <w:sz w:val="23"/>
          <w:szCs w:val="23"/>
          <w:highlight w:val="yellow"/>
        </w:rPr>
        <w:t>……………………</w:t>
      </w:r>
    </w:p>
    <w:p w14:paraId="4B883F52" w14:textId="77777777" w:rsidR="00AC4853" w:rsidRPr="00102BED" w:rsidRDefault="00AC4853" w:rsidP="00E047E9">
      <w:pPr>
        <w:jc w:val="both"/>
        <w:outlineLvl w:val="0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</w:p>
    <w:p w14:paraId="528D806C" w14:textId="77777777" w:rsidR="00102BED" w:rsidRPr="00102BED" w:rsidRDefault="00102BED" w:rsidP="00E047E9">
      <w:pPr>
        <w:jc w:val="both"/>
        <w:outlineLvl w:val="0"/>
        <w:rPr>
          <w:rFonts w:ascii="Garamond" w:eastAsia="Times New Roman" w:hAnsi="Garamond" w:cs="Times New Roman"/>
          <w:bCs/>
          <w:color w:val="0D0D0D"/>
          <w:kern w:val="28"/>
          <w:sz w:val="23"/>
          <w:szCs w:val="23"/>
          <w:lang w:eastAsia="cs-CZ"/>
        </w:rPr>
      </w:pPr>
    </w:p>
    <w:p w14:paraId="19848328" w14:textId="5A2C77BD" w:rsidR="00102BED" w:rsidRPr="00102BED" w:rsidRDefault="00102BED" w:rsidP="00E047E9">
      <w:pPr>
        <w:jc w:val="both"/>
        <w:outlineLvl w:val="0"/>
        <w:rPr>
          <w:rFonts w:ascii="Garamond" w:eastAsia="Times New Roman" w:hAnsi="Garamond" w:cs="Times New Roman"/>
          <w:bCs/>
          <w:color w:val="0D0D0D"/>
          <w:kern w:val="28"/>
          <w:lang w:eastAsia="cs-CZ"/>
        </w:rPr>
      </w:pPr>
      <w:r w:rsidRPr="00102BED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 xml:space="preserve">V </w:t>
      </w:r>
      <w:r w:rsidR="007661B1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Trojanovicích</w:t>
      </w:r>
      <w:r w:rsidRPr="00102BED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 xml:space="preserve"> dne </w:t>
      </w:r>
      <w:r w:rsidR="007661B1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…………</w:t>
      </w:r>
    </w:p>
    <w:p w14:paraId="0BA859CB" w14:textId="77777777" w:rsidR="00102BED" w:rsidRPr="003D2A1B" w:rsidRDefault="00102BED" w:rsidP="00E047E9">
      <w:pPr>
        <w:jc w:val="both"/>
        <w:rPr>
          <w:rFonts w:ascii="Garamond" w:eastAsia="Times New Roman" w:hAnsi="Garamond" w:cs="Times New Roman"/>
          <w:bCs/>
          <w:color w:val="0D0D0D"/>
          <w:kern w:val="28"/>
          <w:lang w:eastAsia="cs-CZ"/>
        </w:rPr>
      </w:pPr>
    </w:p>
    <w:p w14:paraId="4E87CC45" w14:textId="77777777" w:rsidR="00D32A8E" w:rsidRPr="00102BED" w:rsidRDefault="00D32A8E" w:rsidP="00E047E9">
      <w:pPr>
        <w:jc w:val="both"/>
        <w:rPr>
          <w:rFonts w:ascii="Garamond" w:eastAsia="Times New Roman" w:hAnsi="Garamond" w:cs="Times New Roman"/>
          <w:bCs/>
          <w:color w:val="0D0D0D"/>
          <w:kern w:val="28"/>
          <w:lang w:eastAsia="cs-CZ"/>
        </w:rPr>
      </w:pPr>
    </w:p>
    <w:p w14:paraId="5489866E" w14:textId="0EC2DE04" w:rsidR="00102BED" w:rsidRPr="00102BED" w:rsidRDefault="00102BED" w:rsidP="00E047E9">
      <w:pPr>
        <w:jc w:val="both"/>
        <w:rPr>
          <w:rFonts w:ascii="Garamond" w:eastAsia="Times New Roman" w:hAnsi="Garamond" w:cs="Times New Roman"/>
          <w:bCs/>
          <w:color w:val="0D0D0D"/>
          <w:kern w:val="28"/>
          <w:lang w:eastAsia="cs-CZ"/>
        </w:rPr>
      </w:pPr>
      <w:r w:rsidRPr="00102BED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Pronajímatel:</w:t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  <w:t>Nájemce:</w:t>
      </w:r>
    </w:p>
    <w:p w14:paraId="3AF700F4" w14:textId="77777777" w:rsidR="00102BED" w:rsidRPr="00102BED" w:rsidRDefault="00102BED" w:rsidP="00E047E9">
      <w:pPr>
        <w:jc w:val="both"/>
        <w:rPr>
          <w:rFonts w:ascii="Garamond" w:eastAsia="Times New Roman" w:hAnsi="Garamond" w:cs="Times New Roman"/>
          <w:bCs/>
          <w:color w:val="0D0D0D"/>
          <w:kern w:val="28"/>
          <w:lang w:eastAsia="cs-CZ"/>
        </w:rPr>
      </w:pPr>
    </w:p>
    <w:p w14:paraId="30EC660F" w14:textId="77777777" w:rsidR="00102BED" w:rsidRPr="003D2A1B" w:rsidRDefault="00102BED" w:rsidP="00E047E9">
      <w:pPr>
        <w:jc w:val="both"/>
        <w:rPr>
          <w:rFonts w:ascii="Garamond" w:eastAsia="Times New Roman" w:hAnsi="Garamond" w:cs="Times New Roman"/>
          <w:bCs/>
          <w:color w:val="0D0D0D"/>
          <w:kern w:val="28"/>
          <w:lang w:eastAsia="cs-CZ"/>
        </w:rPr>
      </w:pPr>
    </w:p>
    <w:p w14:paraId="67FD5A9C" w14:textId="77777777" w:rsidR="00D32A8E" w:rsidRPr="00102BED" w:rsidRDefault="00D32A8E" w:rsidP="00E047E9">
      <w:pPr>
        <w:jc w:val="both"/>
        <w:rPr>
          <w:rFonts w:ascii="Garamond" w:eastAsia="Times New Roman" w:hAnsi="Garamond" w:cs="Times New Roman"/>
          <w:bCs/>
          <w:color w:val="0D0D0D"/>
          <w:kern w:val="28"/>
          <w:lang w:eastAsia="cs-CZ"/>
        </w:rPr>
      </w:pPr>
    </w:p>
    <w:p w14:paraId="781429FC" w14:textId="77777777" w:rsidR="00102BED" w:rsidRPr="00102BED" w:rsidRDefault="00102BED" w:rsidP="00E047E9">
      <w:pPr>
        <w:jc w:val="both"/>
        <w:rPr>
          <w:rFonts w:ascii="Garamond" w:eastAsia="Times New Roman" w:hAnsi="Garamond" w:cs="Times New Roman"/>
          <w:bCs/>
          <w:color w:val="0D0D0D"/>
          <w:kern w:val="28"/>
          <w:lang w:eastAsia="cs-CZ"/>
        </w:rPr>
      </w:pPr>
    </w:p>
    <w:p w14:paraId="39637D2B" w14:textId="77777777" w:rsidR="00F85263" w:rsidRPr="00102BED" w:rsidRDefault="00D32A8E" w:rsidP="00E047E9">
      <w:pPr>
        <w:jc w:val="both"/>
        <w:rPr>
          <w:rFonts w:ascii="Garamond" w:eastAsia="Times New Roman" w:hAnsi="Garamond" w:cs="Times New Roman"/>
          <w:bCs/>
          <w:color w:val="0D0D0D"/>
          <w:kern w:val="28"/>
          <w:lang w:eastAsia="cs-CZ"/>
        </w:rPr>
      </w:pP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_________________________________</w:t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_</w:t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  <w:t>__________________________________</w:t>
      </w:r>
    </w:p>
    <w:p w14:paraId="74838136" w14:textId="64CBEAE9" w:rsidR="00F85263" w:rsidRPr="003D2A1B" w:rsidRDefault="00B826D1" w:rsidP="00E047E9">
      <w:pPr>
        <w:autoSpaceDE w:val="0"/>
        <w:autoSpaceDN w:val="0"/>
        <w:adjustRightInd w:val="0"/>
        <w:jc w:val="both"/>
        <w:rPr>
          <w:rFonts w:ascii="Garamond" w:eastAsia="Calibri" w:hAnsi="Garamond" w:cs="Garamond"/>
          <w:bCs/>
        </w:rPr>
      </w:pP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Obec Trojanovice</w:t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="00F85263" w:rsidRPr="003D2A1B">
        <w:rPr>
          <w:rFonts w:ascii="Garamond" w:eastAsia="Calibri" w:hAnsi="Garamond" w:cs="Garamond"/>
          <w:bCs/>
        </w:rPr>
        <w:t>Junák - český skaut, středisko Nashuro Kozlovice, z.s.</w:t>
      </w:r>
    </w:p>
    <w:p w14:paraId="0C099E74" w14:textId="03AB7CB8" w:rsidR="00D32A8E" w:rsidRPr="000940EF" w:rsidRDefault="00B826D1" w:rsidP="00E047E9">
      <w:pPr>
        <w:tabs>
          <w:tab w:val="left" w:pos="3675"/>
        </w:tabs>
        <w:spacing w:after="120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zast</w:t>
      </w:r>
      <w:r w:rsidR="00F85263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.</w:t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 xml:space="preserve"> Mgr. Jiřím Novotným, starostou obce</w:t>
      </w:r>
      <w:r w:rsidR="00F85263" w:rsidRPr="003D2A1B">
        <w:rPr>
          <w:rFonts w:ascii="Garamond" w:eastAsia="Times New Roman" w:hAnsi="Garamond" w:cs="Times New Roman"/>
          <w:color w:val="0D0D0D"/>
          <w:lang w:eastAsia="cs-CZ"/>
        </w:rPr>
        <w:tab/>
      </w:r>
      <w:r w:rsidR="00F85263" w:rsidRPr="003D2A1B">
        <w:rPr>
          <w:rFonts w:ascii="Garamond" w:eastAsia="Times New Roman" w:hAnsi="Garamond" w:cs="Times New Roman"/>
          <w:color w:val="0D0D0D"/>
          <w:lang w:eastAsia="cs-CZ"/>
        </w:rPr>
        <w:tab/>
      </w:r>
      <w:r w:rsidR="00F85263" w:rsidRPr="003D2A1B">
        <w:rPr>
          <w:rFonts w:ascii="Garamond" w:eastAsia="Times New Roman" w:hAnsi="Garamond" w:cs="Times New Roman"/>
          <w:color w:val="0D0D0D"/>
          <w:lang w:eastAsia="cs-CZ"/>
        </w:rPr>
        <w:tab/>
      </w:r>
      <w:r w:rsidR="00D32A8E" w:rsidRPr="00102BED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zast</w:t>
      </w:r>
      <w:r w:rsidR="003D2A1B"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 xml:space="preserve">. </w:t>
      </w:r>
      <w:r w:rsidR="00D32A8E" w:rsidRPr="00BD256F">
        <w:rPr>
          <w:rFonts w:ascii="Garamond" w:eastAsia="Times New Roman" w:hAnsi="Garamond" w:cs="Times New Roman"/>
          <w:color w:val="0D0D0D"/>
          <w:lang w:eastAsia="cs-CZ"/>
        </w:rPr>
        <w:t xml:space="preserve">Mgr. </w:t>
      </w:r>
      <w:r w:rsidR="00D32A8E" w:rsidRPr="003D2A1B">
        <w:rPr>
          <w:rFonts w:ascii="Garamond" w:eastAsia="Times New Roman" w:hAnsi="Garamond" w:cs="Times New Roman"/>
          <w:color w:val="0D0D0D"/>
          <w:lang w:eastAsia="cs-CZ"/>
        </w:rPr>
        <w:t>Filipem Tkáčem, vedoucím střediska</w:t>
      </w:r>
    </w:p>
    <w:sectPr w:rsidR="00D32A8E" w:rsidRPr="000940EF" w:rsidSect="00A574A5">
      <w:footerReference w:type="default" r:id="rId8"/>
      <w:pgSz w:w="11906" w:h="16838"/>
      <w:pgMar w:top="1134" w:right="851" w:bottom="1134" w:left="851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8DADA" w14:textId="77777777" w:rsidR="00E21FDE" w:rsidRDefault="00E21FDE">
      <w:r>
        <w:separator/>
      </w:r>
    </w:p>
  </w:endnote>
  <w:endnote w:type="continuationSeparator" w:id="0">
    <w:p w14:paraId="78E4BAD6" w14:textId="77777777" w:rsidR="00E21FDE" w:rsidRDefault="00E21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496439"/>
      <w:docPartObj>
        <w:docPartGallery w:val="Page Numbers (Bottom of Page)"/>
        <w:docPartUnique/>
      </w:docPartObj>
    </w:sdtPr>
    <w:sdtContent>
      <w:p w14:paraId="0824B58E" w14:textId="77777777" w:rsidR="00102BED" w:rsidRDefault="00102BED">
        <w:pPr>
          <w:pStyle w:val="Zpat"/>
        </w:pPr>
        <w:r w:rsidRPr="00102BED">
          <w:rPr>
            <w:rFonts w:ascii="Calibri Light" w:eastAsia="Times New Roman" w:hAnsi="Calibri Light" w:cs="Times New Roman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9B81386" wp14:editId="75D1BAFE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1462700322" name="Vývojový diagram: alternativní post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02452E" w14:textId="77777777" w:rsidR="00102BED" w:rsidRPr="006C4FDD" w:rsidRDefault="00102BED" w:rsidP="00102BED">
                              <w:pPr>
                                <w:pStyle w:val="Zpat"/>
                                <w:pBdr>
                                  <w:top w:val="single" w:sz="12" w:space="1" w:color="A5A5A5"/>
                                  <w:bottom w:val="single" w:sz="48" w:space="1" w:color="A5A5A5"/>
                                </w:pBdr>
                                <w:jc w:val="center"/>
                                <w:rPr>
                                  <w:rFonts w:ascii="Garamond" w:hAnsi="Garamond"/>
                                  <w:sz w:val="23"/>
                                  <w:szCs w:val="23"/>
                                </w:rPr>
                              </w:pPr>
                              <w:r w:rsidRPr="006C4FDD">
                                <w:rPr>
                                  <w:rFonts w:ascii="Garamond" w:hAnsi="Garamond"/>
                                  <w:sz w:val="23"/>
                                  <w:szCs w:val="23"/>
                                </w:rPr>
                                <w:fldChar w:fldCharType="begin"/>
                              </w:r>
                              <w:r w:rsidRPr="006C4FDD">
                                <w:rPr>
                                  <w:rFonts w:ascii="Garamond" w:hAnsi="Garamond"/>
                                  <w:sz w:val="23"/>
                                  <w:szCs w:val="23"/>
                                </w:rPr>
                                <w:instrText>PAGE    \* MERGEFORMAT</w:instrText>
                              </w:r>
                              <w:r w:rsidRPr="006C4FDD">
                                <w:rPr>
                                  <w:rFonts w:ascii="Garamond" w:hAnsi="Garamond"/>
                                  <w:sz w:val="23"/>
                                  <w:szCs w:val="23"/>
                                </w:rPr>
                                <w:fldChar w:fldCharType="separate"/>
                              </w:r>
                              <w:r w:rsidRPr="006C4FDD">
                                <w:rPr>
                                  <w:rFonts w:ascii="Garamond" w:hAnsi="Garamond"/>
                                  <w:sz w:val="23"/>
                                  <w:szCs w:val="23"/>
                                </w:rPr>
                                <w:t>2</w:t>
                              </w:r>
                              <w:r w:rsidRPr="006C4FDD">
                                <w:rPr>
                                  <w:rFonts w:ascii="Garamond" w:hAnsi="Garamond"/>
                                  <w:sz w:val="23"/>
                                  <w:szCs w:val="23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9B81386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2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0E02452E" w14:textId="77777777" w:rsidR="00102BED" w:rsidRPr="006C4FDD" w:rsidRDefault="00102BED" w:rsidP="00102BED">
                        <w:pPr>
                          <w:pStyle w:val="Zpat"/>
                          <w:pBdr>
                            <w:top w:val="single" w:sz="12" w:space="1" w:color="A5A5A5"/>
                            <w:bottom w:val="single" w:sz="48" w:space="1" w:color="A5A5A5"/>
                          </w:pBdr>
                          <w:jc w:val="center"/>
                          <w:rPr>
                            <w:rFonts w:ascii="Garamond" w:hAnsi="Garamond"/>
                            <w:sz w:val="23"/>
                            <w:szCs w:val="23"/>
                          </w:rPr>
                        </w:pPr>
                        <w:r w:rsidRPr="006C4FDD">
                          <w:rPr>
                            <w:rFonts w:ascii="Garamond" w:hAnsi="Garamond"/>
                            <w:sz w:val="23"/>
                            <w:szCs w:val="23"/>
                          </w:rPr>
                          <w:fldChar w:fldCharType="begin"/>
                        </w:r>
                        <w:r w:rsidRPr="006C4FDD">
                          <w:rPr>
                            <w:rFonts w:ascii="Garamond" w:hAnsi="Garamond"/>
                            <w:sz w:val="23"/>
                            <w:szCs w:val="23"/>
                          </w:rPr>
                          <w:instrText>PAGE    \* MERGEFORMAT</w:instrText>
                        </w:r>
                        <w:r w:rsidRPr="006C4FDD">
                          <w:rPr>
                            <w:rFonts w:ascii="Garamond" w:hAnsi="Garamond"/>
                            <w:sz w:val="23"/>
                            <w:szCs w:val="23"/>
                          </w:rPr>
                          <w:fldChar w:fldCharType="separate"/>
                        </w:r>
                        <w:r w:rsidRPr="006C4FDD">
                          <w:rPr>
                            <w:rFonts w:ascii="Garamond" w:hAnsi="Garamond"/>
                            <w:sz w:val="23"/>
                            <w:szCs w:val="23"/>
                          </w:rPr>
                          <w:t>2</w:t>
                        </w:r>
                        <w:r w:rsidRPr="006C4FDD">
                          <w:rPr>
                            <w:rFonts w:ascii="Garamond" w:hAnsi="Garamond"/>
                            <w:sz w:val="23"/>
                            <w:szCs w:val="23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9ABD4" w14:textId="77777777" w:rsidR="00E21FDE" w:rsidRDefault="00E21FDE">
      <w:r>
        <w:separator/>
      </w:r>
    </w:p>
  </w:footnote>
  <w:footnote w:type="continuationSeparator" w:id="0">
    <w:p w14:paraId="7A772B10" w14:textId="77777777" w:rsidR="00E21FDE" w:rsidRDefault="00E21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4BF5"/>
    <w:multiLevelType w:val="multilevel"/>
    <w:tmpl w:val="636A5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661C67"/>
    <w:multiLevelType w:val="multilevel"/>
    <w:tmpl w:val="30488F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lowerRoman"/>
      <w:lvlText w:val="%3."/>
      <w:lvlJc w:val="righ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E1741B8"/>
    <w:multiLevelType w:val="hybridMultilevel"/>
    <w:tmpl w:val="0CDA45E0"/>
    <w:lvl w:ilvl="0" w:tplc="0BE464C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B67EA"/>
    <w:multiLevelType w:val="hybridMultilevel"/>
    <w:tmpl w:val="B90450C4"/>
    <w:lvl w:ilvl="0" w:tplc="093EDB20">
      <w:start w:val="1"/>
      <w:numFmt w:val="upperLetter"/>
      <w:lvlText w:val="%1)"/>
      <w:lvlJc w:val="left"/>
      <w:pPr>
        <w:ind w:left="1020" w:hanging="360"/>
      </w:pPr>
    </w:lvl>
    <w:lvl w:ilvl="1" w:tplc="1C82F2C0">
      <w:start w:val="1"/>
      <w:numFmt w:val="upperLetter"/>
      <w:lvlText w:val="%2)"/>
      <w:lvlJc w:val="left"/>
      <w:pPr>
        <w:ind w:left="1020" w:hanging="360"/>
      </w:pPr>
    </w:lvl>
    <w:lvl w:ilvl="2" w:tplc="3264930A">
      <w:start w:val="1"/>
      <w:numFmt w:val="upperLetter"/>
      <w:lvlText w:val="%3)"/>
      <w:lvlJc w:val="left"/>
      <w:pPr>
        <w:ind w:left="1020" w:hanging="360"/>
      </w:pPr>
    </w:lvl>
    <w:lvl w:ilvl="3" w:tplc="645E0388">
      <w:start w:val="1"/>
      <w:numFmt w:val="upperLetter"/>
      <w:lvlText w:val="%4)"/>
      <w:lvlJc w:val="left"/>
      <w:pPr>
        <w:ind w:left="1020" w:hanging="360"/>
      </w:pPr>
    </w:lvl>
    <w:lvl w:ilvl="4" w:tplc="C99E2638">
      <w:start w:val="1"/>
      <w:numFmt w:val="upperLetter"/>
      <w:lvlText w:val="%5)"/>
      <w:lvlJc w:val="left"/>
      <w:pPr>
        <w:ind w:left="1020" w:hanging="360"/>
      </w:pPr>
    </w:lvl>
    <w:lvl w:ilvl="5" w:tplc="86CCCEF6">
      <w:start w:val="1"/>
      <w:numFmt w:val="upperLetter"/>
      <w:lvlText w:val="%6)"/>
      <w:lvlJc w:val="left"/>
      <w:pPr>
        <w:ind w:left="1020" w:hanging="360"/>
      </w:pPr>
    </w:lvl>
    <w:lvl w:ilvl="6" w:tplc="2C8ED396">
      <w:start w:val="1"/>
      <w:numFmt w:val="upperLetter"/>
      <w:lvlText w:val="%7)"/>
      <w:lvlJc w:val="left"/>
      <w:pPr>
        <w:ind w:left="1020" w:hanging="360"/>
      </w:pPr>
    </w:lvl>
    <w:lvl w:ilvl="7" w:tplc="A1E8C702">
      <w:start w:val="1"/>
      <w:numFmt w:val="upperLetter"/>
      <w:lvlText w:val="%8)"/>
      <w:lvlJc w:val="left"/>
      <w:pPr>
        <w:ind w:left="1020" w:hanging="360"/>
      </w:pPr>
    </w:lvl>
    <w:lvl w:ilvl="8" w:tplc="398C1D3A">
      <w:start w:val="1"/>
      <w:numFmt w:val="upperLetter"/>
      <w:lvlText w:val="%9)"/>
      <w:lvlJc w:val="left"/>
      <w:pPr>
        <w:ind w:left="1020" w:hanging="360"/>
      </w:pPr>
    </w:lvl>
  </w:abstractNum>
  <w:abstractNum w:abstractNumId="4" w15:restartNumberingAfterBreak="0">
    <w:nsid w:val="11505A18"/>
    <w:multiLevelType w:val="multilevel"/>
    <w:tmpl w:val="BD2E45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Garamond" w:hAnsi="Garamond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050F74"/>
    <w:multiLevelType w:val="hybridMultilevel"/>
    <w:tmpl w:val="DD6AE056"/>
    <w:lvl w:ilvl="0" w:tplc="EE46B532">
      <w:start w:val="4"/>
      <w:numFmt w:val="bullet"/>
      <w:lvlText w:val="-"/>
      <w:lvlJc w:val="left"/>
      <w:pPr>
        <w:ind w:left="927" w:hanging="360"/>
      </w:pPr>
      <w:rPr>
        <w:rFonts w:ascii="Garamond" w:eastAsia="Times New Roman" w:hAnsi="Garamond" w:cs="Times New Roman" w:hint="default"/>
        <w:color w:val="000000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A3E6146"/>
    <w:multiLevelType w:val="hybridMultilevel"/>
    <w:tmpl w:val="E48683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42FAB"/>
    <w:multiLevelType w:val="hybridMultilevel"/>
    <w:tmpl w:val="AFBC3776"/>
    <w:lvl w:ilvl="0" w:tplc="86F8630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C6B7D"/>
    <w:multiLevelType w:val="multilevel"/>
    <w:tmpl w:val="B422F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373A41"/>
    <w:multiLevelType w:val="multilevel"/>
    <w:tmpl w:val="380A3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A4184A"/>
    <w:multiLevelType w:val="hybridMultilevel"/>
    <w:tmpl w:val="A17C802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7C99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6432FD"/>
    <w:multiLevelType w:val="multilevel"/>
    <w:tmpl w:val="840C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1C1EC2"/>
    <w:multiLevelType w:val="hybridMultilevel"/>
    <w:tmpl w:val="7A18742A"/>
    <w:lvl w:ilvl="0" w:tplc="E926036A">
      <w:start w:val="1"/>
      <w:numFmt w:val="upperLetter"/>
      <w:lvlText w:val="%1)"/>
      <w:lvlJc w:val="left"/>
      <w:pPr>
        <w:ind w:left="1020" w:hanging="360"/>
      </w:pPr>
    </w:lvl>
    <w:lvl w:ilvl="1" w:tplc="7B366940">
      <w:start w:val="1"/>
      <w:numFmt w:val="upperLetter"/>
      <w:lvlText w:val="%2)"/>
      <w:lvlJc w:val="left"/>
      <w:pPr>
        <w:ind w:left="1020" w:hanging="360"/>
      </w:pPr>
    </w:lvl>
    <w:lvl w:ilvl="2" w:tplc="292E2B56">
      <w:start w:val="1"/>
      <w:numFmt w:val="upperLetter"/>
      <w:lvlText w:val="%3)"/>
      <w:lvlJc w:val="left"/>
      <w:pPr>
        <w:ind w:left="1020" w:hanging="360"/>
      </w:pPr>
    </w:lvl>
    <w:lvl w:ilvl="3" w:tplc="0308C606">
      <w:start w:val="1"/>
      <w:numFmt w:val="upperLetter"/>
      <w:lvlText w:val="%4)"/>
      <w:lvlJc w:val="left"/>
      <w:pPr>
        <w:ind w:left="1020" w:hanging="360"/>
      </w:pPr>
    </w:lvl>
    <w:lvl w:ilvl="4" w:tplc="88AC966A">
      <w:start w:val="1"/>
      <w:numFmt w:val="upperLetter"/>
      <w:lvlText w:val="%5)"/>
      <w:lvlJc w:val="left"/>
      <w:pPr>
        <w:ind w:left="1020" w:hanging="360"/>
      </w:pPr>
    </w:lvl>
    <w:lvl w:ilvl="5" w:tplc="F738E874">
      <w:start w:val="1"/>
      <w:numFmt w:val="upperLetter"/>
      <w:lvlText w:val="%6)"/>
      <w:lvlJc w:val="left"/>
      <w:pPr>
        <w:ind w:left="1020" w:hanging="360"/>
      </w:pPr>
    </w:lvl>
    <w:lvl w:ilvl="6" w:tplc="5EA45690">
      <w:start w:val="1"/>
      <w:numFmt w:val="upperLetter"/>
      <w:lvlText w:val="%7)"/>
      <w:lvlJc w:val="left"/>
      <w:pPr>
        <w:ind w:left="1020" w:hanging="360"/>
      </w:pPr>
    </w:lvl>
    <w:lvl w:ilvl="7" w:tplc="4F083A14">
      <w:start w:val="1"/>
      <w:numFmt w:val="upperLetter"/>
      <w:lvlText w:val="%8)"/>
      <w:lvlJc w:val="left"/>
      <w:pPr>
        <w:ind w:left="1020" w:hanging="360"/>
      </w:pPr>
    </w:lvl>
    <w:lvl w:ilvl="8" w:tplc="5D98ED32">
      <w:start w:val="1"/>
      <w:numFmt w:val="upperLetter"/>
      <w:lvlText w:val="%9)"/>
      <w:lvlJc w:val="left"/>
      <w:pPr>
        <w:ind w:left="1020" w:hanging="360"/>
      </w:pPr>
    </w:lvl>
  </w:abstractNum>
  <w:abstractNum w:abstractNumId="13" w15:restartNumberingAfterBreak="0">
    <w:nsid w:val="2CDF296A"/>
    <w:multiLevelType w:val="multilevel"/>
    <w:tmpl w:val="0F98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A42F82"/>
    <w:multiLevelType w:val="hybridMultilevel"/>
    <w:tmpl w:val="136439BC"/>
    <w:lvl w:ilvl="0" w:tplc="D86417B0">
      <w:start w:val="1"/>
      <w:numFmt w:val="lowerLetter"/>
      <w:lvlText w:val="%1)"/>
      <w:lvlJc w:val="left"/>
      <w:pPr>
        <w:ind w:left="1410" w:hanging="6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427076"/>
    <w:multiLevelType w:val="hybridMultilevel"/>
    <w:tmpl w:val="50F6424E"/>
    <w:lvl w:ilvl="0" w:tplc="3B00F756">
      <w:start w:val="1"/>
      <w:numFmt w:val="upperLetter"/>
      <w:lvlText w:val="%1)"/>
      <w:lvlJc w:val="left"/>
      <w:pPr>
        <w:ind w:left="1020" w:hanging="360"/>
      </w:pPr>
    </w:lvl>
    <w:lvl w:ilvl="1" w:tplc="52F02C18">
      <w:start w:val="1"/>
      <w:numFmt w:val="upperLetter"/>
      <w:lvlText w:val="%2)"/>
      <w:lvlJc w:val="left"/>
      <w:pPr>
        <w:ind w:left="1020" w:hanging="360"/>
      </w:pPr>
    </w:lvl>
    <w:lvl w:ilvl="2" w:tplc="0608D2BA">
      <w:start w:val="1"/>
      <w:numFmt w:val="upperLetter"/>
      <w:lvlText w:val="%3)"/>
      <w:lvlJc w:val="left"/>
      <w:pPr>
        <w:ind w:left="1020" w:hanging="360"/>
      </w:pPr>
    </w:lvl>
    <w:lvl w:ilvl="3" w:tplc="B2341DEA">
      <w:start w:val="1"/>
      <w:numFmt w:val="upperLetter"/>
      <w:lvlText w:val="%4)"/>
      <w:lvlJc w:val="left"/>
      <w:pPr>
        <w:ind w:left="1020" w:hanging="360"/>
      </w:pPr>
    </w:lvl>
    <w:lvl w:ilvl="4" w:tplc="FC7018AC">
      <w:start w:val="1"/>
      <w:numFmt w:val="upperLetter"/>
      <w:lvlText w:val="%5)"/>
      <w:lvlJc w:val="left"/>
      <w:pPr>
        <w:ind w:left="1020" w:hanging="360"/>
      </w:pPr>
    </w:lvl>
    <w:lvl w:ilvl="5" w:tplc="F79A85E0">
      <w:start w:val="1"/>
      <w:numFmt w:val="upperLetter"/>
      <w:lvlText w:val="%6)"/>
      <w:lvlJc w:val="left"/>
      <w:pPr>
        <w:ind w:left="1020" w:hanging="360"/>
      </w:pPr>
    </w:lvl>
    <w:lvl w:ilvl="6" w:tplc="48928B60">
      <w:start w:val="1"/>
      <w:numFmt w:val="upperLetter"/>
      <w:lvlText w:val="%7)"/>
      <w:lvlJc w:val="left"/>
      <w:pPr>
        <w:ind w:left="1020" w:hanging="360"/>
      </w:pPr>
    </w:lvl>
    <w:lvl w:ilvl="7" w:tplc="4B6E2FD2">
      <w:start w:val="1"/>
      <w:numFmt w:val="upperLetter"/>
      <w:lvlText w:val="%8)"/>
      <w:lvlJc w:val="left"/>
      <w:pPr>
        <w:ind w:left="1020" w:hanging="360"/>
      </w:pPr>
    </w:lvl>
    <w:lvl w:ilvl="8" w:tplc="EB441C24">
      <w:start w:val="1"/>
      <w:numFmt w:val="upperLetter"/>
      <w:lvlText w:val="%9)"/>
      <w:lvlJc w:val="left"/>
      <w:pPr>
        <w:ind w:left="1020" w:hanging="360"/>
      </w:pPr>
    </w:lvl>
  </w:abstractNum>
  <w:abstractNum w:abstractNumId="16" w15:restartNumberingAfterBreak="0">
    <w:nsid w:val="36E4F95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8A959B6"/>
    <w:multiLevelType w:val="hybridMultilevel"/>
    <w:tmpl w:val="B70A6C16"/>
    <w:lvl w:ilvl="0" w:tplc="065655FA">
      <w:start w:val="1"/>
      <w:numFmt w:val="lowerLetter"/>
      <w:lvlText w:val="%1)"/>
      <w:lvlJc w:val="left"/>
      <w:pPr>
        <w:ind w:left="786" w:hanging="360"/>
      </w:p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A521153"/>
    <w:multiLevelType w:val="hybridMultilevel"/>
    <w:tmpl w:val="9A3EC30E"/>
    <w:lvl w:ilvl="0" w:tplc="6748D6C8">
      <w:start w:val="1"/>
      <w:numFmt w:val="upperLetter"/>
      <w:lvlText w:val="%1)"/>
      <w:lvlJc w:val="left"/>
      <w:pPr>
        <w:ind w:left="1020" w:hanging="360"/>
      </w:pPr>
    </w:lvl>
    <w:lvl w:ilvl="1" w:tplc="6F40679A">
      <w:start w:val="1"/>
      <w:numFmt w:val="upperLetter"/>
      <w:lvlText w:val="%2)"/>
      <w:lvlJc w:val="left"/>
      <w:pPr>
        <w:ind w:left="1020" w:hanging="360"/>
      </w:pPr>
    </w:lvl>
    <w:lvl w:ilvl="2" w:tplc="FEBAD890">
      <w:start w:val="1"/>
      <w:numFmt w:val="upperLetter"/>
      <w:lvlText w:val="%3)"/>
      <w:lvlJc w:val="left"/>
      <w:pPr>
        <w:ind w:left="1020" w:hanging="360"/>
      </w:pPr>
    </w:lvl>
    <w:lvl w:ilvl="3" w:tplc="A768C9BE">
      <w:start w:val="1"/>
      <w:numFmt w:val="upperLetter"/>
      <w:lvlText w:val="%4)"/>
      <w:lvlJc w:val="left"/>
      <w:pPr>
        <w:ind w:left="1020" w:hanging="360"/>
      </w:pPr>
    </w:lvl>
    <w:lvl w:ilvl="4" w:tplc="F214AA6E">
      <w:start w:val="1"/>
      <w:numFmt w:val="upperLetter"/>
      <w:lvlText w:val="%5)"/>
      <w:lvlJc w:val="left"/>
      <w:pPr>
        <w:ind w:left="1020" w:hanging="360"/>
      </w:pPr>
    </w:lvl>
    <w:lvl w:ilvl="5" w:tplc="E4926714">
      <w:start w:val="1"/>
      <w:numFmt w:val="upperLetter"/>
      <w:lvlText w:val="%6)"/>
      <w:lvlJc w:val="left"/>
      <w:pPr>
        <w:ind w:left="1020" w:hanging="360"/>
      </w:pPr>
    </w:lvl>
    <w:lvl w:ilvl="6" w:tplc="C7F8F0CA">
      <w:start w:val="1"/>
      <w:numFmt w:val="upperLetter"/>
      <w:lvlText w:val="%7)"/>
      <w:lvlJc w:val="left"/>
      <w:pPr>
        <w:ind w:left="1020" w:hanging="360"/>
      </w:pPr>
    </w:lvl>
    <w:lvl w:ilvl="7" w:tplc="1CCAF5F0">
      <w:start w:val="1"/>
      <w:numFmt w:val="upperLetter"/>
      <w:lvlText w:val="%8)"/>
      <w:lvlJc w:val="left"/>
      <w:pPr>
        <w:ind w:left="1020" w:hanging="360"/>
      </w:pPr>
    </w:lvl>
    <w:lvl w:ilvl="8" w:tplc="7A187DD8">
      <w:start w:val="1"/>
      <w:numFmt w:val="upperLetter"/>
      <w:lvlText w:val="%9)"/>
      <w:lvlJc w:val="left"/>
      <w:pPr>
        <w:ind w:left="1020" w:hanging="360"/>
      </w:pPr>
    </w:lvl>
  </w:abstractNum>
  <w:abstractNum w:abstractNumId="19" w15:restartNumberingAfterBreak="0">
    <w:nsid w:val="3A8825C0"/>
    <w:multiLevelType w:val="hybridMultilevel"/>
    <w:tmpl w:val="AAE00884"/>
    <w:lvl w:ilvl="0" w:tplc="F3FA5E8A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AAF1DF5"/>
    <w:multiLevelType w:val="hybridMultilevel"/>
    <w:tmpl w:val="F89E6656"/>
    <w:lvl w:ilvl="0" w:tplc="294A6C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EED508D"/>
    <w:multiLevelType w:val="hybridMultilevel"/>
    <w:tmpl w:val="FBBE4B8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171AFC"/>
    <w:multiLevelType w:val="singleLevel"/>
    <w:tmpl w:val="F2903F2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06518E8"/>
    <w:multiLevelType w:val="hybridMultilevel"/>
    <w:tmpl w:val="2A50CC8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A3154"/>
    <w:multiLevelType w:val="hybridMultilevel"/>
    <w:tmpl w:val="8724F55C"/>
    <w:lvl w:ilvl="0" w:tplc="72CEB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BA241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0B8DC8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C64FDB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A5CC68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AC06D0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0CA267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E1EE19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0BE55A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5" w15:restartNumberingAfterBreak="0">
    <w:nsid w:val="41C328EE"/>
    <w:multiLevelType w:val="hybridMultilevel"/>
    <w:tmpl w:val="2A50CC8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D304E5"/>
    <w:multiLevelType w:val="hybridMultilevel"/>
    <w:tmpl w:val="DEB42AC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6135B8"/>
    <w:multiLevelType w:val="hybridMultilevel"/>
    <w:tmpl w:val="08389FA8"/>
    <w:lvl w:ilvl="0" w:tplc="823251A2">
      <w:start w:val="1"/>
      <w:numFmt w:val="upperLetter"/>
      <w:lvlText w:val="%1)"/>
      <w:lvlJc w:val="left"/>
      <w:pPr>
        <w:ind w:left="1020" w:hanging="360"/>
      </w:pPr>
    </w:lvl>
    <w:lvl w:ilvl="1" w:tplc="4028AD56">
      <w:start w:val="1"/>
      <w:numFmt w:val="upperLetter"/>
      <w:lvlText w:val="%2)"/>
      <w:lvlJc w:val="left"/>
      <w:pPr>
        <w:ind w:left="1020" w:hanging="360"/>
      </w:pPr>
    </w:lvl>
    <w:lvl w:ilvl="2" w:tplc="585E8124">
      <w:start w:val="1"/>
      <w:numFmt w:val="upperLetter"/>
      <w:lvlText w:val="%3)"/>
      <w:lvlJc w:val="left"/>
      <w:pPr>
        <w:ind w:left="1020" w:hanging="360"/>
      </w:pPr>
    </w:lvl>
    <w:lvl w:ilvl="3" w:tplc="B9046434">
      <w:start w:val="1"/>
      <w:numFmt w:val="upperLetter"/>
      <w:lvlText w:val="%4)"/>
      <w:lvlJc w:val="left"/>
      <w:pPr>
        <w:ind w:left="1020" w:hanging="360"/>
      </w:pPr>
    </w:lvl>
    <w:lvl w:ilvl="4" w:tplc="7F44B416">
      <w:start w:val="1"/>
      <w:numFmt w:val="upperLetter"/>
      <w:lvlText w:val="%5)"/>
      <w:lvlJc w:val="left"/>
      <w:pPr>
        <w:ind w:left="1020" w:hanging="360"/>
      </w:pPr>
    </w:lvl>
    <w:lvl w:ilvl="5" w:tplc="40509942">
      <w:start w:val="1"/>
      <w:numFmt w:val="upperLetter"/>
      <w:lvlText w:val="%6)"/>
      <w:lvlJc w:val="left"/>
      <w:pPr>
        <w:ind w:left="1020" w:hanging="360"/>
      </w:pPr>
    </w:lvl>
    <w:lvl w:ilvl="6" w:tplc="28D269DE">
      <w:start w:val="1"/>
      <w:numFmt w:val="upperLetter"/>
      <w:lvlText w:val="%7)"/>
      <w:lvlJc w:val="left"/>
      <w:pPr>
        <w:ind w:left="1020" w:hanging="360"/>
      </w:pPr>
    </w:lvl>
    <w:lvl w:ilvl="7" w:tplc="D136A76C">
      <w:start w:val="1"/>
      <w:numFmt w:val="upperLetter"/>
      <w:lvlText w:val="%8)"/>
      <w:lvlJc w:val="left"/>
      <w:pPr>
        <w:ind w:left="1020" w:hanging="360"/>
      </w:pPr>
    </w:lvl>
    <w:lvl w:ilvl="8" w:tplc="5E4AA1CE">
      <w:start w:val="1"/>
      <w:numFmt w:val="upperLetter"/>
      <w:lvlText w:val="%9)"/>
      <w:lvlJc w:val="left"/>
      <w:pPr>
        <w:ind w:left="1020" w:hanging="360"/>
      </w:pPr>
    </w:lvl>
  </w:abstractNum>
  <w:abstractNum w:abstractNumId="28" w15:restartNumberingAfterBreak="0">
    <w:nsid w:val="499D44B6"/>
    <w:multiLevelType w:val="hybridMultilevel"/>
    <w:tmpl w:val="6C42772C"/>
    <w:lvl w:ilvl="0" w:tplc="9B74326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FF110E"/>
    <w:multiLevelType w:val="hybridMultilevel"/>
    <w:tmpl w:val="2A50CC8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7F687B"/>
    <w:multiLevelType w:val="hybridMultilevel"/>
    <w:tmpl w:val="280E2E2A"/>
    <w:lvl w:ilvl="0" w:tplc="572CC0A4">
      <w:start w:val="1"/>
      <w:numFmt w:val="upperLetter"/>
      <w:lvlText w:val="%1)"/>
      <w:lvlJc w:val="left"/>
      <w:pPr>
        <w:ind w:left="1020" w:hanging="360"/>
      </w:pPr>
    </w:lvl>
    <w:lvl w:ilvl="1" w:tplc="C4629196">
      <w:start w:val="1"/>
      <w:numFmt w:val="upperLetter"/>
      <w:lvlText w:val="%2)"/>
      <w:lvlJc w:val="left"/>
      <w:pPr>
        <w:ind w:left="1020" w:hanging="360"/>
      </w:pPr>
    </w:lvl>
    <w:lvl w:ilvl="2" w:tplc="A3929274">
      <w:start w:val="1"/>
      <w:numFmt w:val="upperLetter"/>
      <w:lvlText w:val="%3)"/>
      <w:lvlJc w:val="left"/>
      <w:pPr>
        <w:ind w:left="1020" w:hanging="360"/>
      </w:pPr>
    </w:lvl>
    <w:lvl w:ilvl="3" w:tplc="FF24AB1C">
      <w:start w:val="1"/>
      <w:numFmt w:val="upperLetter"/>
      <w:lvlText w:val="%4)"/>
      <w:lvlJc w:val="left"/>
      <w:pPr>
        <w:ind w:left="1020" w:hanging="360"/>
      </w:pPr>
    </w:lvl>
    <w:lvl w:ilvl="4" w:tplc="D23A876C">
      <w:start w:val="1"/>
      <w:numFmt w:val="upperLetter"/>
      <w:lvlText w:val="%5)"/>
      <w:lvlJc w:val="left"/>
      <w:pPr>
        <w:ind w:left="1020" w:hanging="360"/>
      </w:pPr>
    </w:lvl>
    <w:lvl w:ilvl="5" w:tplc="A7D652D0">
      <w:start w:val="1"/>
      <w:numFmt w:val="upperLetter"/>
      <w:lvlText w:val="%6)"/>
      <w:lvlJc w:val="left"/>
      <w:pPr>
        <w:ind w:left="1020" w:hanging="360"/>
      </w:pPr>
    </w:lvl>
    <w:lvl w:ilvl="6" w:tplc="771629A0">
      <w:start w:val="1"/>
      <w:numFmt w:val="upperLetter"/>
      <w:lvlText w:val="%7)"/>
      <w:lvlJc w:val="left"/>
      <w:pPr>
        <w:ind w:left="1020" w:hanging="360"/>
      </w:pPr>
    </w:lvl>
    <w:lvl w:ilvl="7" w:tplc="21B43A52">
      <w:start w:val="1"/>
      <w:numFmt w:val="upperLetter"/>
      <w:lvlText w:val="%8)"/>
      <w:lvlJc w:val="left"/>
      <w:pPr>
        <w:ind w:left="1020" w:hanging="360"/>
      </w:pPr>
    </w:lvl>
    <w:lvl w:ilvl="8" w:tplc="AF98E178">
      <w:start w:val="1"/>
      <w:numFmt w:val="upperLetter"/>
      <w:lvlText w:val="%9)"/>
      <w:lvlJc w:val="left"/>
      <w:pPr>
        <w:ind w:left="1020" w:hanging="360"/>
      </w:pPr>
    </w:lvl>
  </w:abstractNum>
  <w:abstractNum w:abstractNumId="31" w15:restartNumberingAfterBreak="0">
    <w:nsid w:val="50F74800"/>
    <w:multiLevelType w:val="hybridMultilevel"/>
    <w:tmpl w:val="FF02AB22"/>
    <w:lvl w:ilvl="0" w:tplc="311A2AF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9B83E74"/>
    <w:multiLevelType w:val="hybridMultilevel"/>
    <w:tmpl w:val="3B16382E"/>
    <w:lvl w:ilvl="0" w:tplc="B20CEE5A">
      <w:start w:val="1"/>
      <w:numFmt w:val="upperLetter"/>
      <w:lvlText w:val="%1)"/>
      <w:lvlJc w:val="left"/>
      <w:pPr>
        <w:ind w:left="1020" w:hanging="360"/>
      </w:pPr>
    </w:lvl>
    <w:lvl w:ilvl="1" w:tplc="794E28B6">
      <w:start w:val="1"/>
      <w:numFmt w:val="upperLetter"/>
      <w:lvlText w:val="%2)"/>
      <w:lvlJc w:val="left"/>
      <w:pPr>
        <w:ind w:left="1020" w:hanging="360"/>
      </w:pPr>
    </w:lvl>
    <w:lvl w:ilvl="2" w:tplc="2070AAF0">
      <w:start w:val="1"/>
      <w:numFmt w:val="upperLetter"/>
      <w:lvlText w:val="%3)"/>
      <w:lvlJc w:val="left"/>
      <w:pPr>
        <w:ind w:left="1020" w:hanging="360"/>
      </w:pPr>
    </w:lvl>
    <w:lvl w:ilvl="3" w:tplc="22A68640">
      <w:start w:val="1"/>
      <w:numFmt w:val="upperLetter"/>
      <w:lvlText w:val="%4)"/>
      <w:lvlJc w:val="left"/>
      <w:pPr>
        <w:ind w:left="1020" w:hanging="360"/>
      </w:pPr>
    </w:lvl>
    <w:lvl w:ilvl="4" w:tplc="B8F878EC">
      <w:start w:val="1"/>
      <w:numFmt w:val="upperLetter"/>
      <w:lvlText w:val="%5)"/>
      <w:lvlJc w:val="left"/>
      <w:pPr>
        <w:ind w:left="1020" w:hanging="360"/>
      </w:pPr>
    </w:lvl>
    <w:lvl w:ilvl="5" w:tplc="93EADFFE">
      <w:start w:val="1"/>
      <w:numFmt w:val="upperLetter"/>
      <w:lvlText w:val="%6)"/>
      <w:lvlJc w:val="left"/>
      <w:pPr>
        <w:ind w:left="1020" w:hanging="360"/>
      </w:pPr>
    </w:lvl>
    <w:lvl w:ilvl="6" w:tplc="C86A226A">
      <w:start w:val="1"/>
      <w:numFmt w:val="upperLetter"/>
      <w:lvlText w:val="%7)"/>
      <w:lvlJc w:val="left"/>
      <w:pPr>
        <w:ind w:left="1020" w:hanging="360"/>
      </w:pPr>
    </w:lvl>
    <w:lvl w:ilvl="7" w:tplc="A2D09EDC">
      <w:start w:val="1"/>
      <w:numFmt w:val="upperLetter"/>
      <w:lvlText w:val="%8)"/>
      <w:lvlJc w:val="left"/>
      <w:pPr>
        <w:ind w:left="1020" w:hanging="360"/>
      </w:pPr>
    </w:lvl>
    <w:lvl w:ilvl="8" w:tplc="E99453B8">
      <w:start w:val="1"/>
      <w:numFmt w:val="upperLetter"/>
      <w:lvlText w:val="%9)"/>
      <w:lvlJc w:val="left"/>
      <w:pPr>
        <w:ind w:left="1020" w:hanging="360"/>
      </w:pPr>
    </w:lvl>
  </w:abstractNum>
  <w:abstractNum w:abstractNumId="33" w15:restartNumberingAfterBreak="0">
    <w:nsid w:val="5E9C450E"/>
    <w:multiLevelType w:val="hybridMultilevel"/>
    <w:tmpl w:val="3078E53C"/>
    <w:lvl w:ilvl="0" w:tplc="B93601B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F31045C"/>
    <w:multiLevelType w:val="multilevel"/>
    <w:tmpl w:val="CE2C0A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C657F7"/>
    <w:multiLevelType w:val="hybridMultilevel"/>
    <w:tmpl w:val="C21E93F6"/>
    <w:lvl w:ilvl="0" w:tplc="53067472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FD640A3"/>
    <w:multiLevelType w:val="hybridMultilevel"/>
    <w:tmpl w:val="FB76654C"/>
    <w:lvl w:ilvl="0" w:tplc="779E7430">
      <w:start w:val="1"/>
      <w:numFmt w:val="upperLetter"/>
      <w:lvlText w:val="%1)"/>
      <w:lvlJc w:val="left"/>
      <w:pPr>
        <w:ind w:left="1020" w:hanging="360"/>
      </w:pPr>
    </w:lvl>
    <w:lvl w:ilvl="1" w:tplc="BE7C3AA4">
      <w:start w:val="1"/>
      <w:numFmt w:val="upperLetter"/>
      <w:lvlText w:val="%2)"/>
      <w:lvlJc w:val="left"/>
      <w:pPr>
        <w:ind w:left="1020" w:hanging="360"/>
      </w:pPr>
    </w:lvl>
    <w:lvl w:ilvl="2" w:tplc="1714B98C">
      <w:start w:val="1"/>
      <w:numFmt w:val="upperLetter"/>
      <w:lvlText w:val="%3)"/>
      <w:lvlJc w:val="left"/>
      <w:pPr>
        <w:ind w:left="1020" w:hanging="360"/>
      </w:pPr>
    </w:lvl>
    <w:lvl w:ilvl="3" w:tplc="D4BCDB5A">
      <w:start w:val="1"/>
      <w:numFmt w:val="upperLetter"/>
      <w:lvlText w:val="%4)"/>
      <w:lvlJc w:val="left"/>
      <w:pPr>
        <w:ind w:left="1020" w:hanging="360"/>
      </w:pPr>
    </w:lvl>
    <w:lvl w:ilvl="4" w:tplc="A8ECE9EE">
      <w:start w:val="1"/>
      <w:numFmt w:val="upperLetter"/>
      <w:lvlText w:val="%5)"/>
      <w:lvlJc w:val="left"/>
      <w:pPr>
        <w:ind w:left="1020" w:hanging="360"/>
      </w:pPr>
    </w:lvl>
    <w:lvl w:ilvl="5" w:tplc="0960E586">
      <w:start w:val="1"/>
      <w:numFmt w:val="upperLetter"/>
      <w:lvlText w:val="%6)"/>
      <w:lvlJc w:val="left"/>
      <w:pPr>
        <w:ind w:left="1020" w:hanging="360"/>
      </w:pPr>
    </w:lvl>
    <w:lvl w:ilvl="6" w:tplc="F4A633CC">
      <w:start w:val="1"/>
      <w:numFmt w:val="upperLetter"/>
      <w:lvlText w:val="%7)"/>
      <w:lvlJc w:val="left"/>
      <w:pPr>
        <w:ind w:left="1020" w:hanging="360"/>
      </w:pPr>
    </w:lvl>
    <w:lvl w:ilvl="7" w:tplc="7FDC77A6">
      <w:start w:val="1"/>
      <w:numFmt w:val="upperLetter"/>
      <w:lvlText w:val="%8)"/>
      <w:lvlJc w:val="left"/>
      <w:pPr>
        <w:ind w:left="1020" w:hanging="360"/>
      </w:pPr>
    </w:lvl>
    <w:lvl w:ilvl="8" w:tplc="9BE65BE0">
      <w:start w:val="1"/>
      <w:numFmt w:val="upperLetter"/>
      <w:lvlText w:val="%9)"/>
      <w:lvlJc w:val="left"/>
      <w:pPr>
        <w:ind w:left="1020" w:hanging="360"/>
      </w:pPr>
    </w:lvl>
  </w:abstractNum>
  <w:abstractNum w:abstractNumId="37" w15:restartNumberingAfterBreak="0">
    <w:nsid w:val="7A70627F"/>
    <w:multiLevelType w:val="hybridMultilevel"/>
    <w:tmpl w:val="FE941E8A"/>
    <w:lvl w:ilvl="0" w:tplc="7D663B9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8164704">
    <w:abstractNumId w:val="22"/>
  </w:num>
  <w:num w:numId="2" w16cid:durableId="1279413328">
    <w:abstractNumId w:val="1"/>
  </w:num>
  <w:num w:numId="3" w16cid:durableId="578054761">
    <w:abstractNumId w:val="5"/>
  </w:num>
  <w:num w:numId="4" w16cid:durableId="2136368340">
    <w:abstractNumId w:val="25"/>
  </w:num>
  <w:num w:numId="5" w16cid:durableId="2067609190">
    <w:abstractNumId w:val="7"/>
  </w:num>
  <w:num w:numId="6" w16cid:durableId="50345684">
    <w:abstractNumId w:val="35"/>
  </w:num>
  <w:num w:numId="7" w16cid:durableId="284042018">
    <w:abstractNumId w:val="31"/>
  </w:num>
  <w:num w:numId="8" w16cid:durableId="110824493">
    <w:abstractNumId w:val="37"/>
  </w:num>
  <w:num w:numId="9" w16cid:durableId="1357661987">
    <w:abstractNumId w:val="16"/>
  </w:num>
  <w:num w:numId="10" w16cid:durableId="2136673334">
    <w:abstractNumId w:val="4"/>
  </w:num>
  <w:num w:numId="11" w16cid:durableId="272901913">
    <w:abstractNumId w:val="20"/>
  </w:num>
  <w:num w:numId="12" w16cid:durableId="210314690">
    <w:abstractNumId w:val="14"/>
  </w:num>
  <w:num w:numId="13" w16cid:durableId="1403718301">
    <w:abstractNumId w:val="33"/>
  </w:num>
  <w:num w:numId="14" w16cid:durableId="1006514425">
    <w:abstractNumId w:val="28"/>
  </w:num>
  <w:num w:numId="15" w16cid:durableId="22186960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91433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652526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6795907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29181099">
    <w:abstractNumId w:val="9"/>
  </w:num>
  <w:num w:numId="20" w16cid:durableId="1424493259">
    <w:abstractNumId w:val="11"/>
  </w:num>
  <w:num w:numId="21" w16cid:durableId="1823813159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37126908">
    <w:abstractNumId w:val="29"/>
  </w:num>
  <w:num w:numId="23" w16cid:durableId="708920346">
    <w:abstractNumId w:val="34"/>
  </w:num>
  <w:num w:numId="24" w16cid:durableId="714817435">
    <w:abstractNumId w:val="23"/>
  </w:num>
  <w:num w:numId="25" w16cid:durableId="1951476336">
    <w:abstractNumId w:val="21"/>
  </w:num>
  <w:num w:numId="26" w16cid:durableId="1372724657">
    <w:abstractNumId w:val="13"/>
  </w:num>
  <w:num w:numId="27" w16cid:durableId="1120535151">
    <w:abstractNumId w:val="8"/>
  </w:num>
  <w:num w:numId="28" w16cid:durableId="631248064">
    <w:abstractNumId w:val="0"/>
  </w:num>
  <w:num w:numId="29" w16cid:durableId="1870996363">
    <w:abstractNumId w:val="2"/>
  </w:num>
  <w:num w:numId="30" w16cid:durableId="583733014">
    <w:abstractNumId w:val="19"/>
  </w:num>
  <w:num w:numId="31" w16cid:durableId="1599563121">
    <w:abstractNumId w:val="6"/>
  </w:num>
  <w:num w:numId="32" w16cid:durableId="141653596">
    <w:abstractNumId w:val="32"/>
  </w:num>
  <w:num w:numId="33" w16cid:durableId="61218483">
    <w:abstractNumId w:val="15"/>
  </w:num>
  <w:num w:numId="34" w16cid:durableId="11997126">
    <w:abstractNumId w:val="27"/>
  </w:num>
  <w:num w:numId="35" w16cid:durableId="640500300">
    <w:abstractNumId w:val="12"/>
  </w:num>
  <w:num w:numId="36" w16cid:durableId="1015159396">
    <w:abstractNumId w:val="30"/>
  </w:num>
  <w:num w:numId="37" w16cid:durableId="1163739202">
    <w:abstractNumId w:val="3"/>
  </w:num>
  <w:num w:numId="38" w16cid:durableId="341708966">
    <w:abstractNumId w:val="18"/>
  </w:num>
  <w:num w:numId="39" w16cid:durableId="20218348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BED"/>
    <w:rsid w:val="000014C2"/>
    <w:rsid w:val="000140C0"/>
    <w:rsid w:val="00014435"/>
    <w:rsid w:val="000302AF"/>
    <w:rsid w:val="000311CE"/>
    <w:rsid w:val="000429A6"/>
    <w:rsid w:val="00060C74"/>
    <w:rsid w:val="00065145"/>
    <w:rsid w:val="00067DB1"/>
    <w:rsid w:val="00077F51"/>
    <w:rsid w:val="00080834"/>
    <w:rsid w:val="000836A6"/>
    <w:rsid w:val="000940EF"/>
    <w:rsid w:val="000A42ED"/>
    <w:rsid w:val="000A4EF3"/>
    <w:rsid w:val="000B78AE"/>
    <w:rsid w:val="000D1003"/>
    <w:rsid w:val="000D4AD7"/>
    <w:rsid w:val="000E17D2"/>
    <w:rsid w:val="00101543"/>
    <w:rsid w:val="00102BED"/>
    <w:rsid w:val="001033AC"/>
    <w:rsid w:val="0011286F"/>
    <w:rsid w:val="001146FA"/>
    <w:rsid w:val="001335BB"/>
    <w:rsid w:val="00145C3E"/>
    <w:rsid w:val="00160E43"/>
    <w:rsid w:val="0018098C"/>
    <w:rsid w:val="00190C80"/>
    <w:rsid w:val="001A39FA"/>
    <w:rsid w:val="001A4363"/>
    <w:rsid w:val="001A567E"/>
    <w:rsid w:val="001D283F"/>
    <w:rsid w:val="001E2F28"/>
    <w:rsid w:val="00235E71"/>
    <w:rsid w:val="002511D9"/>
    <w:rsid w:val="00254113"/>
    <w:rsid w:val="002710F7"/>
    <w:rsid w:val="002762D5"/>
    <w:rsid w:val="00281726"/>
    <w:rsid w:val="002822C6"/>
    <w:rsid w:val="002A0629"/>
    <w:rsid w:val="002A6D12"/>
    <w:rsid w:val="002B48CA"/>
    <w:rsid w:val="002B618E"/>
    <w:rsid w:val="002B7D4A"/>
    <w:rsid w:val="002C6686"/>
    <w:rsid w:val="002C6DB9"/>
    <w:rsid w:val="002D5123"/>
    <w:rsid w:val="002E055A"/>
    <w:rsid w:val="002E26AB"/>
    <w:rsid w:val="002E3C77"/>
    <w:rsid w:val="002E6D29"/>
    <w:rsid w:val="00303B13"/>
    <w:rsid w:val="00305C28"/>
    <w:rsid w:val="00314A5A"/>
    <w:rsid w:val="00320D9F"/>
    <w:rsid w:val="00332B92"/>
    <w:rsid w:val="00340C69"/>
    <w:rsid w:val="0034231E"/>
    <w:rsid w:val="003454F6"/>
    <w:rsid w:val="003516D8"/>
    <w:rsid w:val="00353D15"/>
    <w:rsid w:val="003556CD"/>
    <w:rsid w:val="0035715F"/>
    <w:rsid w:val="00360577"/>
    <w:rsid w:val="00367A4C"/>
    <w:rsid w:val="00380151"/>
    <w:rsid w:val="00381C65"/>
    <w:rsid w:val="00386773"/>
    <w:rsid w:val="00386AE8"/>
    <w:rsid w:val="0038703A"/>
    <w:rsid w:val="003A0B25"/>
    <w:rsid w:val="003A2CB2"/>
    <w:rsid w:val="003B1CF9"/>
    <w:rsid w:val="003B34D6"/>
    <w:rsid w:val="003D2A1B"/>
    <w:rsid w:val="003D6A32"/>
    <w:rsid w:val="003E64AE"/>
    <w:rsid w:val="0042063E"/>
    <w:rsid w:val="00431B88"/>
    <w:rsid w:val="00431E07"/>
    <w:rsid w:val="00435C3E"/>
    <w:rsid w:val="00442F31"/>
    <w:rsid w:val="004551D4"/>
    <w:rsid w:val="00455D27"/>
    <w:rsid w:val="004649A0"/>
    <w:rsid w:val="0046736F"/>
    <w:rsid w:val="00490495"/>
    <w:rsid w:val="004915C2"/>
    <w:rsid w:val="004B2269"/>
    <w:rsid w:val="004C2E82"/>
    <w:rsid w:val="004D790D"/>
    <w:rsid w:val="004E1842"/>
    <w:rsid w:val="004F5D62"/>
    <w:rsid w:val="00512B03"/>
    <w:rsid w:val="00513648"/>
    <w:rsid w:val="00521B84"/>
    <w:rsid w:val="005267FA"/>
    <w:rsid w:val="0055012C"/>
    <w:rsid w:val="00566F88"/>
    <w:rsid w:val="00591745"/>
    <w:rsid w:val="005932F7"/>
    <w:rsid w:val="005A1212"/>
    <w:rsid w:val="005C4C7D"/>
    <w:rsid w:val="005D4243"/>
    <w:rsid w:val="005E15F4"/>
    <w:rsid w:val="005E23B8"/>
    <w:rsid w:val="005E3515"/>
    <w:rsid w:val="005F1AE5"/>
    <w:rsid w:val="00617C8F"/>
    <w:rsid w:val="00623BBD"/>
    <w:rsid w:val="00626D31"/>
    <w:rsid w:val="00632B1E"/>
    <w:rsid w:val="00632BC4"/>
    <w:rsid w:val="0063787D"/>
    <w:rsid w:val="00641A8F"/>
    <w:rsid w:val="00654986"/>
    <w:rsid w:val="00655B9F"/>
    <w:rsid w:val="00667504"/>
    <w:rsid w:val="006823B9"/>
    <w:rsid w:val="00686E83"/>
    <w:rsid w:val="006910DF"/>
    <w:rsid w:val="006938B8"/>
    <w:rsid w:val="006A0F52"/>
    <w:rsid w:val="006B0E34"/>
    <w:rsid w:val="006D28F3"/>
    <w:rsid w:val="006D394D"/>
    <w:rsid w:val="006D66E6"/>
    <w:rsid w:val="00716A3A"/>
    <w:rsid w:val="007247C1"/>
    <w:rsid w:val="00726011"/>
    <w:rsid w:val="007661B1"/>
    <w:rsid w:val="00781BD8"/>
    <w:rsid w:val="00783F6F"/>
    <w:rsid w:val="00786865"/>
    <w:rsid w:val="007875DC"/>
    <w:rsid w:val="00794B53"/>
    <w:rsid w:val="007A223F"/>
    <w:rsid w:val="007A5881"/>
    <w:rsid w:val="007D0CDE"/>
    <w:rsid w:val="007D1528"/>
    <w:rsid w:val="007D7D5A"/>
    <w:rsid w:val="007F27D5"/>
    <w:rsid w:val="007F66A5"/>
    <w:rsid w:val="008033FB"/>
    <w:rsid w:val="00803B73"/>
    <w:rsid w:val="008149BD"/>
    <w:rsid w:val="00824AF1"/>
    <w:rsid w:val="0082538F"/>
    <w:rsid w:val="00840D33"/>
    <w:rsid w:val="00845FE6"/>
    <w:rsid w:val="0085016D"/>
    <w:rsid w:val="00856E3B"/>
    <w:rsid w:val="00865965"/>
    <w:rsid w:val="0086793D"/>
    <w:rsid w:val="00872EEC"/>
    <w:rsid w:val="00884B69"/>
    <w:rsid w:val="00891DEC"/>
    <w:rsid w:val="00894035"/>
    <w:rsid w:val="008A2B1C"/>
    <w:rsid w:val="008A76A3"/>
    <w:rsid w:val="008C2F20"/>
    <w:rsid w:val="008F0AD0"/>
    <w:rsid w:val="009008D8"/>
    <w:rsid w:val="009149A9"/>
    <w:rsid w:val="00921D1E"/>
    <w:rsid w:val="0092230C"/>
    <w:rsid w:val="00925EBC"/>
    <w:rsid w:val="009346CE"/>
    <w:rsid w:val="0095063E"/>
    <w:rsid w:val="0095215D"/>
    <w:rsid w:val="00965E29"/>
    <w:rsid w:val="00973C05"/>
    <w:rsid w:val="00982DD2"/>
    <w:rsid w:val="009867C1"/>
    <w:rsid w:val="00997012"/>
    <w:rsid w:val="00997439"/>
    <w:rsid w:val="009A20E4"/>
    <w:rsid w:val="009A2B81"/>
    <w:rsid w:val="009A56E7"/>
    <w:rsid w:val="009B4FD2"/>
    <w:rsid w:val="009B6B71"/>
    <w:rsid w:val="009D2D09"/>
    <w:rsid w:val="009E5E82"/>
    <w:rsid w:val="009E6016"/>
    <w:rsid w:val="009F1B4F"/>
    <w:rsid w:val="00A12C8A"/>
    <w:rsid w:val="00A2290E"/>
    <w:rsid w:val="00A2649D"/>
    <w:rsid w:val="00A305AB"/>
    <w:rsid w:val="00A4785B"/>
    <w:rsid w:val="00A52F9F"/>
    <w:rsid w:val="00A531AE"/>
    <w:rsid w:val="00A574A5"/>
    <w:rsid w:val="00A6330F"/>
    <w:rsid w:val="00A65167"/>
    <w:rsid w:val="00A66013"/>
    <w:rsid w:val="00A71BBD"/>
    <w:rsid w:val="00A77220"/>
    <w:rsid w:val="00A801C3"/>
    <w:rsid w:val="00A82C27"/>
    <w:rsid w:val="00AA322B"/>
    <w:rsid w:val="00AA6047"/>
    <w:rsid w:val="00AB16EF"/>
    <w:rsid w:val="00AB228E"/>
    <w:rsid w:val="00AC4853"/>
    <w:rsid w:val="00AC5591"/>
    <w:rsid w:val="00AD73F7"/>
    <w:rsid w:val="00AE17AC"/>
    <w:rsid w:val="00AE2C63"/>
    <w:rsid w:val="00AF2497"/>
    <w:rsid w:val="00B05925"/>
    <w:rsid w:val="00B33CCD"/>
    <w:rsid w:val="00B34BFB"/>
    <w:rsid w:val="00B466CF"/>
    <w:rsid w:val="00B605A3"/>
    <w:rsid w:val="00B65F35"/>
    <w:rsid w:val="00B66ADB"/>
    <w:rsid w:val="00B6740B"/>
    <w:rsid w:val="00B81F2C"/>
    <w:rsid w:val="00B826D1"/>
    <w:rsid w:val="00B83ADF"/>
    <w:rsid w:val="00B86051"/>
    <w:rsid w:val="00B91BAC"/>
    <w:rsid w:val="00B93288"/>
    <w:rsid w:val="00B96C4D"/>
    <w:rsid w:val="00BA2448"/>
    <w:rsid w:val="00BA5A13"/>
    <w:rsid w:val="00BB46E4"/>
    <w:rsid w:val="00BD256F"/>
    <w:rsid w:val="00BD3318"/>
    <w:rsid w:val="00BD37DD"/>
    <w:rsid w:val="00BE4E87"/>
    <w:rsid w:val="00BF65AA"/>
    <w:rsid w:val="00C14E5E"/>
    <w:rsid w:val="00C16AA4"/>
    <w:rsid w:val="00C22261"/>
    <w:rsid w:val="00C2482B"/>
    <w:rsid w:val="00C317D5"/>
    <w:rsid w:val="00C42776"/>
    <w:rsid w:val="00C550F0"/>
    <w:rsid w:val="00C62D2E"/>
    <w:rsid w:val="00C6761A"/>
    <w:rsid w:val="00C7453A"/>
    <w:rsid w:val="00C77568"/>
    <w:rsid w:val="00C8222B"/>
    <w:rsid w:val="00C8519B"/>
    <w:rsid w:val="00C871D0"/>
    <w:rsid w:val="00C9095A"/>
    <w:rsid w:val="00C97E2A"/>
    <w:rsid w:val="00CB40A1"/>
    <w:rsid w:val="00CB5C5E"/>
    <w:rsid w:val="00CD1079"/>
    <w:rsid w:val="00CD7B8F"/>
    <w:rsid w:val="00CE260D"/>
    <w:rsid w:val="00CE2EED"/>
    <w:rsid w:val="00CE3528"/>
    <w:rsid w:val="00CE3E3B"/>
    <w:rsid w:val="00CF71D0"/>
    <w:rsid w:val="00CF7F1D"/>
    <w:rsid w:val="00D02406"/>
    <w:rsid w:val="00D16F89"/>
    <w:rsid w:val="00D174E8"/>
    <w:rsid w:val="00D21E04"/>
    <w:rsid w:val="00D22FD7"/>
    <w:rsid w:val="00D32A8E"/>
    <w:rsid w:val="00D34A7E"/>
    <w:rsid w:val="00D506BF"/>
    <w:rsid w:val="00D53CAA"/>
    <w:rsid w:val="00D617B9"/>
    <w:rsid w:val="00D638FF"/>
    <w:rsid w:val="00DA35E6"/>
    <w:rsid w:val="00DA556C"/>
    <w:rsid w:val="00DB15B8"/>
    <w:rsid w:val="00DB78EC"/>
    <w:rsid w:val="00DD010F"/>
    <w:rsid w:val="00DE09E4"/>
    <w:rsid w:val="00DE295E"/>
    <w:rsid w:val="00E047E9"/>
    <w:rsid w:val="00E07E9E"/>
    <w:rsid w:val="00E14C2E"/>
    <w:rsid w:val="00E21FDE"/>
    <w:rsid w:val="00E310B1"/>
    <w:rsid w:val="00E34A36"/>
    <w:rsid w:val="00E37525"/>
    <w:rsid w:val="00E4467A"/>
    <w:rsid w:val="00E603DC"/>
    <w:rsid w:val="00E6517F"/>
    <w:rsid w:val="00E92CD2"/>
    <w:rsid w:val="00E93ED1"/>
    <w:rsid w:val="00E943D3"/>
    <w:rsid w:val="00E96164"/>
    <w:rsid w:val="00EB61EE"/>
    <w:rsid w:val="00EB7804"/>
    <w:rsid w:val="00EC1600"/>
    <w:rsid w:val="00ED249F"/>
    <w:rsid w:val="00ED5BC9"/>
    <w:rsid w:val="00ED6B5F"/>
    <w:rsid w:val="00EE05D5"/>
    <w:rsid w:val="00EE1C6A"/>
    <w:rsid w:val="00EE7201"/>
    <w:rsid w:val="00EF1C2E"/>
    <w:rsid w:val="00F077FF"/>
    <w:rsid w:val="00F1517F"/>
    <w:rsid w:val="00F1649F"/>
    <w:rsid w:val="00F17385"/>
    <w:rsid w:val="00F37F79"/>
    <w:rsid w:val="00F404F9"/>
    <w:rsid w:val="00F61D1A"/>
    <w:rsid w:val="00F708C1"/>
    <w:rsid w:val="00F75BC9"/>
    <w:rsid w:val="00F77AFB"/>
    <w:rsid w:val="00F822D8"/>
    <w:rsid w:val="00F85263"/>
    <w:rsid w:val="00FA4605"/>
    <w:rsid w:val="00FB5586"/>
    <w:rsid w:val="00FC41AF"/>
    <w:rsid w:val="00FD1028"/>
    <w:rsid w:val="00FE0037"/>
    <w:rsid w:val="00FE56DB"/>
    <w:rsid w:val="00FF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5F44C"/>
  <w15:chartTrackingRefBased/>
  <w15:docId w15:val="{F3D9A62D-2998-470C-863A-B8B48387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02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2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02B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02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02B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02B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02B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02B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02B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02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2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02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02BE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02BE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02BE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02BE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02BE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02BE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02B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02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aliases w:val="Podtitul"/>
    <w:basedOn w:val="Normln"/>
    <w:next w:val="Normln"/>
    <w:link w:val="PodnadpisChar"/>
    <w:qFormat/>
    <w:rsid w:val="00102BE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aliases w:val="Podtitul Char"/>
    <w:basedOn w:val="Standardnpsmoodstavce"/>
    <w:link w:val="Podnadpis"/>
    <w:rsid w:val="00102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02B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02BE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02BE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02BE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02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02BE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02BED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102BE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02BED"/>
  </w:style>
  <w:style w:type="character" w:styleId="Hypertextovodkaz">
    <w:name w:val="Hyperlink"/>
    <w:basedOn w:val="Standardnpsmoodstavce"/>
    <w:uiPriority w:val="99"/>
    <w:unhideWhenUsed/>
    <w:rsid w:val="00C14E5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14E5E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unhideWhenUsed/>
    <w:rsid w:val="00AC4853"/>
    <w:pPr>
      <w:snapToGrid w:val="0"/>
      <w:spacing w:before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AC485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AC485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AC4853"/>
  </w:style>
  <w:style w:type="paragraph" w:styleId="Normlnweb">
    <w:name w:val="Normal (Web)"/>
    <w:basedOn w:val="Normln"/>
    <w:uiPriority w:val="99"/>
    <w:semiHidden/>
    <w:unhideWhenUsed/>
    <w:rsid w:val="00AC48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B466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466C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466C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466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466CF"/>
    <w:rPr>
      <w:b/>
      <w:bCs/>
      <w:sz w:val="20"/>
      <w:szCs w:val="20"/>
    </w:rPr>
  </w:style>
  <w:style w:type="paragraph" w:customStyle="1" w:styleId="font-claude-response-body">
    <w:name w:val="font-claude-response-body"/>
    <w:basedOn w:val="Normln"/>
    <w:rsid w:val="000808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80834"/>
    <w:rPr>
      <w:b/>
      <w:bCs/>
    </w:rPr>
  </w:style>
  <w:style w:type="paragraph" w:styleId="Revize">
    <w:name w:val="Revision"/>
    <w:hidden/>
    <w:uiPriority w:val="99"/>
    <w:semiHidden/>
    <w:rsid w:val="00340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D3696-B10C-4CC7-B660-5BD04F140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4343</Words>
  <Characters>25625</Characters>
  <Application>Microsoft Office Word</Application>
  <DocSecurity>0</DocSecurity>
  <Lines>213</Lines>
  <Paragraphs>59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Machalová</dc:creator>
  <cp:keywords/>
  <dc:description/>
  <cp:lastModifiedBy>Anna Francová</cp:lastModifiedBy>
  <cp:revision>4</cp:revision>
  <dcterms:created xsi:type="dcterms:W3CDTF">2026-06-19T15:01:00Z</dcterms:created>
  <dcterms:modified xsi:type="dcterms:W3CDTF">2026-06-19T15:23:00Z</dcterms:modified>
</cp:coreProperties>
</file>