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3908" w14:textId="4E3ECB88" w:rsidR="00244445" w:rsidRPr="009C65B4" w:rsidRDefault="00B81255">
      <w:pPr>
        <w:rPr>
          <w:b/>
          <w:bCs/>
          <w:u w:val="single"/>
        </w:rPr>
      </w:pPr>
      <w:r w:rsidRPr="009C65B4">
        <w:rPr>
          <w:b/>
          <w:bCs/>
          <w:u w:val="single"/>
        </w:rPr>
        <w:t>FKSP</w:t>
      </w:r>
    </w:p>
    <w:p w14:paraId="5A12F60C" w14:textId="4F08065B" w:rsidR="00B81255" w:rsidRPr="009C65B4" w:rsidRDefault="001462E0" w:rsidP="001462E0">
      <w:pPr>
        <w:pStyle w:val="Odstavecseseznamem"/>
        <w:numPr>
          <w:ilvl w:val="0"/>
          <w:numId w:val="1"/>
        </w:numPr>
      </w:pPr>
      <w:r w:rsidRPr="009C65B4">
        <w:t>Nepodléhá žádné právní úpravě – jen směrnice</w:t>
      </w:r>
    </w:p>
    <w:p w14:paraId="678DE20F" w14:textId="167D2AB0" w:rsidR="001462E0" w:rsidRPr="009C65B4" w:rsidRDefault="001462E0" w:rsidP="001462E0">
      <w:pPr>
        <w:pStyle w:val="Odstavecseseznamem"/>
        <w:numPr>
          <w:ilvl w:val="0"/>
          <w:numId w:val="1"/>
        </w:numPr>
      </w:pPr>
      <w:r w:rsidRPr="009C65B4">
        <w:t xml:space="preserve">Řídí se zákonem o dani z příjmu – </w:t>
      </w:r>
      <w:r w:rsidRPr="009C65B4">
        <w:t>plnění osvobozených od daně z příjmů ze závislé činnost</w:t>
      </w:r>
      <w:r w:rsidRPr="009C65B4">
        <w:t>i</w:t>
      </w:r>
    </w:p>
    <w:p w14:paraId="02B4E17E" w14:textId="480B6D68" w:rsidR="001462E0" w:rsidRPr="009C65B4" w:rsidRDefault="001462E0" w:rsidP="001462E0">
      <w:pPr>
        <w:pStyle w:val="Odstavecseseznamem"/>
        <w:numPr>
          <w:ilvl w:val="0"/>
          <w:numId w:val="1"/>
        </w:numPr>
      </w:pPr>
      <w:r w:rsidRPr="009C65B4">
        <w:t xml:space="preserve">Částka </w:t>
      </w:r>
      <w:r w:rsidR="0024003F" w:rsidRPr="009C65B4">
        <w:t xml:space="preserve">– vytvořit rozpočet tvorby a čerpání, nemá pevná pravidla </w:t>
      </w:r>
    </w:p>
    <w:p w14:paraId="44FCC867" w14:textId="5D949A9C" w:rsidR="001462E0" w:rsidRPr="009C65B4" w:rsidRDefault="001462E0" w:rsidP="001462E0">
      <w:r w:rsidRPr="009C65B4">
        <w:t xml:space="preserve">Příjmy fondu – </w:t>
      </w:r>
      <w:proofErr w:type="gramStart"/>
      <w:r w:rsidRPr="009C65B4">
        <w:t>1%</w:t>
      </w:r>
      <w:proofErr w:type="gramEnd"/>
      <w:r w:rsidRPr="009C65B4">
        <w:t xml:space="preserve"> z HM bez dohod (bylo sníženo pro státní zaměstnance – obcí se netýká)</w:t>
      </w:r>
    </w:p>
    <w:p w14:paraId="18830BA1" w14:textId="45203E5D" w:rsidR="001462E0" w:rsidRPr="009C65B4" w:rsidRDefault="001462E0" w:rsidP="001462E0">
      <w:r w:rsidRPr="009C65B4">
        <w:t>Osobní působnost – komu lze poskytnout</w:t>
      </w:r>
    </w:p>
    <w:p w14:paraId="01055818" w14:textId="1AD513B9" w:rsidR="001462E0" w:rsidRPr="009C65B4" w:rsidRDefault="001462E0" w:rsidP="001462E0">
      <w:pPr>
        <w:pStyle w:val="Odstavecseseznamem"/>
        <w:numPr>
          <w:ilvl w:val="0"/>
          <w:numId w:val="2"/>
        </w:numPr>
      </w:pPr>
      <w:r w:rsidRPr="009C65B4">
        <w:t>Zaměstnanec</w:t>
      </w:r>
    </w:p>
    <w:p w14:paraId="56BE1464" w14:textId="2A567FDA" w:rsidR="006E66D0" w:rsidRPr="009C65B4" w:rsidRDefault="001462E0" w:rsidP="009B60C2">
      <w:pPr>
        <w:pStyle w:val="Odstavecseseznamem"/>
        <w:numPr>
          <w:ilvl w:val="0"/>
          <w:numId w:val="2"/>
        </w:numPr>
      </w:pPr>
      <w:r w:rsidRPr="009C65B4">
        <w:t>Rodinný příslušník</w:t>
      </w:r>
    </w:p>
    <w:p w14:paraId="022D3854" w14:textId="4923CC61" w:rsidR="001462E0" w:rsidRPr="009C65B4" w:rsidRDefault="0024003F" w:rsidP="001462E0">
      <w:r w:rsidRPr="009C65B4">
        <w:t>Čerpání –</w:t>
      </w:r>
    </w:p>
    <w:p w14:paraId="588A7F55" w14:textId="2C74D13E" w:rsidR="0024003F" w:rsidRPr="009C65B4" w:rsidRDefault="0024003F" w:rsidP="006E66D0">
      <w:pPr>
        <w:jc w:val="both"/>
      </w:pPr>
      <w:r w:rsidRPr="009C65B4">
        <w:t>Produkty spoření na stáří – lze poskytnout jen zaměstnanci, osvobození od daně do 50 000 Kč/rok</w:t>
      </w:r>
    </w:p>
    <w:p w14:paraId="7CDC8A7C" w14:textId="77777777" w:rsidR="006E66D0" w:rsidRPr="006E66D0" w:rsidRDefault="006E66D0" w:rsidP="006E66D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cs-CZ"/>
        </w:rPr>
      </w:pPr>
      <w:r w:rsidRPr="006E66D0">
        <w:rPr>
          <w:rFonts w:ascii="Segoe UI" w:eastAsia="Times New Roman" w:hAnsi="Segoe UI" w:cs="Segoe UI"/>
          <w:color w:val="212529"/>
          <w:lang w:eastAsia="cs-CZ"/>
        </w:rPr>
        <w:t>na penzijní připojištění se státním příspěvkem podle zákona upravujícího penzijní připojištění se státním příspěvkem,</w:t>
      </w:r>
    </w:p>
    <w:p w14:paraId="33B9B2D4" w14:textId="77777777" w:rsidR="006E66D0" w:rsidRPr="006E66D0" w:rsidRDefault="006E66D0" w:rsidP="006E66D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cs-CZ"/>
        </w:rPr>
      </w:pPr>
      <w:r w:rsidRPr="006E66D0">
        <w:rPr>
          <w:rFonts w:ascii="Segoe UI" w:eastAsia="Times New Roman" w:hAnsi="Segoe UI" w:cs="Segoe UI"/>
          <w:color w:val="212529"/>
          <w:lang w:eastAsia="cs-CZ"/>
        </w:rPr>
        <w:t>na doplňkové penzijní spoření podle zákona upravujícího doplňkové penzijní spoření,</w:t>
      </w:r>
    </w:p>
    <w:p w14:paraId="760E4B8D" w14:textId="77777777" w:rsidR="006E66D0" w:rsidRPr="006E66D0" w:rsidRDefault="006E66D0" w:rsidP="006E66D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cs-CZ"/>
        </w:rPr>
      </w:pPr>
      <w:r w:rsidRPr="006E66D0">
        <w:rPr>
          <w:rFonts w:ascii="Segoe UI" w:eastAsia="Times New Roman" w:hAnsi="Segoe UI" w:cs="Segoe UI"/>
          <w:color w:val="212529"/>
          <w:lang w:eastAsia="cs-CZ"/>
        </w:rPr>
        <w:t>na penzijní pojištění instituce penzijního pojištění,</w:t>
      </w:r>
    </w:p>
    <w:p w14:paraId="1D754694" w14:textId="77777777" w:rsidR="006E66D0" w:rsidRPr="006E66D0" w:rsidRDefault="006E66D0" w:rsidP="006E66D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cs-CZ"/>
        </w:rPr>
      </w:pPr>
      <w:r w:rsidRPr="006E66D0">
        <w:rPr>
          <w:rFonts w:ascii="Segoe UI" w:eastAsia="Times New Roman" w:hAnsi="Segoe UI" w:cs="Segoe UI"/>
          <w:color w:val="212529"/>
          <w:lang w:eastAsia="cs-CZ"/>
        </w:rPr>
        <w:t>na soukromé životní pojištění nebo</w:t>
      </w:r>
    </w:p>
    <w:p w14:paraId="3721540A" w14:textId="77777777" w:rsidR="006E66D0" w:rsidRPr="006E66D0" w:rsidRDefault="006E66D0" w:rsidP="006E66D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lang w:eastAsia="cs-CZ"/>
        </w:rPr>
      </w:pPr>
      <w:r w:rsidRPr="006E66D0">
        <w:rPr>
          <w:rFonts w:ascii="Segoe UI" w:eastAsia="Times New Roman" w:hAnsi="Segoe UI" w:cs="Segoe UI"/>
          <w:color w:val="212529"/>
          <w:lang w:eastAsia="cs-CZ"/>
        </w:rPr>
        <w:t>na dlouhodobý investiční produkt.</w:t>
      </w:r>
    </w:p>
    <w:p w14:paraId="1F3C90E6" w14:textId="3B93EEA7" w:rsidR="0024003F" w:rsidRPr="009C65B4" w:rsidRDefault="0024003F" w:rsidP="006E66D0">
      <w:pPr>
        <w:jc w:val="both"/>
      </w:pPr>
      <w:r w:rsidRPr="009C65B4">
        <w:t xml:space="preserve">Nepeněžní plnění – osvobozená od daně </w:t>
      </w:r>
      <w:r w:rsidR="00321131" w:rsidRPr="009C65B4">
        <w:t>*</w:t>
      </w:r>
    </w:p>
    <w:p w14:paraId="61F36F88" w14:textId="4726FEF4" w:rsidR="006E66D0" w:rsidRPr="009C65B4" w:rsidRDefault="006E66D0" w:rsidP="006E66D0">
      <w:pPr>
        <w:pStyle w:val="Odstavecseseznamem"/>
        <w:numPr>
          <w:ilvl w:val="0"/>
          <w:numId w:val="5"/>
        </w:numPr>
        <w:jc w:val="both"/>
      </w:pPr>
      <w:r w:rsidRPr="009C65B4">
        <w:rPr>
          <w:rFonts w:ascii="Segoe UI" w:hAnsi="Segoe UI" w:cs="Segoe UI"/>
          <w:color w:val="212529"/>
          <w:shd w:val="clear" w:color="auto" w:fill="FFFFFF"/>
        </w:rPr>
        <w:t>na vstupenky na kulturní, tělovýchovné a sportovní akce</w:t>
      </w:r>
    </w:p>
    <w:p w14:paraId="3E0FA1CB" w14:textId="75C29566" w:rsidR="006E66D0" w:rsidRPr="009C65B4" w:rsidRDefault="006E66D0" w:rsidP="006E66D0">
      <w:pPr>
        <w:pStyle w:val="Odstavecseseznamem"/>
        <w:numPr>
          <w:ilvl w:val="0"/>
          <w:numId w:val="5"/>
        </w:numPr>
        <w:jc w:val="both"/>
      </w:pPr>
      <w:r w:rsidRPr="009C65B4">
        <w:rPr>
          <w:rFonts w:ascii="Segoe UI" w:hAnsi="Segoe UI" w:cs="Segoe UI"/>
          <w:color w:val="212529"/>
          <w:shd w:val="clear" w:color="auto" w:fill="FFFFFF"/>
        </w:rPr>
        <w:t>na použití vzdělávacích zařízení </w:t>
      </w:r>
    </w:p>
    <w:p w14:paraId="44EA5B45" w14:textId="06EDEB9A" w:rsidR="006E66D0" w:rsidRPr="009C65B4" w:rsidRDefault="006E66D0" w:rsidP="006E66D0">
      <w:pPr>
        <w:pStyle w:val="Odstavecseseznamem"/>
        <w:numPr>
          <w:ilvl w:val="0"/>
          <w:numId w:val="5"/>
        </w:numPr>
        <w:jc w:val="both"/>
      </w:pPr>
      <w:r w:rsidRPr="009C65B4">
        <w:rPr>
          <w:rFonts w:ascii="Segoe UI" w:hAnsi="Segoe UI" w:cs="Segoe UI"/>
          <w:color w:val="212529"/>
          <w:shd w:val="clear" w:color="auto" w:fill="FFFFFF"/>
        </w:rPr>
        <w:t>na masáže</w:t>
      </w:r>
    </w:p>
    <w:p w14:paraId="70742AD7" w14:textId="38CE2CA1" w:rsidR="006E66D0" w:rsidRPr="009C65B4" w:rsidRDefault="009B60C2" w:rsidP="006E66D0">
      <w:pPr>
        <w:pStyle w:val="Odstavecseseznamem"/>
        <w:numPr>
          <w:ilvl w:val="0"/>
          <w:numId w:val="5"/>
        </w:numPr>
        <w:jc w:val="both"/>
      </w:pPr>
      <w:r w:rsidRPr="009C65B4">
        <w:rPr>
          <w:rFonts w:ascii="Segoe UI" w:hAnsi="Segoe UI" w:cs="Segoe UI"/>
          <w:color w:val="212529"/>
          <w:shd w:val="clear" w:color="auto" w:fill="FFFFFF"/>
        </w:rPr>
        <w:t>na pořízení dioptrických brýlí, kontaktních čoček nebo speciálních optických pomůcek</w:t>
      </w:r>
    </w:p>
    <w:p w14:paraId="5892E192" w14:textId="4A26AAD7" w:rsidR="009B60C2" w:rsidRPr="009C65B4" w:rsidRDefault="009B60C2" w:rsidP="006E66D0">
      <w:pPr>
        <w:pStyle w:val="Odstavecseseznamem"/>
        <w:numPr>
          <w:ilvl w:val="0"/>
          <w:numId w:val="5"/>
        </w:numPr>
        <w:jc w:val="both"/>
      </w:pPr>
      <w:r w:rsidRPr="009C65B4">
        <w:rPr>
          <w:rFonts w:ascii="Segoe UI" w:hAnsi="Segoe UI" w:cs="Segoe UI"/>
          <w:color w:val="212529"/>
          <w:shd w:val="clear" w:color="auto" w:fill="FFFFFF"/>
        </w:rPr>
        <w:t>na preventivní péči na úseku dentální hygieny a na zubní prevenci</w:t>
      </w:r>
    </w:p>
    <w:p w14:paraId="4874D298" w14:textId="645E5DE1" w:rsidR="009B60C2" w:rsidRPr="009C65B4" w:rsidRDefault="009B60C2" w:rsidP="006E66D0">
      <w:pPr>
        <w:pStyle w:val="Odstavecseseznamem"/>
        <w:numPr>
          <w:ilvl w:val="0"/>
          <w:numId w:val="5"/>
        </w:numPr>
        <w:jc w:val="both"/>
      </w:pPr>
      <w:r w:rsidRPr="009C65B4">
        <w:rPr>
          <w:rFonts w:ascii="Segoe UI" w:hAnsi="Segoe UI" w:cs="Segoe UI"/>
          <w:color w:val="212529"/>
          <w:shd w:val="clear" w:color="auto" w:fill="FFFFFF"/>
        </w:rPr>
        <w:t>na vitamínové prostředky jen pro své zaměstnance</w:t>
      </w:r>
    </w:p>
    <w:p w14:paraId="13445EDA" w14:textId="7D49D7F7" w:rsidR="009B60C2" w:rsidRPr="009C65B4" w:rsidRDefault="009B60C2" w:rsidP="006E66D0">
      <w:pPr>
        <w:pStyle w:val="Odstavecseseznamem"/>
        <w:numPr>
          <w:ilvl w:val="0"/>
          <w:numId w:val="5"/>
        </w:numPr>
        <w:jc w:val="both"/>
      </w:pPr>
      <w:r w:rsidRPr="009C65B4">
        <w:rPr>
          <w:rFonts w:ascii="Segoe UI" w:hAnsi="Segoe UI" w:cs="Segoe UI"/>
          <w:color w:val="212529"/>
          <w:shd w:val="clear" w:color="auto" w:fill="FFFFFF"/>
        </w:rPr>
        <w:t>na očkování </w:t>
      </w:r>
    </w:p>
    <w:p w14:paraId="3EF1DA9E" w14:textId="7B1E668D" w:rsidR="009B60C2" w:rsidRPr="009C65B4" w:rsidRDefault="009B60C2" w:rsidP="009B60C2">
      <w:pPr>
        <w:pStyle w:val="Odstavecseseznamem"/>
        <w:numPr>
          <w:ilvl w:val="0"/>
          <w:numId w:val="5"/>
        </w:numPr>
        <w:jc w:val="both"/>
      </w:pPr>
      <w:r w:rsidRPr="009C65B4">
        <w:t>tištěné knihy</w:t>
      </w:r>
    </w:p>
    <w:p w14:paraId="3A9BCA98" w14:textId="5851193F" w:rsidR="009B60C2" w:rsidRPr="009C65B4" w:rsidRDefault="009B60C2" w:rsidP="009B60C2">
      <w:pPr>
        <w:jc w:val="both"/>
      </w:pPr>
      <w:r w:rsidRPr="009C65B4">
        <w:t xml:space="preserve">Rekreace </w:t>
      </w:r>
    </w:p>
    <w:p w14:paraId="3A4260A0" w14:textId="0FAD3AC9" w:rsidR="009B60C2" w:rsidRPr="009C65B4" w:rsidRDefault="009B60C2" w:rsidP="009B60C2">
      <w:pPr>
        <w:pStyle w:val="Odstavecseseznamem"/>
        <w:numPr>
          <w:ilvl w:val="0"/>
          <w:numId w:val="6"/>
        </w:numPr>
        <w:jc w:val="both"/>
      </w:pPr>
      <w:r w:rsidRPr="009C65B4">
        <w:t>individuální</w:t>
      </w:r>
    </w:p>
    <w:p w14:paraId="03B4F7AE" w14:textId="389ED3E5" w:rsidR="009B60C2" w:rsidRPr="009C65B4" w:rsidRDefault="009B60C2" w:rsidP="009B60C2">
      <w:pPr>
        <w:pStyle w:val="Odstavecseseznamem"/>
        <w:numPr>
          <w:ilvl w:val="0"/>
          <w:numId w:val="6"/>
        </w:numPr>
        <w:jc w:val="both"/>
      </w:pPr>
      <w:r w:rsidRPr="009C65B4">
        <w:t>pro děti</w:t>
      </w:r>
    </w:p>
    <w:p w14:paraId="4033CDA6" w14:textId="6F752E76" w:rsidR="009B60C2" w:rsidRPr="009C65B4" w:rsidRDefault="009B60C2" w:rsidP="009B60C2">
      <w:pPr>
        <w:pStyle w:val="Odstavecseseznamem"/>
        <w:ind w:left="360"/>
        <w:jc w:val="both"/>
      </w:pPr>
      <w:r w:rsidRPr="009C65B4">
        <w:t>při platbě v EUR – bankovní poplatky spojené s platbou uhradí zaměstnanec</w:t>
      </w:r>
      <w:r w:rsidR="009C65B4" w:rsidRPr="009C65B4">
        <w:t>,</w:t>
      </w:r>
      <w:r w:rsidRPr="009C65B4">
        <w:t xml:space="preserve"> dle skutečnosti (výpis z </w:t>
      </w:r>
      <w:proofErr w:type="gramStart"/>
      <w:r w:rsidRPr="009C65B4">
        <w:t>účtu)  převodem</w:t>
      </w:r>
      <w:proofErr w:type="gramEnd"/>
      <w:r w:rsidRPr="009C65B4">
        <w:t xml:space="preserve"> na bankovní účet obce</w:t>
      </w:r>
    </w:p>
    <w:p w14:paraId="470348D3" w14:textId="781406D1" w:rsidR="009B60C2" w:rsidRPr="009C65B4" w:rsidRDefault="009B60C2" w:rsidP="009B60C2">
      <w:pPr>
        <w:jc w:val="both"/>
      </w:pPr>
      <w:r w:rsidRPr="009C65B4">
        <w:t xml:space="preserve">Dary </w:t>
      </w:r>
    </w:p>
    <w:p w14:paraId="335679D6" w14:textId="5B01FD05" w:rsidR="009B60C2" w:rsidRPr="009C65B4" w:rsidRDefault="009B60C2" w:rsidP="009B60C2">
      <w:pPr>
        <w:pStyle w:val="Odstavecseseznamem"/>
        <w:numPr>
          <w:ilvl w:val="0"/>
          <w:numId w:val="7"/>
        </w:numPr>
        <w:jc w:val="both"/>
      </w:pPr>
      <w:r w:rsidRPr="009C65B4">
        <w:t>životní výročí</w:t>
      </w:r>
    </w:p>
    <w:p w14:paraId="490A6217" w14:textId="4957D467" w:rsidR="009B60C2" w:rsidRPr="009C65B4" w:rsidRDefault="009B60C2" w:rsidP="009B60C2">
      <w:pPr>
        <w:pStyle w:val="Odstavecseseznamem"/>
        <w:numPr>
          <w:ilvl w:val="0"/>
          <w:numId w:val="7"/>
        </w:numPr>
        <w:jc w:val="both"/>
      </w:pPr>
      <w:r w:rsidRPr="009C65B4">
        <w:t>pracovní výročí</w:t>
      </w:r>
    </w:p>
    <w:p w14:paraId="0D7EDB33" w14:textId="56ABFBFB" w:rsidR="009E7645" w:rsidRPr="009C65B4" w:rsidRDefault="006E66D0" w:rsidP="006E66D0">
      <w:pPr>
        <w:pBdr>
          <w:bottom w:val="single" w:sz="6" w:space="1" w:color="auto"/>
        </w:pBdr>
        <w:jc w:val="both"/>
      </w:pPr>
      <w:r w:rsidRPr="009C65B4">
        <w:t>Peněžní plnění – odvádí se daň i SP a ZP</w:t>
      </w:r>
    </w:p>
    <w:p w14:paraId="70E40B5F" w14:textId="35373D7B" w:rsidR="009E7645" w:rsidRPr="009E7645" w:rsidRDefault="00321131" w:rsidP="009E764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9E7645" w:rsidRPr="009E7645">
        <w:rPr>
          <w:b/>
          <w:bCs/>
          <w:sz w:val="20"/>
          <w:szCs w:val="20"/>
        </w:rPr>
        <w:t>Osvobození od daně</w:t>
      </w:r>
    </w:p>
    <w:p w14:paraId="2C0AA001" w14:textId="1B0DDA6F" w:rsidR="009E7645" w:rsidRPr="009E7645" w:rsidRDefault="009E7645" w:rsidP="009E7645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E7645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§6 odst. 9 </w:t>
      </w:r>
      <w:r w:rsidRPr="009E7645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d)</w:t>
      </w:r>
      <w:r w:rsidRPr="009E7645">
        <w:rPr>
          <w:rFonts w:ascii="Arial" w:hAnsi="Arial" w:cs="Arial"/>
          <w:color w:val="000000"/>
          <w:sz w:val="20"/>
          <w:szCs w:val="20"/>
        </w:rPr>
        <w:t xml:space="preserve"> nepeněžní plnění poskytovaná zaměstnavatelem zaměstnanci nebo jeho rodinnému příslušníkovi z fondu kulturních a sociálních potřeb, ze sociálního fondu, ze zisku (příjmu) po jeho </w:t>
      </w:r>
      <w:r w:rsidRPr="009E7645">
        <w:rPr>
          <w:rFonts w:ascii="Arial" w:hAnsi="Arial" w:cs="Arial"/>
          <w:color w:val="000000"/>
          <w:sz w:val="20"/>
          <w:szCs w:val="20"/>
        </w:rPr>
        <w:lastRenderedPageBreak/>
        <w:t>zdanění anebo na vrub výdajů (nákladů), které nejsou výdaji (náklady) na dosažení, zajištění a udržení příjmů, ve formě</w:t>
      </w:r>
    </w:p>
    <w:p w14:paraId="2EA918DC" w14:textId="77777777" w:rsidR="009E7645" w:rsidRPr="009E7645" w:rsidRDefault="009E7645" w:rsidP="009E7645">
      <w:pPr>
        <w:pStyle w:val="l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E7645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1.</w:t>
      </w:r>
      <w:r w:rsidRPr="009E7645">
        <w:rPr>
          <w:rFonts w:ascii="Arial" w:hAnsi="Arial" w:cs="Arial"/>
          <w:color w:val="000000"/>
          <w:sz w:val="20"/>
          <w:szCs w:val="20"/>
        </w:rPr>
        <w:t> pořízení zboží nebo služeb zdravotního, léčebného, hygienického a obdobného charakteru od zdravotnických zařízení nebo pořízení zdravotnických prostředků na lékařský předpis; tato plnění jsou osvobozena v úhrnu do výše průměrné mzdy za zdaňovací období,</w:t>
      </w:r>
    </w:p>
    <w:p w14:paraId="282B893D" w14:textId="77777777" w:rsidR="009E7645" w:rsidRPr="009E7645" w:rsidRDefault="009E7645" w:rsidP="009E7645">
      <w:pPr>
        <w:pStyle w:val="l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E7645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2.</w:t>
      </w:r>
      <w:r w:rsidRPr="009E7645">
        <w:rPr>
          <w:rFonts w:ascii="Arial" w:hAnsi="Arial" w:cs="Arial"/>
          <w:color w:val="000000"/>
          <w:sz w:val="20"/>
          <w:szCs w:val="20"/>
        </w:rPr>
        <w:t> použití vzdělávacích nebo rekreačních zařízení, poskytnutí rekreace nebo zájezdu, použití zařízení péče o děti předškolního věku včetně mateřské školy podle školského zákona, knihovny zaměstnavatele nebo tělovýchovných a sportovních zařízení nebo poskytnutí příspěvku na kulturní nebo sportovní akce nebo příspěvku na tištěné knihy, včetně obrázkových knih pro děti, mimo knih, ve kterých reklama přesahuje 50 % plochy; tato plnění jsou osvobozena v úhrnu do výše poloviny průměrné mzdy za zdaňovací období,</w:t>
      </w:r>
    </w:p>
    <w:p w14:paraId="3568B72A" w14:textId="77777777" w:rsidR="009E7645" w:rsidRPr="009E7645" w:rsidRDefault="009E7645" w:rsidP="009E7645">
      <w:pPr>
        <w:jc w:val="both"/>
        <w:rPr>
          <w:sz w:val="20"/>
          <w:szCs w:val="20"/>
        </w:rPr>
      </w:pPr>
    </w:p>
    <w:p w14:paraId="4F1C23DB" w14:textId="77777777" w:rsidR="001462E0" w:rsidRPr="009E7645" w:rsidRDefault="001462E0" w:rsidP="001462E0">
      <w:pPr>
        <w:rPr>
          <w:sz w:val="20"/>
          <w:szCs w:val="20"/>
        </w:rPr>
      </w:pPr>
    </w:p>
    <w:sectPr w:rsidR="001462E0" w:rsidRPr="009E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07D"/>
    <w:multiLevelType w:val="multilevel"/>
    <w:tmpl w:val="4D1CA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D076F2"/>
    <w:multiLevelType w:val="multilevel"/>
    <w:tmpl w:val="EF74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937168"/>
    <w:multiLevelType w:val="multilevel"/>
    <w:tmpl w:val="4D1CA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1C1F6D"/>
    <w:multiLevelType w:val="hybridMultilevel"/>
    <w:tmpl w:val="08D08A9C"/>
    <w:lvl w:ilvl="0" w:tplc="46CEB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840EE"/>
    <w:multiLevelType w:val="hybridMultilevel"/>
    <w:tmpl w:val="35FA449E"/>
    <w:lvl w:ilvl="0" w:tplc="46CEB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2467C"/>
    <w:multiLevelType w:val="multilevel"/>
    <w:tmpl w:val="4D1CA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B826D5"/>
    <w:multiLevelType w:val="multilevel"/>
    <w:tmpl w:val="4D1CA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0948075">
    <w:abstractNumId w:val="3"/>
  </w:num>
  <w:num w:numId="2" w16cid:durableId="386681705">
    <w:abstractNumId w:val="4"/>
  </w:num>
  <w:num w:numId="3" w16cid:durableId="1132287352">
    <w:abstractNumId w:val="2"/>
  </w:num>
  <w:num w:numId="4" w16cid:durableId="792165634">
    <w:abstractNumId w:val="1"/>
  </w:num>
  <w:num w:numId="5" w16cid:durableId="22023501">
    <w:abstractNumId w:val="6"/>
  </w:num>
  <w:num w:numId="6" w16cid:durableId="119954954">
    <w:abstractNumId w:val="5"/>
  </w:num>
  <w:num w:numId="7" w16cid:durableId="129663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5"/>
    <w:rsid w:val="001462E0"/>
    <w:rsid w:val="0024003F"/>
    <w:rsid w:val="00244445"/>
    <w:rsid w:val="00321131"/>
    <w:rsid w:val="0042693C"/>
    <w:rsid w:val="004D6FAF"/>
    <w:rsid w:val="006E66D0"/>
    <w:rsid w:val="00863C40"/>
    <w:rsid w:val="009B60C2"/>
    <w:rsid w:val="009C65B4"/>
    <w:rsid w:val="009E7645"/>
    <w:rsid w:val="00B8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14F5"/>
  <w15:chartTrackingRefBased/>
  <w15:docId w15:val="{6D49A72D-2934-4042-B852-3A6F2511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2E0"/>
    <w:pPr>
      <w:ind w:left="720"/>
      <w:contextualSpacing/>
    </w:pPr>
  </w:style>
  <w:style w:type="paragraph" w:customStyle="1" w:styleId="l4">
    <w:name w:val="l4"/>
    <w:basedOn w:val="Normln"/>
    <w:rsid w:val="009E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E7645"/>
    <w:rPr>
      <w:i/>
      <w:iCs/>
    </w:rPr>
  </w:style>
  <w:style w:type="paragraph" w:customStyle="1" w:styleId="l5">
    <w:name w:val="l5"/>
    <w:basedOn w:val="Normln"/>
    <w:rsid w:val="009E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Třosová</dc:creator>
  <cp:keywords/>
  <dc:description/>
  <cp:lastModifiedBy>Martina Třosová</cp:lastModifiedBy>
  <cp:revision>4</cp:revision>
  <dcterms:created xsi:type="dcterms:W3CDTF">2025-01-21T08:43:00Z</dcterms:created>
  <dcterms:modified xsi:type="dcterms:W3CDTF">2025-01-21T09:44:00Z</dcterms:modified>
</cp:coreProperties>
</file>