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06FB6" w14:textId="77777777" w:rsidR="00F832B2" w:rsidRDefault="00000000">
      <w:pPr>
        <w:pStyle w:val="Nzev"/>
      </w:pPr>
      <w:r>
        <w:t>SMLOUVA O NÁJMU POZEMKU</w:t>
      </w:r>
    </w:p>
    <w:p w14:paraId="11DA85D7" w14:textId="77777777" w:rsidR="00F832B2" w:rsidRDefault="00000000">
      <w:r>
        <w:t>uzavřená podle § 2201 a násl. zákona č. 89/2012 Sb., občanský zákoník</w:t>
      </w:r>
    </w:p>
    <w:p w14:paraId="074D522A" w14:textId="77777777" w:rsidR="00F832B2" w:rsidRDefault="00000000">
      <w:pPr>
        <w:pStyle w:val="Nadpis1"/>
      </w:pPr>
      <w:r>
        <w:t>Smluvní strany</w:t>
      </w:r>
    </w:p>
    <w:p w14:paraId="3C55CC8E" w14:textId="77777777" w:rsidR="00F832B2" w:rsidRDefault="00000000">
      <w:r w:rsidRPr="001262EC">
        <w:rPr>
          <w:b/>
          <w:bCs/>
        </w:rPr>
        <w:t>1. Pronajímatel:</w:t>
      </w:r>
      <w:r w:rsidRPr="001262EC">
        <w:rPr>
          <w:b/>
          <w:bCs/>
        </w:rPr>
        <w:br/>
      </w:r>
      <w:r>
        <w:t>Obec Kunčice pod Ondřejníkem</w:t>
      </w:r>
      <w:r>
        <w:br/>
        <w:t>se sídlem: Kunčice pod Ondřejníkem č.p. 569, 739 13 Kunčice pod Ondřejníkem</w:t>
      </w:r>
      <w:r>
        <w:br/>
        <w:t>IČO: 00296856</w:t>
      </w:r>
      <w:r>
        <w:br/>
        <w:t>zastoupená: Ing. Jiřím Mikalou, starostou obce</w:t>
      </w:r>
      <w:r>
        <w:br/>
        <w:t>(dále jen „pronajímatel“)</w:t>
      </w:r>
    </w:p>
    <w:p w14:paraId="42953F60" w14:textId="77777777" w:rsidR="00F832B2" w:rsidRDefault="00000000">
      <w:r w:rsidRPr="001262EC">
        <w:rPr>
          <w:b/>
          <w:bCs/>
        </w:rPr>
        <w:t>2. Nájemce:</w:t>
      </w:r>
      <w:r w:rsidRPr="001262EC">
        <w:rPr>
          <w:b/>
          <w:bCs/>
        </w:rPr>
        <w:br/>
      </w:r>
      <w:r>
        <w:t>Pivovar Ogar s.r.o.</w:t>
      </w:r>
      <w:r>
        <w:br/>
        <w:t>se sídlem: Kunčice pod Ondřejníkem č.p. 315, 739 13 Kunčice pod Ondřejníkem</w:t>
      </w:r>
      <w:r>
        <w:br/>
        <w:t>IČO: 04414055</w:t>
      </w:r>
      <w:r>
        <w:br/>
        <w:t>zastoupená: Martinem Chalupou, jednatelem společnosti</w:t>
      </w:r>
      <w:r>
        <w:br/>
        <w:t>(dále jen „nájemce“)</w:t>
      </w:r>
    </w:p>
    <w:p w14:paraId="72AD0CE7" w14:textId="77777777" w:rsidR="00F832B2" w:rsidRDefault="00000000">
      <w:pPr>
        <w:pStyle w:val="Nadpis1"/>
      </w:pPr>
      <w:r>
        <w:t>I. Předmět nájmu</w:t>
      </w:r>
    </w:p>
    <w:p w14:paraId="73D5019C" w14:textId="70342C7A" w:rsidR="00F832B2" w:rsidRDefault="00000000">
      <w:r>
        <w:t>1. Pronajímatel přenechává nájemci do užívání pozemek parc. č. 1748/2 v katastrálním území Kunčice pod Ondřejníkem o výměře cca 1097 m², evidovaný jako jiná plocha / ostatní plocha.</w:t>
      </w:r>
      <w:r>
        <w:br/>
        <w:t xml:space="preserve">2. Pozemek se nachází pod vlakovým nádražím a je </w:t>
      </w:r>
      <w:r w:rsidR="001262EC">
        <w:t xml:space="preserve">označován </w:t>
      </w:r>
      <w:r>
        <w:t>jako „Oddechová zóna“.</w:t>
      </w:r>
      <w:r>
        <w:br/>
        <w:t xml:space="preserve">3. Tento záměr pronájmu byl zveřejněn v souladu s usnesením Rady obce Kunčice pod Ondřejníkem č. RO87/2025/2 ze dne </w:t>
      </w:r>
      <w:r w:rsidR="001262EC">
        <w:t>31</w:t>
      </w:r>
      <w:r>
        <w:t xml:space="preserve">. </w:t>
      </w:r>
      <w:r w:rsidR="001262EC">
        <w:t>3</w:t>
      </w:r>
      <w:r>
        <w:t>. 2025.</w:t>
      </w:r>
      <w:r w:rsidR="001262EC">
        <w:t xml:space="preserve"> </w:t>
      </w:r>
      <w:r w:rsidR="001262EC">
        <w:br/>
        <w:t>4. Záměr byl zveřejněn na Úřední desce obce Kunčice pod Ondřejníkem od 1.4. do 18.4. 2025 a kromě nájemce o pronájem plochy neprojevil zájem, žádný další žadatel.</w:t>
      </w:r>
      <w:r>
        <w:br/>
      </w:r>
      <w:r w:rsidR="001262EC">
        <w:t>5</w:t>
      </w:r>
      <w:r>
        <w:t>. Pozemek bude sloužit k rekreačním a odpočinkovým účelům, s podmínkou volného přístupu veřejnosti alespoň během denních hodin.</w:t>
      </w:r>
    </w:p>
    <w:p w14:paraId="4DABBC13" w14:textId="77777777" w:rsidR="00F832B2" w:rsidRDefault="00000000">
      <w:pPr>
        <w:pStyle w:val="Nadpis1"/>
      </w:pPr>
      <w:r>
        <w:t>II. Doba nájmu</w:t>
      </w:r>
    </w:p>
    <w:p w14:paraId="505B0F3A" w14:textId="6217A936" w:rsidR="00F832B2" w:rsidRDefault="00000000">
      <w:r>
        <w:t xml:space="preserve">1. Nájem se sjednává na dobu určitou od </w:t>
      </w:r>
      <w:r w:rsidR="001262EC">
        <w:t>2</w:t>
      </w:r>
      <w:r w:rsidR="009E6382">
        <w:t>3</w:t>
      </w:r>
      <w:r>
        <w:t xml:space="preserve">. </w:t>
      </w:r>
      <w:r w:rsidR="001262EC">
        <w:t>4</w:t>
      </w:r>
      <w:r>
        <w:t xml:space="preserve">. 2025 do 30. </w:t>
      </w:r>
      <w:r w:rsidR="001262EC">
        <w:t>11</w:t>
      </w:r>
      <w:r>
        <w:t>. 202</w:t>
      </w:r>
      <w:r w:rsidR="001262EC">
        <w:t>5</w:t>
      </w:r>
      <w:r>
        <w:t>.</w:t>
      </w:r>
      <w:r>
        <w:br/>
        <w:t xml:space="preserve">2. Možnost prodloužení nájmu bude řešena samostatným </w:t>
      </w:r>
      <w:r w:rsidR="001262EC">
        <w:t xml:space="preserve">číslovaným </w:t>
      </w:r>
      <w:r>
        <w:t>dodatkem</w:t>
      </w:r>
      <w:r w:rsidR="001262EC">
        <w:t xml:space="preserve"> nebo novou smlouvou</w:t>
      </w:r>
      <w:r>
        <w:t>.</w:t>
      </w:r>
    </w:p>
    <w:p w14:paraId="5063F43E" w14:textId="77777777" w:rsidR="00F832B2" w:rsidRDefault="00000000">
      <w:pPr>
        <w:pStyle w:val="Nadpis1"/>
      </w:pPr>
      <w:r>
        <w:lastRenderedPageBreak/>
        <w:t>III. Nájemné</w:t>
      </w:r>
    </w:p>
    <w:p w14:paraId="259DD600" w14:textId="28FAAF2E" w:rsidR="00F832B2" w:rsidRPr="001262EC" w:rsidRDefault="00000000" w:rsidP="001262EC">
      <w:pPr>
        <w:numPr>
          <w:ilvl w:val="0"/>
          <w:numId w:val="10"/>
        </w:numPr>
        <w:rPr>
          <w:b/>
          <w:bCs/>
          <w:lang w:val="cs-CZ"/>
        </w:rPr>
      </w:pPr>
      <w:r>
        <w:t>1. Nájemce uhradí pronajímateli jednorázové nájemné ve výši 5 000 Kč (slovy: pět tisíc korun českých)</w:t>
      </w:r>
      <w:r w:rsidR="00F05B98">
        <w:t xml:space="preserve"> s DPH</w:t>
      </w:r>
      <w:r>
        <w:t>.</w:t>
      </w:r>
      <w:r>
        <w:br/>
        <w:t>2. Platba bude provedena do 15 dnů od podpisu smlouvy bezhotovostně na účet pronajímatele</w:t>
      </w:r>
      <w:r w:rsidR="001262EC">
        <w:t xml:space="preserve"> u </w:t>
      </w:r>
      <w:r w:rsidR="001262EC" w:rsidRPr="001262EC">
        <w:rPr>
          <w:b/>
          <w:bCs/>
          <w:lang w:val="cs-CZ"/>
        </w:rPr>
        <w:t>České spořitelny: 1682010349 / 0800</w:t>
      </w:r>
    </w:p>
    <w:p w14:paraId="332791EC" w14:textId="77777777" w:rsidR="00F832B2" w:rsidRDefault="00000000">
      <w:pPr>
        <w:pStyle w:val="Nadpis1"/>
      </w:pPr>
      <w:r>
        <w:t>IV. Povinnosti nájemce</w:t>
      </w:r>
    </w:p>
    <w:p w14:paraId="1015CEFF" w14:textId="2586583B" w:rsidR="00F832B2" w:rsidRDefault="00000000">
      <w:r>
        <w:t>1. Nájemce se zavazuje:</w:t>
      </w:r>
      <w:r>
        <w:br/>
        <w:t xml:space="preserve">   a) udržovat pozemek v čistotě a pořádku</w:t>
      </w:r>
      <w:r w:rsidR="001262EC">
        <w:t xml:space="preserve">, včetně kosení trávy a údržby pískoviště, </w:t>
      </w:r>
      <w:r>
        <w:t>po celou dobu trvání nájmu,</w:t>
      </w:r>
      <w:r>
        <w:br/>
        <w:t xml:space="preserve">   b) nebránit přístupu veřejnosti,</w:t>
      </w:r>
      <w:r>
        <w:br/>
        <w:t xml:space="preserve">   c) neprovádět bez souhlasu pronajímatele žádné stavební zásahy.</w:t>
      </w:r>
      <w:r>
        <w:br/>
        <w:t>2. Nájemce nesmí pozemek dále pronajímat třetím osobám.</w:t>
      </w:r>
    </w:p>
    <w:p w14:paraId="2FB2D252" w14:textId="77777777" w:rsidR="00F832B2" w:rsidRDefault="00000000">
      <w:pPr>
        <w:pStyle w:val="Nadpis1"/>
      </w:pPr>
      <w:r>
        <w:t>V. Závěrečná ustanovení</w:t>
      </w:r>
    </w:p>
    <w:p w14:paraId="7A3B6AC7" w14:textId="68819F6B" w:rsidR="00F832B2" w:rsidRDefault="00000000">
      <w:r>
        <w:t>1. Tato smlouva je vyhotovena ve dvou vyhotoveních, z nichž každá smluvní strana obdrží jedno.</w:t>
      </w:r>
      <w:r>
        <w:br/>
        <w:t>2. Práva a povinnosti neupravené touto smlouvou se řídí příslušnými ustanoveními občanského zákoníku.</w:t>
      </w:r>
      <w:r>
        <w:br/>
        <w:t>3. Tato smlouva nabývá účinnosti dnem podpisu oběma stranami.</w:t>
      </w:r>
      <w:r w:rsidR="001262EC">
        <w:br/>
        <w:t xml:space="preserve">4. </w:t>
      </w:r>
      <w:r w:rsidR="001262EC" w:rsidRPr="001262EC">
        <w:t>Toto právní jednání bylo schváleno usnesením Rady obce Kunčice pod Ondřejníkem č. RO8</w:t>
      </w:r>
      <w:r w:rsidR="00EC76B2">
        <w:t>9</w:t>
      </w:r>
      <w:r w:rsidR="001262EC" w:rsidRPr="001262EC">
        <w:t>/2025/</w:t>
      </w:r>
      <w:r w:rsidR="00EC76B2">
        <w:t>2</w:t>
      </w:r>
      <w:r w:rsidR="001262EC" w:rsidRPr="001262EC">
        <w:t xml:space="preserve"> ze dne </w:t>
      </w:r>
      <w:r w:rsidR="00EC76B2">
        <w:t xml:space="preserve">23. </w:t>
      </w:r>
      <w:r w:rsidR="001262EC" w:rsidRPr="001262EC">
        <w:t>4. 2025.</w:t>
      </w:r>
    </w:p>
    <w:p w14:paraId="547C5013" w14:textId="4FCDB478" w:rsidR="00F832B2" w:rsidRDefault="00000000">
      <w:r>
        <w:br/>
        <w:t xml:space="preserve">V Kunčicích pod Ondřejníkem dne </w:t>
      </w:r>
      <w:r w:rsidR="001262EC">
        <w:t>23.</w:t>
      </w:r>
      <w:r w:rsidR="00EC76B2">
        <w:t xml:space="preserve"> </w:t>
      </w:r>
      <w:r w:rsidR="001262EC">
        <w:t>4. 2025</w:t>
      </w:r>
    </w:p>
    <w:p w14:paraId="776AEBCC" w14:textId="77777777" w:rsidR="001262EC" w:rsidRDefault="001262EC"/>
    <w:p w14:paraId="5998BD85" w14:textId="77777777" w:rsidR="001262EC" w:rsidRDefault="00000000" w:rsidP="001262EC">
      <w:pPr>
        <w:ind w:left="4320" w:hanging="4320"/>
      </w:pPr>
      <w:r>
        <w:t>Za pronajímatele:</w:t>
      </w:r>
      <w:r w:rsidR="001262EC">
        <w:tab/>
        <w:t>……………………………………</w:t>
      </w:r>
    </w:p>
    <w:p w14:paraId="71904A75" w14:textId="77777777" w:rsidR="001262EC" w:rsidRDefault="00000000" w:rsidP="001262EC">
      <w:pPr>
        <w:ind w:left="4320"/>
      </w:pPr>
      <w:r>
        <w:t>Ing. Jiří Mikala</w:t>
      </w:r>
      <w:r w:rsidR="001262EC">
        <w:t xml:space="preserve">, </w:t>
      </w:r>
      <w:r>
        <w:t>starosta obce</w:t>
      </w:r>
      <w:r>
        <w:br/>
      </w:r>
    </w:p>
    <w:p w14:paraId="4018C570" w14:textId="03E7E030" w:rsidR="00F832B2" w:rsidRDefault="00000000" w:rsidP="001262EC">
      <w:pPr>
        <w:ind w:left="4320"/>
      </w:pPr>
      <w:r>
        <w:br/>
      </w:r>
    </w:p>
    <w:p w14:paraId="115B400B" w14:textId="36BE424E" w:rsidR="00F832B2" w:rsidRDefault="00000000">
      <w:r>
        <w:t>Za nájemce:</w:t>
      </w:r>
      <w:r w:rsidR="001262EC">
        <w:tab/>
      </w:r>
      <w:r w:rsidR="001262EC">
        <w:tab/>
      </w:r>
      <w:r w:rsidR="001262EC">
        <w:tab/>
      </w:r>
      <w:r w:rsidR="001262EC">
        <w:tab/>
      </w:r>
      <w:r w:rsidR="001262EC">
        <w:tab/>
      </w:r>
      <w:r>
        <w:t>……………………………………</w:t>
      </w:r>
    </w:p>
    <w:p w14:paraId="4802BF1B" w14:textId="2C6A450D" w:rsidR="001262EC" w:rsidRDefault="001262EC" w:rsidP="001262EC">
      <w:pPr>
        <w:ind w:left="4320" w:firstLine="720"/>
      </w:pPr>
      <w:r>
        <w:t>Martin Chalupa</w:t>
      </w:r>
      <w:r>
        <w:br/>
        <w:t>jednatel Pivovar Ogar s.r.o.</w:t>
      </w:r>
      <w:r>
        <w:br/>
      </w:r>
    </w:p>
    <w:sectPr w:rsidR="001262E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2A8042B"/>
    <w:multiLevelType w:val="multilevel"/>
    <w:tmpl w:val="1A22E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4471209">
    <w:abstractNumId w:val="8"/>
  </w:num>
  <w:num w:numId="2" w16cid:durableId="177430869">
    <w:abstractNumId w:val="6"/>
  </w:num>
  <w:num w:numId="3" w16cid:durableId="214127166">
    <w:abstractNumId w:val="5"/>
  </w:num>
  <w:num w:numId="4" w16cid:durableId="1036544518">
    <w:abstractNumId w:val="4"/>
  </w:num>
  <w:num w:numId="5" w16cid:durableId="352807482">
    <w:abstractNumId w:val="7"/>
  </w:num>
  <w:num w:numId="6" w16cid:durableId="1884488171">
    <w:abstractNumId w:val="3"/>
  </w:num>
  <w:num w:numId="7" w16cid:durableId="262618399">
    <w:abstractNumId w:val="2"/>
  </w:num>
  <w:num w:numId="8" w16cid:durableId="1374231126">
    <w:abstractNumId w:val="1"/>
  </w:num>
  <w:num w:numId="9" w16cid:durableId="747385744">
    <w:abstractNumId w:val="0"/>
  </w:num>
  <w:num w:numId="10" w16cid:durableId="1218512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262EC"/>
    <w:rsid w:val="0015074B"/>
    <w:rsid w:val="0029639D"/>
    <w:rsid w:val="00326F90"/>
    <w:rsid w:val="003B1FD8"/>
    <w:rsid w:val="004C5952"/>
    <w:rsid w:val="009E6382"/>
    <w:rsid w:val="00AA1D8D"/>
    <w:rsid w:val="00B47730"/>
    <w:rsid w:val="00CB0664"/>
    <w:rsid w:val="00EC76B2"/>
    <w:rsid w:val="00F05B98"/>
    <w:rsid w:val="00F832B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D12F89"/>
  <w14:defaultImageDpi w14:val="300"/>
  <w15:docId w15:val="{D3E64CC9-403E-4C31-9064-BFE4E9225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lnweb">
    <w:name w:val="Normal (Web)"/>
    <w:basedOn w:val="Normln"/>
    <w:uiPriority w:val="99"/>
    <w:semiHidden/>
    <w:unhideWhenUsed/>
    <w:rsid w:val="001262E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11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370</Words>
  <Characters>2185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pt</cp:lastModifiedBy>
  <cp:revision>5</cp:revision>
  <dcterms:created xsi:type="dcterms:W3CDTF">2013-12-23T23:15:00Z</dcterms:created>
  <dcterms:modified xsi:type="dcterms:W3CDTF">2025-04-23T10:23:00Z</dcterms:modified>
  <cp:category/>
</cp:coreProperties>
</file>