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CDDDC" w14:textId="77777777" w:rsidR="00E4335D" w:rsidRPr="00153FA8" w:rsidRDefault="00000000" w:rsidP="00767620">
      <w:pPr>
        <w:pStyle w:val="Nadpis1"/>
        <w:jc w:val="center"/>
        <w:rPr>
          <w:rFonts w:cstheme="majorHAnsi"/>
          <w:color w:val="auto"/>
          <w:lang w:val="pl-PL"/>
        </w:rPr>
      </w:pPr>
      <w:r w:rsidRPr="00153FA8">
        <w:rPr>
          <w:rFonts w:cstheme="majorHAnsi"/>
          <w:color w:val="auto"/>
          <w:lang w:val="pl-PL"/>
        </w:rPr>
        <w:t>Dodatek č. 1 ke smlouvě o nájmu nemovitostí</w:t>
      </w:r>
    </w:p>
    <w:p w14:paraId="29BFA4A5" w14:textId="77777777" w:rsidR="00767620" w:rsidRPr="00373641" w:rsidRDefault="00767620" w:rsidP="00767620">
      <w:pPr>
        <w:rPr>
          <w:rFonts w:asciiTheme="majorHAnsi" w:hAnsiTheme="majorHAnsi" w:cstheme="majorHAnsi"/>
          <w:sz w:val="24"/>
          <w:szCs w:val="24"/>
          <w:lang w:val="pl-PL"/>
        </w:rPr>
      </w:pPr>
    </w:p>
    <w:p w14:paraId="2977291E" w14:textId="59CC89FF" w:rsidR="00767620" w:rsidRDefault="00000000" w:rsidP="00153FA8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373641">
        <w:rPr>
          <w:rFonts w:asciiTheme="majorHAnsi" w:hAnsiTheme="majorHAnsi" w:cstheme="majorHAnsi"/>
          <w:sz w:val="24"/>
          <w:szCs w:val="24"/>
          <w:lang w:val="pl-PL"/>
        </w:rPr>
        <w:t>uzavřený podle § 663 a násl. občanského zákoníku č. 40/1964 Sb., ve znění pozdějších předpisů</w:t>
      </w:r>
    </w:p>
    <w:p w14:paraId="064C381A" w14:textId="108383E9" w:rsidR="00153FA8" w:rsidRPr="00153FA8" w:rsidRDefault="00153FA8" w:rsidP="00153FA8">
      <w:pPr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153FA8">
        <w:rPr>
          <w:rFonts w:asciiTheme="majorHAnsi" w:hAnsiTheme="majorHAnsi" w:cstheme="majorHAnsi"/>
          <w:b/>
          <w:bCs/>
          <w:sz w:val="24"/>
          <w:szCs w:val="24"/>
          <w:lang w:val="pl-PL"/>
        </w:rPr>
        <w:t>smluvní strany:</w:t>
      </w:r>
    </w:p>
    <w:p w14:paraId="36261ED1" w14:textId="77777777" w:rsidR="00767620" w:rsidRPr="00767620" w:rsidRDefault="00000000" w:rsidP="00767620">
      <w:pPr>
        <w:pStyle w:val="Odstavecseseznamem"/>
        <w:numPr>
          <w:ilvl w:val="0"/>
          <w:numId w:val="10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767620">
        <w:rPr>
          <w:rFonts w:asciiTheme="majorHAnsi" w:hAnsiTheme="majorHAnsi" w:cstheme="majorHAnsi"/>
          <w:b/>
          <w:bCs/>
          <w:sz w:val="24"/>
          <w:szCs w:val="24"/>
        </w:rPr>
        <w:t>Obec Kunčice pod Ondřejníkem</w:t>
      </w:r>
    </w:p>
    <w:p w14:paraId="29F86FDC" w14:textId="0646566D" w:rsidR="00767620" w:rsidRPr="00373641" w:rsidRDefault="00767620" w:rsidP="00767620">
      <w:pPr>
        <w:pStyle w:val="Odstavecseseznamem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  <w:lang w:val="pl-PL"/>
        </w:rPr>
      </w:pPr>
      <w:r w:rsidRPr="00373641">
        <w:rPr>
          <w:rFonts w:asciiTheme="majorHAnsi" w:hAnsiTheme="majorHAnsi" w:cstheme="majorHAnsi"/>
          <w:sz w:val="24"/>
          <w:szCs w:val="24"/>
          <w:lang w:val="pl-PL"/>
        </w:rPr>
        <w:t>Kunčice pod Ondřejníkem č.p. 569, 739 13</w:t>
      </w:r>
    </w:p>
    <w:p w14:paraId="7AF23A1E" w14:textId="40B6B836" w:rsidR="00767620" w:rsidRPr="00767620" w:rsidRDefault="00000000" w:rsidP="00767620">
      <w:pPr>
        <w:pStyle w:val="Odstavecseseznamem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767620">
        <w:rPr>
          <w:rFonts w:asciiTheme="majorHAnsi" w:hAnsiTheme="majorHAnsi" w:cstheme="majorHAnsi"/>
          <w:sz w:val="24"/>
          <w:szCs w:val="24"/>
        </w:rPr>
        <w:t>IČ: 00296856</w:t>
      </w:r>
    </w:p>
    <w:p w14:paraId="04DC17CA" w14:textId="47BB3933" w:rsidR="00767620" w:rsidRPr="00767620" w:rsidRDefault="00153FA8" w:rsidP="00767620">
      <w:pPr>
        <w:pStyle w:val="Odstavecseseznamem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proofErr w:type="spellStart"/>
      <w:r w:rsidRPr="00767620">
        <w:rPr>
          <w:rFonts w:asciiTheme="majorHAnsi" w:hAnsiTheme="majorHAnsi" w:cstheme="majorHAnsi"/>
          <w:sz w:val="24"/>
          <w:szCs w:val="24"/>
        </w:rPr>
        <w:t>Z</w:t>
      </w:r>
      <w:r w:rsidR="00767620" w:rsidRPr="00767620">
        <w:rPr>
          <w:rFonts w:asciiTheme="majorHAnsi" w:hAnsiTheme="majorHAnsi" w:cstheme="majorHAnsi"/>
          <w:sz w:val="24"/>
          <w:szCs w:val="24"/>
        </w:rPr>
        <w:t>astoupen</w:t>
      </w:r>
      <w:r>
        <w:rPr>
          <w:rFonts w:asciiTheme="majorHAnsi" w:hAnsiTheme="majorHAnsi" w:cstheme="majorHAnsi"/>
          <w:sz w:val="24"/>
          <w:szCs w:val="24"/>
        </w:rPr>
        <w:t>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767620">
        <w:rPr>
          <w:rFonts w:asciiTheme="majorHAnsi" w:hAnsiTheme="majorHAnsi" w:cstheme="majorHAnsi"/>
          <w:sz w:val="24"/>
          <w:szCs w:val="24"/>
        </w:rPr>
        <w:t xml:space="preserve">Ing. </w:t>
      </w:r>
      <w:proofErr w:type="spellStart"/>
      <w:r w:rsidRPr="00767620">
        <w:rPr>
          <w:rFonts w:asciiTheme="majorHAnsi" w:hAnsiTheme="majorHAnsi" w:cstheme="majorHAnsi"/>
          <w:sz w:val="24"/>
          <w:szCs w:val="24"/>
        </w:rPr>
        <w:t>Jiřím</w:t>
      </w:r>
      <w:proofErr w:type="spellEnd"/>
      <w:r w:rsidRPr="00767620">
        <w:rPr>
          <w:rFonts w:asciiTheme="majorHAnsi" w:hAnsiTheme="majorHAnsi" w:cstheme="majorHAnsi"/>
          <w:sz w:val="24"/>
          <w:szCs w:val="24"/>
        </w:rPr>
        <w:t xml:space="preserve"> Mikalou,</w:t>
      </w:r>
      <w:r w:rsidR="00767620" w:rsidRPr="0076762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67620" w:rsidRPr="00767620">
        <w:rPr>
          <w:rFonts w:asciiTheme="majorHAnsi" w:hAnsiTheme="majorHAnsi" w:cstheme="majorHAnsi"/>
          <w:sz w:val="24"/>
          <w:szCs w:val="24"/>
        </w:rPr>
        <w:t>starostou</w:t>
      </w:r>
      <w:proofErr w:type="spellEnd"/>
      <w:r w:rsidR="00767620" w:rsidRPr="0076762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767620" w:rsidRPr="00767620">
        <w:rPr>
          <w:rFonts w:asciiTheme="majorHAnsi" w:hAnsiTheme="majorHAnsi" w:cstheme="majorHAnsi"/>
          <w:sz w:val="24"/>
          <w:szCs w:val="24"/>
        </w:rPr>
        <w:t>obce</w:t>
      </w:r>
      <w:proofErr w:type="spellEnd"/>
      <w:r w:rsidR="00767620" w:rsidRPr="0076762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14A1670" w14:textId="4967CF58" w:rsidR="00767620" w:rsidRPr="00373641" w:rsidRDefault="00000000" w:rsidP="00767620">
      <w:pPr>
        <w:pStyle w:val="Odstavecseseznamem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  <w:lang w:val="pl-PL"/>
        </w:rPr>
      </w:pPr>
      <w:r w:rsidRPr="00373641">
        <w:rPr>
          <w:rFonts w:asciiTheme="majorHAnsi" w:hAnsiTheme="majorHAnsi" w:cstheme="majorHAnsi"/>
          <w:sz w:val="24"/>
          <w:szCs w:val="24"/>
          <w:lang w:val="pl-PL"/>
        </w:rPr>
        <w:t xml:space="preserve">na straně jedné, dále jen </w:t>
      </w:r>
      <w:r w:rsidRPr="00153FA8">
        <w:rPr>
          <w:rFonts w:asciiTheme="majorHAnsi" w:hAnsiTheme="majorHAnsi" w:cstheme="majorHAnsi"/>
          <w:b/>
          <w:bCs/>
          <w:sz w:val="24"/>
          <w:szCs w:val="24"/>
          <w:lang w:val="pl-PL"/>
        </w:rPr>
        <w:t>„</w:t>
      </w:r>
      <w:r w:rsidRPr="00153FA8">
        <w:rPr>
          <w:rFonts w:asciiTheme="majorHAnsi" w:hAnsiTheme="majorHAnsi" w:cstheme="majorHAnsi"/>
          <w:b/>
          <w:bCs/>
          <w:i/>
          <w:iCs/>
          <w:sz w:val="24"/>
          <w:szCs w:val="24"/>
          <w:lang w:val="pl-PL"/>
        </w:rPr>
        <w:t>pronajímatel</w:t>
      </w:r>
      <w:r w:rsidRPr="00153FA8">
        <w:rPr>
          <w:rFonts w:asciiTheme="majorHAnsi" w:hAnsiTheme="majorHAnsi" w:cstheme="majorHAnsi"/>
          <w:b/>
          <w:bCs/>
          <w:sz w:val="24"/>
          <w:szCs w:val="24"/>
          <w:lang w:val="pl-PL"/>
        </w:rPr>
        <w:t>“</w:t>
      </w:r>
    </w:p>
    <w:p w14:paraId="52324FAC" w14:textId="0914D9D2" w:rsidR="00767620" w:rsidRPr="00153FA8" w:rsidRDefault="00000000" w:rsidP="00767620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153FA8">
        <w:rPr>
          <w:rFonts w:asciiTheme="majorHAnsi" w:hAnsiTheme="majorHAnsi" w:cstheme="majorHAnsi"/>
          <w:b/>
          <w:bCs/>
          <w:sz w:val="24"/>
          <w:szCs w:val="24"/>
        </w:rPr>
        <w:t>a</w:t>
      </w:r>
    </w:p>
    <w:p w14:paraId="5A31EC6F" w14:textId="7B81E18C" w:rsidR="00767620" w:rsidRPr="00373641" w:rsidRDefault="00373641" w:rsidP="00767620">
      <w:pPr>
        <w:pStyle w:val="Odstavecseseznamem"/>
        <w:numPr>
          <w:ilvl w:val="0"/>
          <w:numId w:val="10"/>
        </w:numPr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373641">
        <w:rPr>
          <w:rFonts w:asciiTheme="majorHAnsi" w:hAnsiTheme="majorHAnsi" w:cstheme="majorHAnsi"/>
          <w:b/>
          <w:bCs/>
          <w:sz w:val="24"/>
          <w:szCs w:val="24"/>
          <w:lang w:val="pl-PL"/>
        </w:rPr>
        <w:t>TJ Sokol Kunčice pod O</w:t>
      </w:r>
      <w:r>
        <w:rPr>
          <w:rFonts w:asciiTheme="majorHAnsi" w:hAnsiTheme="majorHAnsi" w:cstheme="majorHAnsi"/>
          <w:b/>
          <w:bCs/>
          <w:sz w:val="24"/>
          <w:szCs w:val="24"/>
          <w:lang w:val="pl-PL"/>
        </w:rPr>
        <w:t>ndř</w:t>
      </w:r>
      <w:r w:rsidR="00153FA8">
        <w:rPr>
          <w:rFonts w:asciiTheme="majorHAnsi" w:hAnsiTheme="majorHAnsi" w:cstheme="majorHAnsi"/>
          <w:b/>
          <w:bCs/>
          <w:sz w:val="24"/>
          <w:szCs w:val="24"/>
          <w:lang w:val="pl-PL"/>
        </w:rPr>
        <w:t>e</w:t>
      </w:r>
      <w:r>
        <w:rPr>
          <w:rFonts w:asciiTheme="majorHAnsi" w:hAnsiTheme="majorHAnsi" w:cstheme="majorHAnsi"/>
          <w:b/>
          <w:bCs/>
          <w:sz w:val="24"/>
          <w:szCs w:val="24"/>
          <w:lang w:val="pl-PL"/>
        </w:rPr>
        <w:t>jníkem, z.s.</w:t>
      </w:r>
    </w:p>
    <w:p w14:paraId="0F70AA0E" w14:textId="48484341" w:rsidR="00767620" w:rsidRPr="00373641" w:rsidRDefault="00767620" w:rsidP="00767620">
      <w:pPr>
        <w:pStyle w:val="Odstavecseseznamem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  <w:lang w:val="pl-PL"/>
        </w:rPr>
      </w:pPr>
      <w:r w:rsidRPr="00373641">
        <w:rPr>
          <w:rFonts w:asciiTheme="majorHAnsi" w:hAnsiTheme="majorHAnsi" w:cstheme="majorHAnsi"/>
          <w:sz w:val="24"/>
          <w:szCs w:val="24"/>
          <w:lang w:val="pl-PL"/>
        </w:rPr>
        <w:t>Kunčice pod Ondřejníkem č.p. 759, 739 13</w:t>
      </w:r>
    </w:p>
    <w:p w14:paraId="48FD8F3E" w14:textId="00D6FA78" w:rsidR="00767620" w:rsidRPr="00373641" w:rsidRDefault="00000000" w:rsidP="00767620">
      <w:pPr>
        <w:pStyle w:val="Odstavecseseznamem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  <w:lang w:val="pl-PL"/>
        </w:rPr>
      </w:pPr>
      <w:r w:rsidRPr="00373641">
        <w:rPr>
          <w:rFonts w:asciiTheme="majorHAnsi" w:hAnsiTheme="majorHAnsi" w:cstheme="majorHAnsi"/>
          <w:sz w:val="24"/>
          <w:szCs w:val="24"/>
          <w:lang w:val="pl-PL"/>
        </w:rPr>
        <w:t>IČ: 60803657</w:t>
      </w:r>
      <w:r w:rsidRPr="00373641">
        <w:rPr>
          <w:rFonts w:asciiTheme="majorHAnsi" w:hAnsiTheme="majorHAnsi" w:cstheme="majorHAnsi"/>
          <w:sz w:val="24"/>
          <w:szCs w:val="24"/>
          <w:lang w:val="pl-PL"/>
        </w:rPr>
        <w:br/>
      </w:r>
      <w:r w:rsidR="00767620" w:rsidRPr="00373641">
        <w:rPr>
          <w:rFonts w:asciiTheme="majorHAnsi" w:hAnsiTheme="majorHAnsi" w:cstheme="majorHAnsi"/>
          <w:sz w:val="24"/>
          <w:szCs w:val="24"/>
          <w:lang w:val="pl-PL"/>
        </w:rPr>
        <w:t>zastoupen</w:t>
      </w:r>
      <w:r w:rsidR="00153FA8">
        <w:rPr>
          <w:rFonts w:asciiTheme="majorHAnsi" w:hAnsiTheme="majorHAnsi" w:cstheme="majorHAnsi"/>
          <w:sz w:val="24"/>
          <w:szCs w:val="24"/>
          <w:lang w:val="pl-PL"/>
        </w:rPr>
        <w:t>a</w:t>
      </w:r>
      <w:r w:rsidR="00767620" w:rsidRPr="00373641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153FA8" w:rsidRPr="00373641">
        <w:rPr>
          <w:rFonts w:asciiTheme="majorHAnsi" w:hAnsiTheme="majorHAnsi" w:cstheme="majorHAnsi"/>
          <w:sz w:val="24"/>
          <w:szCs w:val="24"/>
          <w:lang w:val="pl-PL"/>
        </w:rPr>
        <w:t>Vítem Majerkem</w:t>
      </w:r>
      <w:r w:rsidR="00153FA8">
        <w:rPr>
          <w:rFonts w:asciiTheme="majorHAnsi" w:hAnsiTheme="majorHAnsi" w:cstheme="majorHAnsi"/>
          <w:sz w:val="24"/>
          <w:szCs w:val="24"/>
          <w:lang w:val="pl-PL"/>
        </w:rPr>
        <w:t>,</w:t>
      </w:r>
      <w:r w:rsidR="00153FA8" w:rsidRPr="00373641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767620" w:rsidRPr="00373641">
        <w:rPr>
          <w:rFonts w:asciiTheme="majorHAnsi" w:hAnsiTheme="majorHAnsi" w:cstheme="majorHAnsi"/>
          <w:sz w:val="24"/>
          <w:szCs w:val="24"/>
          <w:lang w:val="pl-PL"/>
        </w:rPr>
        <w:t>předsedou</w:t>
      </w:r>
      <w:r w:rsidR="00373641">
        <w:rPr>
          <w:rFonts w:asciiTheme="majorHAnsi" w:hAnsiTheme="majorHAnsi" w:cstheme="majorHAnsi"/>
          <w:sz w:val="24"/>
          <w:szCs w:val="24"/>
          <w:lang w:val="pl-PL"/>
        </w:rPr>
        <w:t xml:space="preserve"> TJ</w:t>
      </w:r>
      <w:r w:rsidR="00767620" w:rsidRPr="00373641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153FA8">
        <w:rPr>
          <w:rFonts w:asciiTheme="majorHAnsi" w:hAnsiTheme="majorHAnsi" w:cstheme="majorHAnsi"/>
          <w:sz w:val="24"/>
          <w:szCs w:val="24"/>
          <w:lang w:val="pl-PL"/>
        </w:rPr>
        <w:t>Sokol</w:t>
      </w:r>
    </w:p>
    <w:p w14:paraId="4F55AFAF" w14:textId="77DD11D5" w:rsidR="00767620" w:rsidRPr="00153FA8" w:rsidRDefault="00000000" w:rsidP="00767620">
      <w:pPr>
        <w:pStyle w:val="Odstavecseseznamem"/>
        <w:numPr>
          <w:ilvl w:val="0"/>
          <w:numId w:val="10"/>
        </w:numPr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373641">
        <w:rPr>
          <w:rFonts w:asciiTheme="majorHAnsi" w:hAnsiTheme="majorHAnsi" w:cstheme="majorHAnsi"/>
          <w:sz w:val="24"/>
          <w:szCs w:val="24"/>
          <w:lang w:val="pl-PL"/>
        </w:rPr>
        <w:t xml:space="preserve">na straně druhé, dále jen </w:t>
      </w:r>
      <w:r w:rsidRPr="00153FA8">
        <w:rPr>
          <w:rFonts w:asciiTheme="majorHAnsi" w:hAnsiTheme="majorHAnsi" w:cstheme="majorHAnsi"/>
          <w:b/>
          <w:bCs/>
          <w:sz w:val="24"/>
          <w:szCs w:val="24"/>
          <w:lang w:val="pl-PL"/>
        </w:rPr>
        <w:t>„</w:t>
      </w:r>
      <w:r w:rsidRPr="00153FA8">
        <w:rPr>
          <w:rFonts w:asciiTheme="majorHAnsi" w:hAnsiTheme="majorHAnsi" w:cstheme="majorHAnsi"/>
          <w:b/>
          <w:bCs/>
          <w:i/>
          <w:iCs/>
          <w:sz w:val="24"/>
          <w:szCs w:val="24"/>
          <w:lang w:val="pl-PL"/>
        </w:rPr>
        <w:t>nájemce</w:t>
      </w:r>
      <w:r w:rsidRPr="00153FA8">
        <w:rPr>
          <w:rFonts w:asciiTheme="majorHAnsi" w:hAnsiTheme="majorHAnsi" w:cstheme="majorHAnsi"/>
          <w:b/>
          <w:bCs/>
          <w:sz w:val="24"/>
          <w:szCs w:val="24"/>
          <w:lang w:val="pl-PL"/>
        </w:rPr>
        <w:t>“,</w:t>
      </w:r>
    </w:p>
    <w:p w14:paraId="34EE50B8" w14:textId="77777777" w:rsidR="00153FA8" w:rsidRDefault="00153FA8">
      <w:pPr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</w:p>
    <w:p w14:paraId="645774AE" w14:textId="1217C507" w:rsidR="00E4335D" w:rsidRPr="00373641" w:rsidRDefault="00000000" w:rsidP="00153FA8">
      <w:pPr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373641">
        <w:rPr>
          <w:rFonts w:asciiTheme="majorHAnsi" w:hAnsiTheme="majorHAnsi" w:cstheme="majorHAnsi"/>
          <w:b/>
          <w:bCs/>
          <w:sz w:val="24"/>
          <w:szCs w:val="24"/>
          <w:lang w:val="pl-PL"/>
        </w:rPr>
        <w:t>uzavírají tento Dodatek č. 1 ke smlouvě o nájmu nemovitostí ze dne 23. 10. 2007.</w:t>
      </w:r>
    </w:p>
    <w:p w14:paraId="27AC4FE9" w14:textId="77777777" w:rsidR="00767620" w:rsidRPr="00373641" w:rsidRDefault="00767620">
      <w:pPr>
        <w:rPr>
          <w:rFonts w:asciiTheme="majorHAnsi" w:hAnsiTheme="majorHAnsi" w:cstheme="majorHAnsi"/>
          <w:sz w:val="24"/>
          <w:szCs w:val="24"/>
          <w:lang w:val="pl-PL"/>
        </w:rPr>
      </w:pPr>
    </w:p>
    <w:p w14:paraId="2964333D" w14:textId="77777777" w:rsidR="00153FA8" w:rsidRDefault="00000000" w:rsidP="00767620">
      <w:pPr>
        <w:pStyle w:val="Nadpis2"/>
        <w:jc w:val="center"/>
        <w:rPr>
          <w:rFonts w:cstheme="majorHAnsi"/>
          <w:color w:val="auto"/>
          <w:sz w:val="24"/>
          <w:szCs w:val="24"/>
          <w:lang w:val="pl-PL"/>
        </w:rPr>
      </w:pPr>
      <w:r w:rsidRPr="00373641">
        <w:rPr>
          <w:rFonts w:cstheme="majorHAnsi"/>
          <w:color w:val="auto"/>
          <w:sz w:val="24"/>
          <w:szCs w:val="24"/>
          <w:lang w:val="pl-PL"/>
        </w:rPr>
        <w:t>Článek 1</w:t>
      </w:r>
      <w:r w:rsidR="00767620" w:rsidRPr="00373641">
        <w:rPr>
          <w:rFonts w:cstheme="majorHAnsi"/>
          <w:color w:val="auto"/>
          <w:sz w:val="24"/>
          <w:szCs w:val="24"/>
          <w:lang w:val="pl-PL"/>
        </w:rPr>
        <w:t xml:space="preserve"> </w:t>
      </w:r>
    </w:p>
    <w:p w14:paraId="0A242F2D" w14:textId="359B7F02" w:rsidR="00E4335D" w:rsidRPr="00373641" w:rsidRDefault="00000000" w:rsidP="00767620">
      <w:pPr>
        <w:pStyle w:val="Nadpis2"/>
        <w:jc w:val="center"/>
        <w:rPr>
          <w:rFonts w:cstheme="majorHAnsi"/>
          <w:color w:val="auto"/>
          <w:sz w:val="24"/>
          <w:szCs w:val="24"/>
          <w:lang w:val="pl-PL"/>
        </w:rPr>
      </w:pPr>
      <w:r w:rsidRPr="00373641">
        <w:rPr>
          <w:rFonts w:cstheme="majorHAnsi"/>
          <w:color w:val="auto"/>
          <w:sz w:val="24"/>
          <w:szCs w:val="24"/>
          <w:lang w:val="pl-PL"/>
        </w:rPr>
        <w:t>Předmět dodatku</w:t>
      </w:r>
    </w:p>
    <w:p w14:paraId="29327D68" w14:textId="77777777" w:rsidR="00E4335D" w:rsidRPr="00373641" w:rsidRDefault="00000000" w:rsidP="00153FA8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373641">
        <w:rPr>
          <w:rFonts w:asciiTheme="majorHAnsi" w:hAnsiTheme="majorHAnsi" w:cstheme="majorHAnsi"/>
          <w:sz w:val="24"/>
          <w:szCs w:val="24"/>
          <w:lang w:val="pl-PL"/>
        </w:rPr>
        <w:t>Smluvní strany se dohodly na změně článku 2 původní smlouvy o nájmu nemovitostí, který nově zní takto:</w:t>
      </w:r>
    </w:p>
    <w:p w14:paraId="1101D121" w14:textId="5DB63E2B" w:rsidR="00E4335D" w:rsidRPr="00767620" w:rsidRDefault="00000000">
      <w:pPr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373641">
        <w:rPr>
          <w:rFonts w:asciiTheme="majorHAnsi" w:hAnsiTheme="majorHAnsi" w:cstheme="majorHAnsi"/>
          <w:b/>
          <w:bCs/>
          <w:i/>
          <w:iCs/>
          <w:sz w:val="24"/>
          <w:szCs w:val="24"/>
          <w:lang w:val="pl-PL"/>
        </w:rPr>
        <w:t xml:space="preserve">„Nájem je sjednán na dobu určitou od 1. </w:t>
      </w:r>
      <w:r w:rsidRPr="00767620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1. 2026 do 31. 12. </w:t>
      </w:r>
      <w:proofErr w:type="gramStart"/>
      <w:r w:rsidRPr="00767620">
        <w:rPr>
          <w:rFonts w:asciiTheme="majorHAnsi" w:hAnsiTheme="majorHAnsi" w:cstheme="majorHAnsi"/>
          <w:b/>
          <w:bCs/>
          <w:i/>
          <w:iCs/>
          <w:sz w:val="24"/>
          <w:szCs w:val="24"/>
        </w:rPr>
        <w:t>203</w:t>
      </w:r>
      <w:r w:rsidR="00767620" w:rsidRPr="00767620">
        <w:rPr>
          <w:rFonts w:asciiTheme="majorHAnsi" w:hAnsiTheme="majorHAnsi" w:cstheme="majorHAnsi"/>
          <w:b/>
          <w:bCs/>
          <w:i/>
          <w:iCs/>
          <w:sz w:val="24"/>
          <w:szCs w:val="24"/>
        </w:rPr>
        <w:t>5</w:t>
      </w:r>
      <w:r w:rsidRPr="00767620">
        <w:rPr>
          <w:rFonts w:asciiTheme="majorHAnsi" w:hAnsiTheme="majorHAnsi" w:cstheme="majorHAnsi"/>
          <w:b/>
          <w:bCs/>
          <w:i/>
          <w:iCs/>
          <w:sz w:val="24"/>
          <w:szCs w:val="24"/>
        </w:rPr>
        <w:t>.“</w:t>
      </w:r>
      <w:proofErr w:type="gramEnd"/>
    </w:p>
    <w:p w14:paraId="33B1846A" w14:textId="77777777" w:rsidR="00767620" w:rsidRDefault="00767620">
      <w:pPr>
        <w:pStyle w:val="Nadpis2"/>
        <w:rPr>
          <w:rFonts w:cstheme="majorHAnsi"/>
          <w:color w:val="auto"/>
          <w:sz w:val="24"/>
          <w:szCs w:val="24"/>
        </w:rPr>
      </w:pPr>
    </w:p>
    <w:p w14:paraId="3A1A194E" w14:textId="77777777" w:rsidR="00153FA8" w:rsidRDefault="00000000" w:rsidP="00153FA8">
      <w:pPr>
        <w:pStyle w:val="Nadpis2"/>
        <w:jc w:val="center"/>
        <w:rPr>
          <w:rFonts w:cstheme="majorHAnsi"/>
          <w:color w:val="auto"/>
          <w:sz w:val="24"/>
          <w:szCs w:val="24"/>
        </w:rPr>
      </w:pPr>
      <w:proofErr w:type="spellStart"/>
      <w:r w:rsidRPr="00767620">
        <w:rPr>
          <w:rFonts w:cstheme="majorHAnsi"/>
          <w:color w:val="auto"/>
          <w:sz w:val="24"/>
          <w:szCs w:val="24"/>
        </w:rPr>
        <w:t>Článek</w:t>
      </w:r>
      <w:proofErr w:type="spellEnd"/>
      <w:r w:rsidRPr="00767620">
        <w:rPr>
          <w:rFonts w:cstheme="majorHAnsi"/>
          <w:color w:val="auto"/>
          <w:sz w:val="24"/>
          <w:szCs w:val="24"/>
        </w:rPr>
        <w:t xml:space="preserve"> 2</w:t>
      </w:r>
      <w:r w:rsidR="00767620">
        <w:rPr>
          <w:rFonts w:cstheme="majorHAnsi"/>
          <w:color w:val="auto"/>
          <w:sz w:val="24"/>
          <w:szCs w:val="24"/>
        </w:rPr>
        <w:t xml:space="preserve"> </w:t>
      </w:r>
    </w:p>
    <w:p w14:paraId="0DC0AA5F" w14:textId="040E77E4" w:rsidR="00E4335D" w:rsidRPr="00767620" w:rsidRDefault="00000000" w:rsidP="00153FA8">
      <w:pPr>
        <w:pStyle w:val="Nadpis2"/>
        <w:jc w:val="center"/>
        <w:rPr>
          <w:rFonts w:cstheme="majorHAnsi"/>
          <w:color w:val="auto"/>
          <w:sz w:val="24"/>
          <w:szCs w:val="24"/>
        </w:rPr>
      </w:pPr>
      <w:proofErr w:type="spellStart"/>
      <w:r w:rsidRPr="00767620">
        <w:rPr>
          <w:rFonts w:cstheme="majorHAnsi"/>
          <w:color w:val="auto"/>
          <w:sz w:val="24"/>
          <w:szCs w:val="24"/>
        </w:rPr>
        <w:t>Závěrečná</w:t>
      </w:r>
      <w:proofErr w:type="spellEnd"/>
      <w:r w:rsidRPr="00767620">
        <w:rPr>
          <w:rFonts w:cstheme="majorHAnsi"/>
          <w:color w:val="auto"/>
          <w:sz w:val="24"/>
          <w:szCs w:val="24"/>
        </w:rPr>
        <w:t xml:space="preserve"> </w:t>
      </w:r>
      <w:proofErr w:type="spellStart"/>
      <w:r w:rsidRPr="00767620">
        <w:rPr>
          <w:rFonts w:cstheme="majorHAnsi"/>
          <w:color w:val="auto"/>
          <w:sz w:val="24"/>
          <w:szCs w:val="24"/>
        </w:rPr>
        <w:t>ustanovení</w:t>
      </w:r>
      <w:proofErr w:type="spellEnd"/>
    </w:p>
    <w:p w14:paraId="53E05281" w14:textId="77777777" w:rsidR="00767620" w:rsidRDefault="00000000" w:rsidP="00153FA8">
      <w:pPr>
        <w:pStyle w:val="Odstavecseseznamem"/>
        <w:numPr>
          <w:ilvl w:val="0"/>
          <w:numId w:val="11"/>
        </w:numPr>
        <w:ind w:left="284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767620">
        <w:rPr>
          <w:rFonts w:asciiTheme="majorHAnsi" w:hAnsiTheme="majorHAnsi" w:cstheme="majorHAnsi"/>
          <w:sz w:val="24"/>
          <w:szCs w:val="24"/>
        </w:rPr>
        <w:t>Ostatní</w:t>
      </w:r>
      <w:proofErr w:type="spellEnd"/>
      <w:r w:rsidRPr="0076762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67620">
        <w:rPr>
          <w:rFonts w:asciiTheme="majorHAnsi" w:hAnsiTheme="majorHAnsi" w:cstheme="majorHAnsi"/>
          <w:sz w:val="24"/>
          <w:szCs w:val="24"/>
        </w:rPr>
        <w:t>ustanovení</w:t>
      </w:r>
      <w:proofErr w:type="spellEnd"/>
      <w:r w:rsidRPr="0076762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67620">
        <w:rPr>
          <w:rFonts w:asciiTheme="majorHAnsi" w:hAnsiTheme="majorHAnsi" w:cstheme="majorHAnsi"/>
          <w:sz w:val="24"/>
          <w:szCs w:val="24"/>
        </w:rPr>
        <w:t>původní</w:t>
      </w:r>
      <w:proofErr w:type="spellEnd"/>
      <w:r w:rsidRPr="0076762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67620">
        <w:rPr>
          <w:rFonts w:asciiTheme="majorHAnsi" w:hAnsiTheme="majorHAnsi" w:cstheme="majorHAnsi"/>
          <w:sz w:val="24"/>
          <w:szCs w:val="24"/>
        </w:rPr>
        <w:t>smlouvy</w:t>
      </w:r>
      <w:proofErr w:type="spellEnd"/>
      <w:r w:rsidRPr="0076762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67620">
        <w:rPr>
          <w:rFonts w:asciiTheme="majorHAnsi" w:hAnsiTheme="majorHAnsi" w:cstheme="majorHAnsi"/>
          <w:sz w:val="24"/>
          <w:szCs w:val="24"/>
        </w:rPr>
        <w:t>zůstávají</w:t>
      </w:r>
      <w:proofErr w:type="spellEnd"/>
      <w:r w:rsidRPr="0076762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67620">
        <w:rPr>
          <w:rFonts w:asciiTheme="majorHAnsi" w:hAnsiTheme="majorHAnsi" w:cstheme="majorHAnsi"/>
          <w:sz w:val="24"/>
          <w:szCs w:val="24"/>
        </w:rPr>
        <w:t>tímto</w:t>
      </w:r>
      <w:proofErr w:type="spellEnd"/>
      <w:r w:rsidRPr="0076762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67620">
        <w:rPr>
          <w:rFonts w:asciiTheme="majorHAnsi" w:hAnsiTheme="majorHAnsi" w:cstheme="majorHAnsi"/>
          <w:sz w:val="24"/>
          <w:szCs w:val="24"/>
        </w:rPr>
        <w:t>dodatkem</w:t>
      </w:r>
      <w:proofErr w:type="spellEnd"/>
      <w:r w:rsidRPr="0076762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67620">
        <w:rPr>
          <w:rFonts w:asciiTheme="majorHAnsi" w:hAnsiTheme="majorHAnsi" w:cstheme="majorHAnsi"/>
          <w:sz w:val="24"/>
          <w:szCs w:val="24"/>
        </w:rPr>
        <w:t>nedotčena</w:t>
      </w:r>
      <w:proofErr w:type="spellEnd"/>
      <w:r w:rsidRPr="00767620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767620">
        <w:rPr>
          <w:rFonts w:asciiTheme="majorHAnsi" w:hAnsiTheme="majorHAnsi" w:cstheme="majorHAnsi"/>
          <w:sz w:val="24"/>
          <w:szCs w:val="24"/>
        </w:rPr>
        <w:t>nadále</w:t>
      </w:r>
      <w:proofErr w:type="spellEnd"/>
      <w:r w:rsidRPr="0076762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67620">
        <w:rPr>
          <w:rFonts w:asciiTheme="majorHAnsi" w:hAnsiTheme="majorHAnsi" w:cstheme="majorHAnsi"/>
          <w:sz w:val="24"/>
          <w:szCs w:val="24"/>
        </w:rPr>
        <w:t>platí</w:t>
      </w:r>
      <w:proofErr w:type="spellEnd"/>
      <w:r w:rsidRPr="00767620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Pr="00767620">
        <w:rPr>
          <w:rFonts w:asciiTheme="majorHAnsi" w:hAnsiTheme="majorHAnsi" w:cstheme="majorHAnsi"/>
          <w:sz w:val="24"/>
          <w:szCs w:val="24"/>
        </w:rPr>
        <w:t>plném</w:t>
      </w:r>
      <w:proofErr w:type="spellEnd"/>
      <w:r w:rsidRPr="0076762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67620">
        <w:rPr>
          <w:rFonts w:asciiTheme="majorHAnsi" w:hAnsiTheme="majorHAnsi" w:cstheme="majorHAnsi"/>
          <w:sz w:val="24"/>
          <w:szCs w:val="24"/>
        </w:rPr>
        <w:t>rozsahu</w:t>
      </w:r>
      <w:proofErr w:type="spellEnd"/>
      <w:r w:rsidRPr="00767620">
        <w:rPr>
          <w:rFonts w:asciiTheme="majorHAnsi" w:hAnsiTheme="majorHAnsi" w:cstheme="majorHAnsi"/>
          <w:sz w:val="24"/>
          <w:szCs w:val="24"/>
        </w:rPr>
        <w:t>.</w:t>
      </w:r>
    </w:p>
    <w:p w14:paraId="37261A9B" w14:textId="77777777" w:rsidR="00767620" w:rsidRPr="00373641" w:rsidRDefault="00000000" w:rsidP="00153FA8">
      <w:pPr>
        <w:pStyle w:val="Odstavecseseznamem"/>
        <w:numPr>
          <w:ilvl w:val="0"/>
          <w:numId w:val="11"/>
        </w:numPr>
        <w:ind w:left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373641">
        <w:rPr>
          <w:rFonts w:asciiTheme="majorHAnsi" w:hAnsiTheme="majorHAnsi" w:cstheme="majorHAnsi"/>
          <w:sz w:val="24"/>
          <w:szCs w:val="24"/>
          <w:lang w:val="pl-PL"/>
        </w:rPr>
        <w:lastRenderedPageBreak/>
        <w:t>Tento dodatek nabývá platnosti a účinnosti dnem jeho podpisu oběma smluvními stranami.</w:t>
      </w:r>
    </w:p>
    <w:p w14:paraId="19EB9F6D" w14:textId="30915961" w:rsidR="00767620" w:rsidRPr="00373641" w:rsidRDefault="00000000" w:rsidP="00153FA8">
      <w:pPr>
        <w:pStyle w:val="Odstavecseseznamem"/>
        <w:numPr>
          <w:ilvl w:val="0"/>
          <w:numId w:val="11"/>
        </w:numPr>
        <w:ind w:left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373641">
        <w:rPr>
          <w:rFonts w:asciiTheme="majorHAnsi" w:hAnsiTheme="majorHAnsi" w:cstheme="majorHAnsi"/>
          <w:sz w:val="24"/>
          <w:szCs w:val="24"/>
          <w:lang w:val="pl-PL"/>
        </w:rPr>
        <w:t xml:space="preserve">Tento dodatek je vyhotoven ve </w:t>
      </w:r>
      <w:r w:rsidR="00153FA8">
        <w:rPr>
          <w:rFonts w:asciiTheme="majorHAnsi" w:hAnsiTheme="majorHAnsi" w:cstheme="majorHAnsi"/>
          <w:sz w:val="24"/>
          <w:szCs w:val="24"/>
          <w:lang w:val="pl-PL"/>
        </w:rPr>
        <w:t>2</w:t>
      </w:r>
      <w:r w:rsidRPr="00373641">
        <w:rPr>
          <w:rFonts w:asciiTheme="majorHAnsi" w:hAnsiTheme="majorHAnsi" w:cstheme="majorHAnsi"/>
          <w:sz w:val="24"/>
          <w:szCs w:val="24"/>
          <w:lang w:val="pl-PL"/>
        </w:rPr>
        <w:t xml:space="preserve"> stejnopisech, z nichž </w:t>
      </w:r>
      <w:r w:rsidR="00153FA8">
        <w:rPr>
          <w:rFonts w:asciiTheme="majorHAnsi" w:hAnsiTheme="majorHAnsi" w:cstheme="majorHAnsi"/>
          <w:sz w:val="24"/>
          <w:szCs w:val="24"/>
          <w:lang w:val="pl-PL"/>
        </w:rPr>
        <w:t>1</w:t>
      </w:r>
      <w:r w:rsidRPr="00373641">
        <w:rPr>
          <w:rFonts w:asciiTheme="majorHAnsi" w:hAnsiTheme="majorHAnsi" w:cstheme="majorHAnsi"/>
          <w:sz w:val="24"/>
          <w:szCs w:val="24"/>
          <w:lang w:val="pl-PL"/>
        </w:rPr>
        <w:t xml:space="preserve"> obdrží pronajímatel a 1 nájemce.</w:t>
      </w:r>
    </w:p>
    <w:p w14:paraId="115A187B" w14:textId="77777777" w:rsidR="00153FA8" w:rsidRPr="00153FA8" w:rsidRDefault="00767620" w:rsidP="00153FA8">
      <w:pPr>
        <w:pStyle w:val="Odstavecseseznamem"/>
        <w:numPr>
          <w:ilvl w:val="0"/>
          <w:numId w:val="11"/>
        </w:numPr>
        <w:ind w:left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53FA8">
        <w:rPr>
          <w:rFonts w:asciiTheme="majorHAnsi" w:hAnsiTheme="majorHAnsi" w:cstheme="majorHAnsi"/>
          <w:sz w:val="24"/>
          <w:szCs w:val="24"/>
          <w:lang w:val="pl-PL"/>
        </w:rPr>
        <w:t xml:space="preserve">Právní doložka: Smlouva je uzavřena na základě usnesení RO104/2025/4 ze dne 29.10. </w:t>
      </w:r>
      <w:r w:rsidRPr="00153FA8">
        <w:rPr>
          <w:rFonts w:asciiTheme="majorHAnsi" w:hAnsiTheme="majorHAnsi" w:cstheme="majorHAnsi"/>
          <w:sz w:val="24"/>
          <w:szCs w:val="24"/>
        </w:rPr>
        <w:t>2025</w:t>
      </w:r>
      <w:r w:rsidR="00153FA8" w:rsidRPr="00153FA8">
        <w:rPr>
          <w:rFonts w:asciiTheme="majorHAnsi" w:hAnsiTheme="majorHAnsi" w:cstheme="majorHAnsi"/>
          <w:sz w:val="24"/>
          <w:szCs w:val="24"/>
        </w:rPr>
        <w:t>.</w:t>
      </w:r>
    </w:p>
    <w:p w14:paraId="212DB9B2" w14:textId="77777777" w:rsidR="00153FA8" w:rsidRDefault="00153FA8" w:rsidP="00153FA8">
      <w:pPr>
        <w:pStyle w:val="Odstavecseseznamem"/>
        <w:ind w:left="284"/>
        <w:jc w:val="both"/>
        <w:rPr>
          <w:rFonts w:asciiTheme="majorHAnsi" w:hAnsiTheme="majorHAnsi" w:cstheme="majorHAnsi"/>
          <w:sz w:val="24"/>
          <w:szCs w:val="24"/>
        </w:rPr>
      </w:pPr>
    </w:p>
    <w:p w14:paraId="29C18DB9" w14:textId="77777777" w:rsidR="00153FA8" w:rsidRDefault="00153FA8" w:rsidP="00153FA8">
      <w:pPr>
        <w:pStyle w:val="Odstavecseseznamem"/>
        <w:ind w:left="284"/>
        <w:jc w:val="both"/>
        <w:rPr>
          <w:rFonts w:asciiTheme="majorHAnsi" w:hAnsiTheme="majorHAnsi" w:cstheme="majorHAnsi"/>
          <w:sz w:val="24"/>
          <w:szCs w:val="24"/>
        </w:rPr>
      </w:pPr>
    </w:p>
    <w:p w14:paraId="51B05A6E" w14:textId="7239AD7D" w:rsidR="00E4335D" w:rsidRPr="00153FA8" w:rsidRDefault="00000000" w:rsidP="00153FA8">
      <w:pPr>
        <w:pStyle w:val="Odstavecseseznamem"/>
        <w:ind w:left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153FA8">
        <w:rPr>
          <w:rFonts w:asciiTheme="majorHAnsi" w:hAnsiTheme="majorHAnsi" w:cstheme="majorHAnsi"/>
          <w:sz w:val="24"/>
          <w:szCs w:val="24"/>
          <w:lang w:val="pl-PL"/>
        </w:rPr>
        <w:t xml:space="preserve">V Kunčicích pod Ondřejníkem dne </w:t>
      </w:r>
      <w:r w:rsidR="00767620" w:rsidRPr="00153FA8">
        <w:rPr>
          <w:rFonts w:asciiTheme="majorHAnsi" w:hAnsiTheme="majorHAnsi" w:cstheme="majorHAnsi"/>
          <w:sz w:val="24"/>
          <w:szCs w:val="24"/>
          <w:lang w:val="pl-PL"/>
        </w:rPr>
        <w:t>29. 10. 2025</w:t>
      </w:r>
    </w:p>
    <w:p w14:paraId="76B959B9" w14:textId="77777777" w:rsidR="00767620" w:rsidRPr="00373641" w:rsidRDefault="00767620">
      <w:pPr>
        <w:rPr>
          <w:rFonts w:asciiTheme="majorHAnsi" w:hAnsiTheme="majorHAnsi" w:cstheme="majorHAnsi"/>
          <w:sz w:val="24"/>
          <w:szCs w:val="24"/>
          <w:lang w:val="pl-PL"/>
        </w:rPr>
      </w:pPr>
    </w:p>
    <w:p w14:paraId="2BB923D1" w14:textId="2E7FC51B" w:rsidR="00767620" w:rsidRPr="00373641" w:rsidRDefault="00000000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373641">
        <w:rPr>
          <w:rFonts w:asciiTheme="majorHAnsi" w:hAnsiTheme="majorHAnsi" w:cstheme="majorHAnsi"/>
          <w:sz w:val="24"/>
          <w:szCs w:val="24"/>
          <w:lang w:val="pl-PL"/>
        </w:rPr>
        <w:br/>
        <w:t>Za pronajímatele:</w:t>
      </w:r>
      <w:r w:rsidRPr="00373641">
        <w:rPr>
          <w:rFonts w:asciiTheme="majorHAnsi" w:hAnsiTheme="majorHAnsi" w:cstheme="majorHAnsi"/>
          <w:sz w:val="24"/>
          <w:szCs w:val="24"/>
          <w:lang w:val="pl-PL"/>
        </w:rPr>
        <w:br/>
        <w:t>Obec Kunčice pod Ondřejníkem</w:t>
      </w:r>
      <w:r w:rsidRPr="00373641">
        <w:rPr>
          <w:rFonts w:asciiTheme="majorHAnsi" w:hAnsiTheme="majorHAnsi" w:cstheme="majorHAnsi"/>
          <w:sz w:val="24"/>
          <w:szCs w:val="24"/>
          <w:lang w:val="pl-PL"/>
        </w:rPr>
        <w:br/>
      </w:r>
    </w:p>
    <w:p w14:paraId="5C729C8F" w14:textId="77777777" w:rsidR="00767620" w:rsidRPr="00373641" w:rsidRDefault="00767620">
      <w:pPr>
        <w:rPr>
          <w:rFonts w:asciiTheme="majorHAnsi" w:hAnsiTheme="majorHAnsi" w:cstheme="majorHAnsi"/>
          <w:sz w:val="24"/>
          <w:szCs w:val="24"/>
          <w:lang w:val="pl-PL"/>
        </w:rPr>
      </w:pPr>
    </w:p>
    <w:p w14:paraId="7F29E6EA" w14:textId="0166A8AF" w:rsidR="00767620" w:rsidRPr="00373641" w:rsidRDefault="00000000" w:rsidP="00153FA8">
      <w:pPr>
        <w:jc w:val="right"/>
        <w:rPr>
          <w:rFonts w:asciiTheme="majorHAnsi" w:hAnsiTheme="majorHAnsi" w:cstheme="majorHAnsi"/>
          <w:sz w:val="24"/>
          <w:szCs w:val="24"/>
          <w:lang w:val="pl-PL"/>
        </w:rPr>
      </w:pPr>
      <w:r w:rsidRPr="00373641">
        <w:rPr>
          <w:rFonts w:asciiTheme="majorHAnsi" w:hAnsiTheme="majorHAnsi" w:cstheme="majorHAnsi"/>
          <w:sz w:val="24"/>
          <w:szCs w:val="24"/>
          <w:lang w:val="pl-PL"/>
        </w:rPr>
        <w:br/>
        <w:t>..................................................</w:t>
      </w:r>
      <w:r w:rsidRPr="00373641">
        <w:rPr>
          <w:rFonts w:asciiTheme="majorHAnsi" w:hAnsiTheme="majorHAnsi" w:cstheme="majorHAnsi"/>
          <w:sz w:val="24"/>
          <w:szCs w:val="24"/>
          <w:lang w:val="pl-PL"/>
        </w:rPr>
        <w:br/>
      </w:r>
      <w:r w:rsidR="00767620" w:rsidRPr="00373641">
        <w:rPr>
          <w:rFonts w:asciiTheme="majorHAnsi" w:hAnsiTheme="majorHAnsi" w:cstheme="majorHAnsi"/>
          <w:sz w:val="24"/>
          <w:szCs w:val="24"/>
          <w:lang w:val="pl-PL"/>
        </w:rPr>
        <w:t>Ing. Jiří Mikala</w:t>
      </w:r>
      <w:r w:rsidRPr="00373641">
        <w:rPr>
          <w:rFonts w:asciiTheme="majorHAnsi" w:hAnsiTheme="majorHAnsi" w:cstheme="majorHAnsi"/>
          <w:sz w:val="24"/>
          <w:szCs w:val="24"/>
          <w:lang w:val="pl-PL"/>
        </w:rPr>
        <w:t>, starosta obce</w:t>
      </w:r>
    </w:p>
    <w:p w14:paraId="4E6498E3" w14:textId="5A61F712" w:rsidR="00767620" w:rsidRDefault="00000000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373641">
        <w:rPr>
          <w:rFonts w:asciiTheme="majorHAnsi" w:hAnsiTheme="majorHAnsi" w:cstheme="majorHAnsi"/>
          <w:sz w:val="24"/>
          <w:szCs w:val="24"/>
          <w:lang w:val="pl-PL"/>
        </w:rPr>
        <w:br/>
        <w:t>Za nájemce:</w:t>
      </w:r>
      <w:r w:rsidRPr="00373641">
        <w:rPr>
          <w:rFonts w:asciiTheme="majorHAnsi" w:hAnsiTheme="majorHAnsi" w:cstheme="majorHAnsi"/>
          <w:sz w:val="24"/>
          <w:szCs w:val="24"/>
          <w:lang w:val="pl-PL"/>
        </w:rPr>
        <w:br/>
      </w:r>
      <w:r w:rsidR="00373641">
        <w:rPr>
          <w:rFonts w:asciiTheme="majorHAnsi" w:hAnsiTheme="majorHAnsi" w:cstheme="majorHAnsi"/>
          <w:sz w:val="24"/>
          <w:szCs w:val="24"/>
          <w:lang w:val="pl-PL"/>
        </w:rPr>
        <w:t xml:space="preserve">TJ Sokol </w:t>
      </w:r>
      <w:r w:rsidRPr="00373641">
        <w:rPr>
          <w:rFonts w:asciiTheme="majorHAnsi" w:hAnsiTheme="majorHAnsi" w:cstheme="majorHAnsi"/>
          <w:sz w:val="24"/>
          <w:szCs w:val="24"/>
          <w:lang w:val="pl-PL"/>
        </w:rPr>
        <w:t>Kunčice pod Ondřejníkem</w:t>
      </w:r>
      <w:r w:rsidR="00373641">
        <w:rPr>
          <w:rFonts w:asciiTheme="majorHAnsi" w:hAnsiTheme="majorHAnsi" w:cstheme="majorHAnsi"/>
          <w:sz w:val="24"/>
          <w:szCs w:val="24"/>
          <w:lang w:val="pl-PL"/>
        </w:rPr>
        <w:t>, z.s.</w:t>
      </w:r>
      <w:r w:rsidRPr="00373641">
        <w:rPr>
          <w:rFonts w:asciiTheme="majorHAnsi" w:hAnsiTheme="majorHAnsi" w:cstheme="majorHAnsi"/>
          <w:sz w:val="24"/>
          <w:szCs w:val="24"/>
          <w:lang w:val="pl-PL"/>
        </w:rPr>
        <w:br/>
      </w:r>
    </w:p>
    <w:p w14:paraId="55C8C397" w14:textId="77777777" w:rsidR="00153FA8" w:rsidRPr="00373641" w:rsidRDefault="00153FA8">
      <w:pPr>
        <w:rPr>
          <w:rFonts w:asciiTheme="majorHAnsi" w:hAnsiTheme="majorHAnsi" w:cstheme="majorHAnsi"/>
          <w:sz w:val="24"/>
          <w:szCs w:val="24"/>
          <w:lang w:val="pl-PL"/>
        </w:rPr>
      </w:pPr>
    </w:p>
    <w:p w14:paraId="7A4FF21E" w14:textId="77777777" w:rsidR="00373641" w:rsidRDefault="00000000" w:rsidP="00767620">
      <w:pPr>
        <w:jc w:val="right"/>
        <w:rPr>
          <w:rFonts w:asciiTheme="majorHAnsi" w:hAnsiTheme="majorHAnsi" w:cstheme="majorHAnsi"/>
          <w:sz w:val="24"/>
          <w:szCs w:val="24"/>
        </w:rPr>
      </w:pPr>
      <w:r w:rsidRPr="00373641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767620">
        <w:rPr>
          <w:rFonts w:asciiTheme="majorHAnsi" w:hAnsiTheme="majorHAnsi" w:cstheme="majorHAnsi"/>
          <w:sz w:val="24"/>
          <w:szCs w:val="24"/>
        </w:rPr>
        <w:t>..................................................</w:t>
      </w:r>
    </w:p>
    <w:p w14:paraId="4A46218F" w14:textId="26D4E922" w:rsidR="00E4335D" w:rsidRPr="00767620" w:rsidRDefault="00000000" w:rsidP="00767620">
      <w:pPr>
        <w:jc w:val="right"/>
        <w:rPr>
          <w:rFonts w:asciiTheme="majorHAnsi" w:hAnsiTheme="majorHAnsi" w:cstheme="majorHAnsi"/>
          <w:sz w:val="24"/>
          <w:szCs w:val="24"/>
        </w:rPr>
      </w:pPr>
      <w:r w:rsidRPr="00767620">
        <w:rPr>
          <w:rFonts w:asciiTheme="majorHAnsi" w:hAnsiTheme="majorHAnsi" w:cstheme="majorHAnsi"/>
          <w:sz w:val="24"/>
          <w:szCs w:val="24"/>
        </w:rPr>
        <w:t xml:space="preserve">Vít Majerek, </w:t>
      </w:r>
      <w:proofErr w:type="spellStart"/>
      <w:r w:rsidRPr="00767620">
        <w:rPr>
          <w:rFonts w:asciiTheme="majorHAnsi" w:hAnsiTheme="majorHAnsi" w:cstheme="majorHAnsi"/>
          <w:sz w:val="24"/>
          <w:szCs w:val="24"/>
        </w:rPr>
        <w:t>předseda</w:t>
      </w:r>
      <w:proofErr w:type="spellEnd"/>
      <w:r w:rsidRPr="00767620">
        <w:rPr>
          <w:rFonts w:asciiTheme="majorHAnsi" w:hAnsiTheme="majorHAnsi" w:cstheme="majorHAnsi"/>
          <w:sz w:val="24"/>
          <w:szCs w:val="24"/>
        </w:rPr>
        <w:t xml:space="preserve"> TJ</w:t>
      </w:r>
      <w:r w:rsidR="00767620">
        <w:rPr>
          <w:rFonts w:asciiTheme="majorHAnsi" w:hAnsiTheme="majorHAnsi" w:cstheme="majorHAnsi"/>
          <w:sz w:val="24"/>
          <w:szCs w:val="24"/>
        </w:rPr>
        <w:t xml:space="preserve"> </w:t>
      </w:r>
      <w:r w:rsidR="00153FA8">
        <w:rPr>
          <w:rFonts w:asciiTheme="majorHAnsi" w:hAnsiTheme="majorHAnsi" w:cstheme="majorHAnsi"/>
          <w:sz w:val="24"/>
          <w:szCs w:val="24"/>
        </w:rPr>
        <w:t>Sokol</w:t>
      </w:r>
    </w:p>
    <w:sectPr w:rsidR="00E4335D" w:rsidRPr="00767620" w:rsidSect="00A63771">
      <w:pgSz w:w="12240" w:h="15840"/>
      <w:pgMar w:top="1134" w:right="1644" w:bottom="1134" w:left="16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E0615A"/>
    <w:multiLevelType w:val="hybridMultilevel"/>
    <w:tmpl w:val="1FE266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52D56"/>
    <w:multiLevelType w:val="hybridMultilevel"/>
    <w:tmpl w:val="0EE4A7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761977">
    <w:abstractNumId w:val="8"/>
  </w:num>
  <w:num w:numId="2" w16cid:durableId="2013023108">
    <w:abstractNumId w:val="6"/>
  </w:num>
  <w:num w:numId="3" w16cid:durableId="814643740">
    <w:abstractNumId w:val="5"/>
  </w:num>
  <w:num w:numId="4" w16cid:durableId="440344500">
    <w:abstractNumId w:val="4"/>
  </w:num>
  <w:num w:numId="5" w16cid:durableId="75979343">
    <w:abstractNumId w:val="7"/>
  </w:num>
  <w:num w:numId="6" w16cid:durableId="929125006">
    <w:abstractNumId w:val="3"/>
  </w:num>
  <w:num w:numId="7" w16cid:durableId="1683819147">
    <w:abstractNumId w:val="2"/>
  </w:num>
  <w:num w:numId="8" w16cid:durableId="1855652262">
    <w:abstractNumId w:val="1"/>
  </w:num>
  <w:num w:numId="9" w16cid:durableId="1549798448">
    <w:abstractNumId w:val="0"/>
  </w:num>
  <w:num w:numId="10" w16cid:durableId="1066293641">
    <w:abstractNumId w:val="9"/>
  </w:num>
  <w:num w:numId="11" w16cid:durableId="619473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3FA8"/>
    <w:rsid w:val="0029639D"/>
    <w:rsid w:val="00326F90"/>
    <w:rsid w:val="00373641"/>
    <w:rsid w:val="003B02A7"/>
    <w:rsid w:val="003D4EFB"/>
    <w:rsid w:val="004856CA"/>
    <w:rsid w:val="006A79D0"/>
    <w:rsid w:val="00767620"/>
    <w:rsid w:val="00A63771"/>
    <w:rsid w:val="00AA1D8D"/>
    <w:rsid w:val="00B47730"/>
    <w:rsid w:val="00CB0664"/>
    <w:rsid w:val="00E4335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7B02EB"/>
  <w14:defaultImageDpi w14:val="300"/>
  <w15:docId w15:val="{15C43A91-3C36-4656-B374-8C08DA43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komente">
    <w:name w:val="annotation text"/>
    <w:basedOn w:val="Normln"/>
    <w:link w:val="TextkomenteChar"/>
    <w:uiPriority w:val="99"/>
    <w:semiHidden/>
    <w:unhideWhenUsed/>
    <w:rsid w:val="00767620"/>
    <w:pPr>
      <w:spacing w:after="160" w:line="240" w:lineRule="auto"/>
    </w:pPr>
    <w:rPr>
      <w:rFonts w:eastAsiaTheme="minorHAnsi"/>
      <w:kern w:val="2"/>
      <w:sz w:val="20"/>
      <w:szCs w:val="20"/>
      <w:lang w:val="cs-CZ"/>
      <w14:ligatures w14:val="standardContextual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7620"/>
    <w:rPr>
      <w:rFonts w:eastAsiaTheme="minorHAnsi"/>
      <w:kern w:val="2"/>
      <w:sz w:val="20"/>
      <w:szCs w:val="20"/>
      <w:lang w:val="cs-CZ"/>
      <w14:ligatures w14:val="standardContextual"/>
    </w:rPr>
  </w:style>
  <w:style w:type="character" w:styleId="Odkaznakoment">
    <w:name w:val="annotation reference"/>
    <w:basedOn w:val="Standardnpsmoodstavce"/>
    <w:uiPriority w:val="99"/>
    <w:semiHidden/>
    <w:unhideWhenUsed/>
    <w:rsid w:val="0076762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217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Sekretariát</cp:lastModifiedBy>
  <cp:revision>3</cp:revision>
  <dcterms:created xsi:type="dcterms:W3CDTF">2025-11-03T13:05:00Z</dcterms:created>
  <dcterms:modified xsi:type="dcterms:W3CDTF">2025-11-03T13:06:00Z</dcterms:modified>
  <cp:category/>
</cp:coreProperties>
</file>