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EAD3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Ev. č. povinného:</w:t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C979D8">
        <w:rPr>
          <w:rFonts w:ascii="Garamond" w:hAnsi="Garamond"/>
          <w:sz w:val="22"/>
          <w:szCs w:val="22"/>
          <w:highlight w:val="yellow"/>
        </w:rPr>
        <w:t>Ev. č. oprávněného:</w:t>
      </w:r>
    </w:p>
    <w:p w14:paraId="06EE855C" w14:textId="1B31723B" w:rsidR="002153A0" w:rsidRPr="00584CA7" w:rsidRDefault="002153A0" w:rsidP="002153A0">
      <w:pPr>
        <w:pStyle w:val="Zhlav"/>
        <w:tabs>
          <w:tab w:val="clear" w:pos="4536"/>
          <w:tab w:val="center" w:pos="7088"/>
        </w:tabs>
        <w:jc w:val="both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SMPOZ29/</w:t>
      </w:r>
      <w:r w:rsidR="00055028">
        <w:rPr>
          <w:rFonts w:ascii="Garamond" w:hAnsi="Garamond"/>
          <w:b/>
          <w:sz w:val="22"/>
          <w:szCs w:val="22"/>
        </w:rPr>
        <w:t xml:space="preserve">          </w:t>
      </w:r>
      <w:r w:rsidR="00D12812">
        <w:rPr>
          <w:rFonts w:ascii="Garamond" w:hAnsi="Garamond"/>
          <w:b/>
          <w:sz w:val="22"/>
          <w:szCs w:val="22"/>
        </w:rPr>
        <w:t xml:space="preserve">   </w:t>
      </w:r>
      <w:r w:rsidR="00304243" w:rsidRPr="00584CA7">
        <w:rPr>
          <w:rFonts w:ascii="Garamond" w:hAnsi="Garamond"/>
          <w:b/>
          <w:sz w:val="22"/>
          <w:szCs w:val="22"/>
        </w:rPr>
        <w:t>/2</w:t>
      </w:r>
      <w:r w:rsidR="00D12812">
        <w:rPr>
          <w:rFonts w:ascii="Garamond" w:hAnsi="Garamond"/>
          <w:b/>
          <w:sz w:val="22"/>
          <w:szCs w:val="22"/>
        </w:rPr>
        <w:t>6</w:t>
      </w:r>
      <w:r w:rsidRPr="00584CA7">
        <w:rPr>
          <w:rFonts w:ascii="Garamond" w:hAnsi="Garamond"/>
          <w:b/>
          <w:sz w:val="22"/>
          <w:szCs w:val="22"/>
        </w:rPr>
        <w:tab/>
      </w:r>
      <w:r w:rsidR="005F4712">
        <w:rPr>
          <w:rFonts w:ascii="Garamond" w:hAnsi="Garamond"/>
          <w:b/>
          <w:sz w:val="22"/>
          <w:szCs w:val="22"/>
        </w:rPr>
        <w:t xml:space="preserve">                   </w:t>
      </w:r>
      <w:r w:rsidR="007D189A">
        <w:rPr>
          <w:rFonts w:ascii="Garamond" w:hAnsi="Garamond"/>
          <w:b/>
          <w:sz w:val="22"/>
          <w:szCs w:val="22"/>
        </w:rPr>
        <w:t>S 0013/2026</w:t>
      </w:r>
      <w:r w:rsidRPr="00584CA7">
        <w:rPr>
          <w:rFonts w:ascii="Garamond" w:hAnsi="Garamond"/>
          <w:b/>
          <w:sz w:val="22"/>
          <w:szCs w:val="22"/>
        </w:rPr>
        <w:tab/>
      </w:r>
    </w:p>
    <w:p w14:paraId="077ED2B2" w14:textId="77777777" w:rsidR="002153A0" w:rsidRPr="00584CA7" w:rsidRDefault="002153A0" w:rsidP="002153A0">
      <w:pPr>
        <w:pStyle w:val="JVS1"/>
        <w:spacing w:line="276" w:lineRule="auto"/>
        <w:jc w:val="both"/>
        <w:outlineLvl w:val="0"/>
        <w:rPr>
          <w:rFonts w:ascii="Garamond" w:hAnsi="Garamond" w:cs="Times New Roman"/>
          <w:spacing w:val="20"/>
          <w:sz w:val="22"/>
          <w:szCs w:val="22"/>
        </w:rPr>
      </w:pPr>
    </w:p>
    <w:p w14:paraId="2765B9F4" w14:textId="77777777" w:rsidR="002153A0" w:rsidRPr="00584CA7" w:rsidRDefault="002153A0" w:rsidP="00546B41">
      <w:pPr>
        <w:spacing w:after="120"/>
        <w:jc w:val="center"/>
        <w:rPr>
          <w:rFonts w:ascii="Garamond" w:hAnsi="Garamond"/>
          <w:sz w:val="32"/>
          <w:szCs w:val="32"/>
        </w:rPr>
      </w:pPr>
      <w:r w:rsidRPr="00584CA7">
        <w:rPr>
          <w:rFonts w:ascii="Garamond" w:hAnsi="Garamond"/>
          <w:b/>
          <w:spacing w:val="20"/>
          <w:sz w:val="32"/>
          <w:szCs w:val="32"/>
        </w:rPr>
        <w:t xml:space="preserve">Smlouva o </w:t>
      </w:r>
      <w:r w:rsidRPr="00584CA7">
        <w:rPr>
          <w:rFonts w:ascii="Garamond" w:hAnsi="Garamond"/>
          <w:b/>
          <w:sz w:val="32"/>
          <w:szCs w:val="32"/>
        </w:rPr>
        <w:t>zřízení služebnosti</w:t>
      </w:r>
    </w:p>
    <w:p w14:paraId="049B7D77" w14:textId="77777777" w:rsidR="002153A0" w:rsidRPr="00584CA7" w:rsidRDefault="002153A0" w:rsidP="002153A0">
      <w:pPr>
        <w:jc w:val="center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uzavřená v souladu s ustanovením § 1257 a násl. zákona č. 89/2012 Sb., občanského zákoníku,            </w:t>
      </w:r>
    </w:p>
    <w:p w14:paraId="5C28FE11" w14:textId="77777777" w:rsidR="002153A0" w:rsidRPr="00584CA7" w:rsidRDefault="00D02F82" w:rsidP="002153A0">
      <w:pPr>
        <w:jc w:val="center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v platném a účinném znění, </w:t>
      </w:r>
      <w:r w:rsidR="002153A0" w:rsidRPr="00584CA7">
        <w:rPr>
          <w:rFonts w:ascii="Garamond" w:hAnsi="Garamond"/>
          <w:sz w:val="22"/>
          <w:szCs w:val="22"/>
        </w:rPr>
        <w:t>níže uvedeného dne, měsíce a roku mezi těmito smluvními stranami:</w:t>
      </w:r>
    </w:p>
    <w:p w14:paraId="2BA7C917" w14:textId="77777777" w:rsidR="002153A0" w:rsidRPr="00584CA7" w:rsidRDefault="002153A0" w:rsidP="002153A0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5EDA34F2" w14:textId="77777777" w:rsidR="002153A0" w:rsidRPr="00584CA7" w:rsidRDefault="002153A0" w:rsidP="002153A0">
      <w:pPr>
        <w:jc w:val="both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Povodí Odry, státní podnik</w:t>
      </w:r>
    </w:p>
    <w:p w14:paraId="742E0D97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zapsaný v obchodním rejstříku vedeném u Krajského soudu v Ostravě v oddílu A XIV, vložka 584</w:t>
      </w:r>
    </w:p>
    <w:p w14:paraId="25CC465B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se sídlem:                                   </w:t>
      </w:r>
      <w:r w:rsidRPr="00584CA7">
        <w:rPr>
          <w:rFonts w:ascii="Garamond" w:hAnsi="Garamond"/>
          <w:sz w:val="22"/>
          <w:szCs w:val="22"/>
        </w:rPr>
        <w:tab/>
        <w:t>Varenská 3101/49, Moravská Ostrava, 702 00 Ostrava</w:t>
      </w:r>
    </w:p>
    <w:p w14:paraId="28B3C523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  <w:t>Doručovací číslo: 701 26</w:t>
      </w:r>
    </w:p>
    <w:p w14:paraId="139E8C69" w14:textId="2A176579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IČ</w:t>
      </w:r>
      <w:r w:rsidR="00326E89">
        <w:rPr>
          <w:rFonts w:ascii="Garamond" w:hAnsi="Garamond"/>
          <w:sz w:val="22"/>
          <w:szCs w:val="22"/>
        </w:rPr>
        <w:t>O</w:t>
      </w:r>
      <w:r w:rsidRPr="00584CA7">
        <w:rPr>
          <w:rFonts w:ascii="Garamond" w:hAnsi="Garamond"/>
          <w:sz w:val="22"/>
          <w:szCs w:val="22"/>
        </w:rPr>
        <w:t xml:space="preserve">:                                           </w:t>
      </w:r>
      <w:r w:rsidRPr="00584CA7">
        <w:rPr>
          <w:rFonts w:ascii="Garamond" w:hAnsi="Garamond"/>
          <w:sz w:val="22"/>
          <w:szCs w:val="22"/>
        </w:rPr>
        <w:tab/>
        <w:t>70890021</w:t>
      </w:r>
    </w:p>
    <w:p w14:paraId="447D5091" w14:textId="77777777" w:rsidR="002153A0" w:rsidRPr="00584CA7" w:rsidRDefault="002153A0" w:rsidP="002153A0">
      <w:pPr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DIČ:                </w:t>
      </w:r>
      <w:r w:rsidR="00584CA7">
        <w:rPr>
          <w:rFonts w:ascii="Garamond" w:hAnsi="Garamond"/>
          <w:sz w:val="22"/>
          <w:szCs w:val="22"/>
        </w:rPr>
        <w:t xml:space="preserve">                            </w:t>
      </w:r>
      <w:r w:rsidRPr="00584CA7">
        <w:rPr>
          <w:rFonts w:ascii="Garamond" w:hAnsi="Garamond"/>
          <w:sz w:val="22"/>
          <w:szCs w:val="22"/>
        </w:rPr>
        <w:t>CZ70890021</w:t>
      </w:r>
    </w:p>
    <w:p w14:paraId="69D27B30" w14:textId="77777777" w:rsidR="00DA6BB5" w:rsidRPr="000E49BF" w:rsidRDefault="00DA6BB5" w:rsidP="00DA6BB5">
      <w:pPr>
        <w:autoSpaceDE w:val="0"/>
        <w:autoSpaceDN w:val="0"/>
        <w:adjustRightInd w:val="0"/>
        <w:rPr>
          <w:rFonts w:ascii="Garamond" w:eastAsia="Calibri" w:hAnsi="Garamond" w:cs="Helv"/>
          <w:color w:val="000000"/>
          <w:sz w:val="22"/>
          <w:szCs w:val="22"/>
          <w:lang w:eastAsia="en-US"/>
        </w:rPr>
      </w:pPr>
      <w:r w:rsidRPr="000E49BF">
        <w:rPr>
          <w:rFonts w:ascii="Garamond" w:eastAsia="Calibri" w:hAnsi="Garamond" w:cs="Helv"/>
          <w:color w:val="000000"/>
          <w:sz w:val="22"/>
          <w:szCs w:val="22"/>
          <w:lang w:eastAsia="en-US"/>
        </w:rPr>
        <w:t xml:space="preserve">statutární zástupce: </w:t>
      </w:r>
      <w:r w:rsidRPr="000E49BF">
        <w:rPr>
          <w:rFonts w:ascii="Garamond" w:eastAsia="Calibri" w:hAnsi="Garamond" w:cs="Helv"/>
          <w:color w:val="000000"/>
          <w:sz w:val="22"/>
          <w:szCs w:val="22"/>
          <w:lang w:eastAsia="en-US"/>
        </w:rPr>
        <w:tab/>
      </w:r>
      <w:r w:rsidRPr="000E49BF">
        <w:rPr>
          <w:rFonts w:ascii="Garamond" w:eastAsia="Calibri" w:hAnsi="Garamond" w:cs="Helv"/>
          <w:color w:val="000000"/>
          <w:sz w:val="22"/>
          <w:szCs w:val="22"/>
          <w:lang w:eastAsia="en-US"/>
        </w:rPr>
        <w:tab/>
      </w:r>
      <w:r>
        <w:rPr>
          <w:rFonts w:ascii="Garamond" w:eastAsia="Calibri" w:hAnsi="Garamond" w:cs="Helv"/>
          <w:color w:val="000000"/>
          <w:sz w:val="22"/>
          <w:szCs w:val="22"/>
          <w:lang w:eastAsia="en-US"/>
        </w:rPr>
        <w:t>Mgr.</w:t>
      </w:r>
      <w:r w:rsidRPr="000E49BF">
        <w:rPr>
          <w:rFonts w:ascii="Garamond" w:eastAsia="Calibri" w:hAnsi="Garamond" w:cs="Helv"/>
          <w:color w:val="000000"/>
          <w:sz w:val="22"/>
          <w:szCs w:val="22"/>
          <w:lang w:eastAsia="en-US"/>
        </w:rPr>
        <w:t xml:space="preserve"> Petr Birklen, generální ředitel</w:t>
      </w:r>
    </w:p>
    <w:p w14:paraId="4ACCBF5F" w14:textId="77777777" w:rsidR="00DA6BB5" w:rsidRPr="000E49BF" w:rsidRDefault="00DA6BB5" w:rsidP="00DA6BB5">
      <w:pPr>
        <w:jc w:val="both"/>
        <w:rPr>
          <w:rFonts w:ascii="Garamond" w:eastAsia="Calibri" w:hAnsi="Garamond" w:cs="Helv"/>
          <w:color w:val="000000"/>
          <w:sz w:val="22"/>
          <w:szCs w:val="22"/>
          <w:lang w:eastAsia="en-US"/>
        </w:rPr>
      </w:pPr>
      <w:r w:rsidRPr="000E49BF">
        <w:rPr>
          <w:rFonts w:ascii="Garamond" w:eastAsia="Calibri" w:hAnsi="Garamond" w:cs="Helv"/>
          <w:color w:val="000000"/>
          <w:sz w:val="22"/>
          <w:szCs w:val="22"/>
          <w:lang w:eastAsia="en-US"/>
        </w:rPr>
        <w:t xml:space="preserve">zástupce ve věcech smluvních: </w:t>
      </w:r>
      <w:r w:rsidRPr="000E49BF">
        <w:rPr>
          <w:rFonts w:ascii="Garamond" w:eastAsia="Calibri" w:hAnsi="Garamond" w:cs="Helv"/>
          <w:color w:val="000000"/>
          <w:sz w:val="22"/>
          <w:szCs w:val="22"/>
          <w:lang w:eastAsia="en-US"/>
        </w:rPr>
        <w:tab/>
        <w:t>Ing. Eva Hrubá, investiční ředitelka</w:t>
      </w:r>
    </w:p>
    <w:p w14:paraId="11D19C80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bankovní spojení:                       </w:t>
      </w:r>
      <w:r w:rsidRPr="00584CA7">
        <w:rPr>
          <w:rFonts w:ascii="Garamond" w:hAnsi="Garamond"/>
          <w:sz w:val="22"/>
          <w:szCs w:val="22"/>
        </w:rPr>
        <w:tab/>
      </w:r>
      <w:r w:rsidR="00247671" w:rsidRPr="000C09D4">
        <w:rPr>
          <w:rFonts w:ascii="Garamond" w:hAnsi="Garamond"/>
          <w:sz w:val="22"/>
          <w:szCs w:val="22"/>
        </w:rPr>
        <w:t>Raiffeisenbank a.s., Ostrava, č. účtu: 1320871002/5500</w:t>
      </w:r>
    </w:p>
    <w:p w14:paraId="54E38ADC" w14:textId="07165778" w:rsidR="00DD289B" w:rsidRDefault="00A415F4" w:rsidP="002153A0">
      <w:pPr>
        <w:jc w:val="both"/>
        <w:rPr>
          <w:rFonts w:ascii="Garamond" w:hAnsi="Garamond"/>
          <w:sz w:val="22"/>
          <w:szCs w:val="22"/>
        </w:rPr>
      </w:pPr>
      <w:r w:rsidRPr="00A415F4">
        <w:rPr>
          <w:rFonts w:ascii="Garamond" w:hAnsi="Garamond"/>
          <w:sz w:val="22"/>
          <w:szCs w:val="22"/>
        </w:rPr>
        <w:t>plátce DPH</w:t>
      </w:r>
    </w:p>
    <w:p w14:paraId="3852FB08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(dále jen „</w:t>
      </w:r>
      <w:r w:rsidRPr="00584CA7">
        <w:rPr>
          <w:rFonts w:ascii="Garamond" w:hAnsi="Garamond"/>
          <w:b/>
          <w:sz w:val="22"/>
          <w:szCs w:val="22"/>
        </w:rPr>
        <w:t>povinný</w:t>
      </w:r>
      <w:r w:rsidRPr="00584CA7">
        <w:rPr>
          <w:rFonts w:ascii="Garamond" w:hAnsi="Garamond"/>
          <w:sz w:val="22"/>
          <w:szCs w:val="22"/>
        </w:rPr>
        <w:t xml:space="preserve">“) </w:t>
      </w:r>
    </w:p>
    <w:p w14:paraId="43180760" w14:textId="77777777" w:rsidR="002153A0" w:rsidRPr="00584CA7" w:rsidRDefault="002153A0" w:rsidP="002153A0">
      <w:pPr>
        <w:jc w:val="center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a</w:t>
      </w:r>
    </w:p>
    <w:p w14:paraId="56A825FE" w14:textId="77777777" w:rsidR="00D12812" w:rsidRPr="006350C0" w:rsidRDefault="00D12812" w:rsidP="00D12812">
      <w:pPr>
        <w:jc w:val="both"/>
        <w:rPr>
          <w:rFonts w:ascii="Garamond" w:hAnsi="Garamond"/>
          <w:b/>
          <w:sz w:val="22"/>
          <w:szCs w:val="22"/>
        </w:rPr>
      </w:pPr>
      <w:commentRangeStart w:id="0"/>
      <w:r w:rsidRPr="006350C0">
        <w:rPr>
          <w:rFonts w:ascii="Garamond" w:hAnsi="Garamond"/>
          <w:b/>
          <w:sz w:val="22"/>
          <w:szCs w:val="22"/>
        </w:rPr>
        <w:t>Obec Kunčice pod Ondřejníkem</w:t>
      </w:r>
    </w:p>
    <w:p w14:paraId="0BC6739E" w14:textId="77777777" w:rsidR="00D12812" w:rsidRPr="006350C0" w:rsidRDefault="00D12812" w:rsidP="00D12812">
      <w:pPr>
        <w:jc w:val="both"/>
        <w:rPr>
          <w:rFonts w:ascii="Garamond" w:hAnsi="Garamond"/>
          <w:sz w:val="22"/>
          <w:szCs w:val="22"/>
        </w:rPr>
      </w:pPr>
      <w:r w:rsidRPr="006350C0">
        <w:rPr>
          <w:rFonts w:ascii="Garamond" w:hAnsi="Garamond"/>
          <w:sz w:val="22"/>
          <w:szCs w:val="22"/>
        </w:rPr>
        <w:t xml:space="preserve">se sídlem:                                   </w:t>
      </w:r>
      <w:r w:rsidRPr="006350C0">
        <w:rPr>
          <w:rFonts w:ascii="Garamond" w:hAnsi="Garamond"/>
          <w:sz w:val="22"/>
          <w:szCs w:val="22"/>
        </w:rPr>
        <w:tab/>
      </w:r>
      <w:r w:rsidRPr="006350C0">
        <w:rPr>
          <w:rFonts w:ascii="Garamond" w:hAnsi="Garamond"/>
          <w:sz w:val="22"/>
          <w:szCs w:val="22"/>
        </w:rPr>
        <w:tab/>
        <w:t>č.p. 569, 73913 Kunčice pod Ondřejníkem</w:t>
      </w:r>
    </w:p>
    <w:p w14:paraId="574E2EEB" w14:textId="77777777" w:rsidR="00D12812" w:rsidRPr="006350C0" w:rsidRDefault="00D12812" w:rsidP="00D12812">
      <w:pPr>
        <w:jc w:val="both"/>
        <w:rPr>
          <w:rFonts w:ascii="Garamond" w:hAnsi="Garamond"/>
          <w:sz w:val="22"/>
          <w:szCs w:val="22"/>
        </w:rPr>
      </w:pPr>
      <w:r w:rsidRPr="006350C0">
        <w:rPr>
          <w:rFonts w:ascii="Garamond" w:hAnsi="Garamond"/>
          <w:sz w:val="22"/>
          <w:szCs w:val="22"/>
        </w:rPr>
        <w:t xml:space="preserve">IČO:                                           </w:t>
      </w:r>
      <w:r w:rsidRPr="006350C0">
        <w:rPr>
          <w:rFonts w:ascii="Garamond" w:hAnsi="Garamond"/>
          <w:sz w:val="22"/>
          <w:szCs w:val="22"/>
        </w:rPr>
        <w:tab/>
      </w:r>
      <w:r w:rsidRPr="006350C0">
        <w:rPr>
          <w:rFonts w:ascii="Garamond" w:hAnsi="Garamond"/>
          <w:sz w:val="22"/>
          <w:szCs w:val="22"/>
        </w:rPr>
        <w:tab/>
        <w:t>00296856</w:t>
      </w:r>
    </w:p>
    <w:p w14:paraId="6D6AC1E3" w14:textId="77777777" w:rsidR="00D12812" w:rsidRPr="006350C0" w:rsidRDefault="00D12812" w:rsidP="00D12812">
      <w:pPr>
        <w:rPr>
          <w:rFonts w:ascii="Garamond" w:hAnsi="Garamond"/>
          <w:sz w:val="22"/>
          <w:szCs w:val="22"/>
        </w:rPr>
      </w:pPr>
      <w:r w:rsidRPr="006350C0">
        <w:rPr>
          <w:rFonts w:ascii="Garamond" w:hAnsi="Garamond"/>
          <w:sz w:val="22"/>
          <w:szCs w:val="22"/>
        </w:rPr>
        <w:t xml:space="preserve">DIČ:                                               </w:t>
      </w:r>
      <w:r w:rsidRPr="006350C0">
        <w:rPr>
          <w:rFonts w:ascii="Garamond" w:hAnsi="Garamond"/>
          <w:sz w:val="22"/>
          <w:szCs w:val="22"/>
        </w:rPr>
        <w:tab/>
        <w:t>CZ00296856</w:t>
      </w:r>
    </w:p>
    <w:p w14:paraId="339D1D79" w14:textId="77777777" w:rsidR="00D12812" w:rsidRPr="006350C0" w:rsidRDefault="00D12812" w:rsidP="00D12812">
      <w:pPr>
        <w:rPr>
          <w:rFonts w:ascii="Garamond" w:hAnsi="Garamond"/>
          <w:sz w:val="22"/>
          <w:szCs w:val="22"/>
        </w:rPr>
      </w:pPr>
      <w:r w:rsidRPr="006350C0">
        <w:rPr>
          <w:rFonts w:ascii="Garamond" w:hAnsi="Garamond"/>
          <w:sz w:val="22"/>
          <w:szCs w:val="22"/>
        </w:rPr>
        <w:t>zastoupeno:                                              Ing. Jiřím Mikalou, starostou obce</w:t>
      </w:r>
    </w:p>
    <w:p w14:paraId="1BF5EA26" w14:textId="6E98F4D9" w:rsidR="00D12812" w:rsidRDefault="00D12812" w:rsidP="00D12812">
      <w:pPr>
        <w:ind w:left="3540" w:hanging="3540"/>
        <w:rPr>
          <w:rFonts w:ascii="Garamond" w:hAnsi="Garamond"/>
          <w:b/>
          <w:sz w:val="22"/>
          <w:szCs w:val="22"/>
          <w:highlight w:val="yellow"/>
        </w:rPr>
      </w:pPr>
      <w:r w:rsidRPr="006350C0">
        <w:rPr>
          <w:rFonts w:ascii="Garamond" w:hAnsi="Garamond"/>
          <w:sz w:val="22"/>
          <w:szCs w:val="22"/>
        </w:rPr>
        <w:t>bankovní s</w:t>
      </w:r>
      <w:r>
        <w:rPr>
          <w:rFonts w:ascii="Garamond" w:hAnsi="Garamond"/>
          <w:sz w:val="22"/>
          <w:szCs w:val="22"/>
        </w:rPr>
        <w:t xml:space="preserve">pojení:                       </w:t>
      </w:r>
      <w:r>
        <w:rPr>
          <w:rFonts w:ascii="Garamond" w:hAnsi="Garamond"/>
          <w:sz w:val="22"/>
          <w:szCs w:val="22"/>
        </w:rPr>
        <w:tab/>
      </w:r>
      <w:r w:rsidRPr="006350C0">
        <w:rPr>
          <w:rFonts w:ascii="Garamond" w:hAnsi="Garamond"/>
          <w:sz w:val="22"/>
          <w:szCs w:val="22"/>
        </w:rPr>
        <w:t>Česká spořitelna, a.s., č.ú. 1682010349/0800</w:t>
      </w:r>
    </w:p>
    <w:p w14:paraId="7BE0472D" w14:textId="66547D48" w:rsidR="00584CA7" w:rsidRDefault="00595677" w:rsidP="00D12812">
      <w:pPr>
        <w:rPr>
          <w:rFonts w:ascii="Garamond" w:hAnsi="Garamond"/>
          <w:sz w:val="22"/>
          <w:szCs w:val="22"/>
        </w:rPr>
      </w:pPr>
      <w:r w:rsidRPr="00D12812">
        <w:rPr>
          <w:rFonts w:ascii="Garamond" w:hAnsi="Garamond"/>
          <w:sz w:val="22"/>
          <w:szCs w:val="22"/>
        </w:rPr>
        <w:t>plátce DPH</w:t>
      </w:r>
    </w:p>
    <w:p w14:paraId="66178C65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(dále jen „</w:t>
      </w:r>
      <w:r w:rsidRPr="00584CA7">
        <w:rPr>
          <w:rFonts w:ascii="Garamond" w:hAnsi="Garamond"/>
          <w:b/>
          <w:sz w:val="22"/>
          <w:szCs w:val="22"/>
        </w:rPr>
        <w:t>oprávněný</w:t>
      </w:r>
      <w:r w:rsidRPr="00584CA7">
        <w:rPr>
          <w:rFonts w:ascii="Garamond" w:hAnsi="Garamond"/>
          <w:sz w:val="22"/>
          <w:szCs w:val="22"/>
        </w:rPr>
        <w:t>“)</w:t>
      </w:r>
    </w:p>
    <w:commentRangeEnd w:id="0"/>
    <w:p w14:paraId="3071F30E" w14:textId="77777777" w:rsidR="002153A0" w:rsidRPr="00584CA7" w:rsidRDefault="00D12812" w:rsidP="002153A0">
      <w:pPr>
        <w:jc w:val="both"/>
        <w:rPr>
          <w:rFonts w:ascii="Garamond" w:hAnsi="Garamond"/>
          <w:sz w:val="22"/>
          <w:szCs w:val="22"/>
        </w:rPr>
      </w:pPr>
      <w:r w:rsidRPr="00584CA7">
        <w:rPr>
          <w:rStyle w:val="Odkaznakoment"/>
          <w:rFonts w:ascii="Garamond" w:hAnsi="Garamond"/>
          <w:sz w:val="22"/>
          <w:szCs w:val="22"/>
        </w:rPr>
        <w:commentReference w:id="0"/>
      </w:r>
    </w:p>
    <w:p w14:paraId="1E863D4D" w14:textId="77777777" w:rsidR="00E160E2" w:rsidRPr="00584CA7" w:rsidRDefault="00E160E2" w:rsidP="00E160E2">
      <w:pPr>
        <w:jc w:val="center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Čl. I</w:t>
      </w:r>
    </w:p>
    <w:p w14:paraId="1EEA64F4" w14:textId="77777777" w:rsidR="006A43F1" w:rsidRPr="00584CA7" w:rsidRDefault="00E160E2" w:rsidP="00E160E2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Úvodní ustanovení</w:t>
      </w:r>
    </w:p>
    <w:p w14:paraId="212F9E0A" w14:textId="3F82EECC" w:rsidR="006A43F1" w:rsidRPr="00C979D8" w:rsidRDefault="006A43F1" w:rsidP="006A43F1">
      <w:pPr>
        <w:numPr>
          <w:ilvl w:val="0"/>
          <w:numId w:val="9"/>
        </w:numPr>
        <w:spacing w:after="120"/>
        <w:jc w:val="both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Česká republika je vlastníkem a povinný má na základě zákona č. 305/2000 Sb., </w:t>
      </w:r>
      <w:r w:rsidRPr="00584CA7">
        <w:rPr>
          <w:rFonts w:ascii="Garamond" w:hAnsi="Garamond"/>
          <w:sz w:val="22"/>
          <w:szCs w:val="22"/>
        </w:rPr>
        <w:br/>
        <w:t xml:space="preserve">o povodích, a zákona č. 77/1997 Sb., o státním podniku, ve znění pozdějších předpisů, právo hospodařit s následujícím </w:t>
      </w:r>
      <w:r w:rsidR="00C979D8">
        <w:rPr>
          <w:rFonts w:ascii="Garamond" w:hAnsi="Garamond"/>
          <w:sz w:val="22"/>
          <w:szCs w:val="22"/>
        </w:rPr>
        <w:t>pozemkem</w:t>
      </w:r>
      <w:r w:rsidR="00B15597">
        <w:rPr>
          <w:rFonts w:ascii="Garamond" w:hAnsi="Garamond"/>
          <w:sz w:val="22"/>
          <w:szCs w:val="22"/>
        </w:rPr>
        <w:t>:</w:t>
      </w:r>
    </w:p>
    <w:tbl>
      <w:tblPr>
        <w:tblW w:w="7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960"/>
        <w:gridCol w:w="1540"/>
        <w:gridCol w:w="1680"/>
        <w:gridCol w:w="1720"/>
        <w:gridCol w:w="960"/>
      </w:tblGrid>
      <w:tr w:rsidR="00C979D8" w:rsidRPr="00C979D8" w14:paraId="262C1A93" w14:textId="77777777" w:rsidTr="00C979D8">
        <w:trPr>
          <w:trHeight w:val="24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9E5B" w14:textId="77777777" w:rsidR="00C979D8" w:rsidRPr="00C979D8" w:rsidRDefault="00C979D8" w:rsidP="00C979D8">
            <w:pPr>
              <w:jc w:val="center"/>
              <w:rPr>
                <w:rFonts w:ascii="Garamond" w:hAnsi="Garamond" w:cs="Calibri"/>
                <w:color w:val="000000"/>
              </w:rPr>
            </w:pPr>
            <w:r w:rsidRPr="00C979D8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CFCB" w14:textId="77777777" w:rsidR="00C979D8" w:rsidRPr="0009764B" w:rsidRDefault="00C979D8" w:rsidP="00C979D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09764B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Parc.č.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6434" w14:textId="77777777" w:rsidR="00C979D8" w:rsidRPr="0009764B" w:rsidRDefault="00C979D8" w:rsidP="00C979D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09764B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0757" w14:textId="77777777" w:rsidR="00C979D8" w:rsidRPr="0009764B" w:rsidRDefault="00C979D8" w:rsidP="00C979D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09764B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7689" w14:textId="77777777" w:rsidR="00C979D8" w:rsidRPr="0009764B" w:rsidRDefault="00C979D8" w:rsidP="00C979D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09764B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4F1F" w14:textId="77777777" w:rsidR="00C979D8" w:rsidRPr="0009764B" w:rsidRDefault="00C979D8" w:rsidP="00C979D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09764B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Č. LV</w:t>
            </w:r>
          </w:p>
        </w:tc>
      </w:tr>
      <w:tr w:rsidR="00C979D8" w:rsidRPr="00C979D8" w14:paraId="3D7FC6A8" w14:textId="77777777" w:rsidTr="00C979D8">
        <w:trPr>
          <w:trHeight w:val="24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49BB" w14:textId="77777777" w:rsidR="00C979D8" w:rsidRPr="00C979D8" w:rsidRDefault="00C979D8" w:rsidP="00C979D8">
            <w:pPr>
              <w:jc w:val="center"/>
              <w:rPr>
                <w:rFonts w:ascii="Symbol" w:hAnsi="Symbol" w:cs="Calibri"/>
                <w:color w:val="000000"/>
              </w:rPr>
            </w:pPr>
            <w:r w:rsidRPr="00C979D8">
              <w:rPr>
                <w:rFonts w:ascii="Symbol" w:hAnsi="Symbol" w:cs="Calibri"/>
                <w:color w:val="000000"/>
              </w:rPr>
              <w:t>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4143" w14:textId="571E4165" w:rsidR="00C979D8" w:rsidRPr="0009764B" w:rsidRDefault="00B15597" w:rsidP="00C979D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09764B">
              <w:rPr>
                <w:rFonts w:ascii="Garamond" w:hAnsi="Garamond" w:cs="Calibri"/>
                <w:color w:val="000000"/>
                <w:sz w:val="22"/>
                <w:szCs w:val="22"/>
              </w:rPr>
              <w:t>3515/1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4EE8" w14:textId="77777777" w:rsidR="00C979D8" w:rsidRPr="0009764B" w:rsidRDefault="00C979D8" w:rsidP="00C979D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09764B">
              <w:rPr>
                <w:rFonts w:ascii="Garamond" w:hAnsi="Garamond" w:cs="Calibri"/>
                <w:color w:val="000000"/>
                <w:sz w:val="22"/>
                <w:szCs w:val="22"/>
              </w:rPr>
              <w:t>Vodní plocha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CA2A" w14:textId="1184AEF2" w:rsidR="00C979D8" w:rsidRPr="0009764B" w:rsidRDefault="00B15597" w:rsidP="00C979D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09764B">
              <w:rPr>
                <w:rFonts w:ascii="Garamond" w:hAnsi="Garamond" w:cs="Calibri"/>
                <w:color w:val="000000"/>
                <w:sz w:val="22"/>
                <w:szCs w:val="22"/>
              </w:rPr>
              <w:t>Kunčice pod Ondřejníkem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635B" w14:textId="3E239344" w:rsidR="00C979D8" w:rsidRPr="0009764B" w:rsidRDefault="00B15597" w:rsidP="00C979D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09764B">
              <w:rPr>
                <w:rFonts w:ascii="Garamond" w:hAnsi="Garamond" w:cs="Calibri"/>
                <w:color w:val="000000"/>
                <w:sz w:val="22"/>
                <w:szCs w:val="22"/>
              </w:rPr>
              <w:t>Kunčice pod Ondřejníkem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7971" w14:textId="474D8B46" w:rsidR="00C979D8" w:rsidRPr="0009764B" w:rsidRDefault="00B15597" w:rsidP="00C979D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09764B">
              <w:rPr>
                <w:rFonts w:ascii="Garamond" w:hAnsi="Garamond" w:cs="Calibri"/>
                <w:color w:val="000000"/>
                <w:sz w:val="22"/>
                <w:szCs w:val="22"/>
              </w:rPr>
              <w:t>2336</w:t>
            </w:r>
          </w:p>
        </w:tc>
      </w:tr>
    </w:tbl>
    <w:p w14:paraId="759C5E18" w14:textId="40B5510E" w:rsidR="006A43F1" w:rsidRPr="00B15597" w:rsidRDefault="00C979D8" w:rsidP="00B15597">
      <w:pPr>
        <w:spacing w:before="120" w:after="120"/>
        <w:ind w:firstLine="360"/>
        <w:rPr>
          <w:rFonts w:ascii="Garamond" w:hAnsi="Garamond"/>
          <w:b/>
          <w:sz w:val="24"/>
          <w:szCs w:val="24"/>
        </w:rPr>
      </w:pPr>
      <w:r w:rsidRPr="00584CA7">
        <w:rPr>
          <w:rFonts w:ascii="Garamond" w:hAnsi="Garamond"/>
          <w:sz w:val="22"/>
          <w:szCs w:val="22"/>
        </w:rPr>
        <w:t xml:space="preserve"> </w:t>
      </w:r>
      <w:r w:rsidR="006A43F1" w:rsidRPr="00584CA7">
        <w:rPr>
          <w:rFonts w:ascii="Garamond" w:hAnsi="Garamond"/>
          <w:sz w:val="22"/>
          <w:szCs w:val="22"/>
        </w:rPr>
        <w:t>(dále jen „</w:t>
      </w:r>
      <w:r w:rsidR="006A43F1" w:rsidRPr="00584CA7">
        <w:rPr>
          <w:rFonts w:ascii="Garamond" w:hAnsi="Garamond"/>
          <w:b/>
          <w:sz w:val="22"/>
          <w:szCs w:val="22"/>
        </w:rPr>
        <w:t>pozem</w:t>
      </w:r>
      <w:r>
        <w:rPr>
          <w:rFonts w:ascii="Garamond" w:hAnsi="Garamond"/>
          <w:b/>
          <w:sz w:val="22"/>
          <w:szCs w:val="22"/>
        </w:rPr>
        <w:t>e</w:t>
      </w:r>
      <w:r w:rsidR="006A43F1" w:rsidRPr="00584CA7">
        <w:rPr>
          <w:rFonts w:ascii="Garamond" w:hAnsi="Garamond"/>
          <w:b/>
          <w:sz w:val="22"/>
          <w:szCs w:val="22"/>
        </w:rPr>
        <w:t>k</w:t>
      </w:r>
      <w:r w:rsidR="006A43F1" w:rsidRPr="00584CA7">
        <w:rPr>
          <w:rFonts w:ascii="Garamond" w:hAnsi="Garamond"/>
          <w:sz w:val="22"/>
          <w:szCs w:val="22"/>
        </w:rPr>
        <w:t>“)</w:t>
      </w:r>
    </w:p>
    <w:p w14:paraId="0AD2B8C8" w14:textId="0D136099" w:rsidR="00584CA7" w:rsidRDefault="006A43F1" w:rsidP="00584CA7">
      <w:pPr>
        <w:numPr>
          <w:ilvl w:val="0"/>
          <w:numId w:val="9"/>
        </w:numPr>
        <w:spacing w:after="120"/>
        <w:jc w:val="both"/>
        <w:rPr>
          <w:rFonts w:ascii="Garamond" w:hAnsi="Garamond"/>
          <w:b/>
          <w:sz w:val="22"/>
          <w:szCs w:val="22"/>
        </w:rPr>
      </w:pPr>
      <w:r w:rsidRPr="00F33384">
        <w:rPr>
          <w:rFonts w:ascii="Garamond" w:hAnsi="Garamond"/>
          <w:sz w:val="22"/>
          <w:szCs w:val="22"/>
        </w:rPr>
        <w:t xml:space="preserve">Oprávněný na základě povolení vydaného příslušným stavebním úřadem a se souhlasem povinného v rámci </w:t>
      </w:r>
      <w:r w:rsidR="00EA20D7" w:rsidRPr="00F33384">
        <w:rPr>
          <w:rFonts w:ascii="Garamond" w:hAnsi="Garamond"/>
          <w:sz w:val="22"/>
          <w:szCs w:val="22"/>
        </w:rPr>
        <w:t>stavební akce</w:t>
      </w:r>
      <w:r w:rsidRPr="00F33384">
        <w:rPr>
          <w:rFonts w:ascii="Garamond" w:hAnsi="Garamond"/>
          <w:sz w:val="22"/>
          <w:szCs w:val="22"/>
        </w:rPr>
        <w:t xml:space="preserve"> </w:t>
      </w:r>
      <w:r w:rsidR="00B15597">
        <w:rPr>
          <w:rFonts w:ascii="Garamond" w:hAnsi="Garamond"/>
          <w:b/>
          <w:sz w:val="22"/>
          <w:szCs w:val="22"/>
        </w:rPr>
        <w:t>„Silnice III/48310 kontejnerové stání</w:t>
      </w:r>
      <w:r w:rsidRPr="00F33384">
        <w:rPr>
          <w:rFonts w:ascii="Garamond" w:hAnsi="Garamond"/>
          <w:b/>
          <w:sz w:val="22"/>
          <w:szCs w:val="22"/>
        </w:rPr>
        <w:t xml:space="preserve">“ </w:t>
      </w:r>
      <w:r w:rsidR="00B15597">
        <w:rPr>
          <w:rFonts w:ascii="Garamond" w:hAnsi="Garamond"/>
          <w:sz w:val="22"/>
          <w:szCs w:val="22"/>
        </w:rPr>
        <w:t>vybudoval na části pozemku</w:t>
      </w:r>
      <w:r w:rsidRPr="00F33384">
        <w:rPr>
          <w:rFonts w:ascii="Garamond" w:hAnsi="Garamond"/>
          <w:sz w:val="22"/>
          <w:szCs w:val="22"/>
        </w:rPr>
        <w:t xml:space="preserve"> povinného</w:t>
      </w:r>
      <w:r w:rsidRPr="00F33384">
        <w:rPr>
          <w:rFonts w:ascii="Garamond" w:hAnsi="Garamond"/>
          <w:b/>
          <w:sz w:val="22"/>
          <w:szCs w:val="22"/>
        </w:rPr>
        <w:t xml:space="preserve"> </w:t>
      </w:r>
      <w:r w:rsidR="00E160E2" w:rsidRPr="00F33384">
        <w:rPr>
          <w:rFonts w:ascii="Garamond" w:hAnsi="Garamond"/>
          <w:sz w:val="22"/>
          <w:szCs w:val="22"/>
        </w:rPr>
        <w:t>(</w:t>
      </w:r>
      <w:r w:rsidR="00B15597">
        <w:rPr>
          <w:rFonts w:ascii="Garamond" w:hAnsi="Garamond"/>
          <w:sz w:val="22"/>
          <w:szCs w:val="22"/>
        </w:rPr>
        <w:t>VT Tichávka</w:t>
      </w:r>
      <w:r w:rsidR="00E160E2" w:rsidRPr="00F33384">
        <w:rPr>
          <w:rFonts w:ascii="Garamond" w:hAnsi="Garamond"/>
          <w:sz w:val="22"/>
          <w:szCs w:val="22"/>
        </w:rPr>
        <w:t>)</w:t>
      </w:r>
      <w:r w:rsidR="005E2AD7">
        <w:rPr>
          <w:rFonts w:ascii="Garamond" w:hAnsi="Garamond"/>
          <w:sz w:val="22"/>
          <w:szCs w:val="22"/>
        </w:rPr>
        <w:t>stavbu</w:t>
      </w:r>
      <w:r w:rsidR="00E160E2" w:rsidRPr="00F33384">
        <w:rPr>
          <w:rFonts w:ascii="Garamond" w:hAnsi="Garamond"/>
          <w:sz w:val="22"/>
          <w:szCs w:val="22"/>
        </w:rPr>
        <w:t xml:space="preserve"> </w:t>
      </w:r>
      <w:r w:rsidR="00B15597">
        <w:rPr>
          <w:rFonts w:ascii="Garamond" w:hAnsi="Garamond"/>
          <w:b/>
          <w:sz w:val="22"/>
          <w:szCs w:val="22"/>
        </w:rPr>
        <w:t xml:space="preserve">umístění kontejnerového stání </w:t>
      </w:r>
      <w:r w:rsidR="00EA20D7" w:rsidRPr="00F33384">
        <w:rPr>
          <w:rFonts w:ascii="Garamond" w:hAnsi="Garamond"/>
          <w:b/>
          <w:sz w:val="22"/>
          <w:szCs w:val="22"/>
        </w:rPr>
        <w:t>(</w:t>
      </w:r>
      <w:r w:rsidR="00EA20D7" w:rsidRPr="00F33384">
        <w:rPr>
          <w:rFonts w:ascii="Garamond" w:hAnsi="Garamond"/>
          <w:sz w:val="22"/>
          <w:szCs w:val="22"/>
        </w:rPr>
        <w:t>dále jen</w:t>
      </w:r>
      <w:r w:rsidR="00EA20D7" w:rsidRPr="00F33384">
        <w:rPr>
          <w:rFonts w:ascii="Garamond" w:hAnsi="Garamond"/>
          <w:b/>
          <w:sz w:val="22"/>
          <w:szCs w:val="22"/>
        </w:rPr>
        <w:t xml:space="preserve"> „</w:t>
      </w:r>
      <w:r w:rsidR="00826A1D" w:rsidRPr="00F33384">
        <w:rPr>
          <w:rFonts w:ascii="Garamond" w:hAnsi="Garamond"/>
          <w:b/>
          <w:sz w:val="22"/>
          <w:szCs w:val="22"/>
        </w:rPr>
        <w:t>stavba</w:t>
      </w:r>
      <w:r w:rsidR="00EA20D7" w:rsidRPr="00F33384">
        <w:rPr>
          <w:rFonts w:ascii="Garamond" w:hAnsi="Garamond"/>
          <w:b/>
          <w:sz w:val="22"/>
          <w:szCs w:val="22"/>
        </w:rPr>
        <w:t>“)</w:t>
      </w:r>
      <w:r w:rsidR="005275A0" w:rsidRPr="00F33384">
        <w:rPr>
          <w:rFonts w:ascii="Garamond" w:hAnsi="Garamond"/>
          <w:b/>
          <w:sz w:val="22"/>
          <w:szCs w:val="22"/>
        </w:rPr>
        <w:t>.</w:t>
      </w:r>
    </w:p>
    <w:p w14:paraId="51078016" w14:textId="61502E59" w:rsidR="002153A0" w:rsidRPr="00F33384" w:rsidRDefault="002153A0" w:rsidP="002153A0">
      <w:pPr>
        <w:jc w:val="center"/>
        <w:rPr>
          <w:rFonts w:ascii="Garamond" w:hAnsi="Garamond"/>
          <w:b/>
          <w:sz w:val="22"/>
          <w:szCs w:val="22"/>
        </w:rPr>
      </w:pPr>
      <w:r w:rsidRPr="00F33384">
        <w:rPr>
          <w:rFonts w:ascii="Garamond" w:hAnsi="Garamond"/>
          <w:b/>
          <w:sz w:val="22"/>
          <w:szCs w:val="22"/>
        </w:rPr>
        <w:t>Čl. II</w:t>
      </w:r>
    </w:p>
    <w:p w14:paraId="27C9A502" w14:textId="77777777" w:rsidR="002153A0" w:rsidRPr="00F33384" w:rsidRDefault="002153A0" w:rsidP="002153A0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F33384">
        <w:rPr>
          <w:rFonts w:ascii="Garamond" w:hAnsi="Garamond"/>
          <w:b/>
          <w:sz w:val="22"/>
          <w:szCs w:val="22"/>
        </w:rPr>
        <w:t>Předmět smlouvy</w:t>
      </w:r>
    </w:p>
    <w:p w14:paraId="7DCC0F78" w14:textId="21345AEC" w:rsidR="005275A0" w:rsidRPr="00F33384" w:rsidRDefault="002153A0" w:rsidP="000626F4">
      <w:pPr>
        <w:pStyle w:val="Zkladntext"/>
        <w:numPr>
          <w:ilvl w:val="0"/>
          <w:numId w:val="10"/>
        </w:numPr>
        <w:spacing w:after="120"/>
        <w:rPr>
          <w:rFonts w:ascii="Garamond" w:hAnsi="Garamond"/>
          <w:sz w:val="22"/>
          <w:szCs w:val="22"/>
        </w:rPr>
      </w:pPr>
      <w:r w:rsidRPr="00F33384">
        <w:rPr>
          <w:rFonts w:ascii="Garamond" w:hAnsi="Garamond"/>
          <w:sz w:val="22"/>
          <w:szCs w:val="22"/>
        </w:rPr>
        <w:t xml:space="preserve">Povinný touto smlouvou </w:t>
      </w:r>
      <w:r w:rsidR="00E160E2" w:rsidRPr="00F33384">
        <w:rPr>
          <w:rFonts w:ascii="Garamond" w:hAnsi="Garamond"/>
          <w:sz w:val="22"/>
          <w:szCs w:val="22"/>
        </w:rPr>
        <w:t>zřizuje</w:t>
      </w:r>
      <w:r w:rsidR="00CE18AD" w:rsidRPr="00F33384">
        <w:rPr>
          <w:rFonts w:ascii="Garamond" w:hAnsi="Garamond"/>
          <w:sz w:val="22"/>
          <w:szCs w:val="22"/>
        </w:rPr>
        <w:t xml:space="preserve"> </w:t>
      </w:r>
      <w:r w:rsidR="00036AB6" w:rsidRPr="00F33384">
        <w:rPr>
          <w:rFonts w:ascii="Garamond" w:hAnsi="Garamond"/>
          <w:sz w:val="22"/>
          <w:szCs w:val="22"/>
        </w:rPr>
        <w:t xml:space="preserve">ve prospěch </w:t>
      </w:r>
      <w:r w:rsidR="004763EE" w:rsidRPr="00F33384">
        <w:rPr>
          <w:rFonts w:ascii="Garamond" w:hAnsi="Garamond"/>
          <w:sz w:val="22"/>
          <w:szCs w:val="22"/>
        </w:rPr>
        <w:t>oprávněného</w:t>
      </w:r>
      <w:r w:rsidR="00036AB6" w:rsidRPr="00F33384">
        <w:rPr>
          <w:rFonts w:ascii="Garamond" w:hAnsi="Garamond"/>
          <w:sz w:val="22"/>
          <w:szCs w:val="22"/>
        </w:rPr>
        <w:t xml:space="preserve"> </w:t>
      </w:r>
      <w:r w:rsidR="00E160E2" w:rsidRPr="00F33384">
        <w:rPr>
          <w:rFonts w:ascii="Garamond" w:hAnsi="Garamond"/>
          <w:sz w:val="22"/>
          <w:szCs w:val="22"/>
        </w:rPr>
        <w:t>za úplatu</w:t>
      </w:r>
      <w:r w:rsidRPr="00F33384">
        <w:rPr>
          <w:rFonts w:ascii="Garamond" w:hAnsi="Garamond"/>
          <w:sz w:val="22"/>
          <w:szCs w:val="22"/>
        </w:rPr>
        <w:t xml:space="preserve"> </w:t>
      </w:r>
      <w:r w:rsidRPr="00F33384">
        <w:rPr>
          <w:rFonts w:ascii="Garamond" w:hAnsi="Garamond"/>
          <w:b/>
          <w:sz w:val="22"/>
          <w:szCs w:val="22"/>
        </w:rPr>
        <w:t xml:space="preserve">služebnost </w:t>
      </w:r>
      <w:r w:rsidR="00B15597">
        <w:rPr>
          <w:rFonts w:ascii="Garamond" w:hAnsi="Garamond"/>
          <w:b/>
          <w:sz w:val="22"/>
          <w:szCs w:val="22"/>
        </w:rPr>
        <w:t>umístění kontejnerového stání</w:t>
      </w:r>
      <w:r w:rsidR="00A321EE" w:rsidRPr="00F33384">
        <w:rPr>
          <w:rFonts w:ascii="Garamond" w:hAnsi="Garamond"/>
          <w:sz w:val="22"/>
          <w:szCs w:val="22"/>
        </w:rPr>
        <w:t xml:space="preserve"> v</w:t>
      </w:r>
      <w:r w:rsidR="00E15501" w:rsidRPr="00F33384">
        <w:rPr>
          <w:rFonts w:ascii="Garamond" w:hAnsi="Garamond"/>
          <w:sz w:val="22"/>
          <w:szCs w:val="22"/>
        </w:rPr>
        <w:t> </w:t>
      </w:r>
      <w:r w:rsidRPr="00F33384">
        <w:rPr>
          <w:rFonts w:ascii="Garamond" w:hAnsi="Garamond"/>
          <w:sz w:val="22"/>
          <w:szCs w:val="22"/>
        </w:rPr>
        <w:t xml:space="preserve">části pozemku uvedeném v čl. I </w:t>
      </w:r>
      <w:r w:rsidR="00A321EE" w:rsidRPr="00F33384">
        <w:rPr>
          <w:rFonts w:ascii="Garamond" w:hAnsi="Garamond"/>
          <w:sz w:val="22"/>
          <w:szCs w:val="22"/>
        </w:rPr>
        <w:t>této smlouvy</w:t>
      </w:r>
      <w:r w:rsidR="00E160E2" w:rsidRPr="00F33384">
        <w:rPr>
          <w:rFonts w:ascii="Garamond" w:hAnsi="Garamond"/>
          <w:sz w:val="22"/>
          <w:szCs w:val="22"/>
        </w:rPr>
        <w:t xml:space="preserve"> v rozsahu daném geometrickým plánem</w:t>
      </w:r>
      <w:r w:rsidR="00A321EE" w:rsidRPr="00F33384">
        <w:rPr>
          <w:rFonts w:ascii="Garamond" w:hAnsi="Garamond"/>
          <w:sz w:val="22"/>
          <w:szCs w:val="22"/>
        </w:rPr>
        <w:t>.</w:t>
      </w:r>
      <w:r w:rsidR="00E160E2" w:rsidRPr="00F33384">
        <w:rPr>
          <w:rFonts w:ascii="Garamond" w:hAnsi="Garamond"/>
          <w:sz w:val="22"/>
          <w:szCs w:val="22"/>
        </w:rPr>
        <w:t xml:space="preserve"> </w:t>
      </w:r>
    </w:p>
    <w:p w14:paraId="187A7551" w14:textId="2CF458EA" w:rsidR="00E160E2" w:rsidRPr="00F33384" w:rsidRDefault="00E160E2" w:rsidP="000626F4">
      <w:pPr>
        <w:pStyle w:val="Zkladntext"/>
        <w:numPr>
          <w:ilvl w:val="0"/>
          <w:numId w:val="10"/>
        </w:numPr>
        <w:spacing w:after="120"/>
        <w:rPr>
          <w:rFonts w:ascii="Garamond" w:hAnsi="Garamond"/>
          <w:sz w:val="22"/>
          <w:szCs w:val="22"/>
        </w:rPr>
      </w:pPr>
      <w:r w:rsidRPr="00F33384">
        <w:rPr>
          <w:rFonts w:ascii="Garamond" w:hAnsi="Garamond"/>
          <w:sz w:val="22"/>
          <w:szCs w:val="22"/>
        </w:rPr>
        <w:t xml:space="preserve">Geometrický plán s vyznačením rozsahu služebnosti (včetně ochranného pásma) </w:t>
      </w:r>
      <w:r w:rsidR="00B15597">
        <w:rPr>
          <w:rFonts w:ascii="Garamond" w:hAnsi="Garamond"/>
          <w:b/>
          <w:sz w:val="22"/>
          <w:szCs w:val="22"/>
        </w:rPr>
        <w:t>č. 5355-91/2025</w:t>
      </w:r>
      <w:r w:rsidR="00B15597">
        <w:rPr>
          <w:rFonts w:ascii="Garamond" w:hAnsi="Garamond"/>
          <w:sz w:val="22"/>
          <w:szCs w:val="22"/>
        </w:rPr>
        <w:t xml:space="preserve"> ze dne 11.12.2025 vyhotovený Ladou Adámkovou, Jiráskova 567, 738 01 Frýdek-Místek, který </w:t>
      </w:r>
      <w:r w:rsidRPr="00F33384">
        <w:rPr>
          <w:rFonts w:ascii="Garamond" w:hAnsi="Garamond"/>
          <w:sz w:val="22"/>
          <w:szCs w:val="22"/>
        </w:rPr>
        <w:t xml:space="preserve">je nedílnou součástí této smlouvy jako Příloha č. </w:t>
      </w:r>
      <w:r w:rsidR="00100395" w:rsidRPr="00F33384">
        <w:rPr>
          <w:rFonts w:ascii="Garamond" w:hAnsi="Garamond"/>
          <w:sz w:val="22"/>
          <w:szCs w:val="22"/>
        </w:rPr>
        <w:t>1.</w:t>
      </w:r>
    </w:p>
    <w:p w14:paraId="2CF36EAE" w14:textId="77777777" w:rsidR="002153A0" w:rsidRPr="00584CA7" w:rsidRDefault="00E160E2" w:rsidP="00E160E2">
      <w:pPr>
        <w:numPr>
          <w:ilvl w:val="0"/>
          <w:numId w:val="10"/>
        </w:numPr>
        <w:spacing w:after="120"/>
        <w:ind w:left="357" w:hanging="357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Služebnost spočívá v právu oprávněného:</w:t>
      </w:r>
    </w:p>
    <w:p w14:paraId="11E9E347" w14:textId="0E6DAEBD" w:rsidR="00E160E2" w:rsidRPr="00584CA7" w:rsidRDefault="00472526" w:rsidP="00E160E2">
      <w:pPr>
        <w:numPr>
          <w:ilvl w:val="1"/>
          <w:numId w:val="10"/>
        </w:numPr>
        <w:spacing w:after="120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u</w:t>
      </w:r>
      <w:r w:rsidR="00E160E2" w:rsidRPr="00584CA7">
        <w:rPr>
          <w:rFonts w:ascii="Garamond" w:hAnsi="Garamond"/>
          <w:sz w:val="22"/>
          <w:szCs w:val="22"/>
        </w:rPr>
        <w:t xml:space="preserve">místit, provozovat a udržovat </w:t>
      </w:r>
      <w:r w:rsidR="00EA20D7" w:rsidRPr="00584CA7">
        <w:rPr>
          <w:rFonts w:ascii="Garamond" w:hAnsi="Garamond"/>
          <w:sz w:val="22"/>
          <w:szCs w:val="22"/>
        </w:rPr>
        <w:t xml:space="preserve">stavbu </w:t>
      </w:r>
      <w:r w:rsidR="00434E7A">
        <w:rPr>
          <w:rFonts w:ascii="Garamond" w:hAnsi="Garamond"/>
          <w:sz w:val="22"/>
          <w:szCs w:val="22"/>
        </w:rPr>
        <w:t xml:space="preserve">v rozsahu zřízené služebnosti </w:t>
      </w:r>
      <w:r w:rsidR="00B15597">
        <w:rPr>
          <w:rFonts w:ascii="Garamond" w:hAnsi="Garamond"/>
          <w:sz w:val="22"/>
          <w:szCs w:val="22"/>
        </w:rPr>
        <w:t>na pozemku</w:t>
      </w:r>
    </w:p>
    <w:p w14:paraId="54C0DB01" w14:textId="77777777" w:rsidR="00EA20D7" w:rsidRPr="00584CA7" w:rsidRDefault="00EA20D7" w:rsidP="00E160E2">
      <w:pPr>
        <w:numPr>
          <w:ilvl w:val="1"/>
          <w:numId w:val="10"/>
        </w:numPr>
        <w:spacing w:after="120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lastRenderedPageBreak/>
        <w:t xml:space="preserve">vstupovat a vjíždět na pozemek po nezbytnou dobu a v nutném </w:t>
      </w:r>
      <w:r w:rsidR="00472526" w:rsidRPr="00584CA7">
        <w:rPr>
          <w:rFonts w:ascii="Garamond" w:hAnsi="Garamond"/>
          <w:sz w:val="22"/>
          <w:szCs w:val="22"/>
        </w:rPr>
        <w:t>rozsahu</w:t>
      </w:r>
      <w:r w:rsidRPr="00584CA7">
        <w:rPr>
          <w:rFonts w:ascii="Garamond" w:hAnsi="Garamond"/>
          <w:sz w:val="22"/>
          <w:szCs w:val="22"/>
        </w:rPr>
        <w:t xml:space="preserve"> za účelem provozování stavby, provádění její  běžné údržby a kontroly, její opravy nebo jejího odstranění </w:t>
      </w:r>
      <w:r w:rsidR="00CB66EA" w:rsidRPr="00584CA7">
        <w:rPr>
          <w:rFonts w:ascii="Garamond" w:hAnsi="Garamond"/>
          <w:sz w:val="22"/>
          <w:szCs w:val="22"/>
        </w:rPr>
        <w:t>za podmínek dle čl</w:t>
      </w:r>
      <w:r w:rsidRPr="00584CA7">
        <w:rPr>
          <w:rFonts w:ascii="Garamond" w:hAnsi="Garamond"/>
          <w:sz w:val="22"/>
          <w:szCs w:val="22"/>
        </w:rPr>
        <w:t>. I</w:t>
      </w:r>
      <w:r w:rsidR="00104BC9" w:rsidRPr="00584CA7">
        <w:rPr>
          <w:rFonts w:ascii="Garamond" w:hAnsi="Garamond"/>
          <w:sz w:val="22"/>
          <w:szCs w:val="22"/>
        </w:rPr>
        <w:t>II</w:t>
      </w:r>
      <w:r w:rsidRPr="00584CA7">
        <w:rPr>
          <w:rFonts w:ascii="Garamond" w:hAnsi="Garamond"/>
          <w:sz w:val="22"/>
          <w:szCs w:val="22"/>
        </w:rPr>
        <w:t xml:space="preserve"> této smlouvy</w:t>
      </w:r>
      <w:r w:rsidR="00472526" w:rsidRPr="00584CA7">
        <w:rPr>
          <w:rFonts w:ascii="Garamond" w:hAnsi="Garamond"/>
          <w:sz w:val="22"/>
          <w:szCs w:val="22"/>
        </w:rPr>
        <w:t>.</w:t>
      </w:r>
    </w:p>
    <w:p w14:paraId="059EA8C2" w14:textId="77777777" w:rsidR="00472526" w:rsidRPr="00584CA7" w:rsidRDefault="00472526" w:rsidP="00472526">
      <w:pPr>
        <w:numPr>
          <w:ilvl w:val="0"/>
          <w:numId w:val="10"/>
        </w:numPr>
        <w:spacing w:after="120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Povinný se zavazuje toto právo strpět.</w:t>
      </w:r>
    </w:p>
    <w:p w14:paraId="0EA36D6C" w14:textId="6D744246" w:rsidR="00472526" w:rsidRPr="005F4712" w:rsidRDefault="00472526" w:rsidP="006B029D">
      <w:pPr>
        <w:numPr>
          <w:ilvl w:val="0"/>
          <w:numId w:val="10"/>
        </w:numPr>
        <w:spacing w:after="120"/>
        <w:jc w:val="both"/>
        <w:rPr>
          <w:rFonts w:ascii="Garamond" w:hAnsi="Garamond"/>
          <w:sz w:val="22"/>
          <w:szCs w:val="22"/>
        </w:rPr>
      </w:pPr>
      <w:r w:rsidRPr="005F4712">
        <w:rPr>
          <w:rFonts w:ascii="Garamond" w:hAnsi="Garamond"/>
          <w:sz w:val="22"/>
          <w:szCs w:val="22"/>
        </w:rPr>
        <w:t>Služebnost se zřizuje na dobu neurčitou.</w:t>
      </w:r>
    </w:p>
    <w:p w14:paraId="2EA97CC3" w14:textId="77777777" w:rsidR="00472526" w:rsidRPr="00584CA7" w:rsidRDefault="00472526" w:rsidP="00472526">
      <w:pPr>
        <w:jc w:val="center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Čl. III</w:t>
      </w:r>
    </w:p>
    <w:p w14:paraId="372404FB" w14:textId="77777777" w:rsidR="00472526" w:rsidRPr="00584CA7" w:rsidRDefault="00472526" w:rsidP="00472526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Práva a povinnosti smluvních stran a odpovědnost za škody</w:t>
      </w:r>
    </w:p>
    <w:p w14:paraId="7BDFD73D" w14:textId="188F146D" w:rsidR="00472526" w:rsidRPr="00584CA7" w:rsidRDefault="00472526" w:rsidP="00472526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Oprávněný má právo vstupovat a vjíždět na pozemek </w:t>
      </w:r>
      <w:r w:rsidR="0024425A" w:rsidRPr="00584CA7">
        <w:rPr>
          <w:rFonts w:ascii="Garamond" w:hAnsi="Garamond"/>
          <w:sz w:val="22"/>
          <w:szCs w:val="22"/>
        </w:rPr>
        <w:t xml:space="preserve">dle čl. II </w:t>
      </w:r>
      <w:r w:rsidR="00546B41" w:rsidRPr="00584CA7">
        <w:rPr>
          <w:rFonts w:ascii="Garamond" w:hAnsi="Garamond"/>
          <w:sz w:val="22"/>
          <w:szCs w:val="22"/>
        </w:rPr>
        <w:t>odst.</w:t>
      </w:r>
      <w:r w:rsidR="00C57B3C">
        <w:rPr>
          <w:rFonts w:ascii="Garamond" w:hAnsi="Garamond"/>
          <w:sz w:val="22"/>
          <w:szCs w:val="22"/>
        </w:rPr>
        <w:t xml:space="preserve"> 3 b</w:t>
      </w:r>
      <w:r w:rsidR="0024425A" w:rsidRPr="00584CA7">
        <w:rPr>
          <w:rFonts w:ascii="Garamond" w:hAnsi="Garamond"/>
          <w:sz w:val="22"/>
          <w:szCs w:val="22"/>
        </w:rPr>
        <w:t xml:space="preserve">) </w:t>
      </w:r>
      <w:r w:rsidRPr="00584CA7">
        <w:rPr>
          <w:rFonts w:ascii="Garamond" w:hAnsi="Garamond"/>
          <w:sz w:val="22"/>
          <w:szCs w:val="22"/>
        </w:rPr>
        <w:t>za podmínky, že v</w:t>
      </w:r>
      <w:r w:rsidR="00546B41" w:rsidRPr="00584CA7">
        <w:rPr>
          <w:rFonts w:ascii="Garamond" w:hAnsi="Garamond"/>
          <w:sz w:val="22"/>
          <w:szCs w:val="22"/>
        </w:rPr>
        <w:t> </w:t>
      </w:r>
      <w:r w:rsidRPr="00584CA7">
        <w:rPr>
          <w:rFonts w:ascii="Garamond" w:hAnsi="Garamond"/>
          <w:sz w:val="22"/>
          <w:szCs w:val="22"/>
        </w:rPr>
        <w:t>minimálně týdenním předstihu oznámí příslušnému vodohospodářskému provozu povinného provádění těchto činností. Vodohospodářský provoz má právo stanovit podmínky, za jakých bude výkon činností souvisejících s výkonem práva služebnosti prováděn, s výjimkou řešení havarijních stavů, které vyžadují okamžitý zásah.</w:t>
      </w:r>
    </w:p>
    <w:p w14:paraId="555138FE" w14:textId="77777777" w:rsidR="00472526" w:rsidRPr="00584CA7" w:rsidRDefault="00472526" w:rsidP="00472526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Náklady spojené s běžným udržováním pozemku v rozsahu zřizované služebnosti nese oprávněný.</w:t>
      </w:r>
    </w:p>
    <w:p w14:paraId="28044F9A" w14:textId="77777777" w:rsidR="00472526" w:rsidRPr="00584CA7" w:rsidRDefault="00472526" w:rsidP="00472526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Oprávněn</w:t>
      </w:r>
      <w:r w:rsidR="0024425A" w:rsidRPr="00584CA7">
        <w:rPr>
          <w:rFonts w:ascii="Garamond" w:hAnsi="Garamond"/>
          <w:sz w:val="22"/>
          <w:szCs w:val="22"/>
        </w:rPr>
        <w:t>ý</w:t>
      </w:r>
      <w:r w:rsidRPr="00584CA7">
        <w:rPr>
          <w:rFonts w:ascii="Garamond" w:hAnsi="Garamond"/>
          <w:sz w:val="22"/>
          <w:szCs w:val="22"/>
        </w:rPr>
        <w:t xml:space="preserve"> je povinen udržovat stavbu v souladu s platnými právním</w:t>
      </w:r>
      <w:r w:rsidR="0024425A" w:rsidRPr="00584CA7">
        <w:rPr>
          <w:rFonts w:ascii="Garamond" w:hAnsi="Garamond"/>
          <w:sz w:val="22"/>
          <w:szCs w:val="22"/>
        </w:rPr>
        <w:t>i</w:t>
      </w:r>
      <w:r w:rsidRPr="00584CA7">
        <w:rPr>
          <w:rFonts w:ascii="Garamond" w:hAnsi="Garamond"/>
          <w:sz w:val="22"/>
          <w:szCs w:val="22"/>
        </w:rPr>
        <w:t xml:space="preserve"> předpisy, technickými normami a podmínkami sta</w:t>
      </w:r>
      <w:r w:rsidR="0024425A" w:rsidRPr="00584CA7">
        <w:rPr>
          <w:rFonts w:ascii="Garamond" w:hAnsi="Garamond"/>
          <w:sz w:val="22"/>
          <w:szCs w:val="22"/>
        </w:rPr>
        <w:t>novenými správcem vodního toku.</w:t>
      </w:r>
    </w:p>
    <w:p w14:paraId="486E8CEE" w14:textId="26F79E4C" w:rsidR="0024425A" w:rsidRPr="00584CA7" w:rsidRDefault="0024425A" w:rsidP="00472526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Oprávněný je povinen odstranit nebo finančně nahradit povinnému škody způsobené svojí činností nebo v příčinné souvislost</w:t>
      </w:r>
      <w:r w:rsidR="005F4712">
        <w:rPr>
          <w:rFonts w:ascii="Garamond" w:hAnsi="Garamond"/>
          <w:sz w:val="22"/>
          <w:szCs w:val="22"/>
        </w:rPr>
        <w:t>i s provozem stavby na pozemku</w:t>
      </w:r>
      <w:r w:rsidRPr="00584CA7">
        <w:rPr>
          <w:rFonts w:ascii="Garamond" w:hAnsi="Garamond"/>
          <w:sz w:val="22"/>
          <w:szCs w:val="22"/>
        </w:rPr>
        <w:t>. Odpovědnost oprávněného za škody způsobené povinnému v důsledku výkonu práva služebnosti se řídí příslušnými ustanoveními občanského zákoníku.</w:t>
      </w:r>
    </w:p>
    <w:p w14:paraId="542152F6" w14:textId="59F6DADD" w:rsidR="0024425A" w:rsidRPr="00584CA7" w:rsidRDefault="0024425A" w:rsidP="00472526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Opráv</w:t>
      </w:r>
      <w:r w:rsidR="005F4712">
        <w:rPr>
          <w:rFonts w:ascii="Garamond" w:hAnsi="Garamond"/>
          <w:sz w:val="22"/>
          <w:szCs w:val="22"/>
        </w:rPr>
        <w:t>něný je povinen udržovat pozemek</w:t>
      </w:r>
      <w:r w:rsidRPr="00584CA7">
        <w:rPr>
          <w:rFonts w:ascii="Garamond" w:hAnsi="Garamond"/>
          <w:sz w:val="22"/>
          <w:szCs w:val="22"/>
        </w:rPr>
        <w:t xml:space="preserve"> v rozsahu zřizované služebnosti a čistit a odstraňovat naplaveniny a usazeniny v bezprostředním okolí stavby.</w:t>
      </w:r>
    </w:p>
    <w:p w14:paraId="1D7892AB" w14:textId="77777777" w:rsidR="00434E7A" w:rsidRPr="00945AA7" w:rsidRDefault="00434E7A" w:rsidP="00434E7A">
      <w:pPr>
        <w:pStyle w:val="Zkladntext"/>
        <w:numPr>
          <w:ilvl w:val="0"/>
          <w:numId w:val="12"/>
        </w:numPr>
        <w:spacing w:after="120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V případě požadavku povinného na přeložení stavby vyplývajícíh</w:t>
      </w:r>
      <w:r>
        <w:rPr>
          <w:rFonts w:ascii="Garamond" w:hAnsi="Garamond"/>
          <w:sz w:val="22"/>
          <w:szCs w:val="22"/>
        </w:rPr>
        <w:t>o</w:t>
      </w:r>
      <w:r w:rsidRPr="00945AA7">
        <w:rPr>
          <w:rFonts w:ascii="Garamond" w:hAnsi="Garamond"/>
          <w:sz w:val="22"/>
          <w:szCs w:val="22"/>
        </w:rPr>
        <w:t xml:space="preserve"> z významných vodohospodářských zájmů a protipovodňových opatření je oprávněný povinen přeložit nebo odstranit stavbu na své náklady.</w:t>
      </w:r>
    </w:p>
    <w:p w14:paraId="359F61CB" w14:textId="0E27A1C6" w:rsidR="002153A0" w:rsidRPr="00584CA7" w:rsidRDefault="002153A0" w:rsidP="00472526">
      <w:pPr>
        <w:numPr>
          <w:ilvl w:val="0"/>
          <w:numId w:val="12"/>
        </w:numPr>
        <w:spacing w:after="120"/>
        <w:ind w:left="357" w:hanging="357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Povinný neodpovídá za škody způsobené cizím zaviněním anebo za škody, které by vznikly vlivem zvýšených průtoků vod, případně narušením stavby při přechodu ledů a při poklesech v důsledku důlních vlivů či zásahu třetí osoby, rovněž i za újmu na zdraví způsobenou při chůzi</w:t>
      </w:r>
      <w:r w:rsidR="008142B6">
        <w:rPr>
          <w:rFonts w:ascii="Garamond" w:hAnsi="Garamond"/>
          <w:sz w:val="22"/>
          <w:szCs w:val="22"/>
        </w:rPr>
        <w:t>, či jízdě</w:t>
      </w:r>
      <w:r w:rsidRPr="00584CA7">
        <w:rPr>
          <w:rFonts w:ascii="Garamond" w:hAnsi="Garamond"/>
          <w:sz w:val="22"/>
          <w:szCs w:val="22"/>
        </w:rPr>
        <w:t xml:space="preserve"> po pozemku. </w:t>
      </w:r>
    </w:p>
    <w:p w14:paraId="3E778103" w14:textId="77777777" w:rsidR="002153A0" w:rsidRPr="00584CA7" w:rsidRDefault="002153A0" w:rsidP="00472526">
      <w:pPr>
        <w:pStyle w:val="Styl1"/>
        <w:numPr>
          <w:ilvl w:val="0"/>
          <w:numId w:val="12"/>
        </w:numPr>
        <w:spacing w:after="120"/>
        <w:ind w:left="357" w:hanging="357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Oprávněný vždy plně hradí náklady na opravu </w:t>
      </w:r>
      <w:r w:rsidR="00472526" w:rsidRPr="00584CA7">
        <w:rPr>
          <w:rFonts w:ascii="Garamond" w:hAnsi="Garamond"/>
          <w:sz w:val="22"/>
          <w:szCs w:val="22"/>
        </w:rPr>
        <w:t>stavby</w:t>
      </w:r>
      <w:r w:rsidR="00B86B62" w:rsidRPr="00584CA7">
        <w:rPr>
          <w:rFonts w:ascii="Garamond" w:hAnsi="Garamond"/>
          <w:sz w:val="22"/>
          <w:szCs w:val="22"/>
        </w:rPr>
        <w:t xml:space="preserve"> při je</w:t>
      </w:r>
      <w:r w:rsidR="00472526" w:rsidRPr="00584CA7">
        <w:rPr>
          <w:rFonts w:ascii="Garamond" w:hAnsi="Garamond"/>
          <w:sz w:val="22"/>
          <w:szCs w:val="22"/>
        </w:rPr>
        <w:t>jím</w:t>
      </w:r>
      <w:r w:rsidR="00B86B62" w:rsidRPr="00584CA7">
        <w:rPr>
          <w:rFonts w:ascii="Garamond" w:hAnsi="Garamond"/>
          <w:sz w:val="22"/>
          <w:szCs w:val="22"/>
        </w:rPr>
        <w:t xml:space="preserve"> </w:t>
      </w:r>
      <w:r w:rsidRPr="00584CA7">
        <w:rPr>
          <w:rFonts w:ascii="Garamond" w:hAnsi="Garamond"/>
          <w:sz w:val="22"/>
          <w:szCs w:val="22"/>
        </w:rPr>
        <w:t xml:space="preserve">poškození vlivem činnosti vodního toku. </w:t>
      </w:r>
    </w:p>
    <w:p w14:paraId="099D28E2" w14:textId="77777777" w:rsidR="002153A0" w:rsidRPr="00584CA7" w:rsidRDefault="002153A0" w:rsidP="00472526">
      <w:pPr>
        <w:pStyle w:val="Zkladntextodsazen"/>
        <w:numPr>
          <w:ilvl w:val="0"/>
          <w:numId w:val="12"/>
        </w:numPr>
        <w:spacing w:after="120"/>
        <w:ind w:left="357" w:hanging="357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Povinný se zavazuje, že bude užívat dotčený pozemek s omezeními vyplývajícími z dodržování ochranného pásma inženýrských sítí. V ochranném pásmu nebude vysazovat trvalé porosty, zřizovat stavby a přípojky k nim mimo křížení potrubí. </w:t>
      </w:r>
    </w:p>
    <w:p w14:paraId="6D3622F1" w14:textId="77777777" w:rsidR="002153A0" w:rsidRPr="00584CA7" w:rsidRDefault="002153A0" w:rsidP="00472526">
      <w:pPr>
        <w:pStyle w:val="Styl1"/>
        <w:numPr>
          <w:ilvl w:val="0"/>
          <w:numId w:val="12"/>
        </w:numPr>
        <w:spacing w:after="120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Objekty umísťované na pozemku povinného nesmí svou funkčností, technickou konstrukcí ani odolností omezovat správce povodí a povinného při jeho výkonu správy vodního toku (např. při pojezdu těžkou technikou). Oprávněný (případně vlastník stavby) odpovídá za správnou funkčnost umísťovaných staveb. Oprávněný si musí objekt zabezpečit natolik, aby v rámci činnosti správce vodního toku (například pojezdu těžkou technikou) nedošlo k poškození umísťované stavby, případně ke zhoršení stavu pozemku povinného. Navíc je oprávněný povinen stavbu udržovat v bezvadném a nezávadném stavu po celou dobu její existence. V opačném případě může povinný zajistit nápravu na náklady oprávněného. </w:t>
      </w:r>
    </w:p>
    <w:p w14:paraId="50E76445" w14:textId="689D9ED1" w:rsidR="002153A0" w:rsidRPr="005F4712" w:rsidRDefault="002153A0" w:rsidP="00B064E0">
      <w:pPr>
        <w:pStyle w:val="Zkladntext"/>
        <w:numPr>
          <w:ilvl w:val="0"/>
          <w:numId w:val="12"/>
        </w:numPr>
        <w:spacing w:after="120"/>
        <w:ind w:left="357" w:hanging="357"/>
        <w:rPr>
          <w:rFonts w:ascii="Garamond" w:hAnsi="Garamond"/>
          <w:i/>
          <w:color w:val="FF0000"/>
          <w:sz w:val="22"/>
          <w:szCs w:val="22"/>
        </w:rPr>
      </w:pPr>
      <w:r w:rsidRPr="00055028">
        <w:rPr>
          <w:rFonts w:ascii="Garamond" w:hAnsi="Garamond"/>
          <w:sz w:val="22"/>
          <w:szCs w:val="22"/>
        </w:rPr>
        <w:t xml:space="preserve">Oprávněný se zavazuje, že dojde-li v budoucnu k dotčení (křížení) předmětu služebnosti v rámci udržovacích prací na toku, při úpravě toku apod., vydá obratem na žádost povinného písemné vyjádření k existenci předmětu služebnosti (sítě), a po výzvě povinného provede bezodkladně jeho vytýčení v terénu - obojí na své náklady. </w:t>
      </w:r>
    </w:p>
    <w:p w14:paraId="5D7964B5" w14:textId="77777777" w:rsidR="002153A0" w:rsidRPr="00584CA7" w:rsidRDefault="002153A0" w:rsidP="002153A0">
      <w:pPr>
        <w:jc w:val="center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Čl. IV</w:t>
      </w:r>
    </w:p>
    <w:p w14:paraId="15194F8B" w14:textId="77777777" w:rsidR="002153A0" w:rsidRPr="00584CA7" w:rsidRDefault="00EA20D7" w:rsidP="002153A0">
      <w:pPr>
        <w:pStyle w:val="Nadpis1"/>
        <w:spacing w:after="120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Úplata za </w:t>
      </w:r>
      <w:r w:rsidR="002153A0" w:rsidRPr="00584CA7">
        <w:rPr>
          <w:rFonts w:ascii="Garamond" w:hAnsi="Garamond"/>
          <w:sz w:val="22"/>
          <w:szCs w:val="22"/>
        </w:rPr>
        <w:t>zřízení služebnosti</w:t>
      </w:r>
    </w:p>
    <w:p w14:paraId="070D4E88" w14:textId="6DF3D4E2" w:rsidR="002153A0" w:rsidRPr="00584CA7" w:rsidRDefault="002153A0" w:rsidP="002153A0">
      <w:pPr>
        <w:numPr>
          <w:ilvl w:val="0"/>
          <w:numId w:val="3"/>
        </w:numPr>
        <w:ind w:left="426" w:hanging="426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Vý</w:t>
      </w:r>
      <w:r w:rsidR="00B86B62" w:rsidRPr="00584CA7">
        <w:rPr>
          <w:rFonts w:ascii="Garamond" w:hAnsi="Garamond"/>
          <w:sz w:val="22"/>
          <w:szCs w:val="22"/>
        </w:rPr>
        <w:t xml:space="preserve">měra </w:t>
      </w:r>
      <w:r w:rsidR="005F4712">
        <w:rPr>
          <w:rFonts w:ascii="Garamond" w:hAnsi="Garamond"/>
          <w:sz w:val="22"/>
          <w:szCs w:val="22"/>
        </w:rPr>
        <w:t>pozemku</w:t>
      </w:r>
      <w:r w:rsidR="00CB66EA" w:rsidRPr="00584CA7">
        <w:rPr>
          <w:rFonts w:ascii="Garamond" w:hAnsi="Garamond"/>
          <w:sz w:val="22"/>
          <w:szCs w:val="22"/>
        </w:rPr>
        <w:t xml:space="preserve"> </w:t>
      </w:r>
      <w:r w:rsidR="00B86B62" w:rsidRPr="00584CA7">
        <w:rPr>
          <w:rFonts w:ascii="Garamond" w:hAnsi="Garamond"/>
          <w:sz w:val="22"/>
          <w:szCs w:val="22"/>
        </w:rPr>
        <w:t xml:space="preserve">dotčená služebností </w:t>
      </w:r>
      <w:r w:rsidRPr="00584CA7">
        <w:rPr>
          <w:rFonts w:ascii="Garamond" w:hAnsi="Garamond"/>
          <w:sz w:val="22"/>
          <w:szCs w:val="22"/>
        </w:rPr>
        <w:t>je:</w:t>
      </w:r>
    </w:p>
    <w:p w14:paraId="248A7260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2910"/>
        <w:gridCol w:w="2052"/>
      </w:tblGrid>
      <w:tr w:rsidR="00CB66EA" w:rsidRPr="00584CA7" w14:paraId="3A6D800D" w14:textId="77777777" w:rsidTr="005F4712">
        <w:tc>
          <w:tcPr>
            <w:tcW w:w="1059" w:type="dxa"/>
          </w:tcPr>
          <w:p w14:paraId="6E52A4D7" w14:textId="77777777" w:rsidR="00CB66EA" w:rsidRPr="00584CA7" w:rsidRDefault="00CB66EA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84CA7">
              <w:rPr>
                <w:rFonts w:ascii="Garamond" w:hAnsi="Garamond"/>
                <w:sz w:val="22"/>
                <w:szCs w:val="22"/>
              </w:rPr>
              <w:lastRenderedPageBreak/>
              <w:t>parcela č.</w:t>
            </w:r>
          </w:p>
        </w:tc>
        <w:tc>
          <w:tcPr>
            <w:tcW w:w="2910" w:type="dxa"/>
          </w:tcPr>
          <w:p w14:paraId="738AAF62" w14:textId="77777777" w:rsidR="00CB66EA" w:rsidRPr="00584CA7" w:rsidRDefault="00CB66EA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84CA7">
              <w:rPr>
                <w:rFonts w:ascii="Garamond" w:hAnsi="Garamond"/>
                <w:sz w:val="22"/>
                <w:szCs w:val="22"/>
              </w:rPr>
              <w:t>katastrální území</w:t>
            </w:r>
          </w:p>
        </w:tc>
        <w:tc>
          <w:tcPr>
            <w:tcW w:w="2052" w:type="dxa"/>
          </w:tcPr>
          <w:p w14:paraId="2A77365E" w14:textId="77777777" w:rsidR="00CB66EA" w:rsidRPr="00584CA7" w:rsidRDefault="00CB66EA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84CA7">
              <w:rPr>
                <w:rFonts w:ascii="Garamond" w:hAnsi="Garamond"/>
                <w:sz w:val="22"/>
                <w:szCs w:val="22"/>
              </w:rPr>
              <w:t>dotčená výměra (m</w:t>
            </w:r>
            <w:r w:rsidRPr="00584CA7"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  <w:r w:rsidRPr="00584CA7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CB66EA" w:rsidRPr="00584CA7" w14:paraId="0D298A9E" w14:textId="77777777" w:rsidTr="005F4712">
        <w:trPr>
          <w:cantSplit/>
        </w:trPr>
        <w:tc>
          <w:tcPr>
            <w:tcW w:w="1059" w:type="dxa"/>
          </w:tcPr>
          <w:p w14:paraId="15D64CA4" w14:textId="238BD3D8" w:rsidR="00CB66EA" w:rsidRPr="00584CA7" w:rsidRDefault="005F4712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3515/1</w:t>
            </w:r>
          </w:p>
        </w:tc>
        <w:tc>
          <w:tcPr>
            <w:tcW w:w="2910" w:type="dxa"/>
            <w:vAlign w:val="center"/>
          </w:tcPr>
          <w:p w14:paraId="5946E1DB" w14:textId="6397365D" w:rsidR="00CB66EA" w:rsidRPr="00584CA7" w:rsidRDefault="005F4712" w:rsidP="005F471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Kunčice pod Ondřejníkem </w:t>
            </w:r>
          </w:p>
        </w:tc>
        <w:tc>
          <w:tcPr>
            <w:tcW w:w="2052" w:type="dxa"/>
          </w:tcPr>
          <w:p w14:paraId="0F5363D5" w14:textId="72FBA27B" w:rsidR="00CB66EA" w:rsidRPr="00584CA7" w:rsidRDefault="005F4712" w:rsidP="00CB66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</w:t>
            </w:r>
          </w:p>
        </w:tc>
      </w:tr>
    </w:tbl>
    <w:p w14:paraId="67E97089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14:paraId="018F288A" w14:textId="77777777" w:rsidR="00CB66EA" w:rsidRPr="00584CA7" w:rsidRDefault="002153A0" w:rsidP="00CB66EA">
      <w:pPr>
        <w:numPr>
          <w:ilvl w:val="0"/>
          <w:numId w:val="3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Služebnost se zřizuje </w:t>
      </w:r>
      <w:r w:rsidR="00CB66EA" w:rsidRPr="00584CA7">
        <w:rPr>
          <w:rFonts w:ascii="Garamond" w:hAnsi="Garamond"/>
          <w:sz w:val="22"/>
          <w:szCs w:val="22"/>
        </w:rPr>
        <w:t xml:space="preserve">úplatně </w:t>
      </w:r>
      <w:r w:rsidR="008A6028">
        <w:rPr>
          <w:rFonts w:ascii="Garamond" w:hAnsi="Garamond"/>
          <w:sz w:val="22"/>
          <w:szCs w:val="22"/>
        </w:rPr>
        <w:t>za jednorázovou úplatu</w:t>
      </w:r>
      <w:r w:rsidRPr="00584CA7">
        <w:rPr>
          <w:rFonts w:ascii="Garamond" w:hAnsi="Garamond"/>
          <w:sz w:val="22"/>
          <w:szCs w:val="22"/>
        </w:rPr>
        <w:t xml:space="preserve">. </w:t>
      </w:r>
    </w:p>
    <w:p w14:paraId="2EB81EE7" w14:textId="77777777" w:rsidR="004763EE" w:rsidRPr="00584CA7" w:rsidRDefault="004763EE" w:rsidP="004763EE">
      <w:pPr>
        <w:ind w:firstLine="708"/>
        <w:jc w:val="both"/>
        <w:rPr>
          <w:rFonts w:ascii="Garamond" w:hAnsi="Garamond"/>
          <w:sz w:val="22"/>
          <w:szCs w:val="22"/>
        </w:rPr>
      </w:pPr>
    </w:p>
    <w:p w14:paraId="68865D4E" w14:textId="208CCCDF" w:rsidR="004763EE" w:rsidRPr="005F4712" w:rsidRDefault="004763EE" w:rsidP="004763EE">
      <w:pPr>
        <w:ind w:left="425"/>
        <w:jc w:val="both"/>
        <w:rPr>
          <w:rFonts w:ascii="Garamond" w:hAnsi="Garamond"/>
          <w:sz w:val="22"/>
          <w:szCs w:val="22"/>
        </w:rPr>
      </w:pPr>
      <w:r w:rsidRPr="005F4712">
        <w:rPr>
          <w:rFonts w:ascii="Garamond" w:hAnsi="Garamond"/>
          <w:sz w:val="22"/>
          <w:szCs w:val="22"/>
        </w:rPr>
        <w:t xml:space="preserve">Jednorázová </w:t>
      </w:r>
      <w:r w:rsidR="008A6028" w:rsidRPr="005F4712">
        <w:rPr>
          <w:rFonts w:ascii="Garamond" w:hAnsi="Garamond"/>
          <w:sz w:val="22"/>
          <w:szCs w:val="22"/>
        </w:rPr>
        <w:t>úplata</w:t>
      </w:r>
      <w:r w:rsidRPr="005F4712">
        <w:rPr>
          <w:rFonts w:ascii="Garamond" w:hAnsi="Garamond"/>
          <w:sz w:val="22"/>
          <w:szCs w:val="22"/>
        </w:rPr>
        <w:t xml:space="preserve"> je stanovena </w:t>
      </w:r>
      <w:r w:rsidR="00E80BED" w:rsidRPr="005F4712">
        <w:rPr>
          <w:rFonts w:ascii="Garamond" w:hAnsi="Garamond"/>
          <w:sz w:val="22"/>
          <w:szCs w:val="22"/>
        </w:rPr>
        <w:t xml:space="preserve">dohodou, a to výši </w:t>
      </w:r>
      <w:r w:rsidR="005F4712">
        <w:rPr>
          <w:rFonts w:ascii="Garamond" w:eastAsia="Calibri" w:hAnsi="Garamond"/>
          <w:iCs/>
          <w:sz w:val="22"/>
          <w:szCs w:val="22"/>
        </w:rPr>
        <w:t>250,-</w:t>
      </w:r>
      <w:r w:rsidR="00E80BED" w:rsidRPr="005F4712">
        <w:rPr>
          <w:rFonts w:ascii="Garamond" w:eastAsia="Calibri" w:hAnsi="Garamond"/>
          <w:iCs/>
          <w:sz w:val="22"/>
          <w:szCs w:val="22"/>
        </w:rPr>
        <w:t xml:space="preserve"> Kč/m</w:t>
      </w:r>
      <w:r w:rsidR="00E80BED" w:rsidRPr="005F4712">
        <w:rPr>
          <w:rFonts w:ascii="Garamond" w:eastAsia="Calibri" w:hAnsi="Garamond"/>
          <w:iCs/>
          <w:sz w:val="22"/>
          <w:szCs w:val="22"/>
          <w:vertAlign w:val="superscript"/>
        </w:rPr>
        <w:t>2</w:t>
      </w:r>
      <w:r w:rsidRPr="005F4712">
        <w:rPr>
          <w:rFonts w:ascii="Garamond" w:hAnsi="Garamond"/>
          <w:sz w:val="22"/>
          <w:szCs w:val="22"/>
        </w:rPr>
        <w:t xml:space="preserve"> </w:t>
      </w:r>
      <w:r w:rsidRPr="005F4712">
        <w:rPr>
          <w:rFonts w:ascii="Garamond" w:hAnsi="Garamond"/>
          <w:i/>
          <w:sz w:val="22"/>
          <w:szCs w:val="22"/>
        </w:rPr>
        <w:t>a omezena minimální sazbou 1 500,</w:t>
      </w:r>
      <w:r w:rsidR="005F4712">
        <w:rPr>
          <w:rFonts w:ascii="Garamond" w:hAnsi="Garamond"/>
          <w:i/>
          <w:sz w:val="22"/>
          <w:szCs w:val="22"/>
        </w:rPr>
        <w:t>- Kč + DPH.</w:t>
      </w:r>
    </w:p>
    <w:p w14:paraId="05B66DEE" w14:textId="77777777" w:rsidR="004763EE" w:rsidRPr="005F4712" w:rsidRDefault="004763EE" w:rsidP="004763EE">
      <w:pPr>
        <w:ind w:left="425"/>
        <w:jc w:val="both"/>
        <w:rPr>
          <w:rFonts w:ascii="Garamond" w:hAnsi="Garamond"/>
          <w:sz w:val="22"/>
          <w:szCs w:val="22"/>
        </w:rPr>
      </w:pPr>
    </w:p>
    <w:p w14:paraId="6121016F" w14:textId="6A896EBA" w:rsidR="005F4712" w:rsidRPr="00584CA7" w:rsidRDefault="005F4712" w:rsidP="004763EE">
      <w:pPr>
        <w:ind w:left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Výpočet:  14</w:t>
      </w:r>
      <w:r w:rsidR="00ED61B3" w:rsidRPr="005F4712">
        <w:rPr>
          <w:rFonts w:ascii="Garamond" w:hAnsi="Garamond"/>
          <w:sz w:val="22"/>
          <w:szCs w:val="22"/>
        </w:rPr>
        <w:t xml:space="preserve"> m</w:t>
      </w:r>
      <w:r w:rsidR="00ED61B3" w:rsidRPr="005F4712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 x  250,- </w:t>
      </w:r>
      <w:r w:rsidR="00ED61B3" w:rsidRPr="005F4712">
        <w:rPr>
          <w:rFonts w:ascii="Garamond" w:hAnsi="Garamond"/>
          <w:sz w:val="22"/>
          <w:szCs w:val="22"/>
        </w:rPr>
        <w:t>Kč</w:t>
      </w:r>
      <w:r>
        <w:rPr>
          <w:rFonts w:ascii="Garamond" w:hAnsi="Garamond"/>
          <w:sz w:val="22"/>
          <w:szCs w:val="22"/>
        </w:rPr>
        <w:t xml:space="preserve"> = 3 500,-</w:t>
      </w:r>
      <w:r w:rsidR="008A677B" w:rsidRPr="005F4712">
        <w:rPr>
          <w:rFonts w:ascii="Garamond" w:hAnsi="Garamond"/>
          <w:sz w:val="22"/>
          <w:szCs w:val="22"/>
        </w:rPr>
        <w:t>Kč.</w:t>
      </w:r>
    </w:p>
    <w:p w14:paraId="331A414B" w14:textId="77777777" w:rsidR="004763EE" w:rsidRPr="00584CA7" w:rsidRDefault="004763EE" w:rsidP="004763EE">
      <w:pPr>
        <w:spacing w:after="120"/>
        <w:jc w:val="both"/>
        <w:rPr>
          <w:rFonts w:ascii="Garamond" w:hAnsi="Garamond"/>
          <w:sz w:val="22"/>
          <w:szCs w:val="22"/>
        </w:rPr>
      </w:pPr>
    </w:p>
    <w:p w14:paraId="1147A328" w14:textId="2EB96968" w:rsidR="00CB66EA" w:rsidRPr="00584CA7" w:rsidRDefault="00CB66EA" w:rsidP="00CB66EA">
      <w:pPr>
        <w:numPr>
          <w:ilvl w:val="0"/>
          <w:numId w:val="3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Služebnost se zřizuje za jednorázovou </w:t>
      </w:r>
      <w:r w:rsidR="008A6028">
        <w:rPr>
          <w:rFonts w:ascii="Garamond" w:hAnsi="Garamond"/>
          <w:sz w:val="22"/>
          <w:szCs w:val="22"/>
        </w:rPr>
        <w:t>úplatu</w:t>
      </w:r>
      <w:r w:rsidRPr="00584CA7">
        <w:rPr>
          <w:rFonts w:ascii="Garamond" w:hAnsi="Garamond"/>
          <w:sz w:val="22"/>
          <w:szCs w:val="22"/>
        </w:rPr>
        <w:t xml:space="preserve"> ve výši </w:t>
      </w:r>
      <w:r w:rsidR="005F4712">
        <w:rPr>
          <w:rFonts w:ascii="Garamond" w:hAnsi="Garamond"/>
          <w:b/>
          <w:sz w:val="22"/>
          <w:szCs w:val="22"/>
        </w:rPr>
        <w:t>3 500</w:t>
      </w:r>
      <w:r w:rsidRPr="00584CA7">
        <w:rPr>
          <w:rFonts w:ascii="Garamond" w:hAnsi="Garamond"/>
          <w:b/>
          <w:sz w:val="22"/>
          <w:szCs w:val="22"/>
        </w:rPr>
        <w:t>,- Kč + DPH v aktuální výši.</w:t>
      </w:r>
    </w:p>
    <w:p w14:paraId="044ADEE5" w14:textId="77777777" w:rsidR="00CB66EA" w:rsidRPr="00584CA7" w:rsidRDefault="008A6028" w:rsidP="00CB66EA">
      <w:pPr>
        <w:numPr>
          <w:ilvl w:val="0"/>
          <w:numId w:val="3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 úhradu jednorázové úplaty</w:t>
      </w:r>
      <w:r w:rsidR="00CB66EA" w:rsidRPr="00584CA7">
        <w:rPr>
          <w:rFonts w:ascii="Garamond" w:hAnsi="Garamond"/>
          <w:sz w:val="22"/>
          <w:szCs w:val="22"/>
        </w:rPr>
        <w:t xml:space="preserve"> za zřízení služebnosti vystaví povinný oprávněnému daňový doklad (fakturu) do 15-ti dnů po podání návrhu na vklad na katastrální úřad. Splatnost faktury se sjednává na 30 dnů od jejího vystavení.</w:t>
      </w:r>
      <w:r w:rsidR="004763EE" w:rsidRPr="00584CA7">
        <w:rPr>
          <w:rFonts w:ascii="Garamond" w:hAnsi="Garamond"/>
          <w:sz w:val="22"/>
          <w:szCs w:val="22"/>
        </w:rPr>
        <w:t xml:space="preserve">  </w:t>
      </w:r>
    </w:p>
    <w:p w14:paraId="4755B4DB" w14:textId="77777777" w:rsidR="00CB66EA" w:rsidRPr="00584CA7" w:rsidRDefault="00CB66EA" w:rsidP="00CB66EA">
      <w:pPr>
        <w:numPr>
          <w:ilvl w:val="0"/>
          <w:numId w:val="3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Nebude-li jednorázová </w:t>
      </w:r>
      <w:r w:rsidR="008A6028">
        <w:rPr>
          <w:rFonts w:ascii="Garamond" w:hAnsi="Garamond"/>
          <w:sz w:val="22"/>
          <w:szCs w:val="22"/>
        </w:rPr>
        <w:t>úplat</w:t>
      </w:r>
      <w:r w:rsidRPr="00584CA7">
        <w:rPr>
          <w:rFonts w:ascii="Garamond" w:hAnsi="Garamond"/>
          <w:sz w:val="22"/>
          <w:szCs w:val="22"/>
        </w:rPr>
        <w:t>a za zřízení služebnosti uhrazena ve lhůtě uvedené v č</w:t>
      </w:r>
      <w:r w:rsidR="00584CA7" w:rsidRPr="00584CA7">
        <w:rPr>
          <w:rFonts w:ascii="Garamond" w:hAnsi="Garamond"/>
          <w:sz w:val="22"/>
          <w:szCs w:val="22"/>
        </w:rPr>
        <w:t>l. IV. bod. 5</w:t>
      </w:r>
      <w:r w:rsidRPr="00584CA7">
        <w:rPr>
          <w:rFonts w:ascii="Garamond" w:hAnsi="Garamond"/>
          <w:sz w:val="22"/>
          <w:szCs w:val="22"/>
        </w:rPr>
        <w:t xml:space="preserve">, je povinný oprávněn požadovat po oprávněném zaplacení </w:t>
      </w:r>
      <w:r w:rsidR="005275A0" w:rsidRPr="00584CA7">
        <w:rPr>
          <w:rFonts w:ascii="Garamond" w:hAnsi="Garamond"/>
          <w:sz w:val="22"/>
          <w:szCs w:val="22"/>
        </w:rPr>
        <w:t>smluvního</w:t>
      </w:r>
      <w:r w:rsidRPr="00584CA7">
        <w:rPr>
          <w:rFonts w:ascii="Garamond" w:hAnsi="Garamond"/>
          <w:sz w:val="22"/>
          <w:szCs w:val="22"/>
        </w:rPr>
        <w:t xml:space="preserve"> úroku z</w:t>
      </w:r>
      <w:r w:rsidR="005275A0" w:rsidRPr="00584CA7">
        <w:rPr>
          <w:rFonts w:ascii="Garamond" w:hAnsi="Garamond"/>
          <w:sz w:val="22"/>
          <w:szCs w:val="22"/>
        </w:rPr>
        <w:t> </w:t>
      </w:r>
      <w:r w:rsidRPr="00584CA7">
        <w:rPr>
          <w:rFonts w:ascii="Garamond" w:hAnsi="Garamond"/>
          <w:sz w:val="22"/>
          <w:szCs w:val="22"/>
        </w:rPr>
        <w:t>prodlení</w:t>
      </w:r>
      <w:r w:rsidR="005275A0" w:rsidRPr="00584CA7">
        <w:rPr>
          <w:rFonts w:ascii="Garamond" w:hAnsi="Garamond"/>
          <w:sz w:val="22"/>
          <w:szCs w:val="22"/>
        </w:rPr>
        <w:t xml:space="preserve"> ve výši 0,3% z dlužné částky za každý byť i započatý den prodlení</w:t>
      </w:r>
      <w:r w:rsidRPr="00584CA7">
        <w:rPr>
          <w:rFonts w:ascii="Garamond" w:hAnsi="Garamond"/>
          <w:sz w:val="22"/>
          <w:szCs w:val="22"/>
        </w:rPr>
        <w:t>.</w:t>
      </w:r>
    </w:p>
    <w:p w14:paraId="17AAC485" w14:textId="77777777" w:rsidR="002153A0" w:rsidRPr="00584CA7" w:rsidRDefault="002153A0" w:rsidP="002153A0">
      <w:pPr>
        <w:jc w:val="center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Čl. V</w:t>
      </w:r>
    </w:p>
    <w:p w14:paraId="0D41DB7D" w14:textId="77777777" w:rsidR="002153A0" w:rsidRPr="00584CA7" w:rsidRDefault="002153A0" w:rsidP="002153A0">
      <w:pPr>
        <w:spacing w:after="120"/>
        <w:jc w:val="center"/>
        <w:rPr>
          <w:rFonts w:ascii="Garamond" w:hAnsi="Garamond"/>
          <w:b/>
          <w:color w:val="FF0000"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Ostatní ujednání</w:t>
      </w:r>
      <w:r w:rsidR="004763EE" w:rsidRPr="00584CA7">
        <w:rPr>
          <w:rFonts w:ascii="Garamond" w:hAnsi="Garamond"/>
          <w:b/>
          <w:sz w:val="22"/>
          <w:szCs w:val="22"/>
        </w:rPr>
        <w:t xml:space="preserve"> </w:t>
      </w:r>
    </w:p>
    <w:p w14:paraId="328E1497" w14:textId="4BFFA8BC" w:rsidR="002153A0" w:rsidRPr="00584CA7" w:rsidRDefault="002153A0" w:rsidP="002153A0">
      <w:pPr>
        <w:numPr>
          <w:ilvl w:val="0"/>
          <w:numId w:val="5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K zřízení služebnosti je nutný vklad do veřejného seznamu u Katastrálního úřad</w:t>
      </w:r>
      <w:r w:rsidR="00B86B62" w:rsidRPr="00584CA7">
        <w:rPr>
          <w:rFonts w:ascii="Garamond" w:hAnsi="Garamond"/>
          <w:sz w:val="22"/>
          <w:szCs w:val="22"/>
        </w:rPr>
        <w:t xml:space="preserve">u pro Moravskoslezský </w:t>
      </w:r>
      <w:r w:rsidR="0028688D" w:rsidRPr="0028688D">
        <w:rPr>
          <w:rFonts w:ascii="Garamond" w:hAnsi="Garamond"/>
          <w:color w:val="FF0000"/>
          <w:sz w:val="22"/>
          <w:szCs w:val="22"/>
        </w:rPr>
        <w:t xml:space="preserve"> </w:t>
      </w:r>
      <w:r w:rsidRPr="00584CA7">
        <w:rPr>
          <w:rFonts w:ascii="Garamond" w:hAnsi="Garamond"/>
          <w:sz w:val="22"/>
          <w:szCs w:val="22"/>
        </w:rPr>
        <w:t>kraj, Katastrální pr</w:t>
      </w:r>
      <w:r w:rsidR="00B86B62" w:rsidRPr="00584CA7">
        <w:rPr>
          <w:rFonts w:ascii="Garamond" w:hAnsi="Garamond"/>
          <w:sz w:val="22"/>
          <w:szCs w:val="22"/>
        </w:rPr>
        <w:t xml:space="preserve">acoviště </w:t>
      </w:r>
      <w:r w:rsidR="005F4712" w:rsidRPr="005F4712">
        <w:rPr>
          <w:rFonts w:ascii="Garamond" w:hAnsi="Garamond"/>
          <w:i/>
          <w:sz w:val="22"/>
          <w:szCs w:val="22"/>
        </w:rPr>
        <w:t>Frýdek-Místek</w:t>
      </w:r>
      <w:r w:rsidR="009E0A01" w:rsidRPr="005F4712">
        <w:rPr>
          <w:rFonts w:ascii="Garamond" w:hAnsi="Garamond"/>
          <w:sz w:val="22"/>
          <w:szCs w:val="22"/>
        </w:rPr>
        <w:t xml:space="preserve"> </w:t>
      </w:r>
      <w:r w:rsidR="0068731A" w:rsidRPr="005F4712">
        <w:rPr>
          <w:rFonts w:ascii="Garamond" w:hAnsi="Garamond"/>
          <w:sz w:val="22"/>
          <w:szCs w:val="22"/>
        </w:rPr>
        <w:t>a to do 30-ti dní od podpisu smlouvy</w:t>
      </w:r>
      <w:r w:rsidRPr="005F4712">
        <w:rPr>
          <w:rFonts w:ascii="Garamond" w:hAnsi="Garamond"/>
          <w:sz w:val="22"/>
          <w:szCs w:val="22"/>
        </w:rPr>
        <w:t>.</w:t>
      </w:r>
      <w:r w:rsidRPr="00584CA7">
        <w:rPr>
          <w:rFonts w:ascii="Garamond" w:hAnsi="Garamond"/>
          <w:sz w:val="22"/>
          <w:szCs w:val="22"/>
        </w:rPr>
        <w:t xml:space="preserve"> Návrh na vklad podává a poplatek za provedení vkladu hradí oprávněný.</w:t>
      </w:r>
    </w:p>
    <w:p w14:paraId="0FB8B7F4" w14:textId="77777777" w:rsidR="00CB66EA" w:rsidRPr="00584CA7" w:rsidRDefault="00CB66EA" w:rsidP="002153A0">
      <w:pPr>
        <w:numPr>
          <w:ilvl w:val="0"/>
          <w:numId w:val="5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Smluvní strany se zavazují poskytnout si v řízení o povolení vkladu práva služebnosti do katastru nemovitostí veškerou součinnost.</w:t>
      </w:r>
    </w:p>
    <w:p w14:paraId="3C75CFFA" w14:textId="77777777" w:rsidR="00434E7A" w:rsidRPr="00945AA7" w:rsidRDefault="00434E7A" w:rsidP="00434E7A">
      <w:pPr>
        <w:numPr>
          <w:ilvl w:val="0"/>
          <w:numId w:val="5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945AA7">
        <w:rPr>
          <w:rFonts w:ascii="Garamond" w:hAnsi="Garamond"/>
          <w:sz w:val="22"/>
          <w:szCs w:val="22"/>
        </w:rPr>
        <w:t>V případě, že vklad práva nebude proveden, je povinný povinen úplatu za zřízení služebnosti vrátit oprávněnému do 15-ti dnů od doručení rozhodnutí katastr</w:t>
      </w:r>
      <w:r>
        <w:rPr>
          <w:rFonts w:ascii="Garamond" w:hAnsi="Garamond"/>
          <w:sz w:val="22"/>
          <w:szCs w:val="22"/>
        </w:rPr>
        <w:t>álního úřadu o zamítnutí vkladu, nedohodnou-li se strany jinak.</w:t>
      </w:r>
    </w:p>
    <w:p w14:paraId="7277B236" w14:textId="743D4255" w:rsidR="002153A0" w:rsidRPr="00584CA7" w:rsidRDefault="005F4712" w:rsidP="002153A0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Č</w:t>
      </w:r>
      <w:r w:rsidR="005275A0" w:rsidRPr="00584CA7">
        <w:rPr>
          <w:rFonts w:ascii="Garamond" w:hAnsi="Garamond"/>
          <w:b/>
          <w:sz w:val="22"/>
          <w:szCs w:val="22"/>
        </w:rPr>
        <w:t>l. VI</w:t>
      </w:r>
    </w:p>
    <w:p w14:paraId="74FCB9B9" w14:textId="77777777" w:rsidR="002153A0" w:rsidRPr="00584CA7" w:rsidRDefault="002153A0" w:rsidP="002153A0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 xml:space="preserve">Smluvní pokuty </w:t>
      </w:r>
    </w:p>
    <w:p w14:paraId="1E6DF501" w14:textId="77777777" w:rsidR="002153A0" w:rsidRPr="00584CA7" w:rsidRDefault="00F86032" w:rsidP="002153A0">
      <w:pPr>
        <w:numPr>
          <w:ilvl w:val="0"/>
          <w:numId w:val="8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P</w:t>
      </w:r>
      <w:r w:rsidR="002153A0" w:rsidRPr="00584CA7">
        <w:rPr>
          <w:rFonts w:ascii="Garamond" w:hAnsi="Garamond"/>
          <w:sz w:val="22"/>
          <w:szCs w:val="22"/>
        </w:rPr>
        <w:t xml:space="preserve">orušení či nedodržení </w:t>
      </w:r>
      <w:r w:rsidR="002153A0" w:rsidRPr="00434E7A">
        <w:rPr>
          <w:rFonts w:ascii="Garamond" w:hAnsi="Garamond"/>
          <w:sz w:val="22"/>
          <w:szCs w:val="22"/>
        </w:rPr>
        <w:t>us</w:t>
      </w:r>
      <w:r w:rsidR="00546B41" w:rsidRPr="00434E7A">
        <w:rPr>
          <w:rFonts w:ascii="Garamond" w:hAnsi="Garamond"/>
          <w:sz w:val="22"/>
          <w:szCs w:val="22"/>
        </w:rPr>
        <w:t>tanovení čl. III</w:t>
      </w:r>
      <w:r w:rsidR="002153A0" w:rsidRPr="00434E7A">
        <w:rPr>
          <w:rFonts w:ascii="Garamond" w:hAnsi="Garamond"/>
          <w:sz w:val="22"/>
          <w:szCs w:val="22"/>
        </w:rPr>
        <w:t xml:space="preserve"> odst. </w:t>
      </w:r>
      <w:r w:rsidR="00546B41" w:rsidRPr="00434E7A">
        <w:rPr>
          <w:rFonts w:ascii="Garamond" w:hAnsi="Garamond"/>
          <w:sz w:val="22"/>
          <w:szCs w:val="22"/>
        </w:rPr>
        <w:t>1, 3 – 6, 10, 11</w:t>
      </w:r>
      <w:r w:rsidR="00B86B62" w:rsidRPr="00584CA7">
        <w:rPr>
          <w:rFonts w:ascii="Garamond" w:hAnsi="Garamond"/>
          <w:sz w:val="22"/>
          <w:szCs w:val="22"/>
        </w:rPr>
        <w:t xml:space="preserve"> </w:t>
      </w:r>
      <w:r w:rsidR="002153A0" w:rsidRPr="00584CA7">
        <w:rPr>
          <w:rFonts w:ascii="Garamond" w:hAnsi="Garamond"/>
          <w:sz w:val="22"/>
          <w:szCs w:val="22"/>
        </w:rPr>
        <w:t xml:space="preserve">této smlouvy bude považováno za skutečnosti, které opravňují povinného uplatnit u oprávněného smluvní pokutu ve výši 10 000,- Kč za každé jednotlivé nedodržení či porušení uvedených podmínek. </w:t>
      </w:r>
    </w:p>
    <w:p w14:paraId="7B5CF882" w14:textId="77777777" w:rsidR="002153A0" w:rsidRPr="00584CA7" w:rsidRDefault="002153A0" w:rsidP="002153A0">
      <w:pPr>
        <w:numPr>
          <w:ilvl w:val="0"/>
          <w:numId w:val="8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Smluvní pokuta je splatná ve lhůtě 30 dnů ode dne doručení výzvy k její úhradě včetně uvedení skutečnosti, ve které povinný spatřuje důvod pro naplnění povinnosti oprávněného uhradit smluvní pokutu. </w:t>
      </w:r>
    </w:p>
    <w:p w14:paraId="38B68891" w14:textId="77777777" w:rsidR="002153A0" w:rsidRPr="00584CA7" w:rsidRDefault="002153A0" w:rsidP="002153A0">
      <w:pPr>
        <w:numPr>
          <w:ilvl w:val="0"/>
          <w:numId w:val="8"/>
        </w:numPr>
        <w:ind w:left="426" w:hanging="426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Uhrazením smluvní pokuty není dotčen nárok na náhradu újmy. Smluvní pokuty se nezapočítávají na náhradu vzniklé újmy. </w:t>
      </w:r>
    </w:p>
    <w:p w14:paraId="4DA1E789" w14:textId="77777777" w:rsidR="005B6F6C" w:rsidRPr="00584CA7" w:rsidRDefault="005B6F6C" w:rsidP="005B6F6C">
      <w:pPr>
        <w:jc w:val="center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Čl. VI</w:t>
      </w:r>
      <w:r w:rsidR="005275A0" w:rsidRPr="00584CA7">
        <w:rPr>
          <w:rFonts w:ascii="Garamond" w:hAnsi="Garamond"/>
          <w:b/>
          <w:sz w:val="22"/>
          <w:szCs w:val="22"/>
        </w:rPr>
        <w:t>I</w:t>
      </w:r>
    </w:p>
    <w:p w14:paraId="573C49D6" w14:textId="77777777" w:rsidR="005B6F6C" w:rsidRPr="00584CA7" w:rsidRDefault="005B6F6C" w:rsidP="005B6F6C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Souhlas s uzavřením smlouvy</w:t>
      </w:r>
    </w:p>
    <w:p w14:paraId="3EE97321" w14:textId="77777777" w:rsidR="005B6F6C" w:rsidRPr="00584CA7" w:rsidRDefault="005B6F6C" w:rsidP="005B6F6C">
      <w:pPr>
        <w:pStyle w:val="Styl1"/>
        <w:numPr>
          <w:ilvl w:val="0"/>
          <w:numId w:val="6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K této smlouvě o zřízení služebnosti je na základě Statutu Povodí Odry, státní podnik, vydán předchozí souhlas zakladatele, kterým je Ministerstvo zemědělství České republiky.</w:t>
      </w:r>
    </w:p>
    <w:p w14:paraId="1CF29168" w14:textId="77777777" w:rsidR="005B6F6C" w:rsidRPr="00584CA7" w:rsidRDefault="005B6F6C" w:rsidP="005B6F6C">
      <w:pPr>
        <w:pStyle w:val="Styl1"/>
        <w:numPr>
          <w:ilvl w:val="0"/>
          <w:numId w:val="6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Doložka platnosti právního úkonu dle § 41 zákona č. 128/2000 Sb., o obcích (obecní zřízení), ve zněních pozdějších předpisů: </w:t>
      </w:r>
    </w:p>
    <w:p w14:paraId="20C10326" w14:textId="77777777" w:rsidR="005B6F6C" w:rsidRPr="00584CA7" w:rsidRDefault="005B6F6C" w:rsidP="005B6F6C">
      <w:pPr>
        <w:pStyle w:val="Styl1"/>
        <w:ind w:left="425" w:firstLine="1"/>
        <w:jc w:val="both"/>
        <w:rPr>
          <w:rFonts w:ascii="Garamond" w:hAnsi="Garamond"/>
          <w:sz w:val="22"/>
          <w:szCs w:val="22"/>
        </w:rPr>
      </w:pPr>
      <w:r w:rsidRPr="00055028">
        <w:rPr>
          <w:rFonts w:ascii="Garamond" w:hAnsi="Garamond"/>
          <w:sz w:val="22"/>
          <w:szCs w:val="22"/>
          <w:highlight w:val="yellow"/>
        </w:rPr>
        <w:t>O uzavření této smlouvy na straně oprávněného r</w:t>
      </w:r>
      <w:r w:rsidR="00055028" w:rsidRPr="00055028">
        <w:rPr>
          <w:rFonts w:ascii="Garamond" w:hAnsi="Garamond"/>
          <w:sz w:val="22"/>
          <w:szCs w:val="22"/>
          <w:highlight w:val="yellow"/>
        </w:rPr>
        <w:t>ozhodla Rada obce usnesením č. xx.xx</w:t>
      </w:r>
      <w:r w:rsidRPr="00055028">
        <w:rPr>
          <w:rFonts w:ascii="Garamond" w:hAnsi="Garamond"/>
          <w:sz w:val="22"/>
          <w:szCs w:val="22"/>
          <w:highlight w:val="yellow"/>
        </w:rPr>
        <w:t>.202</w:t>
      </w:r>
      <w:r w:rsidR="00055028" w:rsidRPr="00055028">
        <w:rPr>
          <w:rFonts w:ascii="Garamond" w:hAnsi="Garamond"/>
          <w:sz w:val="22"/>
          <w:szCs w:val="22"/>
          <w:highlight w:val="yellow"/>
        </w:rPr>
        <w:t>x/xx ze dne xx.xx.20xx</w:t>
      </w:r>
      <w:r w:rsidRPr="00055028">
        <w:rPr>
          <w:rFonts w:ascii="Garamond" w:hAnsi="Garamond"/>
          <w:sz w:val="22"/>
          <w:szCs w:val="22"/>
          <w:highlight w:val="yellow"/>
        </w:rPr>
        <w:t>.</w:t>
      </w:r>
    </w:p>
    <w:p w14:paraId="7152F4FF" w14:textId="77777777" w:rsidR="005F4712" w:rsidRDefault="005F4712" w:rsidP="002153A0">
      <w:pPr>
        <w:jc w:val="center"/>
        <w:rPr>
          <w:rFonts w:ascii="Garamond" w:hAnsi="Garamond"/>
          <w:b/>
          <w:sz w:val="22"/>
          <w:szCs w:val="22"/>
        </w:rPr>
      </w:pPr>
    </w:p>
    <w:p w14:paraId="3B7CA013" w14:textId="77777777" w:rsidR="005F4712" w:rsidRDefault="005F4712" w:rsidP="002153A0">
      <w:pPr>
        <w:jc w:val="center"/>
        <w:rPr>
          <w:rFonts w:ascii="Garamond" w:hAnsi="Garamond"/>
          <w:b/>
          <w:sz w:val="22"/>
          <w:szCs w:val="22"/>
        </w:rPr>
      </w:pPr>
    </w:p>
    <w:p w14:paraId="0AA2FCF9" w14:textId="77777777" w:rsidR="005F4712" w:rsidRDefault="005F4712" w:rsidP="002153A0">
      <w:pPr>
        <w:jc w:val="center"/>
        <w:rPr>
          <w:rFonts w:ascii="Garamond" w:hAnsi="Garamond"/>
          <w:b/>
          <w:sz w:val="22"/>
          <w:szCs w:val="22"/>
        </w:rPr>
      </w:pPr>
    </w:p>
    <w:p w14:paraId="7998D382" w14:textId="77777777" w:rsidR="005F4712" w:rsidRDefault="005F4712" w:rsidP="002153A0">
      <w:pPr>
        <w:jc w:val="center"/>
        <w:rPr>
          <w:rFonts w:ascii="Garamond" w:hAnsi="Garamond"/>
          <w:b/>
          <w:sz w:val="22"/>
          <w:szCs w:val="22"/>
        </w:rPr>
      </w:pPr>
    </w:p>
    <w:p w14:paraId="1FB1C5E4" w14:textId="7BA4BAA2" w:rsidR="002153A0" w:rsidRPr="00584CA7" w:rsidRDefault="002153A0" w:rsidP="002153A0">
      <w:pPr>
        <w:jc w:val="center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lastRenderedPageBreak/>
        <w:t>Čl. VIII</w:t>
      </w:r>
    </w:p>
    <w:p w14:paraId="02017DC5" w14:textId="77777777" w:rsidR="002A63BC" w:rsidRPr="00584CA7" w:rsidRDefault="002153A0" w:rsidP="002A63BC">
      <w:pPr>
        <w:spacing w:after="120"/>
        <w:jc w:val="center"/>
        <w:rPr>
          <w:rFonts w:ascii="Garamond" w:hAnsi="Garamond"/>
          <w:b/>
          <w:sz w:val="22"/>
          <w:szCs w:val="22"/>
        </w:rPr>
      </w:pPr>
      <w:r w:rsidRPr="00584CA7">
        <w:rPr>
          <w:rFonts w:ascii="Garamond" w:hAnsi="Garamond"/>
          <w:b/>
          <w:sz w:val="22"/>
          <w:szCs w:val="22"/>
        </w:rPr>
        <w:t>Závěrečná ustanovení</w:t>
      </w:r>
    </w:p>
    <w:p w14:paraId="0E429C0D" w14:textId="77777777" w:rsidR="00CB66EA" w:rsidRPr="00584CA7" w:rsidRDefault="00546B41" w:rsidP="00546B41">
      <w:pPr>
        <w:numPr>
          <w:ilvl w:val="0"/>
          <w:numId w:val="7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Smlouva je vyhotovena ve </w:t>
      </w:r>
      <w:r w:rsidRPr="00584CA7">
        <w:rPr>
          <w:rFonts w:ascii="Garamond" w:hAnsi="Garamond"/>
          <w:b/>
          <w:sz w:val="22"/>
          <w:szCs w:val="22"/>
        </w:rPr>
        <w:t>třech stejnopisech</w:t>
      </w:r>
      <w:r w:rsidRPr="00584CA7">
        <w:rPr>
          <w:rFonts w:ascii="Garamond" w:hAnsi="Garamond"/>
          <w:sz w:val="22"/>
          <w:szCs w:val="22"/>
        </w:rPr>
        <w:t xml:space="preserve"> s platností originálu, z nichž každá smluvní strana obdrží po podpisu jedno vyhotovení a jedno vyhotovení bude použito za účelem vkladu služebnosti u příslušného katastrálního úřadu.</w:t>
      </w:r>
      <w:r w:rsidRPr="00584CA7">
        <w:rPr>
          <w:rFonts w:ascii="Garamond" w:hAnsi="Garamond"/>
          <w:sz w:val="22"/>
          <w:szCs w:val="22"/>
        </w:rPr>
        <w:tab/>
      </w:r>
    </w:p>
    <w:p w14:paraId="2C695C05" w14:textId="77777777" w:rsidR="002153A0" w:rsidRPr="00584CA7" w:rsidRDefault="002153A0" w:rsidP="002153A0">
      <w:pPr>
        <w:pStyle w:val="Styl1"/>
        <w:numPr>
          <w:ilvl w:val="0"/>
          <w:numId w:val="7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Tuto smlouvu lze měnit a doplňovat pouze písemnými, vzestupně číslovanými dodatky podepsanými oběma smluvními stranami. Za písemnou formu nebude pro tento účel považována výměna emailových či jiných elektronických zpráv. </w:t>
      </w:r>
    </w:p>
    <w:p w14:paraId="60FBE642" w14:textId="77777777" w:rsidR="002153A0" w:rsidRPr="00584CA7" w:rsidRDefault="002153A0" w:rsidP="002153A0">
      <w:pPr>
        <w:pStyle w:val="Styl1"/>
        <w:numPr>
          <w:ilvl w:val="0"/>
          <w:numId w:val="7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 xml:space="preserve">Smluvní strany této smlouvy prohlašují, že jsou k tomuto jednání oprávnění a že tato smlouva byla sepsána podle jejich pravé, vážné a svobodné vůle, že smlouvu neuzavřely v tísni nebo za nevýhodných podmínek. </w:t>
      </w:r>
    </w:p>
    <w:p w14:paraId="3ABD65E4" w14:textId="77777777" w:rsidR="002153A0" w:rsidRPr="00584CA7" w:rsidRDefault="002153A0" w:rsidP="002153A0">
      <w:pPr>
        <w:pStyle w:val="Styl1"/>
        <w:numPr>
          <w:ilvl w:val="0"/>
          <w:numId w:val="7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 rozporu s výslovnými ustanoveními této smlouvy a nezakládá žádný závazek žádné ze stran.</w:t>
      </w:r>
    </w:p>
    <w:p w14:paraId="0EFAB598" w14:textId="77777777" w:rsidR="00A4112A" w:rsidRPr="00584CA7" w:rsidRDefault="002153A0" w:rsidP="002A63BC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584CA7">
        <w:rPr>
          <w:rFonts w:ascii="Garamond" w:eastAsia="Calibri" w:hAnsi="Garamond"/>
          <w:color w:val="000000"/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35370E7D" w14:textId="5E0BD4D5" w:rsidR="005F4712" w:rsidRPr="005F4712" w:rsidRDefault="002153A0" w:rsidP="00E91357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5F4712">
        <w:rPr>
          <w:rFonts w:ascii="Garamond" w:eastAsia="Calibri" w:hAnsi="Garamond"/>
          <w:color w:val="000000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14:paraId="60012C82" w14:textId="3248FDA2" w:rsidR="002153A0" w:rsidRPr="00584CA7" w:rsidRDefault="002153A0" w:rsidP="002A63BC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eastAsia="Calibri" w:hAnsi="Garamond"/>
          <w:color w:val="000000"/>
          <w:sz w:val="22"/>
          <w:szCs w:val="22"/>
        </w:rPr>
        <w:t>Smluvní strany</w:t>
      </w:r>
      <w:r w:rsidRPr="00584CA7">
        <w:rPr>
          <w:rFonts w:ascii="Garamond" w:hAnsi="Garamond"/>
          <w:sz w:val="22"/>
          <w:szCs w:val="22"/>
        </w:rPr>
        <w:t xml:space="preserve"> se dohodly ve smyslu</w:t>
      </w:r>
      <w:r w:rsidR="00B86B62" w:rsidRPr="00584CA7">
        <w:rPr>
          <w:rFonts w:ascii="Garamond" w:hAnsi="Garamond"/>
          <w:sz w:val="22"/>
          <w:szCs w:val="22"/>
        </w:rPr>
        <w:t xml:space="preserve"> ustanovení § 1740 odst. 2 a 3 o</w:t>
      </w:r>
      <w:r w:rsidRPr="00584CA7">
        <w:rPr>
          <w:rFonts w:ascii="Garamond" w:hAnsi="Garamond"/>
          <w:sz w:val="22"/>
          <w:szCs w:val="22"/>
        </w:rPr>
        <w:t xml:space="preserve">bčanského zákoníku, že vylučují přijetí nabídky, která vyjadřuje obsah návrhu smlouvy jinými slovy, i přijetí nabídky s dodatkem nebo odchylkou, i když dodatek či odchylka podstatně nemění podmínky nabídky. </w:t>
      </w:r>
    </w:p>
    <w:p w14:paraId="2815672C" w14:textId="77777777" w:rsidR="002153A0" w:rsidRPr="005F4712" w:rsidRDefault="002153A0" w:rsidP="002153A0">
      <w:pPr>
        <w:pStyle w:val="Odstavecseseznamem"/>
        <w:numPr>
          <w:ilvl w:val="0"/>
          <w:numId w:val="7"/>
        </w:numPr>
        <w:spacing w:after="120"/>
        <w:ind w:left="426" w:hanging="426"/>
        <w:jc w:val="both"/>
        <w:rPr>
          <w:rFonts w:ascii="Garamond" w:hAnsi="Garamond" w:cs="Times New Roman"/>
          <w:sz w:val="22"/>
          <w:szCs w:val="22"/>
        </w:rPr>
      </w:pPr>
      <w:r w:rsidRPr="00584CA7">
        <w:rPr>
          <w:rFonts w:ascii="Garamond" w:hAnsi="Garamond" w:cs="Times New Roman"/>
          <w:sz w:val="22"/>
          <w:szCs w:val="22"/>
        </w:rPr>
        <w:t xml:space="preserve">Smluvní strany vylučují použití první věty ustanovení § 558 odst. 2 občanského zákoníku. Smluvní </w:t>
      </w:r>
      <w:r w:rsidRPr="005F4712">
        <w:rPr>
          <w:rFonts w:ascii="Garamond" w:hAnsi="Garamond" w:cs="Times New Roman"/>
          <w:sz w:val="22"/>
          <w:szCs w:val="22"/>
        </w:rPr>
        <w:t>strany se dále dohodly, že obchodní zvyklosti nemají přednost před žádným ustanovením zákona.</w:t>
      </w:r>
    </w:p>
    <w:p w14:paraId="5823D029" w14:textId="4CBDE160" w:rsidR="002153A0" w:rsidRPr="005F4712" w:rsidRDefault="002153A0" w:rsidP="005F0582">
      <w:pPr>
        <w:pStyle w:val="Styl1"/>
        <w:numPr>
          <w:ilvl w:val="0"/>
          <w:numId w:val="7"/>
        </w:numPr>
        <w:spacing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5F4712">
        <w:rPr>
          <w:rFonts w:ascii="Garamond" w:hAnsi="Garamond"/>
          <w:sz w:val="22"/>
          <w:szCs w:val="22"/>
        </w:rPr>
        <w:t xml:space="preserve">Smlouva je uzavřena a nabývá platnosti a účinnosti dnem podpisu oběma stranami. </w:t>
      </w:r>
    </w:p>
    <w:p w14:paraId="70F5922D" w14:textId="77777777" w:rsidR="002153A0" w:rsidRPr="00584CA7" w:rsidRDefault="002153A0" w:rsidP="002153A0">
      <w:pPr>
        <w:pStyle w:val="Styl1"/>
        <w:numPr>
          <w:ilvl w:val="0"/>
          <w:numId w:val="7"/>
        </w:numPr>
        <w:ind w:left="425" w:hanging="425"/>
        <w:jc w:val="both"/>
        <w:rPr>
          <w:rFonts w:ascii="Garamond" w:hAnsi="Garamond"/>
          <w:sz w:val="22"/>
          <w:szCs w:val="22"/>
        </w:rPr>
      </w:pPr>
      <w:r w:rsidRPr="005F4712">
        <w:rPr>
          <w:rFonts w:ascii="Garamond" w:hAnsi="Garamond"/>
          <w:sz w:val="22"/>
          <w:szCs w:val="22"/>
        </w:rPr>
        <w:t>Smluvní strany shodně prohlašují, že si tuto</w:t>
      </w:r>
      <w:r w:rsidRPr="00584CA7">
        <w:rPr>
          <w:rFonts w:ascii="Garamond" w:hAnsi="Garamond"/>
          <w:sz w:val="22"/>
          <w:szCs w:val="22"/>
        </w:rPr>
        <w:t xml:space="preserve"> smlouvu před jejím podpisem řádně přečetly a s jejím obsahem souhlasí. Na důkaz souhlasu připojují své podpisy.</w:t>
      </w:r>
    </w:p>
    <w:p w14:paraId="17F5CE06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14:paraId="4BED7174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14:paraId="6F264E99" w14:textId="75FFBC48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V Ostravě dne:</w:t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  <w:t>V</w:t>
      </w:r>
      <w:r w:rsidR="0092722D">
        <w:rPr>
          <w:rFonts w:ascii="Garamond" w:hAnsi="Garamond"/>
          <w:sz w:val="22"/>
          <w:szCs w:val="22"/>
        </w:rPr>
        <w:t xml:space="preserve"> Kunčicích pod Ondřejníkem </w:t>
      </w:r>
      <w:r w:rsidRPr="00584CA7">
        <w:rPr>
          <w:rFonts w:ascii="Garamond" w:hAnsi="Garamond"/>
          <w:sz w:val="22"/>
          <w:szCs w:val="22"/>
        </w:rPr>
        <w:t>dne:</w:t>
      </w:r>
    </w:p>
    <w:p w14:paraId="2BA22D28" w14:textId="63EBBEB4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Za povinného:</w:t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  <w:t xml:space="preserve">           </w:t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="005F4712">
        <w:rPr>
          <w:rFonts w:ascii="Garamond" w:hAnsi="Garamond"/>
          <w:sz w:val="22"/>
          <w:szCs w:val="22"/>
        </w:rPr>
        <w:t xml:space="preserve">                          </w:t>
      </w:r>
      <w:r w:rsidRPr="00584CA7">
        <w:rPr>
          <w:rFonts w:ascii="Garamond" w:hAnsi="Garamond"/>
          <w:sz w:val="22"/>
          <w:szCs w:val="22"/>
        </w:rPr>
        <w:tab/>
        <w:t>Za oprávněného:</w:t>
      </w:r>
    </w:p>
    <w:p w14:paraId="07AB2ED4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14:paraId="4A38632E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14:paraId="7041C38F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14:paraId="25F83BB6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14:paraId="3F178B36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</w:p>
    <w:p w14:paraId="05446525" w14:textId="77777777" w:rsidR="002153A0" w:rsidRPr="00584CA7" w:rsidRDefault="002153A0" w:rsidP="002153A0">
      <w:pPr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>______________________________</w:t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  <w:t>______________________________</w:t>
      </w:r>
    </w:p>
    <w:p w14:paraId="2BE8FDB5" w14:textId="7F221D08" w:rsidR="002153A0" w:rsidRPr="00263AC8" w:rsidRDefault="00263AC8" w:rsidP="002153A0">
      <w:pPr>
        <w:ind w:left="708" w:hanging="708"/>
        <w:jc w:val="both"/>
        <w:rPr>
          <w:rFonts w:ascii="Garamond" w:hAnsi="Garamond"/>
          <w:sz w:val="22"/>
          <w:szCs w:val="22"/>
          <w:highlight w:val="yellow"/>
        </w:rPr>
      </w:pPr>
      <w:r w:rsidRPr="00263AC8">
        <w:rPr>
          <w:rFonts w:ascii="Garamond" w:eastAsia="Calibri" w:hAnsi="Garamond"/>
          <w:color w:val="000000"/>
          <w:sz w:val="22"/>
          <w:szCs w:val="22"/>
          <w:highlight w:val="yellow"/>
        </w:rPr>
        <w:t>Ing. Eva Hrubá</w:t>
      </w:r>
      <w:r w:rsidR="002153A0" w:rsidRPr="00263AC8">
        <w:rPr>
          <w:rFonts w:ascii="Garamond" w:eastAsia="Calibri" w:hAnsi="Garamond"/>
          <w:color w:val="000000"/>
          <w:sz w:val="22"/>
          <w:szCs w:val="22"/>
          <w:highlight w:val="yellow"/>
        </w:rPr>
        <w:tab/>
      </w:r>
      <w:r w:rsidR="002153A0" w:rsidRPr="00263AC8">
        <w:rPr>
          <w:rFonts w:ascii="Garamond" w:eastAsia="Calibri" w:hAnsi="Garamond"/>
          <w:color w:val="000000"/>
          <w:sz w:val="22"/>
          <w:szCs w:val="22"/>
          <w:highlight w:val="yellow"/>
        </w:rPr>
        <w:tab/>
      </w:r>
      <w:r w:rsidR="002153A0" w:rsidRPr="00263AC8">
        <w:rPr>
          <w:rFonts w:ascii="Garamond" w:eastAsia="Calibri" w:hAnsi="Garamond"/>
          <w:color w:val="000000"/>
          <w:sz w:val="22"/>
          <w:szCs w:val="22"/>
          <w:highlight w:val="yellow"/>
        </w:rPr>
        <w:tab/>
      </w:r>
      <w:r w:rsidR="002153A0" w:rsidRPr="00263AC8">
        <w:rPr>
          <w:rFonts w:ascii="Garamond" w:hAnsi="Garamond"/>
          <w:sz w:val="22"/>
          <w:szCs w:val="22"/>
          <w:highlight w:val="yellow"/>
        </w:rPr>
        <w:t xml:space="preserve">                         </w:t>
      </w:r>
      <w:r w:rsidR="002153A0" w:rsidRPr="00263AC8">
        <w:rPr>
          <w:rFonts w:ascii="Garamond" w:hAnsi="Garamond"/>
          <w:sz w:val="22"/>
          <w:szCs w:val="22"/>
          <w:highlight w:val="yellow"/>
        </w:rPr>
        <w:tab/>
      </w:r>
      <w:r w:rsidR="002153A0" w:rsidRPr="00263AC8">
        <w:rPr>
          <w:rFonts w:ascii="Garamond" w:hAnsi="Garamond"/>
          <w:sz w:val="22"/>
          <w:szCs w:val="22"/>
          <w:highlight w:val="yellow"/>
        </w:rPr>
        <w:tab/>
      </w:r>
      <w:r w:rsidR="002153A0" w:rsidRPr="00263AC8">
        <w:rPr>
          <w:rFonts w:ascii="Garamond" w:hAnsi="Garamond"/>
          <w:sz w:val="22"/>
          <w:szCs w:val="22"/>
          <w:highlight w:val="yellow"/>
        </w:rPr>
        <w:tab/>
      </w:r>
      <w:r w:rsidR="00B86B62" w:rsidRPr="00263AC8">
        <w:rPr>
          <w:rFonts w:ascii="Garamond" w:hAnsi="Garamond"/>
          <w:sz w:val="22"/>
          <w:szCs w:val="22"/>
          <w:highlight w:val="yellow"/>
        </w:rPr>
        <w:t xml:space="preserve">Ing. </w:t>
      </w:r>
      <w:r w:rsidR="0092722D">
        <w:rPr>
          <w:rFonts w:ascii="Garamond" w:hAnsi="Garamond"/>
          <w:sz w:val="22"/>
          <w:szCs w:val="22"/>
          <w:highlight w:val="yellow"/>
        </w:rPr>
        <w:t>Jiří Mikala</w:t>
      </w:r>
    </w:p>
    <w:p w14:paraId="2459C440" w14:textId="299AF226" w:rsidR="002153A0" w:rsidRPr="00584CA7" w:rsidRDefault="00263AC8" w:rsidP="002153A0">
      <w:pPr>
        <w:ind w:left="708" w:hanging="708"/>
        <w:jc w:val="both"/>
        <w:rPr>
          <w:rFonts w:ascii="Garamond" w:hAnsi="Garamond"/>
          <w:sz w:val="22"/>
          <w:szCs w:val="22"/>
        </w:rPr>
      </w:pPr>
      <w:r w:rsidRPr="00263AC8">
        <w:rPr>
          <w:rFonts w:ascii="Garamond" w:hAnsi="Garamond"/>
          <w:sz w:val="22"/>
          <w:szCs w:val="22"/>
          <w:highlight w:val="yellow"/>
        </w:rPr>
        <w:t>Investiční ředitelka</w:t>
      </w:r>
      <w:r>
        <w:rPr>
          <w:rFonts w:ascii="Garamond" w:hAnsi="Garamond"/>
          <w:sz w:val="22"/>
          <w:szCs w:val="22"/>
          <w:highlight w:val="yellow"/>
        </w:rPr>
        <w:tab/>
      </w:r>
      <w:r>
        <w:rPr>
          <w:rFonts w:ascii="Garamond" w:hAnsi="Garamond"/>
          <w:sz w:val="22"/>
          <w:szCs w:val="22"/>
          <w:highlight w:val="yellow"/>
        </w:rPr>
        <w:tab/>
      </w:r>
      <w:r>
        <w:rPr>
          <w:rFonts w:ascii="Garamond" w:hAnsi="Garamond"/>
          <w:sz w:val="22"/>
          <w:szCs w:val="22"/>
          <w:highlight w:val="yellow"/>
        </w:rPr>
        <w:tab/>
      </w:r>
      <w:r>
        <w:rPr>
          <w:rFonts w:ascii="Garamond" w:hAnsi="Garamond"/>
          <w:sz w:val="22"/>
          <w:szCs w:val="22"/>
          <w:highlight w:val="yellow"/>
        </w:rPr>
        <w:tab/>
      </w:r>
      <w:r>
        <w:rPr>
          <w:rFonts w:ascii="Garamond" w:hAnsi="Garamond"/>
          <w:sz w:val="22"/>
          <w:szCs w:val="22"/>
          <w:highlight w:val="yellow"/>
        </w:rPr>
        <w:tab/>
        <w:t xml:space="preserve">             </w:t>
      </w:r>
      <w:r w:rsidR="0092722D">
        <w:rPr>
          <w:rFonts w:ascii="Garamond" w:hAnsi="Garamond"/>
          <w:sz w:val="22"/>
          <w:szCs w:val="22"/>
          <w:highlight w:val="yellow"/>
        </w:rPr>
        <w:t>starosta obce</w:t>
      </w:r>
    </w:p>
    <w:p w14:paraId="22CA8745" w14:textId="77777777" w:rsidR="00D3195C" w:rsidRPr="00584CA7" w:rsidRDefault="00D3195C">
      <w:pPr>
        <w:rPr>
          <w:rFonts w:ascii="Garamond" w:hAnsi="Garamond"/>
          <w:sz w:val="22"/>
          <w:szCs w:val="22"/>
        </w:rPr>
      </w:pPr>
    </w:p>
    <w:p w14:paraId="4EB42880" w14:textId="77777777" w:rsidR="00B86B62" w:rsidRPr="00584CA7" w:rsidRDefault="00B86B62">
      <w:pPr>
        <w:rPr>
          <w:rFonts w:ascii="Garamond" w:hAnsi="Garamond"/>
          <w:sz w:val="22"/>
          <w:szCs w:val="22"/>
        </w:rPr>
      </w:pPr>
    </w:p>
    <w:p w14:paraId="70828672" w14:textId="77777777" w:rsidR="00B86B62" w:rsidRPr="00584CA7" w:rsidRDefault="00B86B62">
      <w:pPr>
        <w:rPr>
          <w:rFonts w:ascii="Garamond" w:hAnsi="Garamond"/>
          <w:sz w:val="22"/>
          <w:szCs w:val="22"/>
        </w:rPr>
      </w:pPr>
    </w:p>
    <w:p w14:paraId="5A6CBC59" w14:textId="77777777" w:rsidR="00B86B62" w:rsidRPr="00584CA7" w:rsidRDefault="00B86B62">
      <w:pPr>
        <w:rPr>
          <w:rFonts w:ascii="Garamond" w:hAnsi="Garamond"/>
          <w:sz w:val="22"/>
          <w:szCs w:val="22"/>
        </w:rPr>
      </w:pPr>
    </w:p>
    <w:p w14:paraId="188282C4" w14:textId="77777777" w:rsidR="00B86B62" w:rsidRPr="00584CA7" w:rsidRDefault="00B86B62">
      <w:pPr>
        <w:rPr>
          <w:rFonts w:ascii="Garamond" w:hAnsi="Garamond"/>
          <w:sz w:val="22"/>
          <w:szCs w:val="22"/>
        </w:rPr>
      </w:pPr>
    </w:p>
    <w:p w14:paraId="61DF6A46" w14:textId="77777777" w:rsidR="00B86B62" w:rsidRPr="00584CA7" w:rsidRDefault="00B86B62">
      <w:pPr>
        <w:rPr>
          <w:rFonts w:ascii="Garamond" w:hAnsi="Garamond"/>
          <w:sz w:val="22"/>
          <w:szCs w:val="22"/>
        </w:rPr>
      </w:pPr>
    </w:p>
    <w:p w14:paraId="56683981" w14:textId="688487DB" w:rsidR="00B86B62" w:rsidRDefault="00B86B62" w:rsidP="00602640">
      <w:pPr>
        <w:jc w:val="both"/>
        <w:rPr>
          <w:rFonts w:ascii="Garamond" w:hAnsi="Garamond"/>
          <w:sz w:val="22"/>
          <w:szCs w:val="22"/>
        </w:rPr>
      </w:pP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  <w:r w:rsidRPr="00584CA7">
        <w:rPr>
          <w:rFonts w:ascii="Garamond" w:hAnsi="Garamond"/>
          <w:sz w:val="22"/>
          <w:szCs w:val="22"/>
        </w:rPr>
        <w:tab/>
      </w:r>
    </w:p>
    <w:p w14:paraId="3F5CD113" w14:textId="77777777" w:rsidR="00602640" w:rsidRPr="00584CA7" w:rsidRDefault="00602640" w:rsidP="00602640">
      <w:pPr>
        <w:jc w:val="both"/>
        <w:rPr>
          <w:rFonts w:ascii="Garamond" w:hAnsi="Garamond"/>
          <w:sz w:val="22"/>
          <w:szCs w:val="22"/>
        </w:rPr>
      </w:pPr>
    </w:p>
    <w:sectPr w:rsidR="00602640" w:rsidRPr="00584CA7" w:rsidSect="00D14D96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Vitova" w:date="2026-01-23T09:34:00Z" w:initials="V">
    <w:p w14:paraId="578BC8FE" w14:textId="15A84EAB" w:rsidR="00D12812" w:rsidRDefault="00D12812">
      <w:pPr>
        <w:pStyle w:val="Textkomente"/>
      </w:pPr>
      <w:r>
        <w:rPr>
          <w:rStyle w:val="Odkaznakoment"/>
        </w:rPr>
        <w:annotationRef/>
      </w:r>
      <w:r>
        <w:t>PROSÍM O KONTROLU.</w:t>
      </w:r>
      <w:r w:rsidR="00B15597">
        <w:t xml:space="preserve"> </w:t>
      </w:r>
      <w:r>
        <w:t>DĚKUJI.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8BC8F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8BC8FE" w16cid:durableId="578BC8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93AE" w14:textId="77777777" w:rsidR="0094516F" w:rsidRDefault="0094516F" w:rsidP="00D14D96">
      <w:r>
        <w:separator/>
      </w:r>
    </w:p>
  </w:endnote>
  <w:endnote w:type="continuationSeparator" w:id="0">
    <w:p w14:paraId="66210516" w14:textId="77777777" w:rsidR="0094516F" w:rsidRDefault="0094516F" w:rsidP="00D1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296AC" w14:textId="77777777" w:rsidR="0094516F" w:rsidRDefault="0094516F" w:rsidP="00D14D96">
      <w:r>
        <w:separator/>
      </w:r>
    </w:p>
  </w:footnote>
  <w:footnote w:type="continuationSeparator" w:id="0">
    <w:p w14:paraId="3F16A10B" w14:textId="77777777" w:rsidR="0094516F" w:rsidRDefault="0094516F" w:rsidP="00D14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4B5A" w14:textId="77777777" w:rsidR="00A321EE" w:rsidRDefault="00280F0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321E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321EE">
      <w:rPr>
        <w:rStyle w:val="slostrnky"/>
        <w:noProof/>
      </w:rPr>
      <w:t>1</w:t>
    </w:r>
    <w:r>
      <w:rPr>
        <w:rStyle w:val="slostrnky"/>
      </w:rPr>
      <w:fldChar w:fldCharType="end"/>
    </w:r>
  </w:p>
  <w:p w14:paraId="33BC73D1" w14:textId="77777777" w:rsidR="00A321EE" w:rsidRDefault="00A321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0EA6" w14:textId="2E3DB9A1" w:rsidR="00A321EE" w:rsidRDefault="00A321E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strana </w:t>
    </w:r>
    <w:r w:rsidR="00280F04"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280F04">
      <w:rPr>
        <w:rStyle w:val="slostrnky"/>
      </w:rPr>
      <w:fldChar w:fldCharType="separate"/>
    </w:r>
    <w:r w:rsidR="00D03010">
      <w:rPr>
        <w:rStyle w:val="slostrnky"/>
        <w:noProof/>
      </w:rPr>
      <w:t>5</w:t>
    </w:r>
    <w:r w:rsidR="00280F04">
      <w:rPr>
        <w:rStyle w:val="slostrnky"/>
      </w:rPr>
      <w:fldChar w:fldCharType="end"/>
    </w:r>
  </w:p>
  <w:p w14:paraId="10E7AC55" w14:textId="77777777" w:rsidR="00A321EE" w:rsidRDefault="00A321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725"/>
    <w:multiLevelType w:val="hybridMultilevel"/>
    <w:tmpl w:val="A726E142"/>
    <w:lvl w:ilvl="0" w:tplc="1B32A8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12C540B2"/>
    <w:multiLevelType w:val="hybridMultilevel"/>
    <w:tmpl w:val="4F549A74"/>
    <w:lvl w:ilvl="0" w:tplc="BAE2E3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2993"/>
    <w:multiLevelType w:val="hybridMultilevel"/>
    <w:tmpl w:val="70E21D18"/>
    <w:lvl w:ilvl="0" w:tplc="8A7ACE56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384C55"/>
    <w:multiLevelType w:val="hybridMultilevel"/>
    <w:tmpl w:val="42DA2B72"/>
    <w:lvl w:ilvl="0" w:tplc="7FB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E6302"/>
    <w:multiLevelType w:val="hybridMultilevel"/>
    <w:tmpl w:val="F9E095C8"/>
    <w:lvl w:ilvl="0" w:tplc="C0EE24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7B4EC9"/>
    <w:multiLevelType w:val="hybridMultilevel"/>
    <w:tmpl w:val="C5527256"/>
    <w:lvl w:ilvl="0" w:tplc="BAE2E3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BF2C8B6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0336D2"/>
    <w:multiLevelType w:val="hybridMultilevel"/>
    <w:tmpl w:val="F9DAB744"/>
    <w:lvl w:ilvl="0" w:tplc="EF2C2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8AA382E"/>
    <w:multiLevelType w:val="hybridMultilevel"/>
    <w:tmpl w:val="18C0E7B8"/>
    <w:lvl w:ilvl="0" w:tplc="146A9124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EF0104"/>
    <w:multiLevelType w:val="hybridMultilevel"/>
    <w:tmpl w:val="26505568"/>
    <w:lvl w:ilvl="0" w:tplc="C0EE24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8111D"/>
    <w:multiLevelType w:val="hybridMultilevel"/>
    <w:tmpl w:val="F9E095C8"/>
    <w:lvl w:ilvl="0" w:tplc="C0EE24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13FD0"/>
    <w:multiLevelType w:val="hybridMultilevel"/>
    <w:tmpl w:val="F66C1870"/>
    <w:lvl w:ilvl="0" w:tplc="AF9211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8DD3D92"/>
    <w:multiLevelType w:val="hybridMultilevel"/>
    <w:tmpl w:val="6C4E6D2A"/>
    <w:lvl w:ilvl="0" w:tplc="5A3C0F5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050B1"/>
    <w:multiLevelType w:val="hybridMultilevel"/>
    <w:tmpl w:val="2F18202A"/>
    <w:lvl w:ilvl="0" w:tplc="AF9211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7D0F6FE7"/>
    <w:multiLevelType w:val="hybridMultilevel"/>
    <w:tmpl w:val="F9E095C8"/>
    <w:lvl w:ilvl="0" w:tplc="C0EE24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5843864">
    <w:abstractNumId w:val="7"/>
  </w:num>
  <w:num w:numId="2" w16cid:durableId="31079118">
    <w:abstractNumId w:val="9"/>
  </w:num>
  <w:num w:numId="3" w16cid:durableId="1632781678">
    <w:abstractNumId w:val="3"/>
  </w:num>
  <w:num w:numId="4" w16cid:durableId="305739521">
    <w:abstractNumId w:val="2"/>
  </w:num>
  <w:num w:numId="5" w16cid:durableId="1249968589">
    <w:abstractNumId w:val="0"/>
  </w:num>
  <w:num w:numId="6" w16cid:durableId="1092772960">
    <w:abstractNumId w:val="12"/>
  </w:num>
  <w:num w:numId="7" w16cid:durableId="79835672">
    <w:abstractNumId w:val="11"/>
  </w:num>
  <w:num w:numId="8" w16cid:durableId="736442858">
    <w:abstractNumId w:val="10"/>
  </w:num>
  <w:num w:numId="9" w16cid:durableId="2134010691">
    <w:abstractNumId w:val="6"/>
  </w:num>
  <w:num w:numId="10" w16cid:durableId="711031634">
    <w:abstractNumId w:val="4"/>
  </w:num>
  <w:num w:numId="11" w16cid:durableId="1829975697">
    <w:abstractNumId w:val="8"/>
  </w:num>
  <w:num w:numId="12" w16cid:durableId="1830168827">
    <w:abstractNumId w:val="13"/>
  </w:num>
  <w:num w:numId="13" w16cid:durableId="1738090892">
    <w:abstractNumId w:val="5"/>
  </w:num>
  <w:num w:numId="14" w16cid:durableId="142294996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tova">
    <w15:presenceInfo w15:providerId="None" w15:userId="Vit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A0"/>
    <w:rsid w:val="00036AB6"/>
    <w:rsid w:val="00055028"/>
    <w:rsid w:val="000564B6"/>
    <w:rsid w:val="0009764B"/>
    <w:rsid w:val="00100395"/>
    <w:rsid w:val="00100C99"/>
    <w:rsid w:val="00104BC9"/>
    <w:rsid w:val="001903A5"/>
    <w:rsid w:val="001D26FD"/>
    <w:rsid w:val="00213362"/>
    <w:rsid w:val="002153A0"/>
    <w:rsid w:val="0024425A"/>
    <w:rsid w:val="00247671"/>
    <w:rsid w:val="0026384B"/>
    <w:rsid w:val="00263AC8"/>
    <w:rsid w:val="00280F04"/>
    <w:rsid w:val="0028688D"/>
    <w:rsid w:val="002A63BC"/>
    <w:rsid w:val="00304243"/>
    <w:rsid w:val="00324AFD"/>
    <w:rsid w:val="00326E89"/>
    <w:rsid w:val="00375428"/>
    <w:rsid w:val="003828F6"/>
    <w:rsid w:val="00384BB2"/>
    <w:rsid w:val="004320AC"/>
    <w:rsid w:val="00434E7A"/>
    <w:rsid w:val="004366C4"/>
    <w:rsid w:val="00452B2C"/>
    <w:rsid w:val="00472526"/>
    <w:rsid w:val="004763EE"/>
    <w:rsid w:val="00490962"/>
    <w:rsid w:val="004B4B25"/>
    <w:rsid w:val="004D673D"/>
    <w:rsid w:val="00513A63"/>
    <w:rsid w:val="005275A0"/>
    <w:rsid w:val="00546B41"/>
    <w:rsid w:val="00584CA7"/>
    <w:rsid w:val="00595677"/>
    <w:rsid w:val="005B6F6C"/>
    <w:rsid w:val="005E2AD7"/>
    <w:rsid w:val="005F0582"/>
    <w:rsid w:val="005F4712"/>
    <w:rsid w:val="00602640"/>
    <w:rsid w:val="00617323"/>
    <w:rsid w:val="00635332"/>
    <w:rsid w:val="0063586B"/>
    <w:rsid w:val="0068731A"/>
    <w:rsid w:val="006A43F1"/>
    <w:rsid w:val="00714EDB"/>
    <w:rsid w:val="007D189A"/>
    <w:rsid w:val="008142B6"/>
    <w:rsid w:val="00826A1D"/>
    <w:rsid w:val="008822C8"/>
    <w:rsid w:val="008A6028"/>
    <w:rsid w:val="008A677B"/>
    <w:rsid w:val="008C3EE1"/>
    <w:rsid w:val="0092722D"/>
    <w:rsid w:val="0094516F"/>
    <w:rsid w:val="009A13E6"/>
    <w:rsid w:val="009E0A01"/>
    <w:rsid w:val="00A002F1"/>
    <w:rsid w:val="00A301FD"/>
    <w:rsid w:val="00A321EE"/>
    <w:rsid w:val="00A4112A"/>
    <w:rsid w:val="00A415F4"/>
    <w:rsid w:val="00AC353E"/>
    <w:rsid w:val="00B15597"/>
    <w:rsid w:val="00B362D2"/>
    <w:rsid w:val="00B61EEA"/>
    <w:rsid w:val="00B63471"/>
    <w:rsid w:val="00B85E85"/>
    <w:rsid w:val="00B86B62"/>
    <w:rsid w:val="00C00EEC"/>
    <w:rsid w:val="00C50C3D"/>
    <w:rsid w:val="00C575E1"/>
    <w:rsid w:val="00C57B3C"/>
    <w:rsid w:val="00C979D8"/>
    <w:rsid w:val="00CA09BC"/>
    <w:rsid w:val="00CB66EA"/>
    <w:rsid w:val="00CE18AD"/>
    <w:rsid w:val="00D02F82"/>
    <w:rsid w:val="00D03010"/>
    <w:rsid w:val="00D12812"/>
    <w:rsid w:val="00D14D96"/>
    <w:rsid w:val="00D3195C"/>
    <w:rsid w:val="00D37449"/>
    <w:rsid w:val="00D63EA6"/>
    <w:rsid w:val="00DA6BB5"/>
    <w:rsid w:val="00DB1FB6"/>
    <w:rsid w:val="00DB45AB"/>
    <w:rsid w:val="00DD289B"/>
    <w:rsid w:val="00E15501"/>
    <w:rsid w:val="00E160E2"/>
    <w:rsid w:val="00E80BED"/>
    <w:rsid w:val="00EA20D7"/>
    <w:rsid w:val="00ED61B3"/>
    <w:rsid w:val="00F000DB"/>
    <w:rsid w:val="00F33384"/>
    <w:rsid w:val="00F4631A"/>
    <w:rsid w:val="00F62D4D"/>
    <w:rsid w:val="00F8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FD86"/>
  <w15:docId w15:val="{13EACDC6-3C72-4C2E-A821-16377054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5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53A0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53A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153A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153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153A0"/>
    <w:pPr>
      <w:ind w:firstLine="70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2153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2153A0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2153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1">
    <w:name w:val="Styl1"/>
    <w:basedOn w:val="Normln"/>
    <w:qFormat/>
    <w:rsid w:val="002153A0"/>
    <w:rPr>
      <w:sz w:val="24"/>
    </w:rPr>
  </w:style>
  <w:style w:type="paragraph" w:styleId="Zhlav">
    <w:name w:val="header"/>
    <w:basedOn w:val="Normln"/>
    <w:link w:val="ZhlavChar"/>
    <w:uiPriority w:val="99"/>
    <w:rsid w:val="002153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53A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2153A0"/>
  </w:style>
  <w:style w:type="paragraph" w:styleId="Odstavecseseznamem">
    <w:name w:val="List Paragraph"/>
    <w:basedOn w:val="Normln"/>
    <w:uiPriority w:val="34"/>
    <w:qFormat/>
    <w:rsid w:val="002153A0"/>
    <w:pPr>
      <w:ind w:left="720"/>
      <w:contextualSpacing/>
    </w:pPr>
    <w:rPr>
      <w:rFonts w:ascii="Arial" w:hAnsi="Arial" w:cs="Arial"/>
    </w:rPr>
  </w:style>
  <w:style w:type="paragraph" w:customStyle="1" w:styleId="JVS1">
    <w:name w:val="JVS_1"/>
    <w:rsid w:val="002153A0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153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53A0"/>
  </w:style>
  <w:style w:type="character" w:customStyle="1" w:styleId="TextkomenteChar">
    <w:name w:val="Text komentáře Char"/>
    <w:basedOn w:val="Standardnpsmoodstavce"/>
    <w:link w:val="Textkomente"/>
    <w:uiPriority w:val="99"/>
    <w:rsid w:val="002153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3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3A0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4E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4ED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1752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Crhova</dc:creator>
  <cp:lastModifiedBy>Danuše Svobodová</cp:lastModifiedBy>
  <cp:revision>3</cp:revision>
  <cp:lastPrinted>2022-11-24T10:51:00Z</cp:lastPrinted>
  <dcterms:created xsi:type="dcterms:W3CDTF">2026-01-28T15:59:00Z</dcterms:created>
  <dcterms:modified xsi:type="dcterms:W3CDTF">2026-01-28T16:07:00Z</dcterms:modified>
</cp:coreProperties>
</file>