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A093EF" w14:textId="77777777" w:rsidR="0024410D" w:rsidRDefault="0024410D" w:rsidP="0024410D">
      <w:pPr>
        <w:widowControl w:val="0"/>
        <w:spacing w:after="0" w:line="288" w:lineRule="auto"/>
        <w:jc w:val="right"/>
        <w:outlineLvl w:val="0"/>
        <w:rPr>
          <w:rFonts w:ascii="Times New Roman" w:eastAsia="Times New Roman" w:hAnsi="Times New Roman"/>
          <w:b/>
          <w:sz w:val="48"/>
          <w:szCs w:val="48"/>
          <w:lang w:eastAsia="cs-CZ"/>
        </w:rPr>
      </w:pPr>
      <w:r>
        <w:rPr>
          <w:rFonts w:ascii="Times New Roman" w:eastAsia="Times New Roman" w:hAnsi="Times New Roman"/>
          <w:sz w:val="48"/>
          <w:szCs w:val="48"/>
          <w:lang w:eastAsia="cs-CZ"/>
        </w:rPr>
        <w:t>Materiál číslo:</w:t>
      </w:r>
      <w:r>
        <w:rPr>
          <w:rFonts w:ascii="Times New Roman" w:eastAsia="Times New Roman" w:hAnsi="Times New Roman"/>
          <w:b/>
          <w:sz w:val="48"/>
          <w:szCs w:val="48"/>
          <w:lang w:eastAsia="cs-CZ"/>
        </w:rPr>
        <w:t xml:space="preserve"> </w:t>
      </w:r>
    </w:p>
    <w:p w14:paraId="27581543" w14:textId="77777777" w:rsidR="0024410D" w:rsidRDefault="0024410D" w:rsidP="0024410D">
      <w:pPr>
        <w:widowControl w:val="0"/>
        <w:spacing w:after="0" w:line="288" w:lineRule="auto"/>
        <w:jc w:val="right"/>
        <w:outlineLvl w:val="0"/>
        <w:rPr>
          <w:rFonts w:ascii="Times New Roman" w:eastAsia="Times New Roman" w:hAnsi="Times New Roman"/>
          <w:b/>
          <w:sz w:val="48"/>
          <w:szCs w:val="48"/>
          <w:lang w:eastAsia="cs-CZ"/>
        </w:rPr>
      </w:pPr>
    </w:p>
    <w:p w14:paraId="79347238" w14:textId="77777777" w:rsidR="0024410D" w:rsidRDefault="0024410D" w:rsidP="0024410D">
      <w:pPr>
        <w:widowControl w:val="0"/>
        <w:spacing w:after="0" w:line="288" w:lineRule="auto"/>
        <w:jc w:val="center"/>
        <w:outlineLvl w:val="0"/>
        <w:rPr>
          <w:rFonts w:ascii="Times New Roman" w:eastAsia="Times New Roman" w:hAnsi="Times New Roman"/>
          <w:sz w:val="36"/>
          <w:szCs w:val="20"/>
          <w:lang w:eastAsia="cs-CZ"/>
        </w:rPr>
      </w:pPr>
      <w:r>
        <w:rPr>
          <w:rFonts w:ascii="Times New Roman" w:eastAsia="Times New Roman" w:hAnsi="Times New Roman"/>
          <w:sz w:val="36"/>
          <w:szCs w:val="20"/>
          <w:lang w:eastAsia="cs-CZ"/>
        </w:rPr>
        <w:t xml:space="preserve">Materiál pro jednání zastupitelstva </w:t>
      </w:r>
    </w:p>
    <w:p w14:paraId="6C0EC81A" w14:textId="77777777" w:rsidR="0024410D" w:rsidRDefault="0024410D" w:rsidP="0024410D">
      <w:pPr>
        <w:widowControl w:val="0"/>
        <w:spacing w:after="0" w:line="288" w:lineRule="auto"/>
        <w:jc w:val="center"/>
        <w:rPr>
          <w:rFonts w:ascii="Times New Roman" w:eastAsia="Times New Roman" w:hAnsi="Times New Roman"/>
          <w:sz w:val="36"/>
          <w:szCs w:val="20"/>
          <w:lang w:eastAsia="cs-CZ"/>
        </w:rPr>
      </w:pPr>
      <w:r>
        <w:rPr>
          <w:rFonts w:ascii="Times New Roman" w:eastAsia="Times New Roman" w:hAnsi="Times New Roman"/>
          <w:sz w:val="36"/>
          <w:szCs w:val="20"/>
          <w:lang w:eastAsia="cs-CZ"/>
        </w:rPr>
        <w:t xml:space="preserve">města Rychnova u Jablonce nad Nisou </w:t>
      </w:r>
    </w:p>
    <w:p w14:paraId="0E1F6DBB" w14:textId="1970A59D" w:rsidR="0024410D" w:rsidRDefault="0024410D" w:rsidP="0024410D">
      <w:pPr>
        <w:widowControl w:val="0"/>
        <w:spacing w:after="0" w:line="288" w:lineRule="auto"/>
        <w:jc w:val="center"/>
        <w:rPr>
          <w:rFonts w:ascii="Times New Roman" w:eastAsia="Times New Roman" w:hAnsi="Times New Roman"/>
          <w:sz w:val="36"/>
          <w:szCs w:val="20"/>
          <w:lang w:eastAsia="cs-CZ"/>
        </w:rPr>
      </w:pPr>
      <w:r>
        <w:rPr>
          <w:rFonts w:ascii="Times New Roman" w:eastAsia="Times New Roman" w:hAnsi="Times New Roman"/>
          <w:sz w:val="36"/>
          <w:szCs w:val="20"/>
          <w:lang w:eastAsia="cs-CZ"/>
        </w:rPr>
        <w:t>dne 19.12.2022</w:t>
      </w:r>
    </w:p>
    <w:p w14:paraId="66C16224" w14:textId="77777777" w:rsidR="0024410D" w:rsidRDefault="0024410D" w:rsidP="0024410D">
      <w:pPr>
        <w:widowControl w:val="0"/>
        <w:spacing w:after="0" w:line="288" w:lineRule="auto"/>
        <w:jc w:val="both"/>
        <w:rPr>
          <w:rFonts w:ascii="Times New Roman" w:eastAsia="Times New Roman" w:hAnsi="Times New Roman"/>
          <w:i/>
          <w:sz w:val="24"/>
          <w:szCs w:val="24"/>
          <w:u w:val="single"/>
          <w:lang w:eastAsia="cs-CZ"/>
        </w:rPr>
      </w:pPr>
    </w:p>
    <w:p w14:paraId="23DEFCA9" w14:textId="560B2D80" w:rsidR="0024410D" w:rsidRDefault="0024410D" w:rsidP="0024410D">
      <w:pPr>
        <w:widowControl w:val="0"/>
        <w:spacing w:after="0" w:line="288" w:lineRule="auto"/>
        <w:jc w:val="both"/>
        <w:rPr>
          <w:rFonts w:ascii="Times New Roman" w:eastAsia="Times New Roman" w:hAnsi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/>
          <w:b/>
          <w:sz w:val="24"/>
          <w:szCs w:val="24"/>
          <w:u w:val="single"/>
          <w:lang w:eastAsia="cs-CZ"/>
        </w:rPr>
        <w:t>Podnět č. 6</w:t>
      </w:r>
      <w:r w:rsidR="00435FF7">
        <w:rPr>
          <w:rFonts w:ascii="Times New Roman" w:eastAsia="Times New Roman" w:hAnsi="Times New Roman"/>
          <w:b/>
          <w:sz w:val="24"/>
          <w:szCs w:val="24"/>
          <w:u w:val="single"/>
          <w:lang w:eastAsia="cs-CZ"/>
        </w:rPr>
        <w:t>5</w:t>
      </w:r>
      <w:r>
        <w:rPr>
          <w:rFonts w:ascii="Times New Roman" w:eastAsia="Times New Roman" w:hAnsi="Times New Roman"/>
          <w:b/>
          <w:sz w:val="24"/>
          <w:szCs w:val="24"/>
          <w:u w:val="single"/>
          <w:lang w:eastAsia="cs-CZ"/>
        </w:rPr>
        <w:t>:</w:t>
      </w:r>
      <w:r>
        <w:rPr>
          <w:rFonts w:ascii="Times New Roman" w:eastAsia="Times New Roman" w:hAnsi="Times New Roman"/>
          <w:sz w:val="24"/>
          <w:szCs w:val="24"/>
          <w:lang w:eastAsia="cs-CZ"/>
        </w:rPr>
        <w:tab/>
      </w:r>
    </w:p>
    <w:p w14:paraId="3C8FA35B" w14:textId="14B2C2EF" w:rsidR="0024410D" w:rsidRDefault="0024410D" w:rsidP="0024410D">
      <w:pPr>
        <w:widowControl w:val="0"/>
        <w:spacing w:after="0" w:line="288" w:lineRule="auto"/>
        <w:jc w:val="both"/>
        <w:rPr>
          <w:rFonts w:ascii="Times New Roman" w:eastAsia="Times New Roman" w:hAnsi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/>
          <w:sz w:val="24"/>
          <w:szCs w:val="24"/>
          <w:u w:val="single"/>
          <w:lang w:eastAsia="cs-CZ"/>
        </w:rPr>
        <w:t>Žadatelé</w:t>
      </w:r>
      <w:r>
        <w:rPr>
          <w:rFonts w:ascii="Times New Roman" w:eastAsia="Times New Roman" w:hAnsi="Times New Roman"/>
          <w:sz w:val="24"/>
          <w:szCs w:val="24"/>
          <w:lang w:eastAsia="cs-CZ"/>
        </w:rPr>
        <w:t xml:space="preserve">: </w:t>
      </w:r>
      <w:r>
        <w:rPr>
          <w:rFonts w:ascii="Times New Roman" w:eastAsia="Times New Roman" w:hAnsi="Times New Roman"/>
          <w:sz w:val="24"/>
          <w:szCs w:val="24"/>
          <w:lang w:eastAsia="cs-CZ"/>
        </w:rPr>
        <w:tab/>
      </w:r>
      <w:r w:rsidR="00D648BB" w:rsidRPr="00D648BB">
        <w:rPr>
          <w:rFonts w:ascii="Times New Roman" w:eastAsia="Times New Roman" w:hAnsi="Times New Roman"/>
          <w:sz w:val="24"/>
          <w:szCs w:val="24"/>
          <w:lang w:eastAsia="cs-CZ"/>
        </w:rPr>
        <w:t>Petr Jeřábek, Baarova 512/19, 460 01 Liberec</w:t>
      </w:r>
    </w:p>
    <w:p w14:paraId="15E180EA" w14:textId="653BCDD0" w:rsidR="0024410D" w:rsidRDefault="00D648BB" w:rsidP="00D648BB">
      <w:pPr>
        <w:widowControl w:val="0"/>
        <w:spacing w:after="0" w:line="288" w:lineRule="auto"/>
        <w:ind w:left="708" w:firstLine="708"/>
        <w:jc w:val="both"/>
        <w:rPr>
          <w:rFonts w:ascii="Times New Roman" w:eastAsia="Times New Roman" w:hAnsi="Times New Roman"/>
          <w:sz w:val="24"/>
          <w:szCs w:val="24"/>
          <w:lang w:eastAsia="cs-CZ"/>
        </w:rPr>
      </w:pPr>
      <w:r w:rsidRPr="00D648BB">
        <w:rPr>
          <w:rFonts w:ascii="Times New Roman" w:eastAsia="Times New Roman" w:hAnsi="Times New Roman"/>
          <w:sz w:val="24"/>
          <w:szCs w:val="24"/>
          <w:lang w:eastAsia="cs-CZ"/>
        </w:rPr>
        <w:t xml:space="preserve">Mgr. Štěpán </w:t>
      </w:r>
      <w:proofErr w:type="spellStart"/>
      <w:r w:rsidRPr="00D648BB">
        <w:rPr>
          <w:rFonts w:ascii="Times New Roman" w:eastAsia="Times New Roman" w:hAnsi="Times New Roman"/>
          <w:sz w:val="24"/>
          <w:szCs w:val="24"/>
          <w:lang w:eastAsia="cs-CZ"/>
        </w:rPr>
        <w:t>B</w:t>
      </w:r>
      <w:r w:rsidR="00A176BF">
        <w:rPr>
          <w:rFonts w:ascii="Times New Roman" w:eastAsia="Times New Roman" w:hAnsi="Times New Roman"/>
          <w:sz w:val="24"/>
          <w:szCs w:val="24"/>
          <w:lang w:eastAsia="cs-CZ"/>
        </w:rPr>
        <w:t>ö</w:t>
      </w:r>
      <w:r w:rsidRPr="00D648BB">
        <w:rPr>
          <w:rFonts w:ascii="Times New Roman" w:eastAsia="Times New Roman" w:hAnsi="Times New Roman"/>
          <w:sz w:val="24"/>
          <w:szCs w:val="24"/>
          <w:lang w:eastAsia="cs-CZ"/>
        </w:rPr>
        <w:t>swart</w:t>
      </w:r>
      <w:proofErr w:type="spellEnd"/>
      <w:r w:rsidRPr="00D648BB">
        <w:rPr>
          <w:rFonts w:ascii="Times New Roman" w:eastAsia="Times New Roman" w:hAnsi="Times New Roman"/>
          <w:sz w:val="24"/>
          <w:szCs w:val="24"/>
          <w:lang w:eastAsia="cs-CZ"/>
        </w:rPr>
        <w:t>, Lesní 686/1, 460 01 Liberec</w:t>
      </w:r>
      <w:r w:rsidR="0024410D">
        <w:rPr>
          <w:rFonts w:ascii="Times New Roman" w:eastAsia="Times New Roman" w:hAnsi="Times New Roman"/>
          <w:sz w:val="24"/>
          <w:szCs w:val="24"/>
          <w:lang w:eastAsia="cs-CZ"/>
        </w:rPr>
        <w:tab/>
      </w:r>
      <w:r w:rsidR="0024410D">
        <w:rPr>
          <w:rFonts w:ascii="Times New Roman" w:eastAsia="Times New Roman" w:hAnsi="Times New Roman"/>
          <w:sz w:val="24"/>
          <w:szCs w:val="24"/>
          <w:lang w:eastAsia="cs-CZ"/>
        </w:rPr>
        <w:tab/>
      </w:r>
    </w:p>
    <w:p w14:paraId="071B3EA5" w14:textId="77777777" w:rsidR="0024410D" w:rsidRDefault="0024410D" w:rsidP="0024410D">
      <w:pPr>
        <w:widowControl w:val="0"/>
        <w:spacing w:after="0" w:line="288" w:lineRule="auto"/>
        <w:jc w:val="both"/>
        <w:rPr>
          <w:rFonts w:ascii="Times New Roman" w:eastAsia="Times New Roman" w:hAnsi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/>
          <w:sz w:val="24"/>
          <w:szCs w:val="24"/>
          <w:lang w:eastAsia="cs-CZ"/>
        </w:rPr>
        <w:tab/>
      </w:r>
      <w:r>
        <w:rPr>
          <w:rFonts w:ascii="Times New Roman" w:eastAsia="Times New Roman" w:hAnsi="Times New Roman"/>
          <w:sz w:val="24"/>
          <w:szCs w:val="24"/>
          <w:lang w:eastAsia="cs-CZ"/>
        </w:rPr>
        <w:tab/>
      </w:r>
    </w:p>
    <w:p w14:paraId="3B3EE4CF" w14:textId="60F9398C" w:rsidR="0024410D" w:rsidRDefault="001C7F92" w:rsidP="0024410D">
      <w:pPr>
        <w:widowControl w:val="0"/>
        <w:spacing w:after="0" w:line="288" w:lineRule="auto"/>
        <w:jc w:val="both"/>
        <w:rPr>
          <w:rFonts w:ascii="Times New Roman" w:eastAsia="Times New Roman" w:hAnsi="Times New Roman"/>
          <w:sz w:val="24"/>
          <w:szCs w:val="24"/>
          <w:lang w:eastAsia="cs-CZ"/>
        </w:rPr>
      </w:pPr>
      <w:r w:rsidRPr="005115F8">
        <w:rPr>
          <w:rFonts w:ascii="Times New Roman" w:eastAsia="Times New Roman" w:hAnsi="Times New Roman"/>
          <w:noProof/>
          <w:color w:val="000000"/>
          <w:sz w:val="24"/>
          <w:szCs w:val="24"/>
          <w:lang w:eastAsia="cs-CZ"/>
        </w:rPr>
        <w:drawing>
          <wp:anchor distT="0" distB="0" distL="114300" distR="114300" simplePos="0" relativeHeight="251659264" behindDoc="0" locked="0" layoutInCell="1" allowOverlap="1" wp14:anchorId="56E148BE" wp14:editId="65D08731">
            <wp:simplePos x="0" y="0"/>
            <wp:positionH relativeFrom="column">
              <wp:posOffset>2719705</wp:posOffset>
            </wp:positionH>
            <wp:positionV relativeFrom="paragraph">
              <wp:posOffset>213995</wp:posOffset>
            </wp:positionV>
            <wp:extent cx="2854960" cy="2616200"/>
            <wp:effectExtent l="0" t="0" r="2540" b="0"/>
            <wp:wrapSquare wrapText="bothSides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4960" cy="2616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C2742">
        <w:rPr>
          <w:noProof/>
        </w:rPr>
        <w:drawing>
          <wp:anchor distT="0" distB="0" distL="114300" distR="114300" simplePos="0" relativeHeight="251658240" behindDoc="0" locked="0" layoutInCell="1" allowOverlap="1" wp14:anchorId="65A49424" wp14:editId="427E4981">
            <wp:simplePos x="0" y="0"/>
            <wp:positionH relativeFrom="column">
              <wp:posOffset>-4445</wp:posOffset>
            </wp:positionH>
            <wp:positionV relativeFrom="paragraph">
              <wp:posOffset>213995</wp:posOffset>
            </wp:positionV>
            <wp:extent cx="2724150" cy="2616200"/>
            <wp:effectExtent l="0" t="0" r="0" b="0"/>
            <wp:wrapSquare wrapText="bothSides"/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24150" cy="2616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4410D">
        <w:rPr>
          <w:rFonts w:ascii="Times New Roman" w:eastAsia="Times New Roman" w:hAnsi="Times New Roman"/>
          <w:sz w:val="24"/>
          <w:szCs w:val="24"/>
          <w:u w:val="single"/>
          <w:lang w:eastAsia="cs-CZ"/>
        </w:rPr>
        <w:t>Předmět změny</w:t>
      </w:r>
      <w:r w:rsidR="0024410D">
        <w:rPr>
          <w:rFonts w:ascii="Times New Roman" w:eastAsia="Times New Roman" w:hAnsi="Times New Roman"/>
          <w:sz w:val="24"/>
          <w:szCs w:val="24"/>
          <w:lang w:eastAsia="cs-CZ"/>
        </w:rPr>
        <w:t>: Pozem</w:t>
      </w:r>
      <w:r w:rsidR="00D648BB">
        <w:rPr>
          <w:rFonts w:ascii="Times New Roman" w:eastAsia="Times New Roman" w:hAnsi="Times New Roman"/>
          <w:sz w:val="24"/>
          <w:szCs w:val="24"/>
          <w:lang w:eastAsia="cs-CZ"/>
        </w:rPr>
        <w:t>e</w:t>
      </w:r>
      <w:r w:rsidR="0024410D">
        <w:rPr>
          <w:rFonts w:ascii="Times New Roman" w:eastAsia="Times New Roman" w:hAnsi="Times New Roman"/>
          <w:sz w:val="24"/>
          <w:szCs w:val="24"/>
          <w:lang w:eastAsia="cs-CZ"/>
        </w:rPr>
        <w:t>k p</w:t>
      </w:r>
      <w:r w:rsidR="00D648BB">
        <w:rPr>
          <w:rFonts w:ascii="Times New Roman" w:eastAsia="Times New Roman" w:hAnsi="Times New Roman"/>
          <w:sz w:val="24"/>
          <w:szCs w:val="24"/>
          <w:lang w:eastAsia="cs-CZ"/>
        </w:rPr>
        <w:t>arc</w:t>
      </w:r>
      <w:r w:rsidR="0024410D">
        <w:rPr>
          <w:rFonts w:ascii="Times New Roman" w:eastAsia="Times New Roman" w:hAnsi="Times New Roman"/>
          <w:sz w:val="24"/>
          <w:szCs w:val="24"/>
          <w:lang w:eastAsia="cs-CZ"/>
        </w:rPr>
        <w:t>.</w:t>
      </w:r>
      <w:r w:rsidR="00D648BB">
        <w:rPr>
          <w:rFonts w:ascii="Times New Roman" w:eastAsia="Times New Roman" w:hAnsi="Times New Roman"/>
          <w:sz w:val="24"/>
          <w:szCs w:val="24"/>
          <w:lang w:eastAsia="cs-CZ"/>
        </w:rPr>
        <w:t xml:space="preserve"> </w:t>
      </w:r>
      <w:r w:rsidR="0024410D">
        <w:rPr>
          <w:rFonts w:ascii="Times New Roman" w:eastAsia="Times New Roman" w:hAnsi="Times New Roman"/>
          <w:sz w:val="24"/>
          <w:szCs w:val="24"/>
          <w:lang w:eastAsia="cs-CZ"/>
        </w:rPr>
        <w:t xml:space="preserve">č. </w:t>
      </w:r>
      <w:r w:rsidR="00D648BB">
        <w:rPr>
          <w:rFonts w:ascii="Times New Roman" w:eastAsia="Times New Roman" w:hAnsi="Times New Roman"/>
          <w:sz w:val="24"/>
          <w:szCs w:val="24"/>
          <w:lang w:eastAsia="cs-CZ"/>
        </w:rPr>
        <w:t>3362</w:t>
      </w:r>
      <w:r w:rsidR="0024410D">
        <w:rPr>
          <w:rFonts w:ascii="Times New Roman" w:eastAsia="Times New Roman" w:hAnsi="Times New Roman"/>
          <w:sz w:val="24"/>
          <w:szCs w:val="24"/>
          <w:lang w:eastAsia="cs-CZ"/>
        </w:rPr>
        <w:t xml:space="preserve"> v k.</w:t>
      </w:r>
      <w:r w:rsidR="00D648BB">
        <w:rPr>
          <w:rFonts w:ascii="Times New Roman" w:eastAsia="Times New Roman" w:hAnsi="Times New Roman"/>
          <w:sz w:val="24"/>
          <w:szCs w:val="24"/>
          <w:lang w:eastAsia="cs-CZ"/>
        </w:rPr>
        <w:t xml:space="preserve"> </w:t>
      </w:r>
      <w:r w:rsidR="0024410D">
        <w:rPr>
          <w:rFonts w:ascii="Times New Roman" w:eastAsia="Times New Roman" w:hAnsi="Times New Roman"/>
          <w:sz w:val="24"/>
          <w:szCs w:val="24"/>
          <w:lang w:eastAsia="cs-CZ"/>
        </w:rPr>
        <w:t xml:space="preserve">ú. </w:t>
      </w:r>
      <w:r w:rsidR="00D648BB">
        <w:rPr>
          <w:rFonts w:ascii="Times New Roman" w:eastAsia="Times New Roman" w:hAnsi="Times New Roman"/>
          <w:sz w:val="24"/>
          <w:szCs w:val="24"/>
          <w:lang w:eastAsia="cs-CZ"/>
        </w:rPr>
        <w:t>Rychnov u Jablonce nad Nisou</w:t>
      </w:r>
    </w:p>
    <w:p w14:paraId="4AA1F1B2" w14:textId="110C6EC3" w:rsidR="00DC2742" w:rsidRDefault="00DC2742" w:rsidP="0024410D">
      <w:pPr>
        <w:widowControl w:val="0"/>
        <w:spacing w:after="0" w:line="288" w:lineRule="auto"/>
        <w:jc w:val="both"/>
        <w:rPr>
          <w:noProof/>
        </w:rPr>
      </w:pPr>
    </w:p>
    <w:p w14:paraId="76DC9AC2" w14:textId="5D8BBC62" w:rsidR="0024410D" w:rsidRDefault="0024410D" w:rsidP="0024410D">
      <w:pPr>
        <w:widowControl w:val="0"/>
        <w:spacing w:after="0" w:line="288" w:lineRule="auto"/>
        <w:jc w:val="both"/>
        <w:rPr>
          <w:rFonts w:ascii="Times New Roman" w:eastAsia="Times New Roman" w:hAnsi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/>
          <w:sz w:val="24"/>
          <w:szCs w:val="24"/>
          <w:u w:val="single"/>
          <w:lang w:eastAsia="cs-CZ"/>
        </w:rPr>
        <w:t>Vlastník</w:t>
      </w:r>
      <w:r>
        <w:rPr>
          <w:rFonts w:ascii="Times New Roman" w:eastAsia="Times New Roman" w:hAnsi="Times New Roman"/>
          <w:sz w:val="24"/>
          <w:szCs w:val="24"/>
          <w:lang w:eastAsia="cs-CZ"/>
        </w:rPr>
        <w:t>: viz. žadatelé</w:t>
      </w:r>
    </w:p>
    <w:p w14:paraId="720B04DD" w14:textId="0B5EF45B" w:rsidR="00DC2742" w:rsidRDefault="00DC2742" w:rsidP="0024410D">
      <w:pPr>
        <w:widowControl w:val="0"/>
        <w:spacing w:after="0" w:line="288" w:lineRule="auto"/>
        <w:ind w:firstLine="708"/>
        <w:jc w:val="both"/>
        <w:rPr>
          <w:rFonts w:ascii="Times New Roman" w:eastAsia="Times New Roman" w:hAnsi="Times New Roman"/>
          <w:sz w:val="24"/>
          <w:szCs w:val="24"/>
          <w:u w:val="single"/>
          <w:lang w:eastAsia="cs-CZ"/>
        </w:rPr>
      </w:pPr>
    </w:p>
    <w:p w14:paraId="710AC8D6" w14:textId="2977B7D0" w:rsidR="0024410D" w:rsidRDefault="0024410D" w:rsidP="00310BB4">
      <w:pPr>
        <w:rPr>
          <w:rFonts w:ascii="Times New Roman" w:eastAsia="Times New Roman" w:hAnsi="Times New Roman"/>
          <w:color w:val="000000"/>
          <w:sz w:val="24"/>
          <w:szCs w:val="24"/>
          <w:lang w:eastAsia="cs-CZ"/>
        </w:rPr>
      </w:pPr>
      <w:r>
        <w:rPr>
          <w:rFonts w:ascii="Times New Roman" w:eastAsia="Times New Roman" w:hAnsi="Times New Roman"/>
          <w:sz w:val="24"/>
          <w:szCs w:val="24"/>
          <w:u w:val="single"/>
          <w:lang w:eastAsia="cs-CZ"/>
        </w:rPr>
        <w:t>Dosavadní stav</w:t>
      </w:r>
      <w:r>
        <w:rPr>
          <w:rFonts w:ascii="Times New Roman" w:eastAsia="Times New Roman" w:hAnsi="Times New Roman"/>
          <w:sz w:val="24"/>
          <w:szCs w:val="24"/>
          <w:lang w:eastAsia="cs-CZ"/>
        </w:rPr>
        <w:t xml:space="preserve">: </w:t>
      </w:r>
      <w:r>
        <w:rPr>
          <w:rFonts w:ascii="Times New Roman" w:eastAsia="Times New Roman" w:hAnsi="Times New Roman"/>
          <w:color w:val="000000"/>
          <w:sz w:val="24"/>
          <w:szCs w:val="24"/>
          <w:lang w:eastAsia="cs-CZ"/>
        </w:rPr>
        <w:t>Pozemek p</w:t>
      </w:r>
      <w:r w:rsidR="005115F8">
        <w:rPr>
          <w:rFonts w:ascii="Times New Roman" w:eastAsia="Times New Roman" w:hAnsi="Times New Roman"/>
          <w:color w:val="000000"/>
          <w:sz w:val="24"/>
          <w:szCs w:val="24"/>
          <w:lang w:eastAsia="cs-CZ"/>
        </w:rPr>
        <w:t>arc</w:t>
      </w:r>
      <w:r>
        <w:rPr>
          <w:rFonts w:ascii="Times New Roman" w:eastAsia="Times New Roman" w:hAnsi="Times New Roman"/>
          <w:color w:val="000000"/>
          <w:sz w:val="24"/>
          <w:szCs w:val="24"/>
          <w:lang w:eastAsia="cs-CZ"/>
        </w:rPr>
        <w:t>.</w:t>
      </w:r>
      <w:r w:rsidR="005115F8">
        <w:rPr>
          <w:rFonts w:ascii="Times New Roman" w:eastAsia="Times New Roman" w:hAnsi="Times New Roman"/>
          <w:color w:val="000000"/>
          <w:sz w:val="24"/>
          <w:szCs w:val="24"/>
          <w:lang w:eastAsia="cs-CZ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  <w:lang w:eastAsia="cs-CZ"/>
        </w:rPr>
        <w:t xml:space="preserve">č. </w:t>
      </w:r>
      <w:r w:rsidR="005115F8">
        <w:rPr>
          <w:rFonts w:ascii="Times New Roman" w:eastAsia="Times New Roman" w:hAnsi="Times New Roman"/>
          <w:color w:val="000000"/>
          <w:sz w:val="24"/>
          <w:szCs w:val="24"/>
          <w:lang w:eastAsia="cs-CZ"/>
        </w:rPr>
        <w:t>3362</w:t>
      </w:r>
      <w:r>
        <w:rPr>
          <w:rFonts w:ascii="Times New Roman" w:eastAsia="Times New Roman" w:hAnsi="Times New Roman"/>
          <w:color w:val="000000"/>
          <w:sz w:val="24"/>
          <w:szCs w:val="24"/>
          <w:lang w:eastAsia="cs-CZ"/>
        </w:rPr>
        <w:t xml:space="preserve"> v k.</w:t>
      </w:r>
      <w:r w:rsidR="005115F8">
        <w:rPr>
          <w:rFonts w:ascii="Times New Roman" w:eastAsia="Times New Roman" w:hAnsi="Times New Roman"/>
          <w:color w:val="000000"/>
          <w:sz w:val="24"/>
          <w:szCs w:val="24"/>
          <w:lang w:eastAsia="cs-CZ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  <w:lang w:eastAsia="cs-CZ"/>
        </w:rPr>
        <w:t xml:space="preserve">ú. Rychnov u Jablonce nad Nisou, je v ÚP Rychnov u Jablonce nad Nisou vymezen </w:t>
      </w:r>
      <w:r w:rsidR="005115F8">
        <w:rPr>
          <w:rFonts w:ascii="Times New Roman" w:eastAsia="Times New Roman" w:hAnsi="Times New Roman"/>
          <w:color w:val="000000"/>
          <w:sz w:val="24"/>
          <w:szCs w:val="24"/>
          <w:lang w:eastAsia="cs-CZ"/>
        </w:rPr>
        <w:t xml:space="preserve">v severní polovině jako zastavitelná plocha Z55 funkční </w:t>
      </w:r>
      <w:r w:rsidR="005115F8" w:rsidRPr="00DD7C63">
        <w:rPr>
          <w:rFonts w:ascii="Times New Roman" w:eastAsia="Times New Roman" w:hAnsi="Times New Roman"/>
          <w:sz w:val="24"/>
          <w:szCs w:val="24"/>
          <w:lang w:eastAsia="cs-CZ"/>
        </w:rPr>
        <w:t>plochy GF07</w:t>
      </w:r>
      <w:r w:rsidR="0064184F" w:rsidRPr="00DD7C63">
        <w:rPr>
          <w:rFonts w:ascii="Times New Roman" w:eastAsia="Times New Roman" w:hAnsi="Times New Roman"/>
          <w:sz w:val="24"/>
          <w:szCs w:val="24"/>
          <w:lang w:eastAsia="cs-CZ"/>
        </w:rPr>
        <w:t xml:space="preserve"> </w:t>
      </w:r>
      <w:r w:rsidRPr="00DD7C63">
        <w:rPr>
          <w:rFonts w:ascii="Times New Roman" w:eastAsia="Times New Roman" w:hAnsi="Times New Roman"/>
          <w:sz w:val="24"/>
          <w:szCs w:val="24"/>
          <w:lang w:eastAsia="cs-CZ"/>
        </w:rPr>
        <w:t>– BYDLENÍ rodinné domy městské a příměstské. Hlavním využitím těchto ploch je bydlení v rodinných domech, jedná se o víceúčelové plochy k vytvoření obytného prostředí.</w:t>
      </w:r>
      <w:r w:rsidR="001C7F92">
        <w:rPr>
          <w:rFonts w:ascii="Times New Roman" w:eastAsia="Times New Roman" w:hAnsi="Times New Roman"/>
          <w:sz w:val="24"/>
          <w:szCs w:val="24"/>
          <w:lang w:eastAsia="cs-CZ"/>
        </w:rPr>
        <w:t xml:space="preserve"> V jižní části předmětného pozemku je vymezená funkční plocha GF15.1 </w:t>
      </w:r>
      <w:r w:rsidR="001C7F92">
        <w:rPr>
          <w:rFonts w:ascii="Times New Roman" w:eastAsia="Times New Roman" w:hAnsi="Times New Roman"/>
          <w:color w:val="000000"/>
          <w:sz w:val="24"/>
          <w:szCs w:val="24"/>
          <w:lang w:eastAsia="cs-CZ"/>
        </w:rPr>
        <w:t xml:space="preserve">PLOCHY ZEMĚDĚLSKÉ – TTP, která navazuje na lesní porosty a další zemědělské plochy v k. </w:t>
      </w:r>
      <w:r w:rsidR="00264B8D">
        <w:rPr>
          <w:rFonts w:ascii="Times New Roman" w:eastAsia="Times New Roman" w:hAnsi="Times New Roman"/>
          <w:color w:val="000000"/>
          <w:sz w:val="24"/>
          <w:szCs w:val="24"/>
          <w:lang w:eastAsia="cs-CZ"/>
        </w:rPr>
        <w:t xml:space="preserve">ú. Kokonín. </w:t>
      </w:r>
      <w:r w:rsidRPr="00DD7C63">
        <w:rPr>
          <w:rFonts w:ascii="Times New Roman" w:eastAsia="Times New Roman" w:hAnsi="Times New Roman"/>
          <w:sz w:val="24"/>
          <w:szCs w:val="24"/>
          <w:lang w:eastAsia="cs-CZ"/>
        </w:rPr>
        <w:t xml:space="preserve"> </w:t>
      </w:r>
    </w:p>
    <w:p w14:paraId="45C7C017" w14:textId="6C22DEEC" w:rsidR="0024410D" w:rsidRDefault="0024410D" w:rsidP="0024410D">
      <w:pPr>
        <w:widowControl w:val="0"/>
        <w:spacing w:after="0" w:line="288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cs-CZ"/>
        </w:rPr>
      </w:pPr>
      <w:r>
        <w:rPr>
          <w:rFonts w:ascii="Times New Roman" w:eastAsia="Times New Roman" w:hAnsi="Times New Roman"/>
          <w:sz w:val="24"/>
          <w:szCs w:val="24"/>
          <w:u w:val="single"/>
          <w:lang w:eastAsia="cs-CZ"/>
        </w:rPr>
        <w:t>Navrhovaná změna</w:t>
      </w:r>
      <w:r>
        <w:rPr>
          <w:rFonts w:ascii="Times New Roman" w:eastAsia="Times New Roman" w:hAnsi="Times New Roman"/>
          <w:sz w:val="24"/>
          <w:szCs w:val="24"/>
          <w:lang w:eastAsia="cs-CZ"/>
        </w:rPr>
        <w:t xml:space="preserve">: </w:t>
      </w:r>
      <w:r>
        <w:rPr>
          <w:rFonts w:ascii="Times New Roman" w:eastAsia="Times New Roman" w:hAnsi="Times New Roman"/>
          <w:color w:val="000000"/>
          <w:sz w:val="24"/>
          <w:szCs w:val="24"/>
          <w:lang w:eastAsia="cs-CZ"/>
        </w:rPr>
        <w:t>Žadatelé navrhují část p</w:t>
      </w:r>
      <w:r>
        <w:rPr>
          <w:rFonts w:ascii="Times New Roman" w:eastAsia="Times New Roman" w:hAnsi="Times New Roman"/>
          <w:sz w:val="24"/>
          <w:szCs w:val="24"/>
          <w:lang w:eastAsia="cs-CZ"/>
        </w:rPr>
        <w:t xml:space="preserve">ozemku p.č. </w:t>
      </w:r>
      <w:r w:rsidR="001C7F92">
        <w:rPr>
          <w:rFonts w:ascii="Times New Roman" w:eastAsia="Times New Roman" w:hAnsi="Times New Roman"/>
          <w:sz w:val="24"/>
          <w:szCs w:val="24"/>
          <w:lang w:eastAsia="cs-CZ"/>
        </w:rPr>
        <w:t xml:space="preserve">3362 </w:t>
      </w:r>
      <w:r>
        <w:rPr>
          <w:rFonts w:ascii="Times New Roman" w:eastAsia="Times New Roman" w:hAnsi="Times New Roman"/>
          <w:color w:val="000000"/>
          <w:sz w:val="24"/>
          <w:szCs w:val="24"/>
          <w:lang w:eastAsia="cs-CZ"/>
        </w:rPr>
        <w:t>v ploše GF</w:t>
      </w:r>
      <w:r w:rsidR="001C7F92">
        <w:rPr>
          <w:rFonts w:ascii="Times New Roman" w:eastAsia="Times New Roman" w:hAnsi="Times New Roman"/>
          <w:color w:val="000000"/>
          <w:sz w:val="24"/>
          <w:szCs w:val="24"/>
          <w:lang w:eastAsia="cs-CZ"/>
        </w:rPr>
        <w:t>15.1 PLOCHY ZEMĚDĚLSKÉ – TTP</w:t>
      </w:r>
      <w:r>
        <w:rPr>
          <w:rFonts w:ascii="Times New Roman" w:eastAsia="Times New Roman" w:hAnsi="Times New Roman"/>
          <w:color w:val="000000"/>
          <w:sz w:val="24"/>
          <w:szCs w:val="24"/>
          <w:lang w:eastAsia="cs-CZ"/>
        </w:rPr>
        <w:t xml:space="preserve"> vymezit pro bydlení v rodinných domech</w:t>
      </w:r>
      <w:r w:rsidR="001C7F92">
        <w:rPr>
          <w:rFonts w:ascii="Times New Roman" w:eastAsia="Times New Roman" w:hAnsi="Times New Roman"/>
          <w:color w:val="000000"/>
          <w:sz w:val="24"/>
          <w:szCs w:val="24"/>
          <w:lang w:eastAsia="cs-CZ"/>
        </w:rPr>
        <w:t xml:space="preserve"> GF07. Jedná se o část „zelené“ plochy mimo ochranné pásmo lesa, které je 50 m (viz obrázek) o ploše cca 1500 m</w:t>
      </w:r>
      <w:r w:rsidR="001C7F92" w:rsidRPr="001C7F92">
        <w:rPr>
          <w:rFonts w:ascii="Times New Roman" w:eastAsia="Times New Roman" w:hAnsi="Times New Roman"/>
          <w:color w:val="000000"/>
          <w:sz w:val="24"/>
          <w:szCs w:val="24"/>
          <w:vertAlign w:val="superscript"/>
          <w:lang w:eastAsia="cs-CZ"/>
        </w:rPr>
        <w:t>2</w:t>
      </w:r>
      <w:r w:rsidR="001C7F92">
        <w:rPr>
          <w:rFonts w:ascii="Times New Roman" w:eastAsia="Times New Roman" w:hAnsi="Times New Roman"/>
          <w:color w:val="000000"/>
          <w:sz w:val="24"/>
          <w:szCs w:val="24"/>
          <w:lang w:eastAsia="cs-CZ"/>
        </w:rPr>
        <w:t>.</w:t>
      </w:r>
    </w:p>
    <w:p w14:paraId="1B21000F" w14:textId="3E6A2A12" w:rsidR="0024410D" w:rsidRDefault="001C7F92" w:rsidP="0024410D">
      <w:pPr>
        <w:widowControl w:val="0"/>
        <w:spacing w:after="0" w:line="288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cs-CZ"/>
        </w:rPr>
      </w:pPr>
      <w:r w:rsidRPr="001C7F92">
        <w:rPr>
          <w:rFonts w:ascii="Times New Roman" w:eastAsia="Times New Roman" w:hAnsi="Times New Roman"/>
          <w:noProof/>
          <w:color w:val="000000"/>
          <w:sz w:val="24"/>
          <w:szCs w:val="24"/>
          <w:lang w:eastAsia="cs-CZ"/>
        </w:rPr>
        <w:lastRenderedPageBreak/>
        <w:drawing>
          <wp:inline distT="0" distB="0" distL="0" distR="0" wp14:anchorId="57DEC73D" wp14:editId="5CC2FDD3">
            <wp:extent cx="5238750" cy="4947708"/>
            <wp:effectExtent l="0" t="0" r="0" b="5715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3027" cy="49800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DCBBA6" w14:textId="77777777" w:rsidR="001C7F92" w:rsidRDefault="001C7F92" w:rsidP="0024410D">
      <w:pPr>
        <w:widowControl w:val="0"/>
        <w:spacing w:after="0" w:line="288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cs-CZ"/>
        </w:rPr>
      </w:pPr>
    </w:p>
    <w:p w14:paraId="5CA7A493" w14:textId="48DDBF24" w:rsidR="00DD7C63" w:rsidRPr="00DD7C63" w:rsidRDefault="0024410D" w:rsidP="00DD7C63">
      <w:pPr>
        <w:widowControl w:val="0"/>
        <w:spacing w:after="120" w:line="288" w:lineRule="auto"/>
        <w:jc w:val="both"/>
        <w:rPr>
          <w:rFonts w:ascii="Times New Roman" w:eastAsia="Times New Roman" w:hAnsi="Times New Roman"/>
          <w:i/>
          <w:iCs/>
          <w:sz w:val="24"/>
          <w:szCs w:val="24"/>
          <w:lang w:eastAsia="cs-CZ"/>
        </w:rPr>
      </w:pPr>
      <w:r>
        <w:rPr>
          <w:rFonts w:ascii="Times New Roman" w:eastAsia="Times New Roman" w:hAnsi="Times New Roman"/>
          <w:sz w:val="24"/>
          <w:szCs w:val="24"/>
          <w:u w:val="single"/>
          <w:lang w:eastAsia="cs-CZ"/>
        </w:rPr>
        <w:t>Důvod změny</w:t>
      </w:r>
      <w:r>
        <w:rPr>
          <w:rFonts w:ascii="Times New Roman" w:eastAsia="Times New Roman" w:hAnsi="Times New Roman"/>
          <w:sz w:val="24"/>
          <w:szCs w:val="24"/>
          <w:lang w:eastAsia="cs-CZ"/>
        </w:rPr>
        <w:t xml:space="preserve">: </w:t>
      </w:r>
      <w:r w:rsidR="00DD7C63" w:rsidRPr="00DD7C63">
        <w:rPr>
          <w:rFonts w:ascii="Times New Roman" w:eastAsia="Times New Roman" w:hAnsi="Times New Roman"/>
          <w:i/>
          <w:iCs/>
          <w:sz w:val="24"/>
          <w:szCs w:val="24"/>
          <w:lang w:eastAsia="cs-CZ"/>
        </w:rPr>
        <w:t xml:space="preserve">„Stávající územní plán města zahrnul severní část uvedeného pozemku p.č. 3362 mezi plochy určené k zástavbě rodinnými domy (jedná se o součást lokality Z 55 v Dolní Dobré Vodě). Zbylá část pozemku je z velké části dotčena ochranným pásmem lesa, který od jihu navazuje, proto zde objektivně nelze uvažovat o další zástavbě rodinnými domy (RD) v parametrech předpokládaných ve vyšších částech lokality.  </w:t>
      </w:r>
    </w:p>
    <w:p w14:paraId="2661867A" w14:textId="7DFAB3AC" w:rsidR="00DD7C63" w:rsidRPr="00DD7C63" w:rsidRDefault="00DD7C63" w:rsidP="00DD7C63">
      <w:pPr>
        <w:widowControl w:val="0"/>
        <w:spacing w:after="120" w:line="288" w:lineRule="auto"/>
        <w:jc w:val="both"/>
        <w:rPr>
          <w:rFonts w:ascii="Times New Roman" w:eastAsia="Times New Roman" w:hAnsi="Times New Roman"/>
          <w:i/>
          <w:iCs/>
          <w:sz w:val="24"/>
          <w:szCs w:val="24"/>
          <w:lang w:eastAsia="cs-CZ"/>
        </w:rPr>
      </w:pPr>
      <w:r w:rsidRPr="00DD7C63">
        <w:rPr>
          <w:rFonts w:ascii="Times New Roman" w:eastAsia="Times New Roman" w:hAnsi="Times New Roman"/>
          <w:i/>
          <w:iCs/>
          <w:sz w:val="24"/>
          <w:szCs w:val="24"/>
          <w:lang w:eastAsia="cs-CZ"/>
        </w:rPr>
        <w:t xml:space="preserve">Oproti tomu je podle našeho názoru právě toto místo ideální pro využití, které </w:t>
      </w:r>
      <w:proofErr w:type="gramStart"/>
      <w:r w:rsidRPr="00DD7C63">
        <w:rPr>
          <w:rFonts w:ascii="Times New Roman" w:eastAsia="Times New Roman" w:hAnsi="Times New Roman"/>
          <w:i/>
          <w:iCs/>
          <w:sz w:val="24"/>
          <w:szCs w:val="24"/>
          <w:lang w:eastAsia="cs-CZ"/>
        </w:rPr>
        <w:t>navrhujeme - jedná</w:t>
      </w:r>
      <w:proofErr w:type="gramEnd"/>
      <w:r w:rsidRPr="00DD7C63">
        <w:rPr>
          <w:rFonts w:ascii="Times New Roman" w:eastAsia="Times New Roman" w:hAnsi="Times New Roman"/>
          <w:i/>
          <w:iCs/>
          <w:sz w:val="24"/>
          <w:szCs w:val="24"/>
          <w:lang w:eastAsia="cs-CZ"/>
        </w:rPr>
        <w:t xml:space="preserve"> se o okrajovou luční enklávu dostatečně vzdálenou od pozemků určených pro výstavbu RD, zčásti ohraničenou lesem, kde louky v ochranném pásmu lesa lze ideálně využít pro extenzivní pastvu či jiným okolí neobtěžujícím hospodářským způsobem. </w:t>
      </w:r>
    </w:p>
    <w:p w14:paraId="5C0C00C9" w14:textId="15CBC765" w:rsidR="0024410D" w:rsidRPr="00DD7C63" w:rsidRDefault="00DD7C63" w:rsidP="00DD7C63">
      <w:pPr>
        <w:widowControl w:val="0"/>
        <w:spacing w:after="0" w:line="288" w:lineRule="auto"/>
        <w:jc w:val="both"/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cs-CZ"/>
        </w:rPr>
      </w:pPr>
      <w:r w:rsidRPr="00DD7C63">
        <w:rPr>
          <w:rFonts w:ascii="Times New Roman" w:eastAsia="Times New Roman" w:hAnsi="Times New Roman"/>
          <w:i/>
          <w:iCs/>
          <w:sz w:val="24"/>
          <w:szCs w:val="24"/>
          <w:lang w:eastAsia="cs-CZ"/>
        </w:rPr>
        <w:t xml:space="preserve">Místo je dobře </w:t>
      </w:r>
      <w:proofErr w:type="gramStart"/>
      <w:r w:rsidRPr="00DD7C63">
        <w:rPr>
          <w:rFonts w:ascii="Times New Roman" w:eastAsia="Times New Roman" w:hAnsi="Times New Roman"/>
          <w:i/>
          <w:iCs/>
          <w:sz w:val="24"/>
          <w:szCs w:val="24"/>
          <w:lang w:eastAsia="cs-CZ"/>
        </w:rPr>
        <w:t>dostupné - pozemkovou</w:t>
      </w:r>
      <w:proofErr w:type="gramEnd"/>
      <w:r w:rsidRPr="00DD7C63">
        <w:rPr>
          <w:rFonts w:ascii="Times New Roman" w:eastAsia="Times New Roman" w:hAnsi="Times New Roman"/>
          <w:i/>
          <w:iCs/>
          <w:sz w:val="24"/>
          <w:szCs w:val="24"/>
          <w:lang w:eastAsia="cs-CZ"/>
        </w:rPr>
        <w:t xml:space="preserve"> úpravou zde již byly vymezeny samostatné parcely (p.č. 3376 a 3265) právě za účelem zpřístupnění této části lokality.“</w:t>
      </w:r>
    </w:p>
    <w:p w14:paraId="538707D8" w14:textId="51DF0512" w:rsidR="0024410D" w:rsidRDefault="0024410D" w:rsidP="0024410D">
      <w:pPr>
        <w:widowControl w:val="0"/>
        <w:spacing w:after="0" w:line="288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cs-CZ"/>
        </w:rPr>
      </w:pPr>
    </w:p>
    <w:p w14:paraId="0866FF20" w14:textId="77777777" w:rsidR="00AA12A8" w:rsidRDefault="0024410D" w:rsidP="00AA12A8">
      <w:pPr>
        <w:widowControl w:val="0"/>
        <w:spacing w:after="120"/>
        <w:jc w:val="both"/>
        <w:rPr>
          <w:rFonts w:ascii="Times New Roman" w:eastAsia="Times New Roman" w:hAnsi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/>
          <w:sz w:val="24"/>
          <w:szCs w:val="24"/>
          <w:u w:val="single"/>
          <w:lang w:eastAsia="cs-CZ"/>
        </w:rPr>
        <w:t>Stanovisko pořizovatele</w:t>
      </w:r>
      <w:r>
        <w:rPr>
          <w:rFonts w:ascii="Times New Roman" w:eastAsia="Times New Roman" w:hAnsi="Times New Roman"/>
          <w:sz w:val="24"/>
          <w:szCs w:val="24"/>
          <w:lang w:eastAsia="cs-CZ"/>
        </w:rPr>
        <w:t xml:space="preserve">: </w:t>
      </w:r>
      <w:r w:rsidR="00310BB4" w:rsidRPr="00310BB4">
        <w:rPr>
          <w:rFonts w:ascii="Times New Roman" w:eastAsia="Times New Roman" w:hAnsi="Times New Roman"/>
          <w:sz w:val="24"/>
          <w:szCs w:val="24"/>
          <w:lang w:eastAsia="cs-CZ"/>
        </w:rPr>
        <w:t>Část pozemku navrhovaná ke změně funkčního využití</w:t>
      </w:r>
      <w:r w:rsidR="00310BB4">
        <w:rPr>
          <w:rFonts w:ascii="Times New Roman" w:eastAsia="Times New Roman" w:hAnsi="Times New Roman"/>
          <w:sz w:val="24"/>
          <w:szCs w:val="24"/>
          <w:lang w:eastAsia="cs-CZ"/>
        </w:rPr>
        <w:t xml:space="preserve"> je v nezastavitelném území. V širším měřítku plocha navazuje na zastavitelnou plochu Z55. Vzhledem k tomu, že se jedná o plochu luk navazující na lesní porost, tak orgán ochrany přírody konzultoval žádost s dotčeným orgánem ochrany přírody a státní správy lesů. </w:t>
      </w:r>
    </w:p>
    <w:p w14:paraId="0673D610" w14:textId="725633A2" w:rsidR="00310BB4" w:rsidRDefault="00310BB4" w:rsidP="00AA12A8">
      <w:pPr>
        <w:widowControl w:val="0"/>
        <w:spacing w:after="120"/>
        <w:jc w:val="both"/>
        <w:rPr>
          <w:rFonts w:ascii="Times New Roman" w:eastAsia="Times New Roman" w:hAnsi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/>
          <w:sz w:val="24"/>
          <w:szCs w:val="24"/>
          <w:lang w:eastAsia="cs-CZ"/>
        </w:rPr>
        <w:lastRenderedPageBreak/>
        <w:t xml:space="preserve">Vyjádření orgánu ochrany přírody: </w:t>
      </w:r>
      <w:r w:rsidRPr="00AA12A8">
        <w:rPr>
          <w:rFonts w:ascii="Times New Roman" w:eastAsia="Times New Roman" w:hAnsi="Times New Roman"/>
          <w:i/>
          <w:iCs/>
          <w:sz w:val="24"/>
          <w:szCs w:val="24"/>
          <w:lang w:eastAsia="cs-CZ"/>
        </w:rPr>
        <w:t>„</w:t>
      </w:r>
      <w:r w:rsidR="00AA12A8" w:rsidRPr="00AA12A8">
        <w:rPr>
          <w:rFonts w:ascii="Times New Roman" w:eastAsia="Times New Roman" w:hAnsi="Times New Roman"/>
          <w:i/>
          <w:iCs/>
          <w:sz w:val="24"/>
          <w:szCs w:val="24"/>
          <w:lang w:eastAsia="cs-CZ"/>
        </w:rPr>
        <w:t>pás podél hranice lesa je významným ekotonem se soustředěnou biodiverzitou z obou sousedících biotopů – lesních a nelesních (travinných), zároveň je les dle zákona o ochraně přírody a krajiny veden jako významný krajinný prvek, proto je třeba v jeho zázemí postupovat se změnami v území tak, aby nedošlo k ohrožení jeho ekologicko-stabilizačních funkcí.“</w:t>
      </w:r>
    </w:p>
    <w:p w14:paraId="7007B2DA" w14:textId="6774B41B" w:rsidR="00AA12A8" w:rsidRPr="00AA12A8" w:rsidRDefault="00AA12A8" w:rsidP="00AA12A8">
      <w:pPr>
        <w:widowControl w:val="0"/>
        <w:spacing w:after="120"/>
        <w:jc w:val="both"/>
        <w:rPr>
          <w:rFonts w:ascii="Times New Roman" w:eastAsia="Times New Roman" w:hAnsi="Times New Roman"/>
          <w:i/>
          <w:iCs/>
          <w:sz w:val="24"/>
          <w:szCs w:val="24"/>
          <w:lang w:eastAsia="cs-CZ"/>
        </w:rPr>
      </w:pPr>
      <w:r>
        <w:rPr>
          <w:rFonts w:ascii="Times New Roman" w:eastAsia="Times New Roman" w:hAnsi="Times New Roman"/>
          <w:sz w:val="24"/>
          <w:szCs w:val="24"/>
          <w:lang w:eastAsia="cs-CZ"/>
        </w:rPr>
        <w:t xml:space="preserve">Vyjádření státní správy lesů: </w:t>
      </w:r>
      <w:r w:rsidRPr="00AA12A8">
        <w:rPr>
          <w:rFonts w:ascii="Times New Roman" w:eastAsia="Times New Roman" w:hAnsi="Times New Roman"/>
          <w:i/>
          <w:iCs/>
          <w:sz w:val="24"/>
          <w:szCs w:val="24"/>
          <w:lang w:eastAsia="cs-CZ"/>
        </w:rPr>
        <w:t>„Jedná o plochu nacházející se v ochranném pásmu lesních pozemků – tj. 50 m od hranice lesa. V této ploše je nutné z pohledu orgánu státní správy lesů dodržet odstup 25 m ze strany západní i jižní, proto by bylo možné umístit na dotčené ploše max. jeden rodinný dům ve výše uvedené odstupové vzdálenosti. Pastva je na tomto pozemku možná i beze změny ÚP.“</w:t>
      </w:r>
    </w:p>
    <w:p w14:paraId="6036DCD4" w14:textId="4ABFDA54" w:rsidR="00310BB4" w:rsidRPr="00AA12A8" w:rsidRDefault="00AA12A8" w:rsidP="0024410D">
      <w:pPr>
        <w:jc w:val="both"/>
        <w:rPr>
          <w:rFonts w:ascii="Times New Roman" w:eastAsia="Times New Roman" w:hAnsi="Times New Roman"/>
          <w:sz w:val="24"/>
          <w:szCs w:val="24"/>
          <w:lang w:eastAsia="cs-CZ"/>
        </w:rPr>
      </w:pPr>
      <w:r w:rsidRPr="00AA12A8">
        <w:rPr>
          <w:rFonts w:ascii="Times New Roman" w:eastAsia="Times New Roman" w:hAnsi="Times New Roman"/>
          <w:sz w:val="24"/>
          <w:szCs w:val="24"/>
          <w:lang w:eastAsia="cs-CZ"/>
        </w:rPr>
        <w:t>Dopravní napojení spodní části předmětného pozemku je zajištěno vymezenými pozemky pro komunikaci (pozemky parc. č. 3376 a 3265) označeny jako ulice Vodní.</w:t>
      </w:r>
    </w:p>
    <w:p w14:paraId="0CCF2D0C" w14:textId="2F0E3A4F" w:rsidR="00AA12A8" w:rsidRPr="00AA12A8" w:rsidRDefault="00AA12A8" w:rsidP="0024410D">
      <w:pPr>
        <w:jc w:val="both"/>
        <w:rPr>
          <w:rFonts w:ascii="Times New Roman" w:eastAsia="Times New Roman" w:hAnsi="Times New Roman"/>
          <w:sz w:val="24"/>
          <w:szCs w:val="24"/>
          <w:lang w:eastAsia="cs-CZ"/>
        </w:rPr>
      </w:pPr>
      <w:r w:rsidRPr="00AA12A8">
        <w:rPr>
          <w:rFonts w:ascii="Times New Roman" w:eastAsia="Times New Roman" w:hAnsi="Times New Roman"/>
          <w:sz w:val="24"/>
          <w:szCs w:val="24"/>
          <w:lang w:eastAsia="cs-CZ"/>
        </w:rPr>
        <w:t>Dle schválené Zprávy o uplatňování Územního plánu Rychnov u Jablonce nad Nisou je aktuálně vyčerpáno pouze 30 % zastavitelných ploch pro bydlení v rodinných domech a dle §</w:t>
      </w:r>
      <w:r>
        <w:rPr>
          <w:rFonts w:ascii="Times New Roman" w:eastAsia="Times New Roman" w:hAnsi="Times New Roman"/>
          <w:sz w:val="24"/>
          <w:szCs w:val="24"/>
          <w:lang w:eastAsia="cs-CZ"/>
        </w:rPr>
        <w:t> </w:t>
      </w:r>
      <w:r w:rsidRPr="00AA12A8">
        <w:rPr>
          <w:rFonts w:ascii="Times New Roman" w:eastAsia="Times New Roman" w:hAnsi="Times New Roman"/>
          <w:sz w:val="24"/>
          <w:szCs w:val="24"/>
          <w:lang w:eastAsia="cs-CZ"/>
        </w:rPr>
        <w:t>55 stavebního zákona je možné vymezovat nové zastavitelné plochy pouze na základě prokázání potřeby vymezení nových zastavitelných ploch. Tato podmínka dle názoru pořizovatele v současné době naplněna není. Nicméně urbanistická koncepce a vymezené zastavitelné plochy, budou komplexně prověřeny v novém Územním plánu Rychnov u Jablonce nad Nisou a zároveň se předpokládá rozsáhlejší úprava koncepce v širším řešeném území (změny zastavitelné plochy Z133). Podnět tak může být dle pořizovatele zařazen do prověření v Novém územním plánu Rychnov u Jablonce nad Nisou.</w:t>
      </w:r>
    </w:p>
    <w:p w14:paraId="440284E6" w14:textId="150C3DDE" w:rsidR="0024410D" w:rsidRDefault="0024410D" w:rsidP="0024410D">
      <w:pPr>
        <w:widowControl w:val="0"/>
        <w:spacing w:after="0" w:line="288" w:lineRule="auto"/>
        <w:jc w:val="both"/>
        <w:rPr>
          <w:rFonts w:ascii="Times New Roman" w:eastAsia="Times New Roman" w:hAnsi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cs-CZ"/>
        </w:rPr>
        <w:t xml:space="preserve">Pořizovatel </w:t>
      </w:r>
      <w:r w:rsidR="002A3C07">
        <w:rPr>
          <w:rFonts w:ascii="Times New Roman" w:eastAsia="Times New Roman" w:hAnsi="Times New Roman"/>
          <w:b/>
          <w:bCs/>
          <w:sz w:val="24"/>
          <w:szCs w:val="24"/>
          <w:lang w:eastAsia="cs-CZ"/>
        </w:rPr>
        <w:t>ne</w:t>
      </w:r>
      <w:r>
        <w:rPr>
          <w:rFonts w:ascii="Times New Roman" w:eastAsia="Times New Roman" w:hAnsi="Times New Roman"/>
          <w:b/>
          <w:bCs/>
          <w:sz w:val="24"/>
          <w:szCs w:val="24"/>
          <w:lang w:eastAsia="cs-CZ"/>
        </w:rPr>
        <w:t>doporučuje schválení podnětu</w:t>
      </w:r>
      <w:r w:rsidR="00AA12A8">
        <w:rPr>
          <w:rFonts w:ascii="Times New Roman" w:eastAsia="Times New Roman" w:hAnsi="Times New Roman"/>
          <w:b/>
          <w:bCs/>
          <w:sz w:val="24"/>
          <w:szCs w:val="24"/>
          <w:lang w:eastAsia="cs-CZ"/>
        </w:rPr>
        <w:t xml:space="preserve"> vzhledem k rozšíření zastavitelné plochy do volné krajiny</w:t>
      </w:r>
      <w:r>
        <w:rPr>
          <w:rFonts w:ascii="Times New Roman" w:eastAsia="Times New Roman" w:hAnsi="Times New Roman"/>
          <w:b/>
          <w:bCs/>
          <w:sz w:val="24"/>
          <w:szCs w:val="24"/>
          <w:lang w:eastAsia="cs-CZ"/>
        </w:rPr>
        <w:t>.</w:t>
      </w:r>
      <w:r>
        <w:rPr>
          <w:rFonts w:ascii="Times New Roman" w:eastAsia="Times New Roman" w:hAnsi="Times New Roman"/>
          <w:sz w:val="24"/>
          <w:szCs w:val="24"/>
          <w:lang w:eastAsia="cs-CZ"/>
        </w:rPr>
        <w:t xml:space="preserve"> </w:t>
      </w:r>
    </w:p>
    <w:p w14:paraId="2FB14B50" w14:textId="77777777" w:rsidR="0024410D" w:rsidRDefault="0024410D" w:rsidP="0024410D">
      <w:pPr>
        <w:widowControl w:val="0"/>
        <w:spacing w:after="0" w:line="288" w:lineRule="auto"/>
        <w:jc w:val="both"/>
        <w:rPr>
          <w:rFonts w:ascii="Times New Roman" w:eastAsia="Times New Roman" w:hAnsi="Times New Roman"/>
          <w:sz w:val="24"/>
          <w:szCs w:val="24"/>
          <w:lang w:eastAsia="cs-CZ"/>
        </w:rPr>
      </w:pPr>
    </w:p>
    <w:p w14:paraId="3FA31B26" w14:textId="77777777" w:rsidR="0024410D" w:rsidRDefault="0024410D" w:rsidP="0024410D">
      <w:pPr>
        <w:widowControl w:val="0"/>
        <w:spacing w:after="0" w:line="288" w:lineRule="auto"/>
        <w:jc w:val="both"/>
        <w:rPr>
          <w:rFonts w:ascii="Times New Roman" w:eastAsia="Times New Roman" w:hAnsi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/>
          <w:sz w:val="24"/>
          <w:szCs w:val="24"/>
          <w:lang w:eastAsia="cs-CZ"/>
        </w:rPr>
        <w:t>Návrh usnesení:</w:t>
      </w:r>
    </w:p>
    <w:p w14:paraId="6F554789" w14:textId="77777777" w:rsidR="0024410D" w:rsidRDefault="0024410D" w:rsidP="0024410D">
      <w:pPr>
        <w:widowControl w:val="0"/>
        <w:spacing w:after="0" w:line="288" w:lineRule="auto"/>
        <w:jc w:val="both"/>
        <w:rPr>
          <w:rFonts w:ascii="Times New Roman" w:eastAsia="Times New Roman" w:hAnsi="Times New Roman"/>
          <w:b/>
          <w:sz w:val="24"/>
          <w:szCs w:val="24"/>
          <w:lang w:eastAsia="cs-CZ"/>
        </w:rPr>
      </w:pPr>
      <w:r>
        <w:rPr>
          <w:rFonts w:ascii="Times New Roman" w:eastAsia="Times New Roman" w:hAnsi="Times New Roman"/>
          <w:b/>
          <w:sz w:val="24"/>
          <w:szCs w:val="24"/>
          <w:lang w:eastAsia="cs-CZ"/>
        </w:rPr>
        <w:t>Zastupitelstvo města Rychnov u Jablonce nad Nisou</w:t>
      </w:r>
    </w:p>
    <w:p w14:paraId="35A63E98" w14:textId="54C40DF0" w:rsidR="0024410D" w:rsidRDefault="0024410D" w:rsidP="0024410D">
      <w:pPr>
        <w:widowControl w:val="0"/>
        <w:numPr>
          <w:ilvl w:val="0"/>
          <w:numId w:val="1"/>
        </w:numPr>
        <w:spacing w:after="0" w:line="288" w:lineRule="auto"/>
        <w:jc w:val="both"/>
        <w:rPr>
          <w:rFonts w:ascii="Times New Roman" w:eastAsia="Times New Roman" w:hAnsi="Times New Roman"/>
          <w:b/>
          <w:sz w:val="24"/>
          <w:szCs w:val="24"/>
          <w:lang w:eastAsia="cs-CZ"/>
        </w:rPr>
      </w:pPr>
      <w:r>
        <w:rPr>
          <w:rFonts w:ascii="Times New Roman" w:eastAsia="Times New Roman" w:hAnsi="Times New Roman"/>
          <w:b/>
          <w:sz w:val="24"/>
          <w:szCs w:val="24"/>
          <w:lang w:eastAsia="cs-CZ"/>
        </w:rPr>
        <w:t>schvaluje podnět č. 6</w:t>
      </w:r>
      <w:r w:rsidR="00435FF7">
        <w:rPr>
          <w:rFonts w:ascii="Times New Roman" w:eastAsia="Times New Roman" w:hAnsi="Times New Roman"/>
          <w:b/>
          <w:sz w:val="24"/>
          <w:szCs w:val="24"/>
          <w:lang w:eastAsia="cs-CZ"/>
        </w:rPr>
        <w:t>5</w:t>
      </w:r>
    </w:p>
    <w:p w14:paraId="45BC0F61" w14:textId="77777777" w:rsidR="0024410D" w:rsidRDefault="0024410D" w:rsidP="0024410D">
      <w:pPr>
        <w:widowControl w:val="0"/>
        <w:numPr>
          <w:ilvl w:val="0"/>
          <w:numId w:val="1"/>
        </w:numPr>
        <w:spacing w:after="0" w:line="288" w:lineRule="auto"/>
        <w:jc w:val="both"/>
        <w:rPr>
          <w:rFonts w:ascii="Times New Roman" w:eastAsia="Times New Roman" w:hAnsi="Times New Roman"/>
          <w:b/>
          <w:sz w:val="24"/>
          <w:szCs w:val="24"/>
          <w:lang w:eastAsia="cs-CZ"/>
        </w:rPr>
      </w:pPr>
      <w:r>
        <w:rPr>
          <w:rFonts w:ascii="Times New Roman" w:eastAsia="Times New Roman" w:hAnsi="Times New Roman"/>
          <w:b/>
          <w:sz w:val="24"/>
          <w:szCs w:val="24"/>
          <w:lang w:eastAsia="cs-CZ"/>
        </w:rPr>
        <w:t>souhlasí se zařazením podnětu do návrhu nového Územního plánu Rychnov u Jablonce nad Nisou s prvky regulačního plánu</w:t>
      </w:r>
    </w:p>
    <w:p w14:paraId="5AA6E4FD" w14:textId="77777777" w:rsidR="0024410D" w:rsidRDefault="0024410D" w:rsidP="0024410D">
      <w:pPr>
        <w:widowControl w:val="0"/>
        <w:spacing w:after="0" w:line="288" w:lineRule="auto"/>
        <w:ind w:left="720"/>
        <w:jc w:val="both"/>
        <w:rPr>
          <w:rFonts w:ascii="Times New Roman" w:eastAsia="Times New Roman" w:hAnsi="Times New Roman"/>
          <w:b/>
          <w:sz w:val="24"/>
          <w:szCs w:val="24"/>
          <w:lang w:eastAsia="cs-CZ"/>
        </w:rPr>
      </w:pPr>
    </w:p>
    <w:p w14:paraId="4FAB9533" w14:textId="77777777" w:rsidR="0024410D" w:rsidRDefault="0024410D" w:rsidP="0024410D">
      <w:pPr>
        <w:widowControl w:val="0"/>
        <w:spacing w:after="0" w:line="288" w:lineRule="auto"/>
        <w:jc w:val="both"/>
        <w:rPr>
          <w:rFonts w:ascii="Times New Roman" w:eastAsia="Times New Roman" w:hAnsi="Times New Roman"/>
          <w:bCs/>
          <w:sz w:val="24"/>
          <w:szCs w:val="24"/>
          <w:lang w:eastAsia="cs-CZ"/>
        </w:rPr>
      </w:pPr>
      <w:r>
        <w:rPr>
          <w:rFonts w:ascii="Times New Roman" w:eastAsia="Times New Roman" w:hAnsi="Times New Roman"/>
          <w:bCs/>
          <w:sz w:val="24"/>
          <w:szCs w:val="24"/>
          <w:lang w:eastAsia="cs-CZ"/>
        </w:rPr>
        <w:t xml:space="preserve">nebo </w:t>
      </w:r>
    </w:p>
    <w:p w14:paraId="0487B6D3" w14:textId="77777777" w:rsidR="0024410D" w:rsidRDefault="0024410D" w:rsidP="0024410D">
      <w:pPr>
        <w:widowControl w:val="0"/>
        <w:spacing w:after="0" w:line="288" w:lineRule="auto"/>
        <w:jc w:val="both"/>
        <w:rPr>
          <w:rFonts w:ascii="Times New Roman" w:eastAsia="Times New Roman" w:hAnsi="Times New Roman"/>
          <w:b/>
          <w:sz w:val="24"/>
          <w:szCs w:val="24"/>
          <w:lang w:eastAsia="cs-CZ"/>
        </w:rPr>
      </w:pPr>
    </w:p>
    <w:p w14:paraId="657D6257" w14:textId="39683F71" w:rsidR="0024410D" w:rsidRDefault="0024410D" w:rsidP="0024410D">
      <w:pPr>
        <w:widowControl w:val="0"/>
        <w:spacing w:after="0" w:line="288" w:lineRule="auto"/>
        <w:jc w:val="both"/>
        <w:rPr>
          <w:rFonts w:ascii="Times New Roman" w:eastAsia="Times New Roman" w:hAnsi="Times New Roman"/>
          <w:b/>
          <w:sz w:val="24"/>
          <w:szCs w:val="24"/>
          <w:lang w:eastAsia="cs-CZ"/>
        </w:rPr>
      </w:pPr>
      <w:r>
        <w:rPr>
          <w:rFonts w:ascii="Times New Roman" w:eastAsia="Times New Roman" w:hAnsi="Times New Roman"/>
          <w:b/>
          <w:sz w:val="24"/>
          <w:szCs w:val="24"/>
          <w:lang w:eastAsia="cs-CZ"/>
        </w:rPr>
        <w:t>Zastupitelstvo města neschvaluje podnět č. 6</w:t>
      </w:r>
      <w:r w:rsidR="00435FF7">
        <w:rPr>
          <w:rFonts w:ascii="Times New Roman" w:eastAsia="Times New Roman" w:hAnsi="Times New Roman"/>
          <w:b/>
          <w:sz w:val="24"/>
          <w:szCs w:val="24"/>
          <w:lang w:eastAsia="cs-CZ"/>
        </w:rPr>
        <w:t>5</w:t>
      </w:r>
    </w:p>
    <w:p w14:paraId="16328B75" w14:textId="77777777" w:rsidR="0024410D" w:rsidRDefault="0024410D" w:rsidP="0024410D">
      <w:pPr>
        <w:widowControl w:val="0"/>
        <w:spacing w:after="0" w:line="288" w:lineRule="auto"/>
        <w:jc w:val="both"/>
        <w:rPr>
          <w:rFonts w:ascii="Times New Roman" w:eastAsia="Times New Roman" w:hAnsi="Times New Roman"/>
          <w:b/>
          <w:sz w:val="24"/>
          <w:szCs w:val="24"/>
          <w:lang w:eastAsia="cs-CZ"/>
        </w:rPr>
      </w:pPr>
    </w:p>
    <w:p w14:paraId="2C1CD7E7" w14:textId="77777777" w:rsidR="0024410D" w:rsidRDefault="0024410D" w:rsidP="0024410D">
      <w:pPr>
        <w:widowControl w:val="0"/>
        <w:spacing w:after="0" w:line="288" w:lineRule="auto"/>
        <w:rPr>
          <w:rFonts w:ascii="Times New Roman" w:eastAsia="Times New Roman" w:hAnsi="Times New Roman"/>
          <w:i/>
          <w:sz w:val="20"/>
          <w:szCs w:val="20"/>
          <w:lang w:eastAsia="cs-CZ"/>
        </w:rPr>
      </w:pPr>
      <w:r>
        <w:rPr>
          <w:rFonts w:ascii="Times New Roman" w:eastAsia="Times New Roman" w:hAnsi="Times New Roman"/>
          <w:i/>
          <w:sz w:val="20"/>
          <w:szCs w:val="20"/>
          <w:u w:val="single"/>
          <w:lang w:eastAsia="cs-CZ"/>
        </w:rPr>
        <w:t>Důvodová zpráva</w:t>
      </w:r>
      <w:r>
        <w:rPr>
          <w:rFonts w:ascii="Times New Roman" w:eastAsia="Times New Roman" w:hAnsi="Times New Roman"/>
          <w:i/>
          <w:sz w:val="20"/>
          <w:szCs w:val="20"/>
          <w:lang w:eastAsia="cs-CZ"/>
        </w:rPr>
        <w:t>:</w:t>
      </w:r>
      <w:r>
        <w:rPr>
          <w:rFonts w:ascii="Times New Roman" w:eastAsia="Times New Roman" w:hAnsi="Times New Roman"/>
          <w:sz w:val="20"/>
          <w:szCs w:val="20"/>
          <w:lang w:eastAsia="cs-CZ"/>
        </w:rPr>
        <w:t xml:space="preserve"> </w:t>
      </w:r>
    </w:p>
    <w:p w14:paraId="69938EEF" w14:textId="77777777" w:rsidR="0024410D" w:rsidRDefault="0024410D" w:rsidP="0024410D">
      <w:pPr>
        <w:pStyle w:val="Zkladntext"/>
        <w:jc w:val="both"/>
        <w:outlineLvl w:val="0"/>
        <w:rPr>
          <w:sz w:val="20"/>
        </w:rPr>
      </w:pPr>
      <w:r>
        <w:rPr>
          <w:sz w:val="20"/>
        </w:rPr>
        <w:t>Na pořízení územního plánu nebo jeho změny není právní nárok. I když navrhovatel splní všechny předepsané náležitosti, je na zastupitelstvu obce, aby návrh komplexně posoudilo a rozhodlo o jeho vhodnosti.</w:t>
      </w:r>
    </w:p>
    <w:p w14:paraId="5CDF54BE" w14:textId="77777777" w:rsidR="0024410D" w:rsidRDefault="0024410D" w:rsidP="0024410D">
      <w:pPr>
        <w:pStyle w:val="Zkladntext"/>
        <w:jc w:val="both"/>
        <w:outlineLvl w:val="0"/>
        <w:rPr>
          <w:sz w:val="22"/>
          <w:szCs w:val="22"/>
        </w:rPr>
      </w:pPr>
    </w:p>
    <w:p w14:paraId="7EC2E8C4" w14:textId="704D0BA5" w:rsidR="0024410D" w:rsidRDefault="0024410D" w:rsidP="0024410D">
      <w:pPr>
        <w:widowControl w:val="0"/>
        <w:spacing w:after="0" w:line="288" w:lineRule="auto"/>
        <w:outlineLvl w:val="0"/>
        <w:rPr>
          <w:rFonts w:ascii="Times New Roman" w:eastAsia="Times New Roman" w:hAnsi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/>
          <w:sz w:val="24"/>
          <w:szCs w:val="24"/>
          <w:lang w:eastAsia="cs-CZ"/>
        </w:rPr>
        <w:t xml:space="preserve">Pořízeno dne </w:t>
      </w:r>
      <w:r>
        <w:rPr>
          <w:rFonts w:ascii="Times New Roman" w:eastAsia="Times New Roman" w:hAnsi="Times New Roman"/>
          <w:sz w:val="24"/>
          <w:szCs w:val="24"/>
          <w:lang w:eastAsia="cs-CZ"/>
        </w:rPr>
        <w:fldChar w:fldCharType="begin"/>
      </w:r>
      <w:r>
        <w:rPr>
          <w:rFonts w:ascii="Times New Roman" w:eastAsia="Times New Roman" w:hAnsi="Times New Roman"/>
          <w:sz w:val="24"/>
          <w:szCs w:val="24"/>
          <w:lang w:eastAsia="cs-CZ"/>
        </w:rPr>
        <w:instrText xml:space="preserve"> TIME \@ "d. MMMM yyyy" </w:instrText>
      </w:r>
      <w:r>
        <w:rPr>
          <w:rFonts w:ascii="Times New Roman" w:eastAsia="Times New Roman" w:hAnsi="Times New Roman"/>
          <w:sz w:val="24"/>
          <w:szCs w:val="24"/>
          <w:lang w:eastAsia="cs-CZ"/>
        </w:rPr>
        <w:fldChar w:fldCharType="separate"/>
      </w:r>
      <w:r w:rsidR="006362AD">
        <w:rPr>
          <w:rFonts w:ascii="Times New Roman" w:eastAsia="Times New Roman" w:hAnsi="Times New Roman"/>
          <w:noProof/>
          <w:sz w:val="24"/>
          <w:szCs w:val="24"/>
          <w:lang w:eastAsia="cs-CZ"/>
        </w:rPr>
        <w:t>19. prosince 2022</w:t>
      </w:r>
      <w:r>
        <w:rPr>
          <w:rFonts w:ascii="Times New Roman" w:eastAsia="Times New Roman" w:hAnsi="Times New Roman"/>
          <w:sz w:val="24"/>
          <w:szCs w:val="24"/>
          <w:lang w:eastAsia="cs-CZ"/>
        </w:rPr>
        <w:fldChar w:fldCharType="end"/>
      </w:r>
    </w:p>
    <w:p w14:paraId="1668AF0D" w14:textId="44087A3D" w:rsidR="0024410D" w:rsidRDefault="0024410D" w:rsidP="0024410D">
      <w:pPr>
        <w:widowControl w:val="0"/>
        <w:spacing w:after="0" w:line="288" w:lineRule="auto"/>
        <w:rPr>
          <w:rFonts w:ascii="Times New Roman" w:eastAsia="Times New Roman" w:hAnsi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/>
          <w:sz w:val="24"/>
          <w:szCs w:val="24"/>
          <w:lang w:eastAsia="cs-CZ"/>
        </w:rPr>
        <w:t xml:space="preserve">Předkládá: </w:t>
      </w:r>
      <w:r w:rsidR="002A3C07">
        <w:rPr>
          <w:rFonts w:ascii="Times New Roman" w:eastAsia="Times New Roman" w:hAnsi="Times New Roman"/>
          <w:sz w:val="24"/>
          <w:szCs w:val="24"/>
          <w:lang w:eastAsia="cs-CZ"/>
        </w:rPr>
        <w:t>Štěpánka Drahorádová</w:t>
      </w:r>
    </w:p>
    <w:p w14:paraId="29870DFC" w14:textId="77777777" w:rsidR="00CA0BDC" w:rsidRDefault="00CA0BDC"/>
    <w:sectPr w:rsidR="00CA0BD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 PSMT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D0C0A3F"/>
    <w:multiLevelType w:val="hybridMultilevel"/>
    <w:tmpl w:val="64C2EF2A"/>
    <w:lvl w:ilvl="0" w:tplc="5B961962">
      <w:start w:val="1"/>
      <w:numFmt w:val="upperLetter"/>
      <w:lvlText w:val="%1)"/>
      <w:lvlJc w:val="left"/>
      <w:pPr>
        <w:ind w:left="720" w:hanging="360"/>
      </w:pPr>
      <w:rPr>
        <w:b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46873713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0BDC"/>
    <w:rsid w:val="00074530"/>
    <w:rsid w:val="001C7F92"/>
    <w:rsid w:val="0024410D"/>
    <w:rsid w:val="00264B8D"/>
    <w:rsid w:val="002A3C07"/>
    <w:rsid w:val="00310BB4"/>
    <w:rsid w:val="0034559B"/>
    <w:rsid w:val="00435FF7"/>
    <w:rsid w:val="005115F8"/>
    <w:rsid w:val="006362AD"/>
    <w:rsid w:val="0064184F"/>
    <w:rsid w:val="007B4BD9"/>
    <w:rsid w:val="00A176BF"/>
    <w:rsid w:val="00AA12A8"/>
    <w:rsid w:val="00CA0BDC"/>
    <w:rsid w:val="00CA1BCD"/>
    <w:rsid w:val="00D648BB"/>
    <w:rsid w:val="00DC2742"/>
    <w:rsid w:val="00DD7C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BA24CD"/>
  <w15:chartTrackingRefBased/>
  <w15:docId w15:val="{F637E8B2-C502-46EB-94FE-36E2777CDC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24410D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link w:val="ZkladntextChar"/>
    <w:semiHidden/>
    <w:unhideWhenUsed/>
    <w:rsid w:val="0024410D"/>
    <w:pPr>
      <w:widowControl w:val="0"/>
      <w:spacing w:after="0" w:line="288" w:lineRule="auto"/>
    </w:pPr>
    <w:rPr>
      <w:rFonts w:ascii="Times New Roman" w:eastAsia="Times New Roman" w:hAnsi="Times New Roman"/>
      <w:sz w:val="24"/>
      <w:szCs w:val="20"/>
      <w:lang w:eastAsia="cs-CZ"/>
    </w:rPr>
  </w:style>
  <w:style w:type="character" w:customStyle="1" w:styleId="ZkladntextChar">
    <w:name w:val="Základní text Char"/>
    <w:basedOn w:val="Standardnpsmoodstavce"/>
    <w:link w:val="Zkladntext"/>
    <w:semiHidden/>
    <w:rsid w:val="0024410D"/>
    <w:rPr>
      <w:rFonts w:ascii="Times New Roman" w:eastAsia="Times New Roman" w:hAnsi="Times New Roman" w:cs="Times New Roman"/>
      <w:sz w:val="24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70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30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0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17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683</Words>
  <Characters>4032</Characters>
  <Application>Microsoft Office Word</Application>
  <DocSecurity>4</DocSecurity>
  <Lines>33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Drahorádová, Štěpánka</dc:creator>
  <cp:keywords/>
  <dc:description/>
  <cp:lastModifiedBy>Tomáš Levinský</cp:lastModifiedBy>
  <cp:revision>2</cp:revision>
  <cp:lastPrinted>2022-12-19T14:16:00Z</cp:lastPrinted>
  <dcterms:created xsi:type="dcterms:W3CDTF">2022-12-19T14:16:00Z</dcterms:created>
  <dcterms:modified xsi:type="dcterms:W3CDTF">2022-12-19T14:16:00Z</dcterms:modified>
</cp:coreProperties>
</file>