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CE701" w14:textId="77777777" w:rsidR="003557C7" w:rsidRPr="006E693F" w:rsidRDefault="003557C7" w:rsidP="005920E2">
      <w:pPr>
        <w:pStyle w:val="Nzev"/>
        <w:spacing w:after="240"/>
        <w:rPr>
          <w:rFonts w:ascii="Calibri" w:hAnsi="Calibri"/>
        </w:rPr>
      </w:pPr>
      <w:r w:rsidRPr="006E693F">
        <w:rPr>
          <w:rFonts w:ascii="Calibri" w:hAnsi="Calibri"/>
        </w:rPr>
        <w:t>KUPNÍ SMLOUVA</w:t>
      </w:r>
    </w:p>
    <w:p w14:paraId="23B6D46D" w14:textId="5B0918B1" w:rsidR="00DA036E" w:rsidRPr="00E83F67" w:rsidRDefault="005D5D75" w:rsidP="005920E2">
      <w:pPr>
        <w:pStyle w:val="Identifikacestran"/>
        <w:jc w:val="both"/>
        <w:rPr>
          <w:rFonts w:ascii="Calibri" w:hAnsi="Calibri"/>
          <w:b/>
          <w:sz w:val="20"/>
          <w:szCs w:val="20"/>
        </w:rPr>
      </w:pPr>
      <w:r>
        <w:rPr>
          <w:rFonts w:ascii="Calibri" w:hAnsi="Calibri"/>
          <w:b/>
          <w:sz w:val="20"/>
          <w:szCs w:val="20"/>
        </w:rPr>
        <w:t>Ing. Radim Jurek</w:t>
      </w:r>
      <w:r w:rsidR="00DA036E" w:rsidRPr="003669EF">
        <w:rPr>
          <w:rFonts w:ascii="Calibri" w:hAnsi="Calibri"/>
          <w:b/>
          <w:sz w:val="20"/>
          <w:szCs w:val="20"/>
        </w:rPr>
        <w:t xml:space="preserve">, r. č. </w:t>
      </w:r>
      <w:r w:rsidRPr="005D5D75">
        <w:rPr>
          <w:rFonts w:ascii="Calibri" w:hAnsi="Calibri"/>
          <w:b/>
          <w:bCs/>
          <w:sz w:val="20"/>
          <w:szCs w:val="20"/>
        </w:rPr>
        <w:t>660502/0070</w:t>
      </w:r>
    </w:p>
    <w:p w14:paraId="380022E1" w14:textId="03AA681F" w:rsidR="00DA036E" w:rsidRPr="005D5D75" w:rsidRDefault="00DA036E" w:rsidP="005D5D75">
      <w:pPr>
        <w:pStyle w:val="Identifikacestran"/>
        <w:jc w:val="both"/>
        <w:rPr>
          <w:rFonts w:ascii="Calibri" w:hAnsi="Calibri"/>
          <w:b/>
          <w:bCs/>
          <w:sz w:val="20"/>
          <w:szCs w:val="20"/>
        </w:rPr>
      </w:pPr>
      <w:r w:rsidRPr="00E83F67">
        <w:rPr>
          <w:rFonts w:ascii="Calibri" w:hAnsi="Calibri"/>
          <w:sz w:val="20"/>
          <w:szCs w:val="20"/>
        </w:rPr>
        <w:t xml:space="preserve">trvale bytem </w:t>
      </w:r>
      <w:r w:rsidR="005D5D75" w:rsidRPr="005D5D75">
        <w:rPr>
          <w:rFonts w:ascii="Calibri" w:hAnsi="Calibri"/>
          <w:sz w:val="20"/>
          <w:szCs w:val="20"/>
        </w:rPr>
        <w:t>č.p. 289, 739 13 Kunčice pod Ondřejníkem</w:t>
      </w:r>
    </w:p>
    <w:p w14:paraId="7846DDF0" w14:textId="12049B43" w:rsidR="00DA036E" w:rsidRPr="005D5D75" w:rsidRDefault="00DA036E" w:rsidP="00DA036E">
      <w:pPr>
        <w:pStyle w:val="Identifikacestran"/>
        <w:spacing w:line="240" w:lineRule="auto"/>
        <w:jc w:val="both"/>
        <w:rPr>
          <w:rFonts w:asciiTheme="minorHAnsi" w:hAnsiTheme="minorHAnsi" w:cstheme="minorHAnsi"/>
          <w:sz w:val="20"/>
          <w:szCs w:val="20"/>
        </w:rPr>
      </w:pPr>
      <w:r w:rsidRPr="005D5D75">
        <w:rPr>
          <w:rFonts w:asciiTheme="minorHAnsi" w:hAnsiTheme="minorHAnsi" w:cstheme="minorHAnsi"/>
          <w:sz w:val="20"/>
          <w:szCs w:val="20"/>
        </w:rPr>
        <w:t xml:space="preserve">bankovní spojení: č. účtu </w:t>
      </w:r>
      <w:r w:rsidR="005D5D75" w:rsidRPr="005D5D75">
        <w:rPr>
          <w:rFonts w:asciiTheme="minorHAnsi" w:hAnsiTheme="minorHAnsi" w:cstheme="minorHAnsi"/>
          <w:sz w:val="20"/>
          <w:szCs w:val="20"/>
        </w:rPr>
        <w:t>239566639/0600</w:t>
      </w:r>
      <w:r w:rsidRPr="005D5D75">
        <w:rPr>
          <w:rFonts w:asciiTheme="minorHAnsi" w:hAnsiTheme="minorHAnsi" w:cstheme="minorHAnsi"/>
          <w:sz w:val="20"/>
          <w:szCs w:val="20"/>
        </w:rPr>
        <w:t xml:space="preserve">, vedený u </w:t>
      </w:r>
      <w:r w:rsidR="005D5D75" w:rsidRPr="005D5D75">
        <w:rPr>
          <w:rFonts w:asciiTheme="minorHAnsi" w:hAnsiTheme="minorHAnsi" w:cstheme="minorHAnsi"/>
          <w:sz w:val="20"/>
          <w:szCs w:val="20"/>
        </w:rPr>
        <w:t>MONETA Money Bank a.s.</w:t>
      </w:r>
    </w:p>
    <w:p w14:paraId="51BD35F9" w14:textId="496A97BB" w:rsidR="00DA036E" w:rsidRDefault="00DA036E" w:rsidP="00DA036E">
      <w:pPr>
        <w:pStyle w:val="Identifikacestran"/>
        <w:spacing w:line="240" w:lineRule="auto"/>
        <w:jc w:val="both"/>
        <w:rPr>
          <w:rFonts w:ascii="Calibri" w:hAnsi="Calibri"/>
          <w:sz w:val="20"/>
          <w:szCs w:val="20"/>
        </w:rPr>
      </w:pPr>
      <w:r w:rsidRPr="00E83F67">
        <w:rPr>
          <w:rFonts w:ascii="Calibri" w:hAnsi="Calibri"/>
          <w:sz w:val="20"/>
          <w:szCs w:val="20"/>
        </w:rPr>
        <w:t>(dále též jen jako „</w:t>
      </w:r>
      <w:r w:rsidRPr="00E83F67">
        <w:rPr>
          <w:rFonts w:ascii="Calibri" w:hAnsi="Calibri"/>
          <w:b/>
          <w:sz w:val="20"/>
          <w:szCs w:val="20"/>
        </w:rPr>
        <w:t>strana</w:t>
      </w:r>
      <w:r w:rsidRPr="00E83F67">
        <w:rPr>
          <w:rFonts w:ascii="Calibri" w:hAnsi="Calibri"/>
          <w:sz w:val="20"/>
          <w:szCs w:val="20"/>
        </w:rPr>
        <w:t xml:space="preserve"> </w:t>
      </w:r>
      <w:r w:rsidRPr="00E83F67">
        <w:rPr>
          <w:rFonts w:ascii="Calibri" w:hAnsi="Calibri"/>
          <w:b/>
          <w:sz w:val="20"/>
          <w:szCs w:val="20"/>
        </w:rPr>
        <w:t>prodávající</w:t>
      </w:r>
      <w:r w:rsidR="005D5D75">
        <w:rPr>
          <w:rFonts w:ascii="Calibri" w:hAnsi="Calibri"/>
          <w:b/>
          <w:sz w:val="20"/>
          <w:szCs w:val="20"/>
        </w:rPr>
        <w:t xml:space="preserve"> 1</w:t>
      </w:r>
      <w:r w:rsidRPr="00E83F67">
        <w:rPr>
          <w:rFonts w:ascii="Calibri" w:hAnsi="Calibri"/>
          <w:sz w:val="20"/>
          <w:szCs w:val="20"/>
        </w:rPr>
        <w:t>“)</w:t>
      </w:r>
    </w:p>
    <w:p w14:paraId="4EF3B603" w14:textId="69BFB93C" w:rsidR="005D5D75" w:rsidRDefault="005D5D75" w:rsidP="00DA036E">
      <w:pPr>
        <w:pStyle w:val="Identifikacestran"/>
        <w:spacing w:line="240" w:lineRule="auto"/>
        <w:jc w:val="both"/>
        <w:rPr>
          <w:rFonts w:ascii="Calibri" w:hAnsi="Calibri"/>
          <w:sz w:val="20"/>
          <w:szCs w:val="20"/>
        </w:rPr>
      </w:pPr>
      <w:r>
        <w:rPr>
          <w:rFonts w:ascii="Calibri" w:hAnsi="Calibri"/>
          <w:sz w:val="20"/>
          <w:szCs w:val="20"/>
        </w:rPr>
        <w:t>a</w:t>
      </w:r>
    </w:p>
    <w:p w14:paraId="6521C303" w14:textId="5862ABFE" w:rsidR="005D5D75" w:rsidRPr="00E83F67" w:rsidRDefault="005D5D75" w:rsidP="005D5D75">
      <w:pPr>
        <w:pStyle w:val="Identifikacestran"/>
        <w:jc w:val="both"/>
        <w:rPr>
          <w:rFonts w:ascii="Calibri" w:hAnsi="Calibri"/>
          <w:b/>
          <w:sz w:val="20"/>
          <w:szCs w:val="20"/>
        </w:rPr>
      </w:pPr>
      <w:r>
        <w:rPr>
          <w:rFonts w:ascii="Calibri" w:hAnsi="Calibri"/>
          <w:b/>
          <w:sz w:val="20"/>
          <w:szCs w:val="20"/>
        </w:rPr>
        <w:t>Ing. Stanislav Jurek</w:t>
      </w:r>
      <w:r w:rsidRPr="003669EF">
        <w:rPr>
          <w:rFonts w:ascii="Calibri" w:hAnsi="Calibri"/>
          <w:b/>
          <w:sz w:val="20"/>
          <w:szCs w:val="20"/>
        </w:rPr>
        <w:t xml:space="preserve">, r. č. </w:t>
      </w:r>
      <w:r w:rsidRPr="005D5D75">
        <w:rPr>
          <w:rFonts w:ascii="Calibri" w:hAnsi="Calibri"/>
          <w:b/>
          <w:bCs/>
          <w:sz w:val="20"/>
          <w:szCs w:val="20"/>
        </w:rPr>
        <w:t>571103/1953</w:t>
      </w:r>
    </w:p>
    <w:p w14:paraId="5B43498B" w14:textId="7B87CA9E" w:rsidR="005D5D75" w:rsidRPr="005D5D75" w:rsidRDefault="005D5D75" w:rsidP="005D5D75">
      <w:pPr>
        <w:pStyle w:val="Identifikacestran"/>
        <w:jc w:val="both"/>
        <w:rPr>
          <w:rFonts w:ascii="Calibri" w:hAnsi="Calibri"/>
          <w:b/>
          <w:bCs/>
          <w:sz w:val="20"/>
          <w:szCs w:val="20"/>
        </w:rPr>
      </w:pPr>
      <w:r w:rsidRPr="00E83F67">
        <w:rPr>
          <w:rFonts w:ascii="Calibri" w:hAnsi="Calibri"/>
          <w:sz w:val="20"/>
          <w:szCs w:val="20"/>
        </w:rPr>
        <w:t xml:space="preserve">trvale bytem </w:t>
      </w:r>
      <w:r w:rsidRPr="005D5D75">
        <w:rPr>
          <w:rFonts w:ascii="Calibri" w:hAnsi="Calibri"/>
          <w:sz w:val="20"/>
          <w:szCs w:val="20"/>
        </w:rPr>
        <w:t xml:space="preserve">č.p. </w:t>
      </w:r>
      <w:r>
        <w:rPr>
          <w:rFonts w:ascii="Calibri" w:hAnsi="Calibri"/>
          <w:sz w:val="20"/>
          <w:szCs w:val="20"/>
        </w:rPr>
        <w:t>642</w:t>
      </w:r>
      <w:r w:rsidRPr="005D5D75">
        <w:rPr>
          <w:rFonts w:ascii="Calibri" w:hAnsi="Calibri"/>
          <w:sz w:val="20"/>
          <w:szCs w:val="20"/>
        </w:rPr>
        <w:t>, 739 13 Kunčice pod Ondřejníkem</w:t>
      </w:r>
    </w:p>
    <w:p w14:paraId="3F693236" w14:textId="563A391B" w:rsidR="005D5D75" w:rsidRPr="005D5D75" w:rsidRDefault="005D5D75" w:rsidP="005D5D75">
      <w:pPr>
        <w:pStyle w:val="Identifikacestran"/>
        <w:spacing w:line="240" w:lineRule="auto"/>
        <w:jc w:val="both"/>
        <w:rPr>
          <w:rFonts w:asciiTheme="minorHAnsi" w:hAnsiTheme="minorHAnsi" w:cstheme="minorHAnsi"/>
          <w:sz w:val="20"/>
          <w:szCs w:val="20"/>
        </w:rPr>
      </w:pPr>
      <w:r w:rsidRPr="005D5D75">
        <w:rPr>
          <w:rFonts w:asciiTheme="minorHAnsi" w:hAnsiTheme="minorHAnsi" w:cstheme="minorHAnsi"/>
          <w:sz w:val="20"/>
          <w:szCs w:val="20"/>
        </w:rPr>
        <w:t xml:space="preserve">bankovní spojení: č. účtu </w:t>
      </w:r>
      <w:r w:rsidRPr="00A572E2">
        <w:rPr>
          <w:rFonts w:asciiTheme="majorHAnsi" w:hAnsiTheme="majorHAnsi" w:cstheme="majorHAnsi"/>
          <w:sz w:val="20"/>
          <w:szCs w:val="20"/>
        </w:rPr>
        <w:t>2585595028/5500</w:t>
      </w:r>
      <w:r w:rsidRPr="005D5D75">
        <w:rPr>
          <w:rFonts w:asciiTheme="minorHAnsi" w:hAnsiTheme="minorHAnsi" w:cstheme="minorHAnsi"/>
          <w:sz w:val="20"/>
          <w:szCs w:val="20"/>
        </w:rPr>
        <w:t xml:space="preserve">, vedený u </w:t>
      </w:r>
      <w:r>
        <w:rPr>
          <w:rFonts w:asciiTheme="minorHAnsi" w:hAnsiTheme="minorHAnsi" w:cstheme="minorHAnsi"/>
          <w:sz w:val="20"/>
          <w:szCs w:val="20"/>
        </w:rPr>
        <w:t>Raiffeisenbank</w:t>
      </w:r>
      <w:r w:rsidRPr="005D5D75">
        <w:rPr>
          <w:rFonts w:asciiTheme="minorHAnsi" w:hAnsiTheme="minorHAnsi" w:cstheme="minorHAnsi"/>
          <w:sz w:val="20"/>
          <w:szCs w:val="20"/>
        </w:rPr>
        <w:t xml:space="preserve"> a.s.</w:t>
      </w:r>
    </w:p>
    <w:p w14:paraId="41B81DDB" w14:textId="2A7713F1" w:rsidR="005D5D75" w:rsidRPr="00E83F67" w:rsidRDefault="005D5D75" w:rsidP="005D5D75">
      <w:pPr>
        <w:pStyle w:val="Identifikacestran"/>
        <w:spacing w:line="240" w:lineRule="auto"/>
        <w:jc w:val="both"/>
        <w:rPr>
          <w:rFonts w:ascii="Calibri" w:hAnsi="Calibri"/>
          <w:sz w:val="20"/>
          <w:szCs w:val="20"/>
        </w:rPr>
      </w:pPr>
      <w:r w:rsidRPr="00E83F67">
        <w:rPr>
          <w:rFonts w:ascii="Calibri" w:hAnsi="Calibri"/>
          <w:sz w:val="20"/>
          <w:szCs w:val="20"/>
        </w:rPr>
        <w:t>(dále též jen jako „</w:t>
      </w:r>
      <w:r w:rsidRPr="00E83F67">
        <w:rPr>
          <w:rFonts w:ascii="Calibri" w:hAnsi="Calibri"/>
          <w:b/>
          <w:sz w:val="20"/>
          <w:szCs w:val="20"/>
        </w:rPr>
        <w:t>strana</w:t>
      </w:r>
      <w:r w:rsidRPr="00E83F67">
        <w:rPr>
          <w:rFonts w:ascii="Calibri" w:hAnsi="Calibri"/>
          <w:sz w:val="20"/>
          <w:szCs w:val="20"/>
        </w:rPr>
        <w:t xml:space="preserve"> </w:t>
      </w:r>
      <w:r w:rsidRPr="00E83F67">
        <w:rPr>
          <w:rFonts w:ascii="Calibri" w:hAnsi="Calibri"/>
          <w:b/>
          <w:sz w:val="20"/>
          <w:szCs w:val="20"/>
        </w:rPr>
        <w:t>prodávající</w:t>
      </w:r>
      <w:r>
        <w:rPr>
          <w:rFonts w:ascii="Calibri" w:hAnsi="Calibri"/>
          <w:b/>
          <w:sz w:val="20"/>
          <w:szCs w:val="20"/>
        </w:rPr>
        <w:t xml:space="preserve"> 2</w:t>
      </w:r>
      <w:r w:rsidRPr="00E83F67">
        <w:rPr>
          <w:rFonts w:ascii="Calibri" w:hAnsi="Calibri"/>
          <w:sz w:val="20"/>
          <w:szCs w:val="20"/>
        </w:rPr>
        <w:t>“)</w:t>
      </w:r>
    </w:p>
    <w:p w14:paraId="24A8C6F5" w14:textId="77777777" w:rsidR="005D5D75" w:rsidRDefault="005D5D75" w:rsidP="00DA036E">
      <w:pPr>
        <w:pStyle w:val="Identifikacestran"/>
        <w:spacing w:line="240" w:lineRule="auto"/>
        <w:jc w:val="both"/>
        <w:rPr>
          <w:rFonts w:ascii="Calibri" w:hAnsi="Calibri"/>
          <w:sz w:val="20"/>
          <w:szCs w:val="20"/>
        </w:rPr>
      </w:pPr>
    </w:p>
    <w:p w14:paraId="2C2BC9FD" w14:textId="091D87A3" w:rsidR="005D5D75" w:rsidRPr="005D5D75" w:rsidRDefault="005D5D75" w:rsidP="00DA036E">
      <w:pPr>
        <w:pStyle w:val="Identifikacestran"/>
        <w:spacing w:line="240" w:lineRule="auto"/>
        <w:jc w:val="both"/>
        <w:rPr>
          <w:rFonts w:ascii="Calibri" w:hAnsi="Calibri"/>
          <w:i/>
          <w:iCs/>
          <w:sz w:val="20"/>
          <w:szCs w:val="20"/>
        </w:rPr>
      </w:pPr>
      <w:r w:rsidRPr="005D5D75">
        <w:rPr>
          <w:rFonts w:ascii="Calibri" w:hAnsi="Calibri"/>
          <w:i/>
          <w:iCs/>
          <w:sz w:val="20"/>
          <w:szCs w:val="20"/>
        </w:rPr>
        <w:t>strana prodávající 1 a strana prodávající 2 dále společně označeny též jen jako „</w:t>
      </w:r>
      <w:r w:rsidRPr="005D5D75">
        <w:rPr>
          <w:rFonts w:ascii="Calibri" w:hAnsi="Calibri"/>
          <w:b/>
          <w:bCs/>
          <w:i/>
          <w:iCs/>
          <w:sz w:val="20"/>
          <w:szCs w:val="20"/>
        </w:rPr>
        <w:t>strana prodávající</w:t>
      </w:r>
      <w:r w:rsidRPr="005D5D75">
        <w:rPr>
          <w:rFonts w:ascii="Calibri" w:hAnsi="Calibri"/>
          <w:i/>
          <w:iCs/>
          <w:sz w:val="20"/>
          <w:szCs w:val="20"/>
        </w:rPr>
        <w:t>“, není-li zapotřebí užít konkrétního označení každé z nich</w:t>
      </w:r>
    </w:p>
    <w:p w14:paraId="62CC7FF9" w14:textId="77777777" w:rsidR="00DA036E" w:rsidRPr="00E83F67" w:rsidRDefault="00DA036E" w:rsidP="00DA036E">
      <w:pPr>
        <w:rPr>
          <w:rFonts w:ascii="Calibri" w:hAnsi="Calibri"/>
          <w:sz w:val="20"/>
          <w:szCs w:val="20"/>
        </w:rPr>
      </w:pPr>
      <w:r w:rsidRPr="00E83F67">
        <w:rPr>
          <w:rFonts w:ascii="Calibri" w:hAnsi="Calibri"/>
          <w:sz w:val="20"/>
          <w:szCs w:val="20"/>
        </w:rPr>
        <w:t xml:space="preserve">jako </w:t>
      </w:r>
      <w:r w:rsidRPr="00E83F67">
        <w:rPr>
          <w:rFonts w:ascii="Calibri" w:hAnsi="Calibri"/>
          <w:b/>
          <w:sz w:val="20"/>
          <w:szCs w:val="20"/>
        </w:rPr>
        <w:t>strana</w:t>
      </w:r>
      <w:r w:rsidRPr="00E83F67">
        <w:rPr>
          <w:rFonts w:ascii="Calibri" w:hAnsi="Calibri"/>
          <w:sz w:val="20"/>
          <w:szCs w:val="20"/>
        </w:rPr>
        <w:t xml:space="preserve"> </w:t>
      </w:r>
      <w:r w:rsidRPr="00E83F67">
        <w:rPr>
          <w:rFonts w:ascii="Calibri" w:hAnsi="Calibri"/>
          <w:b/>
          <w:sz w:val="20"/>
          <w:szCs w:val="20"/>
        </w:rPr>
        <w:t xml:space="preserve">prodávající </w:t>
      </w:r>
      <w:r w:rsidRPr="00E83F67">
        <w:rPr>
          <w:rFonts w:ascii="Calibri" w:hAnsi="Calibri"/>
          <w:sz w:val="20"/>
          <w:szCs w:val="20"/>
        </w:rPr>
        <w:t>na straně jedné</w:t>
      </w:r>
    </w:p>
    <w:p w14:paraId="5A567096" w14:textId="77777777" w:rsidR="00DA036E" w:rsidRPr="00B70479" w:rsidRDefault="00DA036E" w:rsidP="00DA036E">
      <w:pPr>
        <w:spacing w:before="120" w:after="120"/>
        <w:rPr>
          <w:rFonts w:ascii="Calibri" w:hAnsi="Calibri"/>
          <w:b/>
          <w:sz w:val="20"/>
          <w:szCs w:val="20"/>
        </w:rPr>
      </w:pPr>
      <w:r w:rsidRPr="00E83F67">
        <w:rPr>
          <w:rFonts w:ascii="Calibri" w:hAnsi="Calibri"/>
          <w:b/>
          <w:sz w:val="20"/>
          <w:szCs w:val="20"/>
        </w:rPr>
        <w:t>a</w:t>
      </w:r>
    </w:p>
    <w:p w14:paraId="2C1B46F0" w14:textId="1CDA566C" w:rsidR="005D5D75" w:rsidRPr="005D5D75" w:rsidRDefault="005D5D75" w:rsidP="005D5D75">
      <w:pPr>
        <w:tabs>
          <w:tab w:val="left" w:pos="270"/>
        </w:tabs>
        <w:ind w:left="705" w:hanging="705"/>
        <w:jc w:val="both"/>
        <w:rPr>
          <w:rFonts w:asciiTheme="minorHAnsi" w:hAnsiTheme="minorHAnsi" w:cstheme="minorHAnsi"/>
          <w:b/>
          <w:bCs/>
          <w:sz w:val="20"/>
          <w:szCs w:val="20"/>
        </w:rPr>
      </w:pPr>
      <w:bookmarkStart w:id="0" w:name="_Hlk188885897"/>
      <w:r w:rsidRPr="005D5D75">
        <w:rPr>
          <w:rFonts w:asciiTheme="minorHAnsi" w:hAnsiTheme="minorHAnsi" w:cstheme="minorHAnsi"/>
          <w:b/>
          <w:bCs/>
          <w:sz w:val="20"/>
          <w:szCs w:val="20"/>
        </w:rPr>
        <w:t>Obec Kunčice pod Ondřejníkem, IČ: 00296856</w:t>
      </w:r>
    </w:p>
    <w:p w14:paraId="2D7D3B82" w14:textId="08F78492" w:rsidR="005D5D75" w:rsidRPr="005D5D75" w:rsidRDefault="005D5D75" w:rsidP="005D5D75">
      <w:pPr>
        <w:tabs>
          <w:tab w:val="left" w:pos="270"/>
        </w:tabs>
        <w:ind w:left="705" w:hanging="705"/>
        <w:jc w:val="both"/>
        <w:rPr>
          <w:rFonts w:asciiTheme="minorHAnsi" w:hAnsiTheme="minorHAnsi" w:cstheme="minorHAnsi"/>
          <w:bCs/>
          <w:sz w:val="20"/>
          <w:szCs w:val="20"/>
        </w:rPr>
      </w:pPr>
      <w:r w:rsidRPr="005D5D75">
        <w:rPr>
          <w:rFonts w:asciiTheme="minorHAnsi" w:hAnsiTheme="minorHAnsi" w:cstheme="minorHAnsi"/>
          <w:sz w:val="20"/>
          <w:szCs w:val="20"/>
        </w:rPr>
        <w:t>sídlem č.p. 569, 739 13 Kunčice pod Ondřejníkem</w:t>
      </w:r>
    </w:p>
    <w:p w14:paraId="3860A74B" w14:textId="4982DF02" w:rsidR="005D5D75" w:rsidRPr="005D5D75" w:rsidRDefault="005D5D75" w:rsidP="005D5D75">
      <w:pPr>
        <w:pStyle w:val="Identifikacestran"/>
        <w:spacing w:line="240" w:lineRule="auto"/>
        <w:jc w:val="both"/>
        <w:rPr>
          <w:rFonts w:asciiTheme="minorHAnsi" w:hAnsiTheme="minorHAnsi" w:cstheme="minorHAnsi"/>
          <w:sz w:val="20"/>
          <w:szCs w:val="20"/>
        </w:rPr>
      </w:pPr>
      <w:r w:rsidRPr="005D5D75">
        <w:rPr>
          <w:rFonts w:asciiTheme="minorHAnsi" w:hAnsiTheme="minorHAnsi" w:cstheme="minorHAnsi"/>
          <w:sz w:val="20"/>
          <w:szCs w:val="20"/>
        </w:rPr>
        <w:t xml:space="preserve">zastoupená starostou Ing. </w:t>
      </w:r>
      <w:r>
        <w:rPr>
          <w:rFonts w:asciiTheme="minorHAnsi" w:hAnsiTheme="minorHAnsi" w:cstheme="minorHAnsi"/>
          <w:sz w:val="20"/>
          <w:szCs w:val="20"/>
        </w:rPr>
        <w:t xml:space="preserve">Jiřím </w:t>
      </w:r>
      <w:proofErr w:type="spellStart"/>
      <w:r>
        <w:rPr>
          <w:rFonts w:asciiTheme="minorHAnsi" w:hAnsiTheme="minorHAnsi" w:cstheme="minorHAnsi"/>
          <w:sz w:val="20"/>
          <w:szCs w:val="20"/>
        </w:rPr>
        <w:t>Mikalou</w:t>
      </w:r>
      <w:proofErr w:type="spellEnd"/>
    </w:p>
    <w:bookmarkEnd w:id="0"/>
    <w:p w14:paraId="3B4F3C8B" w14:textId="77777777" w:rsidR="00DA036E" w:rsidRPr="00E83F67" w:rsidRDefault="00DA036E" w:rsidP="00DA036E">
      <w:pPr>
        <w:rPr>
          <w:rFonts w:ascii="Calibri" w:hAnsi="Calibri"/>
          <w:sz w:val="20"/>
          <w:szCs w:val="20"/>
        </w:rPr>
      </w:pPr>
      <w:r w:rsidRPr="00E83F67">
        <w:rPr>
          <w:rFonts w:ascii="Calibri" w:hAnsi="Calibri"/>
          <w:sz w:val="20"/>
          <w:szCs w:val="20"/>
        </w:rPr>
        <w:t xml:space="preserve">(dále též jen jako </w:t>
      </w:r>
      <w:r w:rsidRPr="00E83F67">
        <w:rPr>
          <w:rFonts w:ascii="Calibri" w:hAnsi="Calibri"/>
          <w:b/>
          <w:sz w:val="20"/>
          <w:szCs w:val="20"/>
        </w:rPr>
        <w:t>„strana kupující“</w:t>
      </w:r>
      <w:r w:rsidRPr="00E83F67">
        <w:rPr>
          <w:rFonts w:ascii="Calibri" w:hAnsi="Calibri"/>
          <w:sz w:val="20"/>
          <w:szCs w:val="20"/>
        </w:rPr>
        <w:t>)</w:t>
      </w:r>
    </w:p>
    <w:p w14:paraId="69D26D4C" w14:textId="77777777" w:rsidR="00DA036E" w:rsidRPr="00E83F67" w:rsidRDefault="00DA036E" w:rsidP="00DA036E">
      <w:pPr>
        <w:rPr>
          <w:rFonts w:ascii="Calibri" w:hAnsi="Calibri"/>
          <w:sz w:val="20"/>
          <w:szCs w:val="20"/>
        </w:rPr>
      </w:pPr>
      <w:r w:rsidRPr="00E83F67">
        <w:rPr>
          <w:rFonts w:ascii="Calibri" w:hAnsi="Calibri"/>
          <w:sz w:val="20"/>
          <w:szCs w:val="20"/>
        </w:rPr>
        <w:t xml:space="preserve">jako </w:t>
      </w:r>
      <w:r w:rsidRPr="00E83F67">
        <w:rPr>
          <w:rFonts w:ascii="Calibri" w:hAnsi="Calibri"/>
          <w:b/>
          <w:sz w:val="20"/>
          <w:szCs w:val="20"/>
        </w:rPr>
        <w:t>strana</w:t>
      </w:r>
      <w:r w:rsidRPr="00E83F67">
        <w:rPr>
          <w:rFonts w:ascii="Calibri" w:hAnsi="Calibri"/>
          <w:sz w:val="20"/>
          <w:szCs w:val="20"/>
        </w:rPr>
        <w:t xml:space="preserve"> </w:t>
      </w:r>
      <w:r w:rsidRPr="00E83F67">
        <w:rPr>
          <w:rFonts w:ascii="Calibri" w:hAnsi="Calibri"/>
          <w:b/>
          <w:sz w:val="20"/>
          <w:szCs w:val="20"/>
        </w:rPr>
        <w:t>kupující</w:t>
      </w:r>
      <w:r w:rsidRPr="00E83F67">
        <w:rPr>
          <w:rFonts w:ascii="Calibri" w:hAnsi="Calibri"/>
          <w:sz w:val="20"/>
          <w:szCs w:val="20"/>
        </w:rPr>
        <w:t xml:space="preserve"> na straně druhé </w:t>
      </w:r>
    </w:p>
    <w:p w14:paraId="497E3ED8" w14:textId="77777777" w:rsidR="005D5D75" w:rsidRPr="00B70479" w:rsidRDefault="005D5D75" w:rsidP="005D5D75">
      <w:pPr>
        <w:spacing w:before="120" w:after="120"/>
        <w:rPr>
          <w:rFonts w:ascii="Calibri" w:hAnsi="Calibri"/>
          <w:b/>
          <w:sz w:val="20"/>
          <w:szCs w:val="20"/>
        </w:rPr>
      </w:pPr>
      <w:r w:rsidRPr="00E83F67">
        <w:rPr>
          <w:rFonts w:ascii="Calibri" w:hAnsi="Calibri"/>
          <w:b/>
          <w:sz w:val="20"/>
          <w:szCs w:val="20"/>
        </w:rPr>
        <w:t>a</w:t>
      </w:r>
    </w:p>
    <w:p w14:paraId="0B3DCA3A" w14:textId="77777777" w:rsidR="005D5D75" w:rsidRPr="00D536D1" w:rsidRDefault="005D5D75" w:rsidP="005D5D75">
      <w:pPr>
        <w:jc w:val="both"/>
        <w:rPr>
          <w:rFonts w:ascii="Calibri" w:hAnsi="Calibri" w:cs="Calibri"/>
          <w:b/>
          <w:sz w:val="20"/>
          <w:szCs w:val="20"/>
        </w:rPr>
      </w:pPr>
      <w:r>
        <w:rPr>
          <w:rFonts w:ascii="Calibri" w:hAnsi="Calibri" w:cs="Calibri"/>
          <w:b/>
          <w:sz w:val="20"/>
          <w:szCs w:val="20"/>
        </w:rPr>
        <w:t>Josef Šimončík</w:t>
      </w:r>
      <w:r w:rsidRPr="004969AE">
        <w:rPr>
          <w:rFonts w:ascii="Calibri" w:hAnsi="Calibri" w:cs="Calibri"/>
          <w:b/>
          <w:sz w:val="20"/>
          <w:szCs w:val="20"/>
        </w:rPr>
        <w:t xml:space="preserve">, IČ </w:t>
      </w:r>
      <w:r w:rsidRPr="00AE7BC9">
        <w:rPr>
          <w:rFonts w:ascii="Calibri" w:hAnsi="Calibri" w:cs="Calibri"/>
          <w:b/>
          <w:sz w:val="20"/>
          <w:szCs w:val="20"/>
        </w:rPr>
        <w:t>70242631</w:t>
      </w:r>
    </w:p>
    <w:p w14:paraId="5C83B9CF" w14:textId="77777777" w:rsidR="005D5D75" w:rsidRDefault="005D5D75" w:rsidP="005D5D75">
      <w:pPr>
        <w:jc w:val="both"/>
        <w:rPr>
          <w:rFonts w:ascii="Calibri" w:hAnsi="Calibri" w:cs="Calibri"/>
          <w:sz w:val="20"/>
          <w:szCs w:val="20"/>
        </w:rPr>
      </w:pPr>
      <w:r w:rsidRPr="0070420E">
        <w:rPr>
          <w:rFonts w:ascii="Calibri" w:hAnsi="Calibri" w:cs="Calibri"/>
          <w:sz w:val="20"/>
          <w:szCs w:val="20"/>
        </w:rPr>
        <w:t xml:space="preserve">místem podnikání </w:t>
      </w:r>
      <w:r w:rsidRPr="00AE7BC9">
        <w:rPr>
          <w:rFonts w:ascii="Calibri" w:hAnsi="Calibri" w:cs="Calibri"/>
          <w:sz w:val="20"/>
          <w:szCs w:val="20"/>
        </w:rPr>
        <w:t>Nošovice 331, 739 51</w:t>
      </w:r>
    </w:p>
    <w:p w14:paraId="447C1084" w14:textId="77777777" w:rsidR="005D5D75" w:rsidRDefault="005D5D75" w:rsidP="005D5D75">
      <w:pPr>
        <w:jc w:val="both"/>
        <w:rPr>
          <w:rFonts w:ascii="Calibri" w:hAnsi="Calibri" w:cs="Calibri"/>
          <w:sz w:val="20"/>
          <w:szCs w:val="20"/>
        </w:rPr>
      </w:pPr>
      <w:r w:rsidRPr="0008737A">
        <w:rPr>
          <w:rFonts w:ascii="Calibri" w:hAnsi="Calibri"/>
          <w:sz w:val="20"/>
          <w:szCs w:val="20"/>
        </w:rPr>
        <w:t>bankovní spojení: č. účtu</w:t>
      </w:r>
      <w:r>
        <w:rPr>
          <w:rFonts w:ascii="Calibri" w:hAnsi="Calibri"/>
          <w:sz w:val="20"/>
          <w:szCs w:val="20"/>
        </w:rPr>
        <w:t xml:space="preserve">: </w:t>
      </w:r>
      <w:r w:rsidRPr="0008737A">
        <w:rPr>
          <w:rFonts w:ascii="Calibri" w:hAnsi="Calibri"/>
          <w:b/>
          <w:bCs/>
          <w:sz w:val="20"/>
          <w:szCs w:val="20"/>
        </w:rPr>
        <w:t>358299270/0300</w:t>
      </w:r>
      <w:r>
        <w:rPr>
          <w:rFonts w:ascii="Calibri" w:hAnsi="Calibri"/>
          <w:b/>
          <w:bCs/>
          <w:sz w:val="20"/>
          <w:szCs w:val="20"/>
        </w:rPr>
        <w:t xml:space="preserve">, </w:t>
      </w:r>
      <w:r w:rsidRPr="0008737A">
        <w:rPr>
          <w:rFonts w:ascii="Calibri" w:hAnsi="Calibri"/>
          <w:sz w:val="20"/>
          <w:szCs w:val="20"/>
        </w:rPr>
        <w:t>vedený u Československé obchodní banky, a.s.</w:t>
      </w:r>
    </w:p>
    <w:p w14:paraId="66927B62" w14:textId="77777777" w:rsidR="005D5D75" w:rsidRPr="00D536D1" w:rsidRDefault="005D5D75" w:rsidP="005D5D75">
      <w:pPr>
        <w:jc w:val="both"/>
        <w:rPr>
          <w:rFonts w:asciiTheme="minorHAnsi" w:hAnsiTheme="minorHAnsi" w:cstheme="minorHAnsi"/>
          <w:sz w:val="20"/>
          <w:szCs w:val="20"/>
        </w:rPr>
      </w:pPr>
      <w:r w:rsidRPr="00D536D1">
        <w:rPr>
          <w:rFonts w:asciiTheme="minorHAnsi" w:hAnsiTheme="minorHAnsi" w:cstheme="minorHAnsi"/>
          <w:sz w:val="20"/>
          <w:szCs w:val="20"/>
        </w:rPr>
        <w:t>email:</w:t>
      </w:r>
      <w:r w:rsidRPr="00AE7BC9">
        <w:rPr>
          <w:rFonts w:ascii="Segoe UI" w:hAnsi="Segoe UI" w:cs="Segoe UI"/>
          <w:color w:val="222222"/>
          <w:spacing w:val="6"/>
          <w:sz w:val="21"/>
          <w:szCs w:val="21"/>
        </w:rPr>
        <w:t xml:space="preserve"> </w:t>
      </w:r>
      <w:hyperlink r:id="rId8" w:history="1">
        <w:r w:rsidRPr="008844AF">
          <w:rPr>
            <w:rStyle w:val="Hypertextovodkaz"/>
            <w:rFonts w:asciiTheme="minorHAnsi" w:hAnsiTheme="minorHAnsi" w:cstheme="minorHAnsi"/>
            <w:sz w:val="20"/>
            <w:szCs w:val="20"/>
          </w:rPr>
          <w:t>simoncik@justo.cz</w:t>
        </w:r>
      </w:hyperlink>
    </w:p>
    <w:p w14:paraId="5693A1BB" w14:textId="77777777" w:rsidR="00DA036E" w:rsidRPr="00E83F67" w:rsidRDefault="00DA036E" w:rsidP="00DA036E">
      <w:pPr>
        <w:tabs>
          <w:tab w:val="left" w:pos="270"/>
        </w:tabs>
        <w:ind w:left="705" w:hanging="705"/>
        <w:jc w:val="both"/>
        <w:rPr>
          <w:rFonts w:ascii="Calibri" w:hAnsi="Calibri"/>
          <w:bCs/>
          <w:sz w:val="20"/>
          <w:szCs w:val="20"/>
        </w:rPr>
      </w:pPr>
      <w:r w:rsidRPr="00E83F67">
        <w:rPr>
          <w:rFonts w:ascii="Calibri" w:hAnsi="Calibri"/>
          <w:bCs/>
          <w:sz w:val="20"/>
          <w:szCs w:val="20"/>
        </w:rPr>
        <w:t>(dále též jen jako „</w:t>
      </w:r>
      <w:r w:rsidRPr="00E83F67">
        <w:rPr>
          <w:rFonts w:ascii="Calibri" w:hAnsi="Calibri"/>
          <w:b/>
          <w:bCs/>
          <w:sz w:val="20"/>
          <w:szCs w:val="20"/>
        </w:rPr>
        <w:t>zprostředkovatel</w:t>
      </w:r>
      <w:r w:rsidRPr="00E83F67">
        <w:rPr>
          <w:rFonts w:ascii="Calibri" w:hAnsi="Calibri"/>
          <w:bCs/>
          <w:sz w:val="20"/>
          <w:szCs w:val="20"/>
        </w:rPr>
        <w:t>“)</w:t>
      </w:r>
    </w:p>
    <w:p w14:paraId="78B063F6" w14:textId="77777777" w:rsidR="00DA036E" w:rsidRPr="00E83F67" w:rsidRDefault="00DA036E" w:rsidP="00DA036E">
      <w:pPr>
        <w:tabs>
          <w:tab w:val="left" w:pos="270"/>
        </w:tabs>
        <w:ind w:left="705" w:hanging="705"/>
        <w:jc w:val="both"/>
        <w:rPr>
          <w:rFonts w:ascii="Calibri" w:hAnsi="Calibri"/>
          <w:bCs/>
          <w:sz w:val="20"/>
          <w:szCs w:val="20"/>
        </w:rPr>
      </w:pPr>
      <w:r w:rsidRPr="00E83F67">
        <w:rPr>
          <w:rFonts w:ascii="Calibri" w:hAnsi="Calibri"/>
          <w:bCs/>
          <w:sz w:val="20"/>
          <w:szCs w:val="20"/>
        </w:rPr>
        <w:t xml:space="preserve">jako </w:t>
      </w:r>
      <w:r w:rsidRPr="00E83F67">
        <w:rPr>
          <w:rFonts w:ascii="Calibri" w:hAnsi="Calibri"/>
          <w:b/>
          <w:bCs/>
          <w:sz w:val="20"/>
          <w:szCs w:val="20"/>
        </w:rPr>
        <w:t>vedlejší účastník</w:t>
      </w:r>
      <w:r w:rsidRPr="00E83F67">
        <w:rPr>
          <w:rFonts w:ascii="Calibri" w:hAnsi="Calibri"/>
          <w:bCs/>
          <w:sz w:val="20"/>
          <w:szCs w:val="20"/>
        </w:rPr>
        <w:t xml:space="preserve"> na straně třetí</w:t>
      </w:r>
    </w:p>
    <w:p w14:paraId="21F7DD30" w14:textId="77777777" w:rsidR="00DA036E" w:rsidRPr="00E83F67" w:rsidRDefault="00DA036E" w:rsidP="00DA036E">
      <w:pPr>
        <w:pStyle w:val="Zkladntext2"/>
        <w:spacing w:before="240"/>
        <w:jc w:val="both"/>
        <w:rPr>
          <w:rFonts w:ascii="Calibri" w:hAnsi="Calibri"/>
          <w:sz w:val="20"/>
        </w:rPr>
      </w:pPr>
      <w:r w:rsidRPr="00E83F67">
        <w:rPr>
          <w:rFonts w:ascii="Calibri" w:hAnsi="Calibri"/>
          <w:sz w:val="20"/>
        </w:rPr>
        <w:t>strana prodávající a strana kupující dále společně označen</w:t>
      </w:r>
      <w:r w:rsidR="00CE53B6">
        <w:rPr>
          <w:rFonts w:ascii="Calibri" w:hAnsi="Calibri"/>
          <w:sz w:val="20"/>
        </w:rPr>
        <w:t>y</w:t>
      </w:r>
      <w:r w:rsidRPr="00E83F67">
        <w:rPr>
          <w:rFonts w:ascii="Calibri" w:hAnsi="Calibri"/>
          <w:sz w:val="20"/>
        </w:rPr>
        <w:t xml:space="preserve"> také jen jako „</w:t>
      </w:r>
      <w:r w:rsidRPr="00E83F67">
        <w:rPr>
          <w:rFonts w:ascii="Calibri" w:hAnsi="Calibri"/>
          <w:b/>
          <w:sz w:val="20"/>
        </w:rPr>
        <w:t xml:space="preserve">smluvní strany“ </w:t>
      </w:r>
      <w:r w:rsidRPr="00E83F67">
        <w:rPr>
          <w:rFonts w:ascii="Calibri" w:hAnsi="Calibri"/>
          <w:sz w:val="20"/>
        </w:rPr>
        <w:t>či „</w:t>
      </w:r>
      <w:r w:rsidRPr="00E83F67">
        <w:rPr>
          <w:rFonts w:ascii="Calibri" w:hAnsi="Calibri"/>
          <w:b/>
          <w:sz w:val="20"/>
        </w:rPr>
        <w:t>strany</w:t>
      </w:r>
      <w:r w:rsidRPr="00E83F67">
        <w:rPr>
          <w:rFonts w:ascii="Calibri" w:hAnsi="Calibri"/>
          <w:sz w:val="20"/>
        </w:rPr>
        <w:t>“, není-li třeba u</w:t>
      </w:r>
      <w:r>
        <w:rPr>
          <w:rFonts w:ascii="Calibri" w:hAnsi="Calibri"/>
          <w:sz w:val="20"/>
        </w:rPr>
        <w:t>žít konkrétního označení každé</w:t>
      </w:r>
      <w:r w:rsidRPr="00E83F67">
        <w:rPr>
          <w:rFonts w:ascii="Calibri" w:hAnsi="Calibri"/>
          <w:sz w:val="20"/>
        </w:rPr>
        <w:t xml:space="preserve"> z nich,</w:t>
      </w:r>
    </w:p>
    <w:p w14:paraId="3CED47FD" w14:textId="77777777" w:rsidR="00B6689A" w:rsidRPr="00DF07EE" w:rsidRDefault="00B6689A" w:rsidP="00B6689A">
      <w:pPr>
        <w:pStyle w:val="Zkladntext2"/>
        <w:jc w:val="both"/>
        <w:rPr>
          <w:rFonts w:ascii="Calibri" w:hAnsi="Calibri"/>
          <w:sz w:val="20"/>
        </w:rPr>
      </w:pPr>
      <w:r w:rsidRPr="00DF07EE">
        <w:rPr>
          <w:rFonts w:ascii="Calibri" w:hAnsi="Calibri"/>
          <w:sz w:val="20"/>
        </w:rPr>
        <w:t xml:space="preserve">uzavírají níže uvedeného dne, měsíce a roku v souladu s ustanovením § 2079 a násl. zákona </w:t>
      </w:r>
      <w:r w:rsidRPr="00DF07EE">
        <w:rPr>
          <w:rFonts w:ascii="Calibri" w:hAnsi="Calibri"/>
          <w:sz w:val="20"/>
        </w:rPr>
        <w:br/>
        <w:t>č.</w:t>
      </w:r>
      <w:r>
        <w:rPr>
          <w:rFonts w:ascii="Calibri" w:hAnsi="Calibri"/>
          <w:sz w:val="20"/>
        </w:rPr>
        <w:t xml:space="preserve"> 89/2012 Sb., občanský zákoník</w:t>
      </w:r>
      <w:r w:rsidR="00E61FF0">
        <w:rPr>
          <w:rFonts w:ascii="Calibri" w:hAnsi="Calibri"/>
          <w:sz w:val="20"/>
        </w:rPr>
        <w:t>, ve znění pozdějších předpisů</w:t>
      </w:r>
      <w:r>
        <w:rPr>
          <w:rFonts w:ascii="Calibri" w:hAnsi="Calibri"/>
          <w:sz w:val="20"/>
        </w:rPr>
        <w:t xml:space="preserve"> </w:t>
      </w:r>
      <w:r w:rsidRPr="00214898">
        <w:rPr>
          <w:rFonts w:ascii="Calibri" w:hAnsi="Calibri"/>
          <w:sz w:val="20"/>
        </w:rPr>
        <w:t>(dále jen „občanský zákoník“)</w:t>
      </w:r>
      <w:r w:rsidRPr="00DF07EE">
        <w:rPr>
          <w:rFonts w:ascii="Calibri" w:hAnsi="Calibri"/>
          <w:sz w:val="20"/>
        </w:rPr>
        <w:t>, tuto</w:t>
      </w:r>
    </w:p>
    <w:p w14:paraId="75EF8EAC" w14:textId="77777777" w:rsidR="00DA036E" w:rsidRPr="008531E8" w:rsidRDefault="00DA036E" w:rsidP="00DA036E">
      <w:pPr>
        <w:pStyle w:val="Nadpis2"/>
        <w:keepNext w:val="0"/>
        <w:spacing w:before="240"/>
        <w:ind w:left="539" w:hanging="539"/>
        <w:rPr>
          <w:rFonts w:ascii="Calibri" w:hAnsi="Calibri"/>
          <w:sz w:val="32"/>
          <w:szCs w:val="32"/>
        </w:rPr>
      </w:pPr>
      <w:r w:rsidRPr="008531E8">
        <w:rPr>
          <w:rFonts w:ascii="Calibri" w:hAnsi="Calibri"/>
          <w:sz w:val="32"/>
          <w:szCs w:val="32"/>
        </w:rPr>
        <w:t>kupní smlouvu</w:t>
      </w:r>
    </w:p>
    <w:p w14:paraId="02414D8E" w14:textId="77777777" w:rsidR="00DA036E" w:rsidRPr="008531E8" w:rsidRDefault="00DA036E" w:rsidP="00DA036E">
      <w:pPr>
        <w:spacing w:before="120" w:line="240" w:lineRule="atLeast"/>
        <w:jc w:val="center"/>
        <w:rPr>
          <w:rFonts w:ascii="Calibri" w:hAnsi="Calibri"/>
          <w:sz w:val="28"/>
          <w:szCs w:val="28"/>
        </w:rPr>
      </w:pPr>
      <w:r w:rsidRPr="008531E8">
        <w:rPr>
          <w:rFonts w:ascii="Calibri" w:hAnsi="Calibri"/>
          <w:sz w:val="28"/>
          <w:szCs w:val="28"/>
        </w:rPr>
        <w:t xml:space="preserve">(dále jen </w:t>
      </w:r>
      <w:r w:rsidRPr="008531E8">
        <w:rPr>
          <w:rFonts w:ascii="Calibri" w:hAnsi="Calibri"/>
          <w:b/>
          <w:sz w:val="28"/>
          <w:szCs w:val="28"/>
        </w:rPr>
        <w:t>„smlouva“</w:t>
      </w:r>
      <w:r w:rsidRPr="008531E8">
        <w:rPr>
          <w:rFonts w:ascii="Calibri" w:hAnsi="Calibri"/>
          <w:sz w:val="28"/>
          <w:szCs w:val="28"/>
        </w:rPr>
        <w:t>)</w:t>
      </w:r>
    </w:p>
    <w:p w14:paraId="1E48F7CF" w14:textId="77777777" w:rsidR="003557C7" w:rsidRPr="00060677" w:rsidRDefault="00261C9E" w:rsidP="00060677">
      <w:pPr>
        <w:keepNext/>
        <w:spacing w:before="240" w:line="240" w:lineRule="atLeast"/>
        <w:jc w:val="center"/>
        <w:rPr>
          <w:rFonts w:ascii="Calibri" w:hAnsi="Calibri"/>
        </w:rPr>
      </w:pPr>
      <w:r w:rsidRPr="00060677">
        <w:rPr>
          <w:rFonts w:ascii="Calibri" w:hAnsi="Calibri"/>
        </w:rPr>
        <w:t>Čl</w:t>
      </w:r>
      <w:r w:rsidR="0006389C" w:rsidRPr="00060677">
        <w:rPr>
          <w:rFonts w:ascii="Calibri" w:hAnsi="Calibri"/>
        </w:rPr>
        <w:t xml:space="preserve">ánek </w:t>
      </w:r>
      <w:r w:rsidR="003557C7" w:rsidRPr="00060677">
        <w:rPr>
          <w:rFonts w:ascii="Calibri" w:hAnsi="Calibri"/>
        </w:rPr>
        <w:t xml:space="preserve">I. </w:t>
      </w:r>
    </w:p>
    <w:p w14:paraId="70579505" w14:textId="77777777" w:rsidR="00BF77B3" w:rsidRPr="005D5D75" w:rsidRDefault="00BF77B3" w:rsidP="00060677">
      <w:pPr>
        <w:keepNext/>
        <w:spacing w:after="120" w:line="240" w:lineRule="atLeast"/>
        <w:jc w:val="center"/>
        <w:rPr>
          <w:rFonts w:ascii="Calibri" w:hAnsi="Calibri"/>
          <w:b/>
        </w:rPr>
      </w:pPr>
      <w:r w:rsidRPr="005D5D75">
        <w:rPr>
          <w:rFonts w:ascii="Calibri" w:hAnsi="Calibri"/>
          <w:b/>
        </w:rPr>
        <w:t xml:space="preserve">Prohlášení </w:t>
      </w:r>
      <w:r w:rsidR="00130972" w:rsidRPr="005D5D75">
        <w:rPr>
          <w:rFonts w:ascii="Calibri" w:hAnsi="Calibri"/>
          <w:b/>
        </w:rPr>
        <w:t>strany prodávající</w:t>
      </w:r>
    </w:p>
    <w:p w14:paraId="6AFCC2F8" w14:textId="1BE87AB8" w:rsidR="00BF77B3" w:rsidRPr="005D5D75" w:rsidRDefault="00130972" w:rsidP="00BC22B6">
      <w:pPr>
        <w:numPr>
          <w:ilvl w:val="0"/>
          <w:numId w:val="37"/>
        </w:numPr>
        <w:spacing w:after="120"/>
        <w:ind w:left="284"/>
        <w:jc w:val="both"/>
        <w:rPr>
          <w:rFonts w:ascii="Calibri" w:hAnsi="Calibri"/>
          <w:sz w:val="20"/>
          <w:szCs w:val="20"/>
        </w:rPr>
      </w:pPr>
      <w:r w:rsidRPr="005D5D75">
        <w:rPr>
          <w:rFonts w:ascii="Calibri" w:hAnsi="Calibri"/>
          <w:sz w:val="20"/>
          <w:szCs w:val="22"/>
        </w:rPr>
        <w:t>Strana prodávající</w:t>
      </w:r>
      <w:r w:rsidR="00BF77B3" w:rsidRPr="005D5D75">
        <w:rPr>
          <w:rFonts w:ascii="Calibri" w:hAnsi="Calibri"/>
          <w:sz w:val="20"/>
          <w:szCs w:val="22"/>
        </w:rPr>
        <w:t xml:space="preserve"> prohlašuje, </w:t>
      </w:r>
      <w:r w:rsidR="00F26625" w:rsidRPr="005D5D75">
        <w:rPr>
          <w:rFonts w:ascii="Calibri" w:hAnsi="Calibri"/>
          <w:sz w:val="20"/>
          <w:szCs w:val="22"/>
        </w:rPr>
        <w:t>že v podílovém spoluvlastnictví vlastní</w:t>
      </w:r>
      <w:r w:rsidR="00F26625" w:rsidRPr="005D5D75">
        <w:rPr>
          <w:rFonts w:ascii="Calibri" w:hAnsi="Calibri"/>
          <w:sz w:val="20"/>
          <w:szCs w:val="20"/>
        </w:rPr>
        <w:t xml:space="preserve"> následující: </w:t>
      </w:r>
    </w:p>
    <w:p w14:paraId="7DD0A27F" w14:textId="5C0E805E" w:rsidR="00A040F0" w:rsidRPr="005D5D75" w:rsidRDefault="00A040F0" w:rsidP="00BC22B6">
      <w:pPr>
        <w:numPr>
          <w:ilvl w:val="0"/>
          <w:numId w:val="9"/>
        </w:numPr>
        <w:tabs>
          <w:tab w:val="clear" w:pos="720"/>
        </w:tabs>
        <w:spacing w:after="120" w:line="240" w:lineRule="atLeast"/>
        <w:ind w:left="993"/>
        <w:jc w:val="both"/>
        <w:rPr>
          <w:rFonts w:ascii="Calibri" w:hAnsi="Calibri"/>
          <w:sz w:val="20"/>
          <w:szCs w:val="20"/>
        </w:rPr>
      </w:pPr>
      <w:r w:rsidRPr="005D5D75">
        <w:rPr>
          <w:rFonts w:ascii="Calibri" w:hAnsi="Calibri"/>
          <w:sz w:val="20"/>
          <w:szCs w:val="20"/>
        </w:rPr>
        <w:t xml:space="preserve">pozemek – </w:t>
      </w:r>
      <w:r w:rsidR="002A6658" w:rsidRPr="005D5D75">
        <w:rPr>
          <w:rFonts w:ascii="Calibri" w:hAnsi="Calibri"/>
          <w:b/>
          <w:sz w:val="20"/>
          <w:szCs w:val="20"/>
        </w:rPr>
        <w:t>parcelní číslo</w:t>
      </w:r>
      <w:r w:rsidR="00C011B9" w:rsidRPr="005D5D75">
        <w:rPr>
          <w:rFonts w:ascii="Calibri" w:hAnsi="Calibri"/>
          <w:b/>
          <w:sz w:val="20"/>
          <w:szCs w:val="20"/>
        </w:rPr>
        <w:t xml:space="preserve"> </w:t>
      </w:r>
      <w:r w:rsidR="005D5D75" w:rsidRPr="005D5D75">
        <w:rPr>
          <w:rFonts w:ascii="Calibri" w:hAnsi="Calibri"/>
          <w:b/>
          <w:sz w:val="20"/>
          <w:szCs w:val="20"/>
        </w:rPr>
        <w:t>1/26</w:t>
      </w:r>
      <w:r w:rsidRPr="005D5D75">
        <w:rPr>
          <w:rFonts w:ascii="Calibri" w:hAnsi="Calibri"/>
          <w:sz w:val="20"/>
          <w:szCs w:val="20"/>
        </w:rPr>
        <w:t xml:space="preserve"> (</w:t>
      </w:r>
      <w:r w:rsidR="005D5D75" w:rsidRPr="005D5D75">
        <w:rPr>
          <w:rFonts w:ascii="Calibri" w:hAnsi="Calibri"/>
          <w:sz w:val="20"/>
          <w:szCs w:val="20"/>
        </w:rPr>
        <w:t>zahrada</w:t>
      </w:r>
      <w:r w:rsidRPr="005D5D75">
        <w:rPr>
          <w:rFonts w:ascii="Calibri" w:hAnsi="Calibri"/>
          <w:sz w:val="20"/>
          <w:szCs w:val="20"/>
        </w:rPr>
        <w:t>),</w:t>
      </w:r>
      <w:r w:rsidR="00C011B9" w:rsidRPr="005D5D75">
        <w:rPr>
          <w:rFonts w:ascii="Calibri" w:hAnsi="Calibri"/>
          <w:sz w:val="20"/>
          <w:szCs w:val="20"/>
        </w:rPr>
        <w:t xml:space="preserve"> </w:t>
      </w:r>
    </w:p>
    <w:p w14:paraId="27C57CF2" w14:textId="378F9B36" w:rsidR="005D5D75" w:rsidRPr="005D5D75" w:rsidRDefault="005D5D75" w:rsidP="005D5D75">
      <w:pPr>
        <w:numPr>
          <w:ilvl w:val="0"/>
          <w:numId w:val="9"/>
        </w:numPr>
        <w:tabs>
          <w:tab w:val="clear" w:pos="720"/>
        </w:tabs>
        <w:spacing w:after="120" w:line="240" w:lineRule="atLeast"/>
        <w:ind w:left="993"/>
        <w:jc w:val="both"/>
        <w:rPr>
          <w:rFonts w:ascii="Calibri" w:hAnsi="Calibri"/>
          <w:sz w:val="20"/>
          <w:szCs w:val="20"/>
        </w:rPr>
      </w:pPr>
      <w:r w:rsidRPr="005D5D75">
        <w:rPr>
          <w:rFonts w:ascii="Calibri" w:hAnsi="Calibri"/>
          <w:sz w:val="20"/>
          <w:szCs w:val="20"/>
        </w:rPr>
        <w:t xml:space="preserve">pozemek – </w:t>
      </w:r>
      <w:r w:rsidRPr="005D5D75">
        <w:rPr>
          <w:rFonts w:ascii="Calibri" w:hAnsi="Calibri"/>
          <w:b/>
          <w:sz w:val="20"/>
          <w:szCs w:val="20"/>
        </w:rPr>
        <w:t>parcelní číslo 1/32</w:t>
      </w:r>
      <w:r w:rsidRPr="005D5D75">
        <w:rPr>
          <w:rFonts w:ascii="Calibri" w:hAnsi="Calibri"/>
          <w:sz w:val="20"/>
          <w:szCs w:val="20"/>
        </w:rPr>
        <w:t xml:space="preserve"> (zahrada), </w:t>
      </w:r>
    </w:p>
    <w:p w14:paraId="47F6CC76" w14:textId="5DF45547" w:rsidR="00A040F0" w:rsidRPr="006E693F" w:rsidRDefault="006B6A43" w:rsidP="00BC22B6">
      <w:pPr>
        <w:spacing w:after="120" w:line="240" w:lineRule="atLeast"/>
        <w:ind w:left="284"/>
        <w:jc w:val="both"/>
        <w:rPr>
          <w:rFonts w:ascii="Calibri" w:hAnsi="Calibri"/>
          <w:sz w:val="20"/>
          <w:szCs w:val="20"/>
        </w:rPr>
      </w:pPr>
      <w:r w:rsidRPr="005D5D75">
        <w:rPr>
          <w:rFonts w:ascii="Calibri" w:hAnsi="Calibri"/>
          <w:sz w:val="20"/>
          <w:szCs w:val="20"/>
        </w:rPr>
        <w:t>vše zapsané v Katastru nemovitostí</w:t>
      </w:r>
      <w:r w:rsidRPr="006E693F">
        <w:rPr>
          <w:rFonts w:ascii="Calibri" w:hAnsi="Calibri"/>
          <w:sz w:val="20"/>
          <w:szCs w:val="20"/>
        </w:rPr>
        <w:t xml:space="preserve"> u Katastrálního úřadu pro </w:t>
      </w:r>
      <w:r w:rsidR="005D5D75">
        <w:rPr>
          <w:rFonts w:ascii="Calibri" w:hAnsi="Calibri"/>
          <w:sz w:val="20"/>
          <w:szCs w:val="20"/>
        </w:rPr>
        <w:t>Moravskoslezský</w:t>
      </w:r>
      <w:r w:rsidR="003B5052">
        <w:rPr>
          <w:rFonts w:ascii="Calibri" w:hAnsi="Calibri"/>
          <w:sz w:val="20"/>
          <w:szCs w:val="20"/>
        </w:rPr>
        <w:t xml:space="preserve"> kraj, Katastrální</w:t>
      </w:r>
      <w:r w:rsidRPr="006E693F">
        <w:rPr>
          <w:rFonts w:ascii="Calibri" w:hAnsi="Calibri"/>
          <w:sz w:val="20"/>
          <w:szCs w:val="20"/>
        </w:rPr>
        <w:t xml:space="preserve"> pracoviště </w:t>
      </w:r>
      <w:r w:rsidR="005D5D75">
        <w:rPr>
          <w:rFonts w:ascii="Calibri" w:hAnsi="Calibri"/>
          <w:sz w:val="20"/>
          <w:szCs w:val="20"/>
        </w:rPr>
        <w:t>Frýdek – Místek,</w:t>
      </w:r>
      <w:r w:rsidRPr="006E693F">
        <w:rPr>
          <w:rFonts w:ascii="Calibri" w:hAnsi="Calibri"/>
          <w:sz w:val="20"/>
          <w:szCs w:val="20"/>
        </w:rPr>
        <w:t xml:space="preserve"> na LV č. </w:t>
      </w:r>
      <w:r w:rsidR="005D5D75">
        <w:rPr>
          <w:rFonts w:ascii="Calibri" w:hAnsi="Calibri"/>
          <w:sz w:val="20"/>
          <w:szCs w:val="20"/>
        </w:rPr>
        <w:t>2753</w:t>
      </w:r>
      <w:r w:rsidRPr="006E693F">
        <w:rPr>
          <w:rFonts w:ascii="Calibri" w:hAnsi="Calibri"/>
          <w:sz w:val="20"/>
          <w:szCs w:val="20"/>
        </w:rPr>
        <w:t xml:space="preserve"> pro katastrální území </w:t>
      </w:r>
      <w:r w:rsidR="005D5D75" w:rsidRPr="005D5D75">
        <w:rPr>
          <w:rFonts w:asciiTheme="minorHAnsi" w:hAnsiTheme="minorHAnsi" w:cstheme="minorHAnsi"/>
          <w:sz w:val="20"/>
          <w:szCs w:val="20"/>
        </w:rPr>
        <w:t>Kunčice pod Ondřejníkem</w:t>
      </w:r>
      <w:r w:rsidRPr="006E693F">
        <w:rPr>
          <w:rFonts w:ascii="Calibri" w:hAnsi="Calibri"/>
          <w:sz w:val="20"/>
          <w:szCs w:val="20"/>
        </w:rPr>
        <w:t xml:space="preserve">, obec </w:t>
      </w:r>
      <w:r w:rsidR="005D5D75" w:rsidRPr="005D5D75">
        <w:rPr>
          <w:rFonts w:asciiTheme="minorHAnsi" w:hAnsiTheme="minorHAnsi" w:cstheme="minorHAnsi"/>
          <w:sz w:val="20"/>
          <w:szCs w:val="20"/>
        </w:rPr>
        <w:t>Kunčice pod Ondřejníkem</w:t>
      </w:r>
    </w:p>
    <w:p w14:paraId="620E9B1D" w14:textId="77777777" w:rsidR="008F1633" w:rsidRPr="005D5D75" w:rsidRDefault="00375F1B" w:rsidP="00BC22B6">
      <w:pPr>
        <w:spacing w:after="120" w:line="240" w:lineRule="atLeast"/>
        <w:ind w:left="284"/>
        <w:jc w:val="both"/>
        <w:rPr>
          <w:rFonts w:ascii="Calibri" w:hAnsi="Calibri"/>
          <w:color w:val="000000"/>
          <w:sz w:val="20"/>
          <w:szCs w:val="20"/>
        </w:rPr>
      </w:pPr>
      <w:r w:rsidRPr="005D5D75">
        <w:rPr>
          <w:rFonts w:ascii="Calibri" w:hAnsi="Calibri"/>
          <w:color w:val="000000"/>
          <w:sz w:val="20"/>
          <w:szCs w:val="20"/>
        </w:rPr>
        <w:t xml:space="preserve">(vše dále též jen jako </w:t>
      </w:r>
      <w:r w:rsidRPr="005D5D75">
        <w:rPr>
          <w:rFonts w:ascii="Calibri" w:hAnsi="Calibri"/>
          <w:b/>
          <w:color w:val="000000"/>
          <w:sz w:val="20"/>
          <w:szCs w:val="20"/>
        </w:rPr>
        <w:t>„předmět převodu“</w:t>
      </w:r>
      <w:r w:rsidRPr="005D5D75">
        <w:rPr>
          <w:rFonts w:ascii="Calibri" w:hAnsi="Calibri"/>
          <w:color w:val="000000"/>
          <w:sz w:val="20"/>
          <w:szCs w:val="20"/>
        </w:rPr>
        <w:t>)</w:t>
      </w:r>
      <w:r w:rsidR="00B4185A" w:rsidRPr="005D5D75">
        <w:rPr>
          <w:rFonts w:ascii="Calibri" w:hAnsi="Calibri"/>
          <w:color w:val="000000"/>
          <w:sz w:val="20"/>
          <w:szCs w:val="20"/>
        </w:rPr>
        <w:t>.</w:t>
      </w:r>
    </w:p>
    <w:p w14:paraId="656195FA" w14:textId="77777777" w:rsidR="00E61FF0" w:rsidRPr="005D5D75" w:rsidRDefault="00E61FF0" w:rsidP="00E61FF0">
      <w:pPr>
        <w:spacing w:after="120" w:line="240" w:lineRule="atLeast"/>
        <w:ind w:left="284"/>
        <w:jc w:val="both"/>
        <w:rPr>
          <w:rFonts w:ascii="Calibri" w:hAnsi="Calibri"/>
          <w:sz w:val="20"/>
          <w:szCs w:val="20"/>
        </w:rPr>
      </w:pPr>
      <w:r w:rsidRPr="005D5D75">
        <w:rPr>
          <w:rFonts w:ascii="Calibri" w:hAnsi="Calibri"/>
          <w:sz w:val="20"/>
          <w:szCs w:val="20"/>
        </w:rPr>
        <w:t>Spoluvlastnické podíly strany prodávající jsou následující:</w:t>
      </w:r>
    </w:p>
    <w:p w14:paraId="6BC38DFB" w14:textId="5EBBEE4C" w:rsidR="00E61FF0" w:rsidRPr="005D5D75" w:rsidRDefault="005D5D75" w:rsidP="00E61FF0">
      <w:pPr>
        <w:spacing w:after="120" w:line="240" w:lineRule="atLeast"/>
        <w:ind w:left="284"/>
        <w:jc w:val="both"/>
        <w:rPr>
          <w:rFonts w:ascii="Calibri" w:hAnsi="Calibri"/>
          <w:sz w:val="20"/>
          <w:szCs w:val="20"/>
        </w:rPr>
      </w:pPr>
      <w:r w:rsidRPr="005D5D75">
        <w:rPr>
          <w:rFonts w:ascii="Calibri" w:hAnsi="Calibri"/>
          <w:b/>
          <w:sz w:val="20"/>
          <w:szCs w:val="20"/>
        </w:rPr>
        <w:t>Strana prodávající 1</w:t>
      </w:r>
      <w:r w:rsidR="00E61FF0" w:rsidRPr="005D5D75">
        <w:rPr>
          <w:rFonts w:ascii="Calibri" w:hAnsi="Calibri"/>
          <w:sz w:val="20"/>
          <w:szCs w:val="20"/>
        </w:rPr>
        <w:t xml:space="preserve"> – vlastní spoluvlastnický podíl o velikosti ideální </w:t>
      </w:r>
      <w:r w:rsidRPr="005D5D75">
        <w:rPr>
          <w:rFonts w:ascii="Calibri" w:hAnsi="Calibri"/>
          <w:b/>
          <w:sz w:val="20"/>
          <w:szCs w:val="20"/>
        </w:rPr>
        <w:t>1/2</w:t>
      </w:r>
      <w:r w:rsidR="00E61FF0" w:rsidRPr="005D5D75">
        <w:rPr>
          <w:rFonts w:ascii="Calibri" w:hAnsi="Calibri"/>
          <w:sz w:val="20"/>
          <w:szCs w:val="20"/>
        </w:rPr>
        <w:t xml:space="preserve"> vzhledem k celku předmětu převodu,</w:t>
      </w:r>
    </w:p>
    <w:p w14:paraId="482AC12E" w14:textId="3ECEB6F3" w:rsidR="00E61FF0" w:rsidRPr="00E83F67" w:rsidRDefault="005D5D75" w:rsidP="00E61FF0">
      <w:pPr>
        <w:spacing w:after="120" w:line="240" w:lineRule="atLeast"/>
        <w:ind w:left="284"/>
        <w:jc w:val="both"/>
        <w:rPr>
          <w:rFonts w:ascii="Calibri" w:hAnsi="Calibri"/>
          <w:sz w:val="20"/>
          <w:szCs w:val="20"/>
        </w:rPr>
      </w:pPr>
      <w:r w:rsidRPr="005D5D75">
        <w:rPr>
          <w:rFonts w:ascii="Calibri" w:hAnsi="Calibri"/>
          <w:b/>
          <w:sz w:val="20"/>
          <w:szCs w:val="20"/>
        </w:rPr>
        <w:t xml:space="preserve">Strana prodávající 2 </w:t>
      </w:r>
      <w:r w:rsidR="00E61FF0" w:rsidRPr="005D5D75">
        <w:rPr>
          <w:rFonts w:ascii="Calibri" w:hAnsi="Calibri"/>
          <w:sz w:val="20"/>
          <w:szCs w:val="20"/>
        </w:rPr>
        <w:t xml:space="preserve">– vlastní spoluvlastnický podíl o velikosti ideální </w:t>
      </w:r>
      <w:r w:rsidRPr="005D5D75">
        <w:rPr>
          <w:rFonts w:ascii="Calibri" w:hAnsi="Calibri"/>
          <w:b/>
          <w:sz w:val="20"/>
          <w:szCs w:val="20"/>
        </w:rPr>
        <w:t>1/2</w:t>
      </w:r>
      <w:r w:rsidR="00E61FF0" w:rsidRPr="005D5D75">
        <w:rPr>
          <w:rFonts w:ascii="Calibri" w:hAnsi="Calibri"/>
          <w:b/>
          <w:sz w:val="20"/>
          <w:szCs w:val="20"/>
        </w:rPr>
        <w:t xml:space="preserve"> </w:t>
      </w:r>
      <w:r w:rsidR="00E61FF0" w:rsidRPr="005D5D75">
        <w:rPr>
          <w:rFonts w:ascii="Calibri" w:hAnsi="Calibri"/>
          <w:sz w:val="20"/>
          <w:szCs w:val="20"/>
        </w:rPr>
        <w:t>vzhledem k celku předmětu převodu.</w:t>
      </w:r>
    </w:p>
    <w:p w14:paraId="2B41EA3D" w14:textId="77777777" w:rsidR="003557C7" w:rsidRPr="006E693F" w:rsidRDefault="00261C9E" w:rsidP="00060677">
      <w:pPr>
        <w:keepNext/>
        <w:spacing w:before="240" w:line="240" w:lineRule="atLeast"/>
        <w:jc w:val="center"/>
        <w:rPr>
          <w:rFonts w:ascii="Calibri" w:hAnsi="Calibri"/>
        </w:rPr>
      </w:pPr>
      <w:r w:rsidRPr="006E693F">
        <w:rPr>
          <w:rFonts w:ascii="Calibri" w:hAnsi="Calibri"/>
        </w:rPr>
        <w:lastRenderedPageBreak/>
        <w:t>Čl</w:t>
      </w:r>
      <w:r w:rsidR="004737FB" w:rsidRPr="006E693F">
        <w:rPr>
          <w:rFonts w:ascii="Calibri" w:hAnsi="Calibri"/>
        </w:rPr>
        <w:t xml:space="preserve">ánek </w:t>
      </w:r>
      <w:r w:rsidR="003557C7" w:rsidRPr="006E693F">
        <w:rPr>
          <w:rFonts w:ascii="Calibri" w:hAnsi="Calibri"/>
        </w:rPr>
        <w:t>II.</w:t>
      </w:r>
    </w:p>
    <w:p w14:paraId="1AC3E88D" w14:textId="77777777" w:rsidR="004737FB" w:rsidRPr="006E693F" w:rsidRDefault="004737FB" w:rsidP="00060677">
      <w:pPr>
        <w:keepNext/>
        <w:spacing w:after="120" w:line="240" w:lineRule="atLeast"/>
        <w:jc w:val="center"/>
        <w:rPr>
          <w:rFonts w:ascii="Calibri" w:hAnsi="Calibri"/>
          <w:b/>
        </w:rPr>
      </w:pPr>
      <w:r w:rsidRPr="006E693F">
        <w:rPr>
          <w:rFonts w:ascii="Calibri" w:hAnsi="Calibri"/>
          <w:b/>
        </w:rPr>
        <w:t>Předmět smlouvy</w:t>
      </w:r>
    </w:p>
    <w:p w14:paraId="73B32C22" w14:textId="17FA6F64" w:rsidR="00C5481A" w:rsidRPr="00C5481A" w:rsidRDefault="008609C7" w:rsidP="005D5D75">
      <w:pPr>
        <w:numPr>
          <w:ilvl w:val="0"/>
          <w:numId w:val="26"/>
        </w:numPr>
        <w:spacing w:after="120" w:line="240" w:lineRule="atLeast"/>
        <w:ind w:left="284"/>
        <w:jc w:val="both"/>
        <w:rPr>
          <w:rFonts w:ascii="Calibri" w:hAnsi="Calibri"/>
          <w:sz w:val="20"/>
          <w:szCs w:val="22"/>
        </w:rPr>
      </w:pPr>
      <w:r w:rsidRPr="006C0F79">
        <w:rPr>
          <w:rFonts w:ascii="Calibri" w:hAnsi="Calibri"/>
          <w:b/>
          <w:sz w:val="20"/>
          <w:szCs w:val="22"/>
        </w:rPr>
        <w:t>Strana prodávající</w:t>
      </w:r>
      <w:r w:rsidRPr="006C0F79">
        <w:rPr>
          <w:rFonts w:ascii="Calibri" w:hAnsi="Calibri"/>
          <w:sz w:val="20"/>
          <w:szCs w:val="22"/>
        </w:rPr>
        <w:t xml:space="preserve"> se touto smlouvou </w:t>
      </w:r>
      <w:r w:rsidRPr="006C0F79">
        <w:rPr>
          <w:rFonts w:ascii="Calibri" w:hAnsi="Calibri"/>
          <w:b/>
          <w:sz w:val="20"/>
          <w:szCs w:val="22"/>
        </w:rPr>
        <w:t>zavazuje</w:t>
      </w:r>
      <w:r w:rsidRPr="006C0F79">
        <w:rPr>
          <w:rFonts w:ascii="Calibri" w:hAnsi="Calibri"/>
          <w:sz w:val="20"/>
          <w:szCs w:val="22"/>
        </w:rPr>
        <w:t xml:space="preserve"> </w:t>
      </w:r>
      <w:r w:rsidRPr="006C0F79">
        <w:rPr>
          <w:rFonts w:ascii="Calibri" w:hAnsi="Calibri"/>
          <w:b/>
          <w:sz w:val="20"/>
          <w:szCs w:val="22"/>
        </w:rPr>
        <w:t>odevzdat</w:t>
      </w:r>
      <w:r w:rsidRPr="006C0F79">
        <w:rPr>
          <w:rFonts w:ascii="Calibri" w:hAnsi="Calibri"/>
          <w:sz w:val="20"/>
          <w:szCs w:val="22"/>
        </w:rPr>
        <w:t xml:space="preserve"> straně kupující předmět př</w:t>
      </w:r>
      <w:r w:rsidR="001C0AE6">
        <w:rPr>
          <w:rFonts w:ascii="Calibri" w:hAnsi="Calibri"/>
          <w:sz w:val="20"/>
          <w:szCs w:val="22"/>
        </w:rPr>
        <w:t>evodu s veškerým příslušenstvím</w:t>
      </w:r>
      <w:r w:rsidRPr="006C0F79">
        <w:rPr>
          <w:rFonts w:ascii="Calibri" w:hAnsi="Calibri"/>
          <w:sz w:val="20"/>
          <w:szCs w:val="22"/>
        </w:rPr>
        <w:t xml:space="preserve"> a </w:t>
      </w:r>
      <w:r w:rsidRPr="006C0F79">
        <w:rPr>
          <w:rFonts w:ascii="Calibri" w:hAnsi="Calibri"/>
          <w:b/>
          <w:sz w:val="20"/>
          <w:szCs w:val="22"/>
        </w:rPr>
        <w:t>umožnit</w:t>
      </w:r>
      <w:r w:rsidRPr="006C0F79">
        <w:rPr>
          <w:rFonts w:ascii="Calibri" w:hAnsi="Calibri"/>
          <w:sz w:val="20"/>
          <w:szCs w:val="22"/>
        </w:rPr>
        <w:t xml:space="preserve"> straně kupující nabýt k předmětu převodu vlastnické právo a </w:t>
      </w:r>
      <w:r w:rsidRPr="006C0F79">
        <w:rPr>
          <w:rFonts w:ascii="Calibri" w:hAnsi="Calibri"/>
          <w:b/>
          <w:sz w:val="20"/>
          <w:szCs w:val="22"/>
        </w:rPr>
        <w:t>strana kupující</w:t>
      </w:r>
      <w:r w:rsidRPr="006C0F79">
        <w:rPr>
          <w:rFonts w:ascii="Calibri" w:hAnsi="Calibri"/>
          <w:sz w:val="20"/>
          <w:szCs w:val="22"/>
        </w:rPr>
        <w:t xml:space="preserve"> se </w:t>
      </w:r>
      <w:r w:rsidRPr="006C0F79">
        <w:rPr>
          <w:rFonts w:ascii="Calibri" w:hAnsi="Calibri"/>
          <w:b/>
          <w:sz w:val="20"/>
          <w:szCs w:val="22"/>
        </w:rPr>
        <w:t>zavazuje</w:t>
      </w:r>
      <w:r w:rsidRPr="006C0F79">
        <w:rPr>
          <w:rFonts w:ascii="Calibri" w:hAnsi="Calibri"/>
          <w:sz w:val="20"/>
          <w:szCs w:val="22"/>
        </w:rPr>
        <w:t xml:space="preserve"> </w:t>
      </w:r>
      <w:r w:rsidRPr="005D5D75">
        <w:rPr>
          <w:rFonts w:ascii="Calibri" w:hAnsi="Calibri"/>
          <w:sz w:val="20"/>
          <w:szCs w:val="22"/>
        </w:rPr>
        <w:t xml:space="preserve">předmět převodu </w:t>
      </w:r>
      <w:r w:rsidRPr="005D5D75">
        <w:rPr>
          <w:rFonts w:ascii="Calibri" w:hAnsi="Calibri"/>
          <w:b/>
          <w:sz w:val="20"/>
          <w:szCs w:val="22"/>
        </w:rPr>
        <w:t>převzít</w:t>
      </w:r>
      <w:r w:rsidRPr="005D5D75">
        <w:rPr>
          <w:rFonts w:ascii="Calibri" w:hAnsi="Calibri"/>
          <w:sz w:val="20"/>
          <w:szCs w:val="22"/>
        </w:rPr>
        <w:t xml:space="preserve"> a </w:t>
      </w:r>
      <w:r w:rsidRPr="005D5D75">
        <w:rPr>
          <w:rFonts w:ascii="Calibri" w:hAnsi="Calibri"/>
          <w:b/>
          <w:sz w:val="20"/>
          <w:szCs w:val="22"/>
        </w:rPr>
        <w:t xml:space="preserve">zaplatit </w:t>
      </w:r>
      <w:r w:rsidRPr="005D5D75">
        <w:rPr>
          <w:rFonts w:ascii="Calibri" w:hAnsi="Calibri"/>
          <w:sz w:val="20"/>
          <w:szCs w:val="22"/>
        </w:rPr>
        <w:t xml:space="preserve">straně prodávající kupní cenu sjednanou v čl. III. odst. 1. této smlouvy níže. Strana kupující nabývá předmět převodu s veškerým příslušenstvím </w:t>
      </w:r>
      <w:r w:rsidRPr="005D5D75">
        <w:rPr>
          <w:rFonts w:ascii="Calibri" w:hAnsi="Calibri"/>
          <w:b/>
          <w:sz w:val="20"/>
          <w:szCs w:val="22"/>
        </w:rPr>
        <w:t>do svého výlučného vlastnictví</w:t>
      </w:r>
      <w:r w:rsidR="005D5D75" w:rsidRPr="005D5D75">
        <w:rPr>
          <w:rFonts w:ascii="Calibri" w:hAnsi="Calibri"/>
          <w:sz w:val="20"/>
          <w:szCs w:val="22"/>
        </w:rPr>
        <w:t>.</w:t>
      </w:r>
    </w:p>
    <w:p w14:paraId="3BB0FC34" w14:textId="77777777" w:rsidR="00BB7A36" w:rsidRPr="00060677" w:rsidRDefault="00DD709D" w:rsidP="00060677">
      <w:pPr>
        <w:numPr>
          <w:ilvl w:val="0"/>
          <w:numId w:val="26"/>
        </w:numPr>
        <w:spacing w:after="120" w:line="240" w:lineRule="atLeast"/>
        <w:ind w:left="284"/>
        <w:jc w:val="both"/>
        <w:rPr>
          <w:rFonts w:ascii="Calibri" w:hAnsi="Calibri"/>
          <w:b/>
          <w:sz w:val="20"/>
          <w:szCs w:val="22"/>
        </w:rPr>
      </w:pPr>
      <w:r w:rsidRPr="00C5481A">
        <w:rPr>
          <w:rFonts w:ascii="Calibri" w:hAnsi="Calibri"/>
          <w:sz w:val="20"/>
          <w:szCs w:val="20"/>
        </w:rPr>
        <w:t xml:space="preserve">Smluvní strany se zároveň s touto smlouvou zavazují podepsat i návrh na vklad vlastnického práva </w:t>
      </w:r>
      <w:r w:rsidR="00130972" w:rsidRPr="00C5481A">
        <w:rPr>
          <w:rFonts w:ascii="Calibri" w:hAnsi="Calibri"/>
          <w:sz w:val="20"/>
          <w:szCs w:val="20"/>
        </w:rPr>
        <w:t>strany kupující</w:t>
      </w:r>
      <w:r w:rsidRPr="00C5481A">
        <w:rPr>
          <w:rFonts w:ascii="Calibri" w:hAnsi="Calibri"/>
          <w:sz w:val="20"/>
          <w:szCs w:val="20"/>
        </w:rPr>
        <w:t xml:space="preserve"> k předmětu převodu dle této smlouvy do katastru nemovitostí.</w:t>
      </w:r>
    </w:p>
    <w:p w14:paraId="0FC82771" w14:textId="77777777" w:rsidR="00EC1696" w:rsidRPr="00206D02" w:rsidRDefault="00EC1696" w:rsidP="00EC1696">
      <w:pPr>
        <w:keepNext/>
        <w:spacing w:before="240" w:line="240" w:lineRule="atLeast"/>
        <w:jc w:val="center"/>
        <w:rPr>
          <w:rFonts w:ascii="Calibri" w:hAnsi="Calibri"/>
        </w:rPr>
      </w:pPr>
      <w:r w:rsidRPr="00206D02">
        <w:rPr>
          <w:rFonts w:ascii="Calibri" w:hAnsi="Calibri"/>
        </w:rPr>
        <w:t>Článek III.</w:t>
      </w:r>
    </w:p>
    <w:p w14:paraId="0C9DD7A5" w14:textId="77777777" w:rsidR="00EC1696" w:rsidRPr="00206D02" w:rsidRDefault="00EC1696" w:rsidP="00EC1696">
      <w:pPr>
        <w:keepNext/>
        <w:spacing w:after="120" w:line="240" w:lineRule="atLeast"/>
        <w:jc w:val="center"/>
        <w:rPr>
          <w:rFonts w:ascii="Calibri" w:hAnsi="Calibri"/>
          <w:b/>
        </w:rPr>
      </w:pPr>
      <w:r w:rsidRPr="00206D02">
        <w:rPr>
          <w:rFonts w:ascii="Calibri" w:hAnsi="Calibri"/>
          <w:b/>
        </w:rPr>
        <w:t>Kupní cena a její splatnost</w:t>
      </w:r>
    </w:p>
    <w:p w14:paraId="1E669442" w14:textId="77777777" w:rsidR="00EC1696" w:rsidRPr="00E83F67" w:rsidRDefault="00EC1696" w:rsidP="00EC1696">
      <w:pPr>
        <w:pStyle w:val="Zkladntext3"/>
        <w:numPr>
          <w:ilvl w:val="0"/>
          <w:numId w:val="27"/>
        </w:numPr>
        <w:tabs>
          <w:tab w:val="left" w:pos="284"/>
        </w:tabs>
        <w:spacing w:before="120"/>
        <w:ind w:left="284"/>
        <w:rPr>
          <w:rFonts w:ascii="Calibri" w:hAnsi="Calibri"/>
          <w:sz w:val="20"/>
        </w:rPr>
      </w:pPr>
      <w:r w:rsidRPr="00E83F67">
        <w:rPr>
          <w:rFonts w:ascii="Calibri" w:hAnsi="Calibri"/>
          <w:sz w:val="20"/>
        </w:rPr>
        <w:t xml:space="preserve">Strana kupující se zavazuje zaplatit straně prodávající za předmět převodu celkovou kupní cenu ve výši </w:t>
      </w:r>
    </w:p>
    <w:p w14:paraId="60526E1C" w14:textId="552CE367" w:rsidR="00EC1696" w:rsidRPr="00206D02" w:rsidRDefault="005D5D75" w:rsidP="00EC1696">
      <w:pPr>
        <w:pStyle w:val="Nadpis2"/>
        <w:keepNext w:val="0"/>
        <w:spacing w:before="120" w:after="120"/>
        <w:ind w:left="360"/>
        <w:rPr>
          <w:rFonts w:ascii="Calibri" w:hAnsi="Calibri"/>
          <w:b w:val="0"/>
          <w:color w:val="000000"/>
          <w:szCs w:val="22"/>
        </w:rPr>
      </w:pPr>
      <w:proofErr w:type="gramStart"/>
      <w:r>
        <w:rPr>
          <w:rFonts w:ascii="Calibri" w:hAnsi="Calibri"/>
          <w:color w:val="000000"/>
          <w:szCs w:val="22"/>
        </w:rPr>
        <w:t>4.221.000</w:t>
      </w:r>
      <w:r w:rsidR="00EC1696" w:rsidRPr="00206D02">
        <w:rPr>
          <w:rFonts w:ascii="Calibri" w:hAnsi="Calibri"/>
          <w:color w:val="000000"/>
          <w:szCs w:val="22"/>
        </w:rPr>
        <w:t>,--</w:t>
      </w:r>
      <w:proofErr w:type="gramEnd"/>
      <w:r w:rsidR="00EC1696">
        <w:rPr>
          <w:rFonts w:ascii="Calibri" w:hAnsi="Calibri"/>
          <w:color w:val="000000"/>
          <w:szCs w:val="22"/>
        </w:rPr>
        <w:t xml:space="preserve"> </w:t>
      </w:r>
      <w:r w:rsidR="00EC1696" w:rsidRPr="00206D02">
        <w:rPr>
          <w:rFonts w:ascii="Calibri" w:hAnsi="Calibri"/>
          <w:color w:val="000000"/>
          <w:szCs w:val="22"/>
        </w:rPr>
        <w:t>Kč</w:t>
      </w:r>
    </w:p>
    <w:p w14:paraId="5557029C" w14:textId="77777777" w:rsidR="00EC1696" w:rsidRDefault="00EC1696" w:rsidP="00EC1696">
      <w:pPr>
        <w:pStyle w:val="Zkladntext3"/>
        <w:numPr>
          <w:ilvl w:val="0"/>
          <w:numId w:val="27"/>
        </w:numPr>
        <w:tabs>
          <w:tab w:val="left" w:pos="284"/>
        </w:tabs>
        <w:spacing w:after="120"/>
        <w:ind w:left="284"/>
        <w:rPr>
          <w:rFonts w:ascii="Calibri" w:hAnsi="Calibri"/>
          <w:sz w:val="20"/>
        </w:rPr>
      </w:pPr>
      <w:r w:rsidRPr="00E83F67">
        <w:rPr>
          <w:rFonts w:ascii="Calibri" w:hAnsi="Calibri"/>
          <w:sz w:val="20"/>
        </w:rPr>
        <w:t>Kupní cenu uhradí strana kupující takto:</w:t>
      </w:r>
    </w:p>
    <w:p w14:paraId="614E1F47" w14:textId="7FF5370B" w:rsidR="00EC1696" w:rsidRPr="005D5D75" w:rsidRDefault="00EC1696" w:rsidP="00EC1696">
      <w:pPr>
        <w:pStyle w:val="Zkladntext3"/>
        <w:numPr>
          <w:ilvl w:val="1"/>
          <w:numId w:val="27"/>
        </w:numPr>
        <w:tabs>
          <w:tab w:val="left" w:pos="284"/>
        </w:tabs>
        <w:spacing w:after="120"/>
        <w:ind w:left="993" w:hanging="426"/>
        <w:rPr>
          <w:rFonts w:ascii="Calibri" w:hAnsi="Calibri"/>
          <w:sz w:val="20"/>
        </w:rPr>
      </w:pPr>
      <w:r w:rsidRPr="000C5C88">
        <w:rPr>
          <w:rFonts w:ascii="Calibri" w:hAnsi="Calibri"/>
          <w:sz w:val="20"/>
        </w:rPr>
        <w:t xml:space="preserve">částku ve výši </w:t>
      </w:r>
      <w:proofErr w:type="gramStart"/>
      <w:r w:rsidR="005D5D75">
        <w:rPr>
          <w:rFonts w:ascii="Calibri" w:hAnsi="Calibri"/>
          <w:b/>
          <w:sz w:val="20"/>
        </w:rPr>
        <w:t>2.110.500</w:t>
      </w:r>
      <w:r w:rsidRPr="000C5C88">
        <w:rPr>
          <w:rFonts w:ascii="Calibri" w:hAnsi="Calibri"/>
          <w:b/>
          <w:sz w:val="20"/>
        </w:rPr>
        <w:t>,--</w:t>
      </w:r>
      <w:proofErr w:type="gramEnd"/>
      <w:r w:rsidRPr="000C5C88">
        <w:rPr>
          <w:rFonts w:ascii="Calibri" w:hAnsi="Calibri"/>
          <w:b/>
          <w:sz w:val="20"/>
        </w:rPr>
        <w:t xml:space="preserve"> Kč </w:t>
      </w:r>
      <w:r w:rsidRPr="000C5C88">
        <w:rPr>
          <w:rFonts w:ascii="Calibri" w:hAnsi="Calibri"/>
          <w:sz w:val="20"/>
        </w:rPr>
        <w:t xml:space="preserve">uhradí strana kupující z vlastních prostředků bezhotovostním převodem </w:t>
      </w:r>
      <w:r w:rsidRPr="00D3229F">
        <w:rPr>
          <w:rFonts w:ascii="Calibri" w:hAnsi="Calibri"/>
          <w:sz w:val="20"/>
        </w:rPr>
        <w:t xml:space="preserve">na účet </w:t>
      </w:r>
      <w:r>
        <w:rPr>
          <w:rFonts w:ascii="Calibri" w:hAnsi="Calibri"/>
          <w:sz w:val="20"/>
        </w:rPr>
        <w:t xml:space="preserve">č. </w:t>
      </w:r>
      <w:r w:rsidRPr="007F5D7C">
        <w:rPr>
          <w:rFonts w:ascii="Calibri" w:hAnsi="Calibri"/>
          <w:b/>
          <w:bCs/>
          <w:sz w:val="20"/>
          <w:highlight w:val="yellow"/>
        </w:rPr>
        <w:t>…………………/</w:t>
      </w:r>
      <w:r>
        <w:rPr>
          <w:rFonts w:ascii="Calibri" w:hAnsi="Calibri"/>
          <w:b/>
          <w:bCs/>
          <w:sz w:val="20"/>
          <w:highlight w:val="yellow"/>
        </w:rPr>
        <w:t>06</w:t>
      </w:r>
      <w:r w:rsidRPr="007F5D7C">
        <w:rPr>
          <w:rFonts w:ascii="Calibri" w:hAnsi="Calibri"/>
          <w:b/>
          <w:bCs/>
          <w:sz w:val="20"/>
          <w:highlight w:val="yellow"/>
        </w:rPr>
        <w:t>00</w:t>
      </w:r>
      <w:r w:rsidRPr="007A5CFD">
        <w:rPr>
          <w:rFonts w:ascii="Calibri" w:hAnsi="Calibri"/>
          <w:bCs/>
          <w:sz w:val="20"/>
        </w:rPr>
        <w:t>, v</w:t>
      </w:r>
      <w:r w:rsidRPr="007A5CFD">
        <w:rPr>
          <w:rFonts w:ascii="Calibri" w:hAnsi="Calibri"/>
          <w:sz w:val="20"/>
        </w:rPr>
        <w:t xml:space="preserve">edený u </w:t>
      </w:r>
      <w:r>
        <w:rPr>
          <w:rFonts w:ascii="Calibri" w:hAnsi="Calibri"/>
          <w:sz w:val="20"/>
        </w:rPr>
        <w:t>MONETA Money bank</w:t>
      </w:r>
      <w:r w:rsidRPr="007A5CFD">
        <w:rPr>
          <w:rFonts w:ascii="Calibri" w:hAnsi="Calibri"/>
          <w:sz w:val="20"/>
        </w:rPr>
        <w:t>, a.s.,</w:t>
      </w:r>
      <w:r>
        <w:rPr>
          <w:rFonts w:ascii="Calibri" w:hAnsi="Calibri"/>
          <w:sz w:val="20"/>
        </w:rPr>
        <w:t xml:space="preserve"> do advokátní úschovy Mgr. </w:t>
      </w:r>
      <w:r w:rsidR="005D5D75">
        <w:rPr>
          <w:rFonts w:ascii="Calibri" w:hAnsi="Calibri"/>
          <w:sz w:val="20"/>
        </w:rPr>
        <w:t xml:space="preserve">Michaely </w:t>
      </w:r>
      <w:proofErr w:type="spellStart"/>
      <w:r w:rsidR="005D5D75">
        <w:rPr>
          <w:rFonts w:ascii="Calibri" w:hAnsi="Calibri"/>
          <w:sz w:val="20"/>
        </w:rPr>
        <w:t>Kudlejové</w:t>
      </w:r>
      <w:proofErr w:type="spellEnd"/>
      <w:r>
        <w:rPr>
          <w:rFonts w:ascii="Calibri" w:hAnsi="Calibri"/>
          <w:sz w:val="20"/>
        </w:rPr>
        <w:t>, advokát</w:t>
      </w:r>
      <w:r w:rsidR="005D5D75">
        <w:rPr>
          <w:rFonts w:ascii="Calibri" w:hAnsi="Calibri"/>
          <w:sz w:val="20"/>
        </w:rPr>
        <w:t>ky</w:t>
      </w:r>
      <w:r>
        <w:rPr>
          <w:rFonts w:ascii="Calibri" w:hAnsi="Calibri"/>
          <w:sz w:val="20"/>
        </w:rPr>
        <w:t xml:space="preserve"> ev. č. ČAK 1</w:t>
      </w:r>
      <w:r w:rsidR="005D5D75">
        <w:rPr>
          <w:rFonts w:ascii="Calibri" w:hAnsi="Calibri"/>
          <w:sz w:val="20"/>
        </w:rPr>
        <w:t>7558</w:t>
      </w:r>
      <w:r>
        <w:rPr>
          <w:rFonts w:ascii="Calibri" w:hAnsi="Calibri"/>
          <w:sz w:val="20"/>
        </w:rPr>
        <w:t>, se sídlem Macharova 302/13, 702 00 Ostrava (dále jen „Schovatel“),</w:t>
      </w:r>
      <w:r w:rsidRPr="00D3229F">
        <w:rPr>
          <w:rFonts w:ascii="Calibri" w:hAnsi="Calibri"/>
          <w:sz w:val="20"/>
        </w:rPr>
        <w:t xml:space="preserve"> a to nejpozději do </w:t>
      </w:r>
      <w:r w:rsidR="005D5D75">
        <w:rPr>
          <w:rFonts w:ascii="Calibri" w:hAnsi="Calibri"/>
          <w:b/>
          <w:sz w:val="20"/>
        </w:rPr>
        <w:t>31. 12. 2026.</w:t>
      </w:r>
    </w:p>
    <w:p w14:paraId="1C90BE3F" w14:textId="352D6A32" w:rsidR="005D5D75" w:rsidRDefault="005D5D75" w:rsidP="005D5D75">
      <w:pPr>
        <w:pStyle w:val="Zkladntext3"/>
        <w:numPr>
          <w:ilvl w:val="1"/>
          <w:numId w:val="27"/>
        </w:numPr>
        <w:tabs>
          <w:tab w:val="left" w:pos="284"/>
        </w:tabs>
        <w:spacing w:after="120"/>
        <w:ind w:left="993" w:hanging="426"/>
        <w:rPr>
          <w:rFonts w:ascii="Calibri" w:hAnsi="Calibri"/>
          <w:sz w:val="20"/>
        </w:rPr>
      </w:pPr>
      <w:r w:rsidRPr="000C5C88">
        <w:rPr>
          <w:rFonts w:ascii="Calibri" w:hAnsi="Calibri"/>
          <w:sz w:val="20"/>
        </w:rPr>
        <w:t xml:space="preserve">částku ve výši </w:t>
      </w:r>
      <w:proofErr w:type="gramStart"/>
      <w:r>
        <w:rPr>
          <w:rFonts w:ascii="Calibri" w:hAnsi="Calibri"/>
          <w:b/>
          <w:sz w:val="20"/>
        </w:rPr>
        <w:t>2.110.500</w:t>
      </w:r>
      <w:r w:rsidRPr="000C5C88">
        <w:rPr>
          <w:rFonts w:ascii="Calibri" w:hAnsi="Calibri"/>
          <w:b/>
          <w:sz w:val="20"/>
        </w:rPr>
        <w:t>,--</w:t>
      </w:r>
      <w:proofErr w:type="gramEnd"/>
      <w:r w:rsidRPr="000C5C88">
        <w:rPr>
          <w:rFonts w:ascii="Calibri" w:hAnsi="Calibri"/>
          <w:b/>
          <w:sz w:val="20"/>
        </w:rPr>
        <w:t xml:space="preserve"> Kč </w:t>
      </w:r>
      <w:r w:rsidRPr="000C5C88">
        <w:rPr>
          <w:rFonts w:ascii="Calibri" w:hAnsi="Calibri"/>
          <w:sz w:val="20"/>
        </w:rPr>
        <w:t xml:space="preserve">uhradí strana kupující z vlastních prostředků bezhotovostním převodem </w:t>
      </w:r>
      <w:r w:rsidRPr="00D3229F">
        <w:rPr>
          <w:rFonts w:ascii="Calibri" w:hAnsi="Calibri"/>
          <w:sz w:val="20"/>
        </w:rPr>
        <w:t xml:space="preserve">na účet </w:t>
      </w:r>
      <w:r>
        <w:rPr>
          <w:rFonts w:ascii="Calibri" w:hAnsi="Calibri"/>
          <w:sz w:val="20"/>
        </w:rPr>
        <w:t xml:space="preserve">č. </w:t>
      </w:r>
      <w:r w:rsidRPr="007F5D7C">
        <w:rPr>
          <w:rFonts w:ascii="Calibri" w:hAnsi="Calibri"/>
          <w:b/>
          <w:bCs/>
          <w:sz w:val="20"/>
          <w:highlight w:val="yellow"/>
        </w:rPr>
        <w:t>…………………/</w:t>
      </w:r>
      <w:r>
        <w:rPr>
          <w:rFonts w:ascii="Calibri" w:hAnsi="Calibri"/>
          <w:b/>
          <w:bCs/>
          <w:sz w:val="20"/>
          <w:highlight w:val="yellow"/>
        </w:rPr>
        <w:t>06</w:t>
      </w:r>
      <w:r w:rsidRPr="007F5D7C">
        <w:rPr>
          <w:rFonts w:ascii="Calibri" w:hAnsi="Calibri"/>
          <w:b/>
          <w:bCs/>
          <w:sz w:val="20"/>
          <w:highlight w:val="yellow"/>
        </w:rPr>
        <w:t>00</w:t>
      </w:r>
      <w:r w:rsidRPr="007A5CFD">
        <w:rPr>
          <w:rFonts w:ascii="Calibri" w:hAnsi="Calibri"/>
          <w:bCs/>
          <w:sz w:val="20"/>
        </w:rPr>
        <w:t>, v</w:t>
      </w:r>
      <w:r w:rsidRPr="007A5CFD">
        <w:rPr>
          <w:rFonts w:ascii="Calibri" w:hAnsi="Calibri"/>
          <w:sz w:val="20"/>
        </w:rPr>
        <w:t xml:space="preserve">edený u </w:t>
      </w:r>
      <w:r>
        <w:rPr>
          <w:rFonts w:ascii="Calibri" w:hAnsi="Calibri"/>
          <w:sz w:val="20"/>
        </w:rPr>
        <w:t>MONETA Money bank</w:t>
      </w:r>
      <w:r w:rsidRPr="007A5CFD">
        <w:rPr>
          <w:rFonts w:ascii="Calibri" w:hAnsi="Calibri"/>
          <w:sz w:val="20"/>
        </w:rPr>
        <w:t>, a.s.,</w:t>
      </w:r>
      <w:r>
        <w:rPr>
          <w:rFonts w:ascii="Calibri" w:hAnsi="Calibri"/>
          <w:sz w:val="20"/>
        </w:rPr>
        <w:t xml:space="preserve"> do advokátní úschovy Schovatel</w:t>
      </w:r>
      <w:r w:rsidR="002016A9">
        <w:rPr>
          <w:rFonts w:ascii="Calibri" w:hAnsi="Calibri"/>
          <w:sz w:val="20"/>
        </w:rPr>
        <w:t>e</w:t>
      </w:r>
      <w:r>
        <w:rPr>
          <w:rFonts w:ascii="Calibri" w:hAnsi="Calibri"/>
          <w:sz w:val="20"/>
        </w:rPr>
        <w:t>,</w:t>
      </w:r>
      <w:r w:rsidRPr="00D3229F">
        <w:rPr>
          <w:rFonts w:ascii="Calibri" w:hAnsi="Calibri"/>
          <w:sz w:val="20"/>
        </w:rPr>
        <w:t xml:space="preserve"> a to nejpozději do </w:t>
      </w:r>
      <w:r>
        <w:rPr>
          <w:rFonts w:ascii="Calibri" w:hAnsi="Calibri"/>
          <w:b/>
          <w:sz w:val="20"/>
        </w:rPr>
        <w:t>30. 6. 2027.</w:t>
      </w:r>
    </w:p>
    <w:p w14:paraId="049EBF1F" w14:textId="77BF0687" w:rsidR="00EC1696" w:rsidRDefault="00EC1696" w:rsidP="00EC1696">
      <w:pPr>
        <w:pStyle w:val="Zkladntext3"/>
        <w:numPr>
          <w:ilvl w:val="0"/>
          <w:numId w:val="27"/>
        </w:numPr>
        <w:tabs>
          <w:tab w:val="left" w:pos="284"/>
        </w:tabs>
        <w:spacing w:after="120"/>
        <w:ind w:left="284"/>
        <w:rPr>
          <w:rFonts w:ascii="Calibri" w:hAnsi="Calibri"/>
          <w:sz w:val="20"/>
        </w:rPr>
      </w:pPr>
      <w:r>
        <w:rPr>
          <w:rFonts w:ascii="Calibri" w:hAnsi="Calibri"/>
          <w:sz w:val="20"/>
        </w:rPr>
        <w:t>Částka</w:t>
      </w:r>
      <w:r w:rsidRPr="00D3229F">
        <w:rPr>
          <w:rFonts w:ascii="Calibri" w:hAnsi="Calibri"/>
          <w:sz w:val="20"/>
        </w:rPr>
        <w:t xml:space="preserve"> ve výši </w:t>
      </w:r>
      <w:proofErr w:type="gramStart"/>
      <w:r w:rsidR="005D5D75">
        <w:rPr>
          <w:rFonts w:ascii="Calibri" w:hAnsi="Calibri"/>
          <w:b/>
          <w:sz w:val="20"/>
        </w:rPr>
        <w:t>4.221.000</w:t>
      </w:r>
      <w:r w:rsidRPr="00D3229F">
        <w:rPr>
          <w:rFonts w:ascii="Calibri" w:hAnsi="Calibri"/>
          <w:b/>
          <w:sz w:val="20"/>
        </w:rPr>
        <w:t>,--</w:t>
      </w:r>
      <w:proofErr w:type="gramEnd"/>
      <w:r w:rsidRPr="00D3229F">
        <w:rPr>
          <w:rFonts w:ascii="Calibri" w:hAnsi="Calibri"/>
          <w:b/>
          <w:sz w:val="20"/>
        </w:rPr>
        <w:t xml:space="preserve"> Kč</w:t>
      </w:r>
      <w:r w:rsidRPr="00D3229F">
        <w:rPr>
          <w:rFonts w:ascii="Calibri" w:hAnsi="Calibri"/>
          <w:color w:val="000000"/>
          <w:sz w:val="20"/>
        </w:rPr>
        <w:t xml:space="preserve">, </w:t>
      </w:r>
      <w:r w:rsidRPr="000504D3">
        <w:rPr>
          <w:rFonts w:ascii="Calibri" w:hAnsi="Calibri"/>
          <w:sz w:val="20"/>
        </w:rPr>
        <w:t xml:space="preserve">bude z účtu </w:t>
      </w:r>
      <w:r>
        <w:rPr>
          <w:rFonts w:ascii="Calibri" w:hAnsi="Calibri"/>
          <w:sz w:val="20"/>
        </w:rPr>
        <w:t>Schovatele</w:t>
      </w:r>
      <w:r w:rsidRPr="000504D3">
        <w:rPr>
          <w:rFonts w:ascii="Calibri" w:hAnsi="Calibri"/>
          <w:sz w:val="20"/>
        </w:rPr>
        <w:t xml:space="preserve"> uvolněna, za podmínky splnění odst. 2. tohoto</w:t>
      </w:r>
      <w:r w:rsidRPr="00D3229F">
        <w:rPr>
          <w:rFonts w:ascii="Calibri" w:hAnsi="Calibri"/>
          <w:sz w:val="20"/>
        </w:rPr>
        <w:t xml:space="preserve"> článku této smlouvy, následovně: </w:t>
      </w:r>
    </w:p>
    <w:p w14:paraId="2967ACA8" w14:textId="002F4341" w:rsidR="00CB77A2" w:rsidRDefault="00CB77A2" w:rsidP="00EC1696">
      <w:pPr>
        <w:pStyle w:val="Zkladntext3"/>
        <w:numPr>
          <w:ilvl w:val="1"/>
          <w:numId w:val="27"/>
        </w:numPr>
        <w:tabs>
          <w:tab w:val="left" w:pos="284"/>
        </w:tabs>
        <w:spacing w:after="120"/>
        <w:ind w:left="993" w:hanging="426"/>
        <w:rPr>
          <w:rFonts w:ascii="Calibri" w:hAnsi="Calibri"/>
          <w:sz w:val="20"/>
        </w:rPr>
      </w:pPr>
      <w:r w:rsidRPr="00D3229F">
        <w:rPr>
          <w:rFonts w:ascii="Calibri" w:hAnsi="Calibri"/>
          <w:sz w:val="20"/>
        </w:rPr>
        <w:t xml:space="preserve">částka </w:t>
      </w:r>
      <w:r w:rsidR="002016A9">
        <w:rPr>
          <w:rFonts w:ascii="Calibri" w:hAnsi="Calibri"/>
          <w:b/>
          <w:sz w:val="20"/>
        </w:rPr>
        <w:t>147.735</w:t>
      </w:r>
      <w:r w:rsidRPr="00D3229F">
        <w:rPr>
          <w:rFonts w:ascii="Calibri" w:hAnsi="Calibri"/>
          <w:b/>
          <w:sz w:val="20"/>
        </w:rPr>
        <w:t>,-- Kč</w:t>
      </w:r>
      <w:r w:rsidRPr="00D3229F">
        <w:rPr>
          <w:rFonts w:ascii="Calibri" w:hAnsi="Calibri"/>
          <w:sz w:val="20"/>
        </w:rPr>
        <w:t xml:space="preserve"> </w:t>
      </w:r>
      <w:r w:rsidRPr="00D3229F">
        <w:rPr>
          <w:rFonts w:ascii="Calibri" w:hAnsi="Calibri"/>
          <w:color w:val="000000"/>
          <w:sz w:val="20"/>
        </w:rPr>
        <w:t xml:space="preserve">bude </w:t>
      </w:r>
      <w:r w:rsidRPr="00B923D4">
        <w:rPr>
          <w:rFonts w:ascii="Calibri" w:hAnsi="Calibri"/>
          <w:color w:val="000000"/>
          <w:sz w:val="20"/>
        </w:rPr>
        <w:t xml:space="preserve">zaslána </w:t>
      </w:r>
      <w:r w:rsidRPr="00B923D4">
        <w:rPr>
          <w:rFonts w:ascii="Calibri" w:hAnsi="Calibri"/>
          <w:sz w:val="20"/>
        </w:rPr>
        <w:t xml:space="preserve">na účet </w:t>
      </w:r>
      <w:r>
        <w:rPr>
          <w:rFonts w:ascii="Calibri" w:hAnsi="Calibri"/>
          <w:sz w:val="20"/>
        </w:rPr>
        <w:t>zprostředkovatele, jako úhrada provize zprostředkovatele</w:t>
      </w:r>
      <w:r w:rsidRPr="00B923D4">
        <w:rPr>
          <w:rFonts w:ascii="Calibri" w:hAnsi="Calibri"/>
          <w:sz w:val="20"/>
        </w:rPr>
        <w:t xml:space="preserve">, </w:t>
      </w:r>
      <w:r w:rsidRPr="00CB77A2">
        <w:rPr>
          <w:rFonts w:ascii="Calibri" w:hAnsi="Calibri"/>
          <w:sz w:val="20"/>
        </w:rPr>
        <w:t>do 5 (pěti) pracovních dnů poté, co Schovateli bude, kteroukoliv ze smluvních stran, předložen originál či úředně ověřená kopie listu vlastnictví prokazující vlastnické právo strany kupující k předmětu převodu, na kterém jako vlastník předmětu převodu bude uvedena strana kupující a na listu vlastnictví nebudou váznout žádná věcná břemena</w:t>
      </w:r>
      <w:r w:rsidRPr="00D3229F">
        <w:rPr>
          <w:rFonts w:ascii="Calibri" w:hAnsi="Calibri"/>
          <w:sz w:val="20"/>
        </w:rPr>
        <w:t xml:space="preserve">, zástavní práva, ani jiné právní vady či </w:t>
      </w:r>
      <w:r>
        <w:rPr>
          <w:rFonts w:ascii="Calibri" w:hAnsi="Calibri"/>
          <w:sz w:val="20"/>
        </w:rPr>
        <w:t>vklady</w:t>
      </w:r>
      <w:r w:rsidRPr="00D3229F">
        <w:rPr>
          <w:rFonts w:ascii="Calibri" w:hAnsi="Calibri"/>
          <w:sz w:val="20"/>
        </w:rPr>
        <w:t xml:space="preserve"> vzniklé na základě úkonů strany prodávající nebo z důvodu stojícího na straně strany prodávající, </w:t>
      </w:r>
      <w:r>
        <w:rPr>
          <w:rFonts w:ascii="Calibri" w:hAnsi="Calibri"/>
          <w:sz w:val="20"/>
        </w:rPr>
        <w:t xml:space="preserve">a dále </w:t>
      </w:r>
      <w:r w:rsidRPr="004A4A5E">
        <w:rPr>
          <w:rFonts w:ascii="Calibri" w:hAnsi="Calibri"/>
          <w:sz w:val="20"/>
        </w:rPr>
        <w:t xml:space="preserve">předmět převodu bude prostý nedořešených právních vztahů a uvedené údaje nebudou dotčeny změnou právních vztahů, </w:t>
      </w:r>
      <w:r>
        <w:rPr>
          <w:rFonts w:ascii="Calibri" w:hAnsi="Calibri"/>
          <w:sz w:val="20"/>
        </w:rPr>
        <w:t>s výjimkou poznámky o skutečnosti, že se předmět převodu nachází v dobývacím prostoru Trojanovice,</w:t>
      </w:r>
      <w:r w:rsidRPr="00CB77A2">
        <w:rPr>
          <w:rFonts w:ascii="Calibri" w:hAnsi="Calibri"/>
          <w:bCs/>
          <w:sz w:val="20"/>
        </w:rPr>
        <w:t xml:space="preserve"> a</w:t>
      </w:r>
      <w:r>
        <w:rPr>
          <w:rFonts w:ascii="Calibri" w:hAnsi="Calibri"/>
          <w:b/>
          <w:sz w:val="20"/>
        </w:rPr>
        <w:t xml:space="preserve"> </w:t>
      </w:r>
      <w:r w:rsidRPr="004A4A5E">
        <w:rPr>
          <w:rFonts w:ascii="Calibri" w:hAnsi="Calibri"/>
          <w:sz w:val="20"/>
        </w:rPr>
        <w:t xml:space="preserve">s výjimkou případných vkladů vzniklých na základě úkonů strany kupující nebo z důvodu </w:t>
      </w:r>
      <w:r w:rsidRPr="00CB77A2">
        <w:rPr>
          <w:rFonts w:ascii="Calibri" w:hAnsi="Calibri"/>
          <w:sz w:val="20"/>
        </w:rPr>
        <w:t>stojícího na straně strany kupující</w:t>
      </w:r>
      <w:r>
        <w:rPr>
          <w:rFonts w:ascii="Calibri" w:hAnsi="Calibri"/>
          <w:sz w:val="20"/>
        </w:rPr>
        <w:t>,</w:t>
      </w:r>
    </w:p>
    <w:p w14:paraId="5916B152" w14:textId="1DCF010A" w:rsidR="00EC1696" w:rsidRDefault="00EC1696" w:rsidP="00EC1696">
      <w:pPr>
        <w:pStyle w:val="Zkladntext3"/>
        <w:numPr>
          <w:ilvl w:val="1"/>
          <w:numId w:val="27"/>
        </w:numPr>
        <w:tabs>
          <w:tab w:val="left" w:pos="284"/>
        </w:tabs>
        <w:spacing w:after="120"/>
        <w:ind w:left="993" w:hanging="426"/>
        <w:rPr>
          <w:rFonts w:ascii="Calibri" w:hAnsi="Calibri"/>
          <w:sz w:val="20"/>
        </w:rPr>
      </w:pPr>
      <w:r w:rsidRPr="00D3229F">
        <w:rPr>
          <w:rFonts w:ascii="Calibri" w:hAnsi="Calibri"/>
          <w:sz w:val="20"/>
        </w:rPr>
        <w:t xml:space="preserve">částka </w:t>
      </w:r>
      <w:r w:rsidR="005D5D75">
        <w:rPr>
          <w:rFonts w:ascii="Calibri" w:hAnsi="Calibri"/>
          <w:b/>
          <w:sz w:val="20"/>
        </w:rPr>
        <w:t>4.073.265</w:t>
      </w:r>
      <w:r w:rsidRPr="00D3229F">
        <w:rPr>
          <w:rFonts w:ascii="Calibri" w:hAnsi="Calibri"/>
          <w:b/>
          <w:sz w:val="20"/>
        </w:rPr>
        <w:t>,-- Kč</w:t>
      </w:r>
      <w:r w:rsidRPr="00D3229F">
        <w:rPr>
          <w:rFonts w:ascii="Calibri" w:hAnsi="Calibri"/>
          <w:sz w:val="20"/>
        </w:rPr>
        <w:t xml:space="preserve"> </w:t>
      </w:r>
      <w:r w:rsidRPr="00D3229F">
        <w:rPr>
          <w:rFonts w:ascii="Calibri" w:hAnsi="Calibri"/>
          <w:color w:val="000000"/>
          <w:sz w:val="20"/>
        </w:rPr>
        <w:t xml:space="preserve">bude zaslána </w:t>
      </w:r>
      <w:r w:rsidRPr="00CB77A2">
        <w:rPr>
          <w:rFonts w:ascii="Calibri" w:hAnsi="Calibri"/>
          <w:sz w:val="20"/>
        </w:rPr>
        <w:t>na účty strany prodávající, dle jejich spoluvlastnických podílů, do 5 (pěti) pracovních dnů poté, co Schovateli bude, kteroukoliv ze smluvních stran, předložen originál či úředně ověřená kopie listu vlastnictví prokazující vlastnické právo strany kupující k předmětu převodu, na kterém jako vlastník předmětu převodu bude uvedena strana kupující a na listu vlastnictví nebudou váznout žádná věcná břemena</w:t>
      </w:r>
      <w:r w:rsidRPr="00D3229F">
        <w:rPr>
          <w:rFonts w:ascii="Calibri" w:hAnsi="Calibri"/>
          <w:sz w:val="20"/>
        </w:rPr>
        <w:t xml:space="preserve">, zástavní práva, ani jiné právní vady či </w:t>
      </w:r>
      <w:r>
        <w:rPr>
          <w:rFonts w:ascii="Calibri" w:hAnsi="Calibri"/>
          <w:sz w:val="20"/>
        </w:rPr>
        <w:t>vklady</w:t>
      </w:r>
      <w:r w:rsidRPr="00D3229F">
        <w:rPr>
          <w:rFonts w:ascii="Calibri" w:hAnsi="Calibri"/>
          <w:sz w:val="20"/>
        </w:rPr>
        <w:t xml:space="preserve"> vzniklé na základě úkonů strany prodávající nebo z důvodu stojícího na straně strany prodávající, </w:t>
      </w:r>
      <w:r>
        <w:rPr>
          <w:rFonts w:ascii="Calibri" w:hAnsi="Calibri"/>
          <w:sz w:val="20"/>
        </w:rPr>
        <w:t xml:space="preserve">a dále </w:t>
      </w:r>
      <w:r w:rsidRPr="004A4A5E">
        <w:rPr>
          <w:rFonts w:ascii="Calibri" w:hAnsi="Calibri"/>
          <w:sz w:val="20"/>
        </w:rPr>
        <w:t xml:space="preserve">předmět převodu bude prostý nedořešených právních vztahů a uvedené údaje nebudou dotčeny změnou právních vztahů, </w:t>
      </w:r>
      <w:r w:rsidR="005D5D75">
        <w:rPr>
          <w:rFonts w:ascii="Calibri" w:hAnsi="Calibri"/>
          <w:sz w:val="20"/>
        </w:rPr>
        <w:t>s výjimkou poznámky o skutečnosti, že se předmět převodu nachází v dobývacím prostoru Trojanovice,</w:t>
      </w:r>
      <w:r w:rsidR="005D5D75" w:rsidRPr="00CB77A2">
        <w:rPr>
          <w:rFonts w:ascii="Calibri" w:hAnsi="Calibri"/>
          <w:bCs/>
          <w:sz w:val="20"/>
        </w:rPr>
        <w:t xml:space="preserve"> a</w:t>
      </w:r>
      <w:r w:rsidR="005D5D75">
        <w:rPr>
          <w:rFonts w:ascii="Calibri" w:hAnsi="Calibri"/>
          <w:b/>
          <w:sz w:val="20"/>
        </w:rPr>
        <w:t xml:space="preserve"> </w:t>
      </w:r>
      <w:r w:rsidRPr="004A4A5E">
        <w:rPr>
          <w:rFonts w:ascii="Calibri" w:hAnsi="Calibri"/>
          <w:sz w:val="20"/>
        </w:rPr>
        <w:t xml:space="preserve">s výjimkou případných vkladů vzniklých na základě úkonů strany kupující nebo z důvodu </w:t>
      </w:r>
      <w:r w:rsidRPr="00CB77A2">
        <w:rPr>
          <w:rFonts w:ascii="Calibri" w:hAnsi="Calibri"/>
          <w:sz w:val="20"/>
        </w:rPr>
        <w:t xml:space="preserve">stojícího na straně strany kupující. </w:t>
      </w:r>
    </w:p>
    <w:p w14:paraId="2A3BADB1" w14:textId="104ADAE3" w:rsidR="00BB1A19" w:rsidRDefault="00BB1A19" w:rsidP="00BB1A19">
      <w:pPr>
        <w:pStyle w:val="Zkladntext3"/>
        <w:numPr>
          <w:ilvl w:val="0"/>
          <w:numId w:val="27"/>
        </w:numPr>
        <w:tabs>
          <w:tab w:val="left" w:pos="284"/>
        </w:tabs>
        <w:spacing w:after="120"/>
        <w:rPr>
          <w:rFonts w:ascii="Calibri" w:hAnsi="Calibri"/>
          <w:sz w:val="20"/>
        </w:rPr>
      </w:pPr>
      <w:r>
        <w:rPr>
          <w:rFonts w:ascii="Calibri" w:hAnsi="Calibri"/>
          <w:sz w:val="20"/>
        </w:rPr>
        <w:t>V případě, že strana kupující nesplní povinnost sjednanou v čl. III. odst. 2 bodu 2.1 této smlouvy, má strana prodávající právo od této smlouvy odstoupit.</w:t>
      </w:r>
    </w:p>
    <w:p w14:paraId="1FB6E0F5" w14:textId="61841D19" w:rsidR="00BB1A19" w:rsidRPr="00CB77A2" w:rsidRDefault="00BB1A19" w:rsidP="00BB1A19">
      <w:pPr>
        <w:pStyle w:val="Zkladntext3"/>
        <w:numPr>
          <w:ilvl w:val="0"/>
          <w:numId w:val="27"/>
        </w:numPr>
        <w:tabs>
          <w:tab w:val="left" w:pos="284"/>
        </w:tabs>
        <w:spacing w:after="120"/>
        <w:rPr>
          <w:rFonts w:ascii="Calibri" w:hAnsi="Calibri"/>
          <w:sz w:val="20"/>
        </w:rPr>
      </w:pPr>
      <w:r>
        <w:rPr>
          <w:rFonts w:ascii="Calibri" w:hAnsi="Calibri"/>
          <w:sz w:val="20"/>
        </w:rPr>
        <w:t>V případě, že strana kupující splní povinnost sjednanou v čl. III. odst. 2 bodu 2.1</w:t>
      </w:r>
      <w:r w:rsidR="00683BE4">
        <w:rPr>
          <w:rFonts w:ascii="Calibri" w:hAnsi="Calibri"/>
          <w:sz w:val="20"/>
        </w:rPr>
        <w:t>,</w:t>
      </w:r>
      <w:r>
        <w:rPr>
          <w:rFonts w:ascii="Calibri" w:hAnsi="Calibri"/>
          <w:sz w:val="20"/>
        </w:rPr>
        <w:t xml:space="preserve"> avšak nesplní povinnost sjednanou v čl. III. odst. 2 bodu 2.2 této smlouvy, tj. neuhradí druhou část kupní ceny na účet advokátní úschovy do 30. 6. 2027, mění se s účinností od 1. 7. 2027 výše kupní ceny sjednané v čl. III. odst. 1 této smlouvy na celkovou kupní cenu ve výši </w:t>
      </w:r>
      <w:r w:rsidRPr="00BB1A19">
        <w:rPr>
          <w:rFonts w:ascii="Calibri" w:hAnsi="Calibri"/>
          <w:b/>
          <w:bCs/>
          <w:sz w:val="20"/>
        </w:rPr>
        <w:t>4.337.078,- Kč</w:t>
      </w:r>
      <w:r>
        <w:rPr>
          <w:rFonts w:ascii="Calibri" w:hAnsi="Calibri"/>
          <w:b/>
          <w:bCs/>
          <w:sz w:val="20"/>
        </w:rPr>
        <w:t xml:space="preserve"> a celou zbývající část dosud neuhrazené (avšak již navýšené) kupní ceny je strana kupující povinna uhradit na</w:t>
      </w:r>
      <w:r w:rsidRPr="00D3229F">
        <w:rPr>
          <w:rFonts w:ascii="Calibri" w:hAnsi="Calibri"/>
          <w:sz w:val="20"/>
        </w:rPr>
        <w:t xml:space="preserve"> účet </w:t>
      </w:r>
      <w:r>
        <w:rPr>
          <w:rFonts w:ascii="Calibri" w:hAnsi="Calibri"/>
          <w:sz w:val="20"/>
        </w:rPr>
        <w:t xml:space="preserve">č. </w:t>
      </w:r>
      <w:r w:rsidRPr="007F5D7C">
        <w:rPr>
          <w:rFonts w:ascii="Calibri" w:hAnsi="Calibri"/>
          <w:b/>
          <w:bCs/>
          <w:sz w:val="20"/>
          <w:highlight w:val="yellow"/>
        </w:rPr>
        <w:t>…………………/</w:t>
      </w:r>
      <w:r>
        <w:rPr>
          <w:rFonts w:ascii="Calibri" w:hAnsi="Calibri"/>
          <w:b/>
          <w:bCs/>
          <w:sz w:val="20"/>
          <w:highlight w:val="yellow"/>
        </w:rPr>
        <w:t>06</w:t>
      </w:r>
      <w:r w:rsidRPr="007F5D7C">
        <w:rPr>
          <w:rFonts w:ascii="Calibri" w:hAnsi="Calibri"/>
          <w:b/>
          <w:bCs/>
          <w:sz w:val="20"/>
          <w:highlight w:val="yellow"/>
        </w:rPr>
        <w:t>00</w:t>
      </w:r>
      <w:r w:rsidRPr="007A5CFD">
        <w:rPr>
          <w:rFonts w:ascii="Calibri" w:hAnsi="Calibri"/>
          <w:bCs/>
          <w:sz w:val="20"/>
        </w:rPr>
        <w:t>, v</w:t>
      </w:r>
      <w:r w:rsidRPr="007A5CFD">
        <w:rPr>
          <w:rFonts w:ascii="Calibri" w:hAnsi="Calibri"/>
          <w:sz w:val="20"/>
        </w:rPr>
        <w:t xml:space="preserve">edený u </w:t>
      </w:r>
      <w:r>
        <w:rPr>
          <w:rFonts w:ascii="Calibri" w:hAnsi="Calibri"/>
          <w:sz w:val="20"/>
        </w:rPr>
        <w:t>MONETA Money bank</w:t>
      </w:r>
      <w:r w:rsidRPr="007A5CFD">
        <w:rPr>
          <w:rFonts w:ascii="Calibri" w:hAnsi="Calibri"/>
          <w:sz w:val="20"/>
        </w:rPr>
        <w:t>, a.s.,</w:t>
      </w:r>
      <w:r>
        <w:rPr>
          <w:rFonts w:ascii="Calibri" w:hAnsi="Calibri"/>
          <w:sz w:val="20"/>
        </w:rPr>
        <w:t xml:space="preserve"> do advokátní úschovy Schovatele, v náhradní lhůtě</w:t>
      </w:r>
      <w:r w:rsidRPr="00D3229F">
        <w:rPr>
          <w:rFonts w:ascii="Calibri" w:hAnsi="Calibri"/>
          <w:sz w:val="20"/>
        </w:rPr>
        <w:t xml:space="preserve"> nejpozději do </w:t>
      </w:r>
      <w:r>
        <w:rPr>
          <w:rFonts w:ascii="Calibri" w:hAnsi="Calibri"/>
          <w:b/>
          <w:sz w:val="20"/>
        </w:rPr>
        <w:t xml:space="preserve">31. 12. 2027. Při vyplácení kupní ceny </w:t>
      </w:r>
      <w:r>
        <w:rPr>
          <w:rFonts w:ascii="Calibri" w:hAnsi="Calibri"/>
          <w:b/>
          <w:sz w:val="20"/>
        </w:rPr>
        <w:lastRenderedPageBreak/>
        <w:t xml:space="preserve">z úschovy se bude postupovat dle čl. III. odst. 3 této smlouvy s tím, že částka určená k výplatě straně prodávající dle čl. III. odst. 3 bodu 3.2 bude </w:t>
      </w:r>
      <w:proofErr w:type="gramStart"/>
      <w:r>
        <w:rPr>
          <w:rFonts w:ascii="Calibri" w:hAnsi="Calibri"/>
          <w:b/>
          <w:sz w:val="20"/>
        </w:rPr>
        <w:t>4.</w:t>
      </w:r>
      <w:r w:rsidR="002016A9">
        <w:rPr>
          <w:rFonts w:ascii="Calibri" w:hAnsi="Calibri"/>
          <w:b/>
          <w:sz w:val="20"/>
        </w:rPr>
        <w:t>189.343</w:t>
      </w:r>
      <w:r>
        <w:rPr>
          <w:rFonts w:ascii="Calibri" w:hAnsi="Calibri"/>
          <w:b/>
          <w:sz w:val="20"/>
        </w:rPr>
        <w:t>,-</w:t>
      </w:r>
      <w:proofErr w:type="gramEnd"/>
      <w:r>
        <w:rPr>
          <w:rFonts w:ascii="Calibri" w:hAnsi="Calibri"/>
          <w:b/>
          <w:sz w:val="20"/>
        </w:rPr>
        <w:t xml:space="preserve"> Kč a bude straně prodávající vyplacena na jejich účty rovným dílem.</w:t>
      </w:r>
    </w:p>
    <w:p w14:paraId="7637AEC8" w14:textId="77777777" w:rsidR="001C3C27" w:rsidRPr="002261ED" w:rsidRDefault="001C3C27" w:rsidP="009823BA">
      <w:pPr>
        <w:keepNext/>
        <w:spacing w:before="240"/>
        <w:jc w:val="center"/>
        <w:rPr>
          <w:rFonts w:ascii="Calibri" w:hAnsi="Calibri"/>
        </w:rPr>
      </w:pPr>
      <w:r w:rsidRPr="002261ED">
        <w:rPr>
          <w:rFonts w:ascii="Calibri" w:hAnsi="Calibri"/>
        </w:rPr>
        <w:t>Článek IV.</w:t>
      </w:r>
    </w:p>
    <w:p w14:paraId="51391ADA" w14:textId="77777777" w:rsidR="001C3C27" w:rsidRPr="002261ED" w:rsidRDefault="001C3C27" w:rsidP="009823BA">
      <w:pPr>
        <w:keepNext/>
        <w:spacing w:after="120"/>
        <w:jc w:val="center"/>
        <w:rPr>
          <w:rFonts w:ascii="Calibri" w:hAnsi="Calibri"/>
          <w:b/>
        </w:rPr>
      </w:pPr>
      <w:r w:rsidRPr="002261ED">
        <w:rPr>
          <w:rFonts w:ascii="Calibri" w:hAnsi="Calibri"/>
          <w:b/>
        </w:rPr>
        <w:t>Prohlášení smluvních stran</w:t>
      </w:r>
    </w:p>
    <w:p w14:paraId="16C80220" w14:textId="77777777" w:rsidR="001C3C27" w:rsidRDefault="001C3C27" w:rsidP="00A97386">
      <w:pPr>
        <w:pStyle w:val="Normln1"/>
        <w:numPr>
          <w:ilvl w:val="0"/>
          <w:numId w:val="28"/>
        </w:numPr>
        <w:tabs>
          <w:tab w:val="clear" w:pos="360"/>
        </w:tabs>
        <w:spacing w:after="120"/>
        <w:ind w:left="284"/>
        <w:jc w:val="both"/>
        <w:rPr>
          <w:rFonts w:ascii="Calibri" w:hAnsi="Calibri"/>
          <w:sz w:val="20"/>
        </w:rPr>
      </w:pPr>
      <w:r w:rsidRPr="00E83F67">
        <w:rPr>
          <w:rFonts w:ascii="Calibri" w:hAnsi="Calibri"/>
          <w:sz w:val="20"/>
        </w:rPr>
        <w:t>Strana prodávající dále prohlašuje, že</w:t>
      </w:r>
      <w:r w:rsidR="002A6780">
        <w:rPr>
          <w:rFonts w:ascii="Calibri" w:hAnsi="Calibri"/>
          <w:sz w:val="20"/>
        </w:rPr>
        <w:t>:</w:t>
      </w:r>
      <w:r w:rsidRPr="00E83F67">
        <w:rPr>
          <w:rFonts w:ascii="Calibri" w:hAnsi="Calibri"/>
          <w:sz w:val="20"/>
        </w:rPr>
        <w:t xml:space="preserve"> </w:t>
      </w:r>
    </w:p>
    <w:p w14:paraId="120652CE" w14:textId="2118ADF4" w:rsidR="008609C7" w:rsidRDefault="008609C7" w:rsidP="008609C7">
      <w:pPr>
        <w:pStyle w:val="Normln1"/>
        <w:numPr>
          <w:ilvl w:val="1"/>
          <w:numId w:val="33"/>
        </w:numPr>
        <w:tabs>
          <w:tab w:val="clear" w:pos="792"/>
        </w:tabs>
        <w:spacing w:after="120"/>
        <w:ind w:left="993"/>
        <w:jc w:val="both"/>
        <w:rPr>
          <w:rFonts w:ascii="Calibri" w:hAnsi="Calibri"/>
          <w:sz w:val="20"/>
        </w:rPr>
      </w:pPr>
      <w:r w:rsidRPr="00585160">
        <w:rPr>
          <w:rFonts w:ascii="Calibri" w:hAnsi="Calibri"/>
          <w:sz w:val="20"/>
        </w:rPr>
        <w:t xml:space="preserve">na předmětu převodu neváznou žádné </w:t>
      </w:r>
      <w:r>
        <w:rPr>
          <w:rFonts w:ascii="Calibri" w:hAnsi="Calibri"/>
          <w:sz w:val="20"/>
        </w:rPr>
        <w:t xml:space="preserve">právní </w:t>
      </w:r>
      <w:r w:rsidRPr="00585160">
        <w:rPr>
          <w:rFonts w:ascii="Calibri" w:hAnsi="Calibri"/>
          <w:sz w:val="20"/>
        </w:rPr>
        <w:t xml:space="preserve">závady, dluhy, věcná břemena, zástavní práva, právo nájmu či jiná práva či povinnosti, která by straně kupující jakkoliv ztěžovala nebo znemožňovala výkon jejího vlastnického práva; </w:t>
      </w:r>
    </w:p>
    <w:p w14:paraId="09C06EDC" w14:textId="77777777" w:rsidR="008609C7" w:rsidRDefault="008609C7" w:rsidP="000B625B">
      <w:pPr>
        <w:pStyle w:val="Normln1"/>
        <w:numPr>
          <w:ilvl w:val="1"/>
          <w:numId w:val="33"/>
        </w:numPr>
        <w:tabs>
          <w:tab w:val="clear" w:pos="792"/>
        </w:tabs>
        <w:spacing w:after="120"/>
        <w:ind w:left="993"/>
        <w:jc w:val="both"/>
        <w:rPr>
          <w:rFonts w:ascii="Calibri" w:hAnsi="Calibri"/>
          <w:sz w:val="20"/>
        </w:rPr>
      </w:pPr>
      <w:r w:rsidRPr="00186405">
        <w:rPr>
          <w:rFonts w:ascii="Calibri" w:hAnsi="Calibri"/>
          <w:sz w:val="20"/>
        </w:rPr>
        <w:t xml:space="preserve">ke dni uzavření této smlouvy není vůči ní vedeno nebo zahájeno jakékoliv soudní, </w:t>
      </w:r>
      <w:r w:rsidR="005577B2">
        <w:rPr>
          <w:rFonts w:ascii="Calibri" w:hAnsi="Calibri"/>
          <w:sz w:val="20"/>
        </w:rPr>
        <w:t xml:space="preserve">insolvenční, </w:t>
      </w:r>
      <w:r w:rsidRPr="00186405">
        <w:rPr>
          <w:rFonts w:ascii="Calibri" w:hAnsi="Calibri"/>
          <w:sz w:val="20"/>
        </w:rPr>
        <w:t>správní nebo jiné řízení včetně exekučního, které by mělo nebo mohlo mít za následek omezení možnosti převodu předmětu převodu na stranu kupující či mohlo jakkoliv ovlivnit převod vlastnického práva k předmětu převodu na stranu kupující;</w:t>
      </w:r>
    </w:p>
    <w:p w14:paraId="36699AA8" w14:textId="77777777" w:rsidR="008609C7" w:rsidRPr="00186405" w:rsidRDefault="008609C7" w:rsidP="000B625B">
      <w:pPr>
        <w:pStyle w:val="Normln1"/>
        <w:numPr>
          <w:ilvl w:val="1"/>
          <w:numId w:val="33"/>
        </w:numPr>
        <w:tabs>
          <w:tab w:val="clear" w:pos="792"/>
        </w:tabs>
        <w:spacing w:after="120"/>
        <w:ind w:left="993"/>
        <w:jc w:val="both"/>
        <w:rPr>
          <w:rFonts w:ascii="Calibri" w:hAnsi="Calibri"/>
          <w:sz w:val="20"/>
        </w:rPr>
      </w:pPr>
      <w:r w:rsidRPr="00186405">
        <w:rPr>
          <w:rFonts w:ascii="Calibri" w:hAnsi="Calibri"/>
          <w:sz w:val="20"/>
        </w:rPr>
        <w:t>nemá žádné daňové nebo jiné nedoplatky, týkající se zejména předmětu převodu;</w:t>
      </w:r>
    </w:p>
    <w:p w14:paraId="0C5EE35F" w14:textId="77777777" w:rsidR="008609C7" w:rsidRDefault="008609C7" w:rsidP="000B625B">
      <w:pPr>
        <w:pStyle w:val="Normln1"/>
        <w:numPr>
          <w:ilvl w:val="1"/>
          <w:numId w:val="33"/>
        </w:numPr>
        <w:tabs>
          <w:tab w:val="clear" w:pos="792"/>
        </w:tabs>
        <w:spacing w:after="120"/>
        <w:ind w:left="993"/>
        <w:jc w:val="both"/>
        <w:rPr>
          <w:rFonts w:ascii="Calibri" w:hAnsi="Calibri"/>
          <w:sz w:val="20"/>
        </w:rPr>
      </w:pPr>
      <w:r w:rsidRPr="00E501E5">
        <w:rPr>
          <w:rFonts w:ascii="Calibri" w:hAnsi="Calibri"/>
          <w:sz w:val="20"/>
        </w:rPr>
        <w:t>je oprávněna tuto smlouvu uzavřít a řádně plnit závazky v ní obsažené;</w:t>
      </w:r>
    </w:p>
    <w:p w14:paraId="2F4559CD" w14:textId="14640B59" w:rsidR="008609C7" w:rsidRDefault="008609C7" w:rsidP="000B625B">
      <w:pPr>
        <w:pStyle w:val="Normln1"/>
        <w:numPr>
          <w:ilvl w:val="1"/>
          <w:numId w:val="33"/>
        </w:numPr>
        <w:tabs>
          <w:tab w:val="clear" w:pos="792"/>
        </w:tabs>
        <w:spacing w:after="120"/>
        <w:ind w:left="993"/>
        <w:jc w:val="both"/>
        <w:rPr>
          <w:rFonts w:ascii="Calibri" w:hAnsi="Calibri"/>
          <w:sz w:val="20"/>
        </w:rPr>
      </w:pPr>
      <w:r w:rsidRPr="00E501E5">
        <w:rPr>
          <w:rFonts w:ascii="Calibri" w:hAnsi="Calibri"/>
          <w:sz w:val="20"/>
        </w:rPr>
        <w:t>není žádným</w:t>
      </w:r>
      <w:r>
        <w:rPr>
          <w:rFonts w:ascii="Calibri" w:hAnsi="Calibri"/>
          <w:sz w:val="20"/>
        </w:rPr>
        <w:t xml:space="preserve"> </w:t>
      </w:r>
      <w:r w:rsidRPr="00E501E5">
        <w:rPr>
          <w:rFonts w:ascii="Calibri" w:hAnsi="Calibri"/>
          <w:sz w:val="20"/>
        </w:rPr>
        <w:t>způsobem omezena v dispozici s předmětem převodu</w:t>
      </w:r>
      <w:r w:rsidR="00CB77A2">
        <w:rPr>
          <w:rFonts w:ascii="Calibri" w:hAnsi="Calibri"/>
          <w:sz w:val="20"/>
        </w:rPr>
        <w:t>,</w:t>
      </w:r>
    </w:p>
    <w:p w14:paraId="659FB37D" w14:textId="4FBC6183" w:rsidR="00CB77A2" w:rsidRPr="00E501E5" w:rsidRDefault="00CB77A2" w:rsidP="000B625B">
      <w:pPr>
        <w:pStyle w:val="Normln1"/>
        <w:numPr>
          <w:ilvl w:val="1"/>
          <w:numId w:val="33"/>
        </w:numPr>
        <w:tabs>
          <w:tab w:val="clear" w:pos="792"/>
        </w:tabs>
        <w:spacing w:after="120"/>
        <w:ind w:left="993"/>
        <w:jc w:val="both"/>
        <w:rPr>
          <w:rFonts w:ascii="Calibri" w:hAnsi="Calibri"/>
          <w:sz w:val="20"/>
        </w:rPr>
      </w:pPr>
      <w:r>
        <w:rPr>
          <w:rFonts w:ascii="Calibri" w:hAnsi="Calibri"/>
          <w:sz w:val="20"/>
        </w:rPr>
        <w:t>předmět převodu se nachází v dobývacím prostoru Trojanovice.</w:t>
      </w:r>
    </w:p>
    <w:p w14:paraId="1292E059" w14:textId="77777777" w:rsidR="008609C7" w:rsidRDefault="008609C7" w:rsidP="008609C7">
      <w:pPr>
        <w:pStyle w:val="Normln1"/>
        <w:numPr>
          <w:ilvl w:val="0"/>
          <w:numId w:val="28"/>
        </w:numPr>
        <w:spacing w:after="120"/>
        <w:jc w:val="both"/>
        <w:rPr>
          <w:rFonts w:ascii="Calibri" w:hAnsi="Calibri"/>
          <w:sz w:val="20"/>
        </w:rPr>
      </w:pPr>
      <w:r w:rsidRPr="00E501E5">
        <w:rPr>
          <w:rFonts w:ascii="Calibri" w:hAnsi="Calibri"/>
          <w:sz w:val="20"/>
        </w:rPr>
        <w:t>Strana kupující prohlašuje, že:</w:t>
      </w:r>
    </w:p>
    <w:p w14:paraId="27B565C3" w14:textId="77777777" w:rsidR="008609C7" w:rsidRDefault="008609C7" w:rsidP="008609C7">
      <w:pPr>
        <w:pStyle w:val="Normln1"/>
        <w:numPr>
          <w:ilvl w:val="1"/>
          <w:numId w:val="28"/>
        </w:numPr>
        <w:tabs>
          <w:tab w:val="clear" w:pos="792"/>
        </w:tabs>
        <w:spacing w:after="120"/>
        <w:ind w:left="993" w:hanging="426"/>
        <w:jc w:val="both"/>
        <w:rPr>
          <w:rFonts w:ascii="Calibri" w:hAnsi="Calibri"/>
          <w:sz w:val="20"/>
        </w:rPr>
      </w:pPr>
      <w:r w:rsidRPr="00E27A8E">
        <w:rPr>
          <w:rFonts w:ascii="Calibri" w:hAnsi="Calibri"/>
          <w:sz w:val="20"/>
        </w:rPr>
        <w:t>jí nejsou známy žádné okolnosti, které by bránily převodu vlastnického práva k předmětu převodu na její osobu;</w:t>
      </w:r>
    </w:p>
    <w:p w14:paraId="750DC2DA" w14:textId="77777777" w:rsidR="008609C7" w:rsidRPr="00E27A8E" w:rsidRDefault="008609C7" w:rsidP="008609C7">
      <w:pPr>
        <w:pStyle w:val="Normln1"/>
        <w:numPr>
          <w:ilvl w:val="1"/>
          <w:numId w:val="28"/>
        </w:numPr>
        <w:tabs>
          <w:tab w:val="clear" w:pos="792"/>
        </w:tabs>
        <w:spacing w:after="120"/>
        <w:ind w:left="993" w:hanging="426"/>
        <w:jc w:val="both"/>
        <w:rPr>
          <w:rFonts w:ascii="Calibri" w:hAnsi="Calibri"/>
          <w:sz w:val="20"/>
        </w:rPr>
      </w:pPr>
      <w:r w:rsidRPr="00E27A8E">
        <w:rPr>
          <w:rFonts w:ascii="Calibri" w:hAnsi="Calibri"/>
          <w:sz w:val="20"/>
        </w:rPr>
        <w:t>jí není známo, že by vůči ní bylo vedeno nebo zahájeno jakékoliv soudní, správní nebo jiné řízení včetně exekučního, které by mělo nebo mohlo mít za následek omezení možnosti nabytí předmětu převodu.</w:t>
      </w:r>
    </w:p>
    <w:p w14:paraId="2BF91D4F" w14:textId="77777777" w:rsidR="001C3C27" w:rsidRPr="0065394E" w:rsidRDefault="008609C7" w:rsidP="00423268">
      <w:pPr>
        <w:pStyle w:val="Normln1"/>
        <w:numPr>
          <w:ilvl w:val="0"/>
          <w:numId w:val="28"/>
        </w:numPr>
        <w:spacing w:after="120"/>
        <w:jc w:val="both"/>
        <w:rPr>
          <w:rFonts w:ascii="Calibri" w:hAnsi="Calibri"/>
          <w:sz w:val="20"/>
        </w:rPr>
      </w:pPr>
      <w:r w:rsidRPr="00E501E5">
        <w:rPr>
          <w:rFonts w:ascii="Calibri" w:hAnsi="Calibri"/>
          <w:sz w:val="20"/>
        </w:rPr>
        <w:t>Smluvní strany se dohodly, že pokud se jakákoliv prohlášení či ujištění obsažen</w:t>
      </w:r>
      <w:r w:rsidR="00706421">
        <w:rPr>
          <w:rFonts w:ascii="Calibri" w:hAnsi="Calibri"/>
          <w:sz w:val="20"/>
        </w:rPr>
        <w:t>á</w:t>
      </w:r>
      <w:r w:rsidRPr="00E501E5">
        <w:rPr>
          <w:rFonts w:ascii="Calibri" w:hAnsi="Calibri"/>
          <w:sz w:val="20"/>
        </w:rPr>
        <w:t xml:space="preserve"> v odst. 1</w:t>
      </w:r>
      <w:r w:rsidR="008B3E3E">
        <w:rPr>
          <w:rFonts w:ascii="Calibri" w:hAnsi="Calibri"/>
          <w:sz w:val="20"/>
        </w:rPr>
        <w:t>.</w:t>
      </w:r>
      <w:r w:rsidRPr="00E501E5">
        <w:rPr>
          <w:rFonts w:ascii="Calibri" w:hAnsi="Calibri"/>
          <w:sz w:val="20"/>
        </w:rPr>
        <w:t xml:space="preserve"> nebo 2</w:t>
      </w:r>
      <w:r w:rsidR="008B3E3E">
        <w:rPr>
          <w:rFonts w:ascii="Calibri" w:hAnsi="Calibri"/>
          <w:sz w:val="20"/>
        </w:rPr>
        <w:t>.</w:t>
      </w:r>
      <w:r w:rsidRPr="00E501E5">
        <w:rPr>
          <w:rFonts w:ascii="Calibri" w:hAnsi="Calibri"/>
          <w:sz w:val="20"/>
        </w:rPr>
        <w:t xml:space="preserve"> tohoto článku ukážou nebo se stanou nepravdivými, má oprávněná strana nárok požadovat náhradu škody, která v důsledku takového prohlášení vznikla</w:t>
      </w:r>
      <w:r w:rsidR="00706421">
        <w:rPr>
          <w:rFonts w:ascii="Calibri" w:hAnsi="Calibri"/>
          <w:sz w:val="20"/>
        </w:rPr>
        <w:t>,</w:t>
      </w:r>
      <w:r w:rsidRPr="00E501E5">
        <w:rPr>
          <w:rFonts w:ascii="Calibri" w:hAnsi="Calibri"/>
          <w:sz w:val="20"/>
        </w:rPr>
        <w:t xml:space="preserve"> a/nebo uvedení takové skutečnosti do souladu s ujištěními a tvrzeními v tomto článku uvedenými, </w:t>
      </w:r>
      <w:r w:rsidR="00423268" w:rsidRPr="00423268">
        <w:rPr>
          <w:rFonts w:ascii="Calibri" w:hAnsi="Calibri"/>
          <w:sz w:val="20"/>
        </w:rPr>
        <w:t>případně</w:t>
      </w:r>
      <w:r w:rsidRPr="00E501E5">
        <w:rPr>
          <w:rFonts w:ascii="Calibri" w:hAnsi="Calibri"/>
          <w:sz w:val="20"/>
        </w:rPr>
        <w:t xml:space="preserve"> od této smlouvy jednostranně odstoupit.</w:t>
      </w:r>
    </w:p>
    <w:p w14:paraId="0EE619C6" w14:textId="77777777" w:rsidR="008609C7" w:rsidRPr="00B36688" w:rsidRDefault="008609C7" w:rsidP="008609C7">
      <w:pPr>
        <w:keepNext/>
        <w:spacing w:before="240"/>
        <w:jc w:val="center"/>
        <w:rPr>
          <w:rFonts w:ascii="Calibri" w:hAnsi="Calibri"/>
          <w:szCs w:val="20"/>
        </w:rPr>
      </w:pPr>
      <w:r w:rsidRPr="00B36688">
        <w:rPr>
          <w:rFonts w:ascii="Calibri" w:hAnsi="Calibri"/>
          <w:szCs w:val="20"/>
        </w:rPr>
        <w:t>Článek V.</w:t>
      </w:r>
    </w:p>
    <w:p w14:paraId="2C776BA4" w14:textId="77777777" w:rsidR="008609C7" w:rsidRPr="00B36688" w:rsidRDefault="008609C7" w:rsidP="008609C7">
      <w:pPr>
        <w:keepNext/>
        <w:spacing w:after="120"/>
        <w:jc w:val="center"/>
        <w:rPr>
          <w:rFonts w:ascii="Calibri" w:hAnsi="Calibri"/>
          <w:b/>
          <w:szCs w:val="20"/>
        </w:rPr>
      </w:pPr>
      <w:r w:rsidRPr="00B36688">
        <w:rPr>
          <w:rFonts w:ascii="Calibri" w:hAnsi="Calibri"/>
          <w:b/>
          <w:szCs w:val="20"/>
        </w:rPr>
        <w:t>Povinnosti smluvních stran</w:t>
      </w:r>
    </w:p>
    <w:p w14:paraId="7C693A95" w14:textId="77777777" w:rsidR="008609C7" w:rsidRDefault="008609C7" w:rsidP="008609C7">
      <w:pPr>
        <w:pStyle w:val="Normln1"/>
        <w:numPr>
          <w:ilvl w:val="0"/>
          <w:numId w:val="35"/>
        </w:numPr>
        <w:spacing w:after="120"/>
        <w:jc w:val="both"/>
        <w:rPr>
          <w:rFonts w:ascii="Calibri" w:hAnsi="Calibri"/>
          <w:sz w:val="20"/>
        </w:rPr>
      </w:pPr>
      <w:r w:rsidRPr="00E27A8E">
        <w:rPr>
          <w:rFonts w:ascii="Calibri" w:hAnsi="Calibri"/>
          <w:sz w:val="20"/>
        </w:rPr>
        <w:t>Strana prodávající se zavazuje, že:</w:t>
      </w:r>
    </w:p>
    <w:p w14:paraId="6BF95552" w14:textId="08F5B523" w:rsidR="008609C7" w:rsidRPr="00E27A8E" w:rsidRDefault="008609C7" w:rsidP="008609C7">
      <w:pPr>
        <w:pStyle w:val="Normln1"/>
        <w:numPr>
          <w:ilvl w:val="1"/>
          <w:numId w:val="35"/>
        </w:numPr>
        <w:tabs>
          <w:tab w:val="clear" w:pos="792"/>
        </w:tabs>
        <w:spacing w:after="120"/>
        <w:ind w:left="993"/>
        <w:jc w:val="both"/>
        <w:rPr>
          <w:rFonts w:ascii="Calibri" w:hAnsi="Calibri"/>
          <w:sz w:val="20"/>
        </w:rPr>
      </w:pPr>
      <w:r w:rsidRPr="00B36688">
        <w:rPr>
          <w:rFonts w:ascii="Calibri" w:hAnsi="Calibri"/>
          <w:sz w:val="20"/>
        </w:rPr>
        <w:t>ode dne účinnosti této smlouvy až do okamžiku nabytí vlastnického práva</w:t>
      </w:r>
      <w:r w:rsidR="00C676A8">
        <w:rPr>
          <w:rFonts w:ascii="Calibri" w:hAnsi="Calibri"/>
          <w:sz w:val="20"/>
        </w:rPr>
        <w:t xml:space="preserve"> stranou kupující</w:t>
      </w:r>
      <w:r w:rsidRPr="00B36688">
        <w:rPr>
          <w:rFonts w:ascii="Calibri" w:hAnsi="Calibri"/>
          <w:sz w:val="20"/>
        </w:rPr>
        <w:t xml:space="preserve"> k předmětu převodu nezatíží předmět převodu žádným právem třetí osoby (včetně zástavního práva, věcného břemene, předkupního práva či práva nájmu)</w:t>
      </w:r>
      <w:r w:rsidR="007012C7">
        <w:rPr>
          <w:rFonts w:ascii="Calibri" w:hAnsi="Calibri"/>
          <w:sz w:val="20"/>
        </w:rPr>
        <w:t>;</w:t>
      </w:r>
      <w:r w:rsidRPr="00B36688">
        <w:rPr>
          <w:rFonts w:ascii="Calibri" w:hAnsi="Calibri"/>
          <w:sz w:val="20"/>
        </w:rPr>
        <w:t xml:space="preserve"> </w:t>
      </w:r>
    </w:p>
    <w:p w14:paraId="574B19E8" w14:textId="13E35E0E" w:rsidR="008609C7" w:rsidRPr="008609C7" w:rsidRDefault="008609C7" w:rsidP="008609C7">
      <w:pPr>
        <w:pStyle w:val="Normln1"/>
        <w:numPr>
          <w:ilvl w:val="1"/>
          <w:numId w:val="35"/>
        </w:numPr>
        <w:tabs>
          <w:tab w:val="clear" w:pos="792"/>
        </w:tabs>
        <w:spacing w:after="120"/>
        <w:ind w:left="993"/>
        <w:jc w:val="both"/>
        <w:rPr>
          <w:rFonts w:ascii="Calibri" w:hAnsi="Calibri"/>
          <w:sz w:val="20"/>
        </w:rPr>
      </w:pPr>
      <w:r w:rsidRPr="00B36688">
        <w:rPr>
          <w:rFonts w:ascii="Calibri" w:hAnsi="Calibri"/>
          <w:sz w:val="20"/>
        </w:rPr>
        <w:t>se zdrží jakýchkoliv úkonů, které by měly nebo mohly mít za následek snížení hodnoty předmětu převodu nebo které by vedly nebo mohly vést ke zm</w:t>
      </w:r>
      <w:r w:rsidR="00B53187">
        <w:rPr>
          <w:rFonts w:ascii="Calibri" w:hAnsi="Calibri"/>
          <w:sz w:val="20"/>
        </w:rPr>
        <w:t>aření či ztíže</w:t>
      </w:r>
      <w:r w:rsidRPr="00B36688">
        <w:rPr>
          <w:rFonts w:ascii="Calibri" w:hAnsi="Calibri"/>
          <w:sz w:val="20"/>
        </w:rPr>
        <w:t>ní převodu vlastnického práva k předmětu převodu na stranu kupující</w:t>
      </w:r>
      <w:r w:rsidR="00CB77A2">
        <w:rPr>
          <w:rFonts w:ascii="Calibri" w:hAnsi="Calibri"/>
          <w:sz w:val="20"/>
        </w:rPr>
        <w:t>.</w:t>
      </w:r>
    </w:p>
    <w:p w14:paraId="3165651B" w14:textId="77777777" w:rsidR="003557C7" w:rsidRPr="006E693F" w:rsidRDefault="00261C9E" w:rsidP="009823BA">
      <w:pPr>
        <w:keepNext/>
        <w:spacing w:before="240" w:line="240" w:lineRule="atLeast"/>
        <w:jc w:val="center"/>
        <w:rPr>
          <w:rFonts w:ascii="Calibri" w:hAnsi="Calibri"/>
        </w:rPr>
      </w:pPr>
      <w:r w:rsidRPr="006E693F">
        <w:rPr>
          <w:rFonts w:ascii="Calibri" w:hAnsi="Calibri"/>
        </w:rPr>
        <w:t>Čl</w:t>
      </w:r>
      <w:r w:rsidR="00CB2A9C" w:rsidRPr="006E693F">
        <w:rPr>
          <w:rFonts w:ascii="Calibri" w:hAnsi="Calibri"/>
        </w:rPr>
        <w:t>ánek V</w:t>
      </w:r>
      <w:r w:rsidR="008609C7">
        <w:rPr>
          <w:rFonts w:ascii="Calibri" w:hAnsi="Calibri"/>
        </w:rPr>
        <w:t>I</w:t>
      </w:r>
      <w:r w:rsidR="00CB2A9C" w:rsidRPr="006E693F">
        <w:rPr>
          <w:rFonts w:ascii="Calibri" w:hAnsi="Calibri"/>
        </w:rPr>
        <w:t xml:space="preserve">. </w:t>
      </w:r>
    </w:p>
    <w:p w14:paraId="19E47E60" w14:textId="77777777" w:rsidR="00CB2A9C" w:rsidRPr="006E693F" w:rsidRDefault="00CB2A9C" w:rsidP="009823BA">
      <w:pPr>
        <w:keepNext/>
        <w:spacing w:after="120" w:line="240" w:lineRule="atLeast"/>
        <w:jc w:val="center"/>
        <w:rPr>
          <w:rFonts w:ascii="Calibri" w:hAnsi="Calibri"/>
          <w:b/>
        </w:rPr>
      </w:pPr>
      <w:r w:rsidRPr="006E693F">
        <w:rPr>
          <w:rFonts w:ascii="Calibri" w:hAnsi="Calibri"/>
          <w:b/>
        </w:rPr>
        <w:t>Předání a užívání nemovitostí</w:t>
      </w:r>
    </w:p>
    <w:p w14:paraId="6DD0D9E0" w14:textId="77777777" w:rsidR="00DA036E" w:rsidRPr="006E693F" w:rsidRDefault="00DA036E" w:rsidP="00DA036E">
      <w:pPr>
        <w:pStyle w:val="Nadpis2"/>
        <w:keepNext w:val="0"/>
        <w:numPr>
          <w:ilvl w:val="0"/>
          <w:numId w:val="15"/>
        </w:numPr>
        <w:tabs>
          <w:tab w:val="clear" w:pos="360"/>
        </w:tabs>
        <w:spacing w:after="120"/>
        <w:ind w:left="357" w:hanging="357"/>
        <w:jc w:val="both"/>
        <w:rPr>
          <w:rFonts w:ascii="Calibri" w:hAnsi="Calibri"/>
          <w:b w:val="0"/>
          <w:sz w:val="20"/>
          <w:szCs w:val="20"/>
          <w:u w:val="none"/>
        </w:rPr>
      </w:pPr>
      <w:r w:rsidRPr="006E693F">
        <w:rPr>
          <w:rFonts w:ascii="Calibri" w:hAnsi="Calibri"/>
          <w:b w:val="0"/>
          <w:sz w:val="20"/>
          <w:szCs w:val="20"/>
          <w:u w:val="none"/>
        </w:rPr>
        <w:t xml:space="preserve">Strana kupující prohlašuje, že se seznámila se stavem předmětu převodu, jakož i s přístupem k němu a se stavem vybavení již před podpisem této smlouvy a v tomto stavu předmět převodu přebírá. </w:t>
      </w:r>
      <w:r w:rsidRPr="006E72E2">
        <w:rPr>
          <w:rFonts w:ascii="Calibri" w:hAnsi="Calibri"/>
          <w:b w:val="0"/>
          <w:sz w:val="20"/>
          <w:szCs w:val="20"/>
          <w:u w:val="none"/>
        </w:rPr>
        <w:t>Strana kupující výslovně prohlašuje, že měla dostatek možností a dostatek času si předmět převodu před uzavřením této smlouvy řádně prohlédnout a dále je j</w:t>
      </w:r>
      <w:r w:rsidR="00A62ADE">
        <w:rPr>
          <w:rFonts w:ascii="Calibri" w:hAnsi="Calibri"/>
          <w:b w:val="0"/>
          <w:sz w:val="20"/>
          <w:szCs w:val="20"/>
          <w:u w:val="none"/>
        </w:rPr>
        <w:t>í</w:t>
      </w:r>
      <w:r w:rsidRPr="006E72E2">
        <w:rPr>
          <w:rFonts w:ascii="Calibri" w:hAnsi="Calibri"/>
          <w:b w:val="0"/>
          <w:sz w:val="20"/>
          <w:szCs w:val="20"/>
          <w:u w:val="none"/>
        </w:rPr>
        <w:t xml:space="preserve"> znám stav předmětu převodu. Strana kupující prohlašuje, že j</w:t>
      </w:r>
      <w:r w:rsidR="00A62ADE">
        <w:rPr>
          <w:rFonts w:ascii="Calibri" w:hAnsi="Calibri"/>
          <w:b w:val="0"/>
          <w:sz w:val="20"/>
          <w:szCs w:val="20"/>
          <w:u w:val="none"/>
        </w:rPr>
        <w:t>í</w:t>
      </w:r>
      <w:r w:rsidRPr="006E72E2">
        <w:rPr>
          <w:rFonts w:ascii="Calibri" w:hAnsi="Calibri"/>
          <w:b w:val="0"/>
          <w:sz w:val="20"/>
          <w:szCs w:val="20"/>
          <w:u w:val="none"/>
        </w:rPr>
        <w:t xml:space="preserve"> nebyla odepřena prohlídka předmětu převodu</w:t>
      </w:r>
      <w:r>
        <w:rPr>
          <w:rFonts w:ascii="Calibri" w:hAnsi="Calibri"/>
          <w:b w:val="0"/>
          <w:sz w:val="20"/>
          <w:szCs w:val="20"/>
          <w:u w:val="none"/>
        </w:rPr>
        <w:t>.</w:t>
      </w:r>
      <w:r w:rsidRPr="006E72E2">
        <w:rPr>
          <w:rFonts w:ascii="Calibri" w:hAnsi="Calibri"/>
          <w:b w:val="0"/>
          <w:sz w:val="20"/>
          <w:szCs w:val="20"/>
          <w:u w:val="none"/>
        </w:rPr>
        <w:t xml:space="preserve"> </w:t>
      </w:r>
    </w:p>
    <w:p w14:paraId="33925B39" w14:textId="77777777" w:rsidR="00CB2A9C" w:rsidRPr="006E693F" w:rsidRDefault="00CB2A9C" w:rsidP="009823BA">
      <w:pPr>
        <w:pStyle w:val="Nadpis1"/>
        <w:spacing w:before="240"/>
        <w:rPr>
          <w:rFonts w:ascii="Calibri" w:hAnsi="Calibri"/>
          <w:u w:val="none"/>
        </w:rPr>
      </w:pPr>
      <w:r w:rsidRPr="006E693F">
        <w:rPr>
          <w:rFonts w:ascii="Calibri" w:hAnsi="Calibri"/>
          <w:u w:val="none"/>
        </w:rPr>
        <w:lastRenderedPageBreak/>
        <w:t>Článek V</w:t>
      </w:r>
      <w:r w:rsidR="008609C7">
        <w:rPr>
          <w:rFonts w:ascii="Calibri" w:hAnsi="Calibri"/>
          <w:u w:val="none"/>
        </w:rPr>
        <w:t>I</w:t>
      </w:r>
      <w:r w:rsidRPr="006E693F">
        <w:rPr>
          <w:rFonts w:ascii="Calibri" w:hAnsi="Calibri"/>
          <w:u w:val="none"/>
        </w:rPr>
        <w:t>I.</w:t>
      </w:r>
    </w:p>
    <w:p w14:paraId="10C2628B" w14:textId="77777777" w:rsidR="00CB2A9C" w:rsidRPr="006E693F" w:rsidRDefault="00471CF1" w:rsidP="009823BA">
      <w:pPr>
        <w:pStyle w:val="Nadpis1"/>
        <w:spacing w:after="120"/>
        <w:rPr>
          <w:rFonts w:ascii="Calibri" w:hAnsi="Calibri"/>
          <w:b/>
          <w:u w:val="none"/>
        </w:rPr>
      </w:pPr>
      <w:r w:rsidRPr="006E693F">
        <w:rPr>
          <w:rFonts w:ascii="Calibri" w:hAnsi="Calibri"/>
          <w:b/>
          <w:u w:val="none"/>
        </w:rPr>
        <w:t>Utvrzení</w:t>
      </w:r>
      <w:r w:rsidR="00CB2A9C" w:rsidRPr="006E693F">
        <w:rPr>
          <w:rFonts w:ascii="Calibri" w:hAnsi="Calibri"/>
          <w:b/>
          <w:u w:val="none"/>
        </w:rPr>
        <w:t xml:space="preserve"> závazků</w:t>
      </w:r>
    </w:p>
    <w:p w14:paraId="28C72A51" w14:textId="299E9FBA" w:rsidR="009B100E" w:rsidRPr="00BB1A19" w:rsidRDefault="009B100E" w:rsidP="00BB1A19">
      <w:pPr>
        <w:pStyle w:val="Zkladntext"/>
        <w:numPr>
          <w:ilvl w:val="0"/>
          <w:numId w:val="18"/>
        </w:numPr>
        <w:overflowPunct/>
        <w:autoSpaceDE/>
        <w:autoSpaceDN/>
        <w:adjustRightInd/>
        <w:spacing w:before="0" w:after="120" w:line="240" w:lineRule="auto"/>
        <w:ind w:left="357" w:hanging="357"/>
        <w:textAlignment w:val="auto"/>
        <w:rPr>
          <w:rFonts w:ascii="Calibri" w:hAnsi="Calibri"/>
          <w:sz w:val="20"/>
        </w:rPr>
      </w:pPr>
      <w:r w:rsidRPr="006E693F">
        <w:rPr>
          <w:rFonts w:ascii="Calibri" w:hAnsi="Calibri"/>
          <w:sz w:val="20"/>
        </w:rPr>
        <w:t xml:space="preserve">Jestliže </w:t>
      </w:r>
      <w:r w:rsidR="00130972" w:rsidRPr="006E693F">
        <w:rPr>
          <w:rFonts w:ascii="Calibri" w:hAnsi="Calibri"/>
          <w:sz w:val="20"/>
        </w:rPr>
        <w:t>strana kupující</w:t>
      </w:r>
      <w:r w:rsidRPr="006E693F">
        <w:rPr>
          <w:rFonts w:ascii="Calibri" w:hAnsi="Calibri"/>
          <w:sz w:val="20"/>
        </w:rPr>
        <w:t xml:space="preserve"> nesplní svůj závazek sjednaný v Čl. III. odst. </w:t>
      </w:r>
      <w:r w:rsidR="00683BE4">
        <w:rPr>
          <w:rFonts w:ascii="Calibri" w:hAnsi="Calibri"/>
          <w:sz w:val="20"/>
        </w:rPr>
        <w:t>5</w:t>
      </w:r>
      <w:r w:rsidRPr="006E693F">
        <w:rPr>
          <w:rFonts w:ascii="Calibri" w:hAnsi="Calibri"/>
          <w:sz w:val="20"/>
        </w:rPr>
        <w:t>. této smlouvy, tj. neuhradí kupní cenu řádně a včas</w:t>
      </w:r>
      <w:r w:rsidR="00683BE4">
        <w:rPr>
          <w:rFonts w:ascii="Calibri" w:hAnsi="Calibri"/>
          <w:sz w:val="20"/>
        </w:rPr>
        <w:t xml:space="preserve"> ve lhůtě do 31. 12. 2027</w:t>
      </w:r>
      <w:r w:rsidRPr="006E693F">
        <w:rPr>
          <w:rFonts w:ascii="Calibri" w:hAnsi="Calibri"/>
          <w:sz w:val="20"/>
        </w:rPr>
        <w:t xml:space="preserve">, sjednávají smluvní strany pro tento </w:t>
      </w:r>
      <w:r w:rsidR="005849B7" w:rsidRPr="006E693F">
        <w:rPr>
          <w:rFonts w:ascii="Calibri" w:hAnsi="Calibri"/>
          <w:sz w:val="20"/>
        </w:rPr>
        <w:t xml:space="preserve">případ ve prospěch </w:t>
      </w:r>
      <w:r w:rsidR="00130972" w:rsidRPr="006E693F">
        <w:rPr>
          <w:rFonts w:ascii="Calibri" w:hAnsi="Calibri"/>
          <w:sz w:val="20"/>
        </w:rPr>
        <w:t>strany prodávající</w:t>
      </w:r>
      <w:r w:rsidRPr="006E693F">
        <w:rPr>
          <w:rFonts w:ascii="Calibri" w:hAnsi="Calibri"/>
          <w:sz w:val="20"/>
        </w:rPr>
        <w:t xml:space="preserve"> smluvní pokutu ve výši </w:t>
      </w:r>
      <w:proofErr w:type="gramStart"/>
      <w:r w:rsidR="009E1951">
        <w:rPr>
          <w:rFonts w:ascii="Calibri" w:hAnsi="Calibri"/>
          <w:b/>
          <w:sz w:val="20"/>
        </w:rPr>
        <w:t>295.470,-</w:t>
      </w:r>
      <w:proofErr w:type="gramEnd"/>
      <w:r w:rsidR="009E1951">
        <w:rPr>
          <w:rFonts w:ascii="Calibri" w:hAnsi="Calibri"/>
          <w:b/>
          <w:sz w:val="20"/>
        </w:rPr>
        <w:t xml:space="preserve"> Kč</w:t>
      </w:r>
      <w:r w:rsidRPr="006E693F">
        <w:rPr>
          <w:rFonts w:ascii="Calibri" w:hAnsi="Calibri"/>
          <w:sz w:val="20"/>
        </w:rPr>
        <w:t xml:space="preserve">. </w:t>
      </w:r>
      <w:r w:rsidR="00130972" w:rsidRPr="006E693F">
        <w:rPr>
          <w:rFonts w:ascii="Calibri" w:hAnsi="Calibri"/>
          <w:sz w:val="20"/>
        </w:rPr>
        <w:t>Strana prodávající</w:t>
      </w:r>
      <w:r w:rsidRPr="006E693F">
        <w:rPr>
          <w:rFonts w:ascii="Calibri" w:hAnsi="Calibri"/>
          <w:sz w:val="20"/>
        </w:rPr>
        <w:t xml:space="preserve"> má v takovém případě rovněž právo od této kupní smlouvy z důvodu </w:t>
      </w:r>
      <w:r w:rsidR="003B48C4">
        <w:rPr>
          <w:rFonts w:ascii="Calibri" w:hAnsi="Calibri"/>
          <w:sz w:val="20"/>
        </w:rPr>
        <w:t xml:space="preserve">jejího </w:t>
      </w:r>
      <w:r w:rsidRPr="006E693F">
        <w:rPr>
          <w:rFonts w:ascii="Calibri" w:hAnsi="Calibri"/>
          <w:sz w:val="20"/>
        </w:rPr>
        <w:t xml:space="preserve">porušení </w:t>
      </w:r>
      <w:r w:rsidR="003B48C4">
        <w:rPr>
          <w:rFonts w:ascii="Calibri" w:hAnsi="Calibri"/>
          <w:sz w:val="20"/>
        </w:rPr>
        <w:t>odstoupit</w:t>
      </w:r>
      <w:r w:rsidRPr="006E693F">
        <w:rPr>
          <w:rFonts w:ascii="Calibri" w:hAnsi="Calibri"/>
          <w:sz w:val="20"/>
        </w:rPr>
        <w:t xml:space="preserve">. </w:t>
      </w:r>
    </w:p>
    <w:p w14:paraId="2E3883E0" w14:textId="08355903" w:rsidR="009B100E" w:rsidRPr="006E693F" w:rsidRDefault="009B100E" w:rsidP="00060677">
      <w:pPr>
        <w:pStyle w:val="Zkladntext"/>
        <w:numPr>
          <w:ilvl w:val="0"/>
          <w:numId w:val="18"/>
        </w:numPr>
        <w:overflowPunct/>
        <w:autoSpaceDE/>
        <w:adjustRightInd/>
        <w:spacing w:line="240" w:lineRule="auto"/>
        <w:textAlignment w:val="auto"/>
        <w:rPr>
          <w:rFonts w:ascii="Calibri" w:hAnsi="Calibri"/>
          <w:sz w:val="20"/>
        </w:rPr>
      </w:pPr>
      <w:r w:rsidRPr="006E693F">
        <w:rPr>
          <w:rFonts w:ascii="Calibri" w:hAnsi="Calibri"/>
          <w:sz w:val="20"/>
        </w:rPr>
        <w:t xml:space="preserve">Ujednáním dle předchozích odstavců tohoto článku této smlouvy není dotčeno právo oprávněné smluvní strany domáhat se náhrady škody přesahující výši smluvní pokuty. V případě odstoupení od této smlouvy kteroukoli ze smluvních stran zůstávají ujednání o smluvních pokutách v platnosti. </w:t>
      </w:r>
    </w:p>
    <w:p w14:paraId="4927E67E" w14:textId="77777777" w:rsidR="00CB2A9C" w:rsidRPr="006E693F" w:rsidRDefault="00CB2A9C" w:rsidP="009823BA">
      <w:pPr>
        <w:pStyle w:val="Nadpis1"/>
        <w:spacing w:before="240"/>
        <w:rPr>
          <w:rFonts w:ascii="Calibri" w:hAnsi="Calibri"/>
          <w:u w:val="none"/>
        </w:rPr>
      </w:pPr>
      <w:r w:rsidRPr="006E693F">
        <w:rPr>
          <w:rFonts w:ascii="Calibri" w:hAnsi="Calibri"/>
          <w:u w:val="none"/>
        </w:rPr>
        <w:t>Článek V</w:t>
      </w:r>
      <w:r w:rsidR="008609C7">
        <w:rPr>
          <w:rFonts w:ascii="Calibri" w:hAnsi="Calibri"/>
          <w:u w:val="none"/>
        </w:rPr>
        <w:t>I</w:t>
      </w:r>
      <w:r w:rsidRPr="006E693F">
        <w:rPr>
          <w:rFonts w:ascii="Calibri" w:hAnsi="Calibri"/>
          <w:u w:val="none"/>
        </w:rPr>
        <w:t>II.</w:t>
      </w:r>
    </w:p>
    <w:p w14:paraId="1AC23981" w14:textId="77777777" w:rsidR="00CB2A9C" w:rsidRPr="006E693F" w:rsidRDefault="00CB2A9C" w:rsidP="009823BA">
      <w:pPr>
        <w:pStyle w:val="Nadpis1"/>
        <w:rPr>
          <w:rFonts w:ascii="Calibri" w:hAnsi="Calibri"/>
          <w:b/>
          <w:u w:val="none"/>
        </w:rPr>
      </w:pPr>
      <w:r w:rsidRPr="006E693F">
        <w:rPr>
          <w:rFonts w:ascii="Calibri" w:hAnsi="Calibri"/>
          <w:b/>
          <w:u w:val="none"/>
        </w:rPr>
        <w:t>Převod vlastnického práva</w:t>
      </w:r>
    </w:p>
    <w:p w14:paraId="2824D984" w14:textId="77777777" w:rsidR="00CB2A9C" w:rsidRPr="006E693F" w:rsidRDefault="00CB2A9C" w:rsidP="009823BA">
      <w:pPr>
        <w:pStyle w:val="Nadpis2"/>
        <w:spacing w:after="120"/>
        <w:ind w:left="539" w:hanging="539"/>
        <w:rPr>
          <w:rFonts w:ascii="Calibri" w:hAnsi="Calibri"/>
          <w:sz w:val="24"/>
          <w:szCs w:val="22"/>
          <w:u w:val="none"/>
        </w:rPr>
      </w:pPr>
      <w:r w:rsidRPr="006E693F">
        <w:rPr>
          <w:rFonts w:ascii="Calibri" w:hAnsi="Calibri"/>
          <w:sz w:val="24"/>
          <w:szCs w:val="22"/>
          <w:u w:val="none"/>
        </w:rPr>
        <w:t>Úhrada daní a poplatků</w:t>
      </w:r>
    </w:p>
    <w:p w14:paraId="28B953A7" w14:textId="77777777" w:rsidR="00F73F85" w:rsidRDefault="00F73F85" w:rsidP="00F73F85">
      <w:pPr>
        <w:numPr>
          <w:ilvl w:val="0"/>
          <w:numId w:val="17"/>
        </w:numPr>
        <w:spacing w:after="120"/>
        <w:jc w:val="both"/>
        <w:rPr>
          <w:rFonts w:ascii="Calibri" w:hAnsi="Calibri"/>
          <w:sz w:val="20"/>
          <w:szCs w:val="20"/>
        </w:rPr>
      </w:pPr>
      <w:r w:rsidRPr="00267F50">
        <w:rPr>
          <w:rFonts w:ascii="Calibri" w:hAnsi="Calibri"/>
          <w:sz w:val="20"/>
          <w:szCs w:val="20"/>
        </w:rPr>
        <w:t xml:space="preserve">Vlastnické právo k předmětu převodu nabývá strana kupující vkladem </w:t>
      </w:r>
      <w:r>
        <w:rPr>
          <w:rFonts w:ascii="Calibri" w:hAnsi="Calibri"/>
          <w:sz w:val="20"/>
          <w:szCs w:val="20"/>
        </w:rPr>
        <w:t>do katastru nemovitostí.</w:t>
      </w:r>
    </w:p>
    <w:p w14:paraId="68CAF812" w14:textId="6E02A147" w:rsidR="009D7FE0" w:rsidRPr="00CB77A2" w:rsidRDefault="009D7FE0" w:rsidP="009D7FE0">
      <w:pPr>
        <w:numPr>
          <w:ilvl w:val="0"/>
          <w:numId w:val="17"/>
        </w:numPr>
        <w:spacing w:after="120"/>
        <w:jc w:val="both"/>
        <w:rPr>
          <w:rFonts w:ascii="Calibri" w:hAnsi="Calibri"/>
          <w:sz w:val="20"/>
          <w:szCs w:val="20"/>
        </w:rPr>
      </w:pPr>
      <w:r w:rsidRPr="00267F50">
        <w:rPr>
          <w:rFonts w:ascii="Calibri" w:hAnsi="Calibri"/>
          <w:sz w:val="20"/>
          <w:szCs w:val="20"/>
        </w:rPr>
        <w:t xml:space="preserve">Smluvní strany se dohodly, že </w:t>
      </w:r>
      <w:r w:rsidRPr="00267F50">
        <w:rPr>
          <w:rFonts w:ascii="Calibri" w:hAnsi="Calibri"/>
          <w:b/>
          <w:sz w:val="20"/>
          <w:szCs w:val="20"/>
          <w:u w:val="single"/>
        </w:rPr>
        <w:t>návrh na zahájení řízení o povolení vkladu vlastnického práva</w:t>
      </w:r>
      <w:r w:rsidRPr="00267F50">
        <w:rPr>
          <w:rFonts w:ascii="Calibri" w:hAnsi="Calibri"/>
          <w:sz w:val="20"/>
          <w:szCs w:val="20"/>
        </w:rPr>
        <w:t xml:space="preserve"> strany kupující do katastru nemovitostí </w:t>
      </w:r>
      <w:r w:rsidRPr="00CB77A2">
        <w:rPr>
          <w:rFonts w:ascii="Calibri" w:hAnsi="Calibri"/>
          <w:sz w:val="20"/>
          <w:szCs w:val="20"/>
        </w:rPr>
        <w:t xml:space="preserve">podle této smlouvy doručí příslušnému Katastrálnímu úřadu </w:t>
      </w:r>
      <w:r w:rsidR="00EC1696" w:rsidRPr="00CB77A2">
        <w:rPr>
          <w:rFonts w:ascii="Calibri" w:hAnsi="Calibri"/>
          <w:sz w:val="20"/>
          <w:szCs w:val="20"/>
        </w:rPr>
        <w:t>Schovatel</w:t>
      </w:r>
      <w:r w:rsidRPr="00CB77A2">
        <w:rPr>
          <w:rFonts w:ascii="Calibri" w:hAnsi="Calibri"/>
          <w:sz w:val="20"/>
          <w:szCs w:val="20"/>
        </w:rPr>
        <w:t xml:space="preserve">, </w:t>
      </w:r>
      <w:r w:rsidRPr="00CB77A2">
        <w:rPr>
          <w:rFonts w:ascii="Calibri" w:hAnsi="Calibri"/>
          <w:b/>
          <w:sz w:val="20"/>
          <w:szCs w:val="20"/>
        </w:rPr>
        <w:t>a to nejpozději do 5 (pěti) pracovních dnů od splnění Čl. III. odst. 2</w:t>
      </w:r>
      <w:r w:rsidR="008B3E3E" w:rsidRPr="00CB77A2">
        <w:rPr>
          <w:rFonts w:ascii="Calibri" w:hAnsi="Calibri"/>
          <w:b/>
          <w:sz w:val="20"/>
          <w:szCs w:val="20"/>
        </w:rPr>
        <w:t>.</w:t>
      </w:r>
      <w:r w:rsidRPr="00CB77A2">
        <w:rPr>
          <w:rFonts w:ascii="Calibri" w:hAnsi="Calibri"/>
          <w:b/>
          <w:sz w:val="20"/>
          <w:szCs w:val="20"/>
        </w:rPr>
        <w:t xml:space="preserve"> této smlouvy</w:t>
      </w:r>
      <w:r w:rsidR="00CB77A2" w:rsidRPr="00CB77A2">
        <w:rPr>
          <w:rFonts w:ascii="Calibri" w:hAnsi="Calibri"/>
          <w:b/>
          <w:sz w:val="20"/>
          <w:szCs w:val="20"/>
        </w:rPr>
        <w:t>.</w:t>
      </w:r>
      <w:r w:rsidR="009E1951">
        <w:rPr>
          <w:rFonts w:ascii="Calibri" w:hAnsi="Calibri"/>
          <w:b/>
          <w:sz w:val="20"/>
          <w:szCs w:val="20"/>
        </w:rPr>
        <w:t xml:space="preserve"> </w:t>
      </w:r>
      <w:r w:rsidR="009E1951">
        <w:rPr>
          <w:rFonts w:ascii="Calibri" w:hAnsi="Calibri" w:cs="Calibri"/>
          <w:sz w:val="20"/>
          <w:szCs w:val="20"/>
        </w:rPr>
        <w:t xml:space="preserve">V případě, že k doplacení kupní ceny na účet advokátní úschovy dojde až po 30. 6. 2027, pak Schovatel </w:t>
      </w:r>
      <w:r w:rsidR="009E1951" w:rsidRPr="00CB77A2">
        <w:rPr>
          <w:rFonts w:ascii="Calibri" w:hAnsi="Calibri"/>
          <w:sz w:val="20"/>
          <w:szCs w:val="20"/>
        </w:rPr>
        <w:t>doručí příslušnému Katastrálnímu úřadu</w:t>
      </w:r>
      <w:r w:rsidR="009E1951">
        <w:rPr>
          <w:rFonts w:ascii="Calibri" w:hAnsi="Calibri" w:cs="Calibri"/>
          <w:sz w:val="20"/>
          <w:szCs w:val="20"/>
        </w:rPr>
        <w:t xml:space="preserve"> kupní smlouvu spolu s návrhem na vklad, nejpozději do </w:t>
      </w:r>
      <w:r w:rsidR="009E1951" w:rsidRPr="00D07687">
        <w:rPr>
          <w:rFonts w:ascii="Calibri" w:hAnsi="Calibri" w:cs="Calibri"/>
          <w:sz w:val="20"/>
          <w:szCs w:val="20"/>
        </w:rPr>
        <w:t>5 pracovních dní p</w:t>
      </w:r>
      <w:r w:rsidR="009E1951" w:rsidRPr="0003085D">
        <w:rPr>
          <w:rFonts w:ascii="Calibri" w:hAnsi="Calibri" w:cs="Calibri"/>
          <w:sz w:val="20"/>
          <w:szCs w:val="20"/>
        </w:rPr>
        <w:t xml:space="preserve">oté, co bude uhrazena do advokátní úschovy částka </w:t>
      </w:r>
      <w:proofErr w:type="gramStart"/>
      <w:r w:rsidR="009E1951" w:rsidRPr="00BB1A19">
        <w:rPr>
          <w:rFonts w:ascii="Calibri" w:hAnsi="Calibri"/>
          <w:b/>
          <w:bCs/>
          <w:sz w:val="20"/>
        </w:rPr>
        <w:t>4.337.078,-</w:t>
      </w:r>
      <w:proofErr w:type="gramEnd"/>
      <w:r w:rsidR="009E1951" w:rsidRPr="00BB1A19">
        <w:rPr>
          <w:rFonts w:ascii="Calibri" w:hAnsi="Calibri"/>
          <w:b/>
          <w:bCs/>
          <w:sz w:val="20"/>
        </w:rPr>
        <w:t xml:space="preserve"> Kč</w:t>
      </w:r>
      <w:r w:rsidR="009E1951">
        <w:rPr>
          <w:rFonts w:ascii="Calibri" w:hAnsi="Calibri"/>
          <w:b/>
          <w:bCs/>
          <w:sz w:val="20"/>
        </w:rPr>
        <w:t xml:space="preserve"> </w:t>
      </w:r>
      <w:r w:rsidR="009E1951" w:rsidRPr="007920C1">
        <w:rPr>
          <w:rFonts w:ascii="Calibri" w:hAnsi="Calibri" w:cs="Calibri"/>
          <w:b/>
          <w:bCs/>
          <w:sz w:val="20"/>
          <w:szCs w:val="20"/>
        </w:rPr>
        <w:t>dle čl. I</w:t>
      </w:r>
      <w:r w:rsidR="009E1951">
        <w:rPr>
          <w:rFonts w:ascii="Calibri" w:hAnsi="Calibri" w:cs="Calibri"/>
          <w:b/>
          <w:bCs/>
          <w:sz w:val="20"/>
          <w:szCs w:val="20"/>
        </w:rPr>
        <w:t>I</w:t>
      </w:r>
      <w:r w:rsidR="009E1951" w:rsidRPr="007920C1">
        <w:rPr>
          <w:rFonts w:ascii="Calibri" w:hAnsi="Calibri" w:cs="Calibri"/>
          <w:b/>
          <w:bCs/>
          <w:sz w:val="20"/>
          <w:szCs w:val="20"/>
        </w:rPr>
        <w:t>I. odst</w:t>
      </w:r>
      <w:r w:rsidR="009E1951">
        <w:rPr>
          <w:rFonts w:ascii="Calibri" w:hAnsi="Calibri" w:cs="Calibri"/>
          <w:b/>
          <w:bCs/>
          <w:sz w:val="20"/>
          <w:szCs w:val="20"/>
        </w:rPr>
        <w:t xml:space="preserve">. 5 </w:t>
      </w:r>
      <w:r w:rsidR="009E1951" w:rsidRPr="007920C1">
        <w:rPr>
          <w:rFonts w:ascii="Calibri" w:hAnsi="Calibri" w:cs="Calibri"/>
          <w:b/>
          <w:bCs/>
          <w:sz w:val="20"/>
          <w:szCs w:val="20"/>
        </w:rPr>
        <w:t>této smlouvy</w:t>
      </w:r>
      <w:r w:rsidR="009E1951">
        <w:rPr>
          <w:rFonts w:ascii="Calibri" w:hAnsi="Calibri" w:cs="Calibri"/>
          <w:b/>
          <w:bCs/>
          <w:sz w:val="20"/>
          <w:szCs w:val="20"/>
        </w:rPr>
        <w:t>.</w:t>
      </w:r>
    </w:p>
    <w:p w14:paraId="4D9BB28A" w14:textId="77777777" w:rsidR="009B100E" w:rsidRPr="00CB77A2" w:rsidRDefault="009B100E" w:rsidP="00F34577">
      <w:pPr>
        <w:numPr>
          <w:ilvl w:val="0"/>
          <w:numId w:val="17"/>
        </w:numPr>
        <w:spacing w:after="120"/>
        <w:ind w:left="357" w:hanging="357"/>
        <w:jc w:val="both"/>
        <w:rPr>
          <w:rFonts w:ascii="Calibri" w:hAnsi="Calibri"/>
          <w:sz w:val="20"/>
          <w:szCs w:val="20"/>
        </w:rPr>
      </w:pPr>
      <w:r w:rsidRPr="00CB77A2">
        <w:rPr>
          <w:rFonts w:ascii="Calibri" w:hAnsi="Calibri"/>
          <w:sz w:val="20"/>
          <w:szCs w:val="20"/>
        </w:rPr>
        <w:t xml:space="preserve">V případě, že katastrální úřad zamítne, a to z jakéhokoliv důvodu, návrh na povolení vkladu vlastnického práva </w:t>
      </w:r>
      <w:r w:rsidR="000C76F0" w:rsidRPr="00CB77A2">
        <w:rPr>
          <w:rFonts w:ascii="Calibri" w:hAnsi="Calibri"/>
          <w:sz w:val="20"/>
          <w:szCs w:val="20"/>
        </w:rPr>
        <w:t>strany</w:t>
      </w:r>
      <w:r w:rsidR="00130972" w:rsidRPr="00CB77A2">
        <w:rPr>
          <w:rFonts w:ascii="Calibri" w:hAnsi="Calibri"/>
          <w:sz w:val="20"/>
          <w:szCs w:val="20"/>
        </w:rPr>
        <w:t xml:space="preserve"> kupující</w:t>
      </w:r>
      <w:r w:rsidRPr="00CB77A2">
        <w:rPr>
          <w:rFonts w:ascii="Calibri" w:hAnsi="Calibri"/>
          <w:sz w:val="20"/>
          <w:szCs w:val="20"/>
        </w:rPr>
        <w:t xml:space="preserve"> k předmětu převodu dle této smlouvy do katastru nemovitostí, zavazují se smluvní strany poskytnout si vzájemně součinnost, aby v takovém případě došlo k odstranění příslušných vad, event. k uzavření nové kupní smlouvy, a to nejpozději do 1 (jednoho) měsíce od právní moci zamítavého rozhodnutí katastrálního úřadu.</w:t>
      </w:r>
      <w:r w:rsidRPr="00CB77A2">
        <w:rPr>
          <w:rFonts w:ascii="Calibri" w:hAnsi="Calibri"/>
          <w:b/>
          <w:sz w:val="20"/>
          <w:szCs w:val="20"/>
        </w:rPr>
        <w:t xml:space="preserve"> </w:t>
      </w:r>
    </w:p>
    <w:p w14:paraId="691D3677" w14:textId="41689723" w:rsidR="009D7FE0" w:rsidRDefault="009D7FE0" w:rsidP="009D7FE0">
      <w:pPr>
        <w:pStyle w:val="Odstavecseseznamem"/>
        <w:numPr>
          <w:ilvl w:val="0"/>
          <w:numId w:val="17"/>
        </w:numPr>
        <w:suppressAutoHyphens/>
        <w:spacing w:after="120"/>
        <w:jc w:val="both"/>
        <w:rPr>
          <w:rFonts w:ascii="Calibri" w:hAnsi="Calibri" w:cs="Garamond"/>
        </w:rPr>
      </w:pPr>
      <w:r w:rsidRPr="00CB77A2">
        <w:rPr>
          <w:rFonts w:ascii="Calibri" w:hAnsi="Calibri" w:cs="Garamond"/>
        </w:rPr>
        <w:t xml:space="preserve">Správní poplatek ve výši </w:t>
      </w:r>
      <w:proofErr w:type="gramStart"/>
      <w:r w:rsidR="00EC1696" w:rsidRPr="00CB77A2">
        <w:rPr>
          <w:rFonts w:ascii="Calibri" w:hAnsi="Calibri" w:cs="Garamond"/>
          <w:b/>
        </w:rPr>
        <w:t>2</w:t>
      </w:r>
      <w:r w:rsidRPr="00CB77A2">
        <w:rPr>
          <w:rFonts w:ascii="Calibri" w:hAnsi="Calibri" w:cs="Garamond"/>
          <w:b/>
        </w:rPr>
        <w:t>.000,--</w:t>
      </w:r>
      <w:proofErr w:type="gramEnd"/>
      <w:r w:rsidRPr="00CB77A2">
        <w:rPr>
          <w:rFonts w:ascii="Calibri" w:hAnsi="Calibri" w:cs="Garamond"/>
          <w:b/>
        </w:rPr>
        <w:t xml:space="preserve"> Kč</w:t>
      </w:r>
      <w:r w:rsidRPr="00CB77A2">
        <w:rPr>
          <w:rFonts w:ascii="Calibri" w:hAnsi="Calibri" w:cs="Garamond"/>
        </w:rPr>
        <w:t xml:space="preserve"> za podání návrhu na vklad vlastnického práva k předmětu převodu do katastru nemovitostí hradí strana kupující</w:t>
      </w:r>
      <w:r w:rsidR="00CB77A2" w:rsidRPr="00CB77A2">
        <w:rPr>
          <w:rFonts w:ascii="Calibri" w:hAnsi="Calibri" w:cs="Garamond"/>
        </w:rPr>
        <w:t>.</w:t>
      </w:r>
    </w:p>
    <w:p w14:paraId="388E33BD" w14:textId="77777777" w:rsidR="00121C09" w:rsidRPr="002F5461" w:rsidRDefault="00121C09" w:rsidP="00121C09">
      <w:pPr>
        <w:pStyle w:val="Nadpis1"/>
        <w:spacing w:before="240"/>
        <w:rPr>
          <w:rFonts w:ascii="Calibri" w:hAnsi="Calibri"/>
          <w:u w:val="none"/>
        </w:rPr>
      </w:pPr>
      <w:r w:rsidRPr="002F5461">
        <w:rPr>
          <w:rFonts w:ascii="Calibri" w:hAnsi="Calibri"/>
          <w:u w:val="none"/>
        </w:rPr>
        <w:t xml:space="preserve">Článek </w:t>
      </w:r>
      <w:r>
        <w:rPr>
          <w:rFonts w:ascii="Calibri" w:hAnsi="Calibri"/>
          <w:u w:val="none"/>
        </w:rPr>
        <w:t>I</w:t>
      </w:r>
      <w:r w:rsidRPr="002F5461">
        <w:rPr>
          <w:rFonts w:ascii="Calibri" w:hAnsi="Calibri"/>
          <w:u w:val="none"/>
        </w:rPr>
        <w:t>X.</w:t>
      </w:r>
    </w:p>
    <w:p w14:paraId="4263BA65" w14:textId="77777777" w:rsidR="00121C09" w:rsidRPr="002F5461" w:rsidRDefault="00121C09" w:rsidP="00121C09">
      <w:pPr>
        <w:spacing w:after="120"/>
        <w:jc w:val="center"/>
        <w:rPr>
          <w:rFonts w:asciiTheme="minorHAnsi" w:hAnsiTheme="minorHAnsi" w:cstheme="minorHAnsi"/>
          <w:b/>
          <w:bCs/>
          <w:sz w:val="20"/>
          <w:szCs w:val="20"/>
        </w:rPr>
      </w:pPr>
      <w:r w:rsidRPr="002F5461">
        <w:rPr>
          <w:rFonts w:asciiTheme="minorHAnsi" w:hAnsiTheme="minorHAnsi" w:cstheme="minorHAnsi"/>
          <w:b/>
          <w:bCs/>
          <w:sz w:val="20"/>
          <w:szCs w:val="20"/>
        </w:rPr>
        <w:t>Doložka platnosti právního jednání ve smyslu § 41 Obecního zřízení</w:t>
      </w:r>
    </w:p>
    <w:p w14:paraId="187AC2C1" w14:textId="2FEEE055" w:rsidR="00121C09" w:rsidRPr="00121C09" w:rsidRDefault="00121C09" w:rsidP="00121C09">
      <w:pPr>
        <w:pStyle w:val="Odstavecseseznamem"/>
        <w:numPr>
          <w:ilvl w:val="0"/>
          <w:numId w:val="39"/>
        </w:numPr>
        <w:spacing w:after="120"/>
        <w:ind w:left="284"/>
        <w:jc w:val="both"/>
        <w:rPr>
          <w:rFonts w:asciiTheme="minorHAnsi" w:hAnsiTheme="minorHAnsi" w:cstheme="minorHAnsi"/>
        </w:rPr>
      </w:pPr>
      <w:r w:rsidRPr="002F5461">
        <w:rPr>
          <w:rFonts w:asciiTheme="minorHAnsi" w:hAnsiTheme="minorHAnsi" w:cstheme="minorHAnsi"/>
        </w:rPr>
        <w:t xml:space="preserve">Zastupitelstvo obce </w:t>
      </w:r>
      <w:r>
        <w:rPr>
          <w:rFonts w:asciiTheme="minorHAnsi" w:hAnsiTheme="minorHAnsi" w:cstheme="minorHAnsi"/>
        </w:rPr>
        <w:t>Kunčice pod Ondřejníkem</w:t>
      </w:r>
      <w:r w:rsidRPr="002F5461">
        <w:rPr>
          <w:rFonts w:asciiTheme="minorHAnsi" w:hAnsiTheme="minorHAnsi" w:cstheme="minorHAnsi"/>
        </w:rPr>
        <w:t xml:space="preserve"> </w:t>
      </w:r>
      <w:r w:rsidRPr="009E25C1">
        <w:rPr>
          <w:rFonts w:asciiTheme="minorHAnsi" w:hAnsiTheme="minorHAnsi" w:cstheme="minorHAnsi"/>
        </w:rPr>
        <w:t xml:space="preserve">schválilo ve smyslu </w:t>
      </w:r>
      <w:proofErr w:type="spellStart"/>
      <w:r w:rsidRPr="009E25C1">
        <w:rPr>
          <w:rFonts w:asciiTheme="minorHAnsi" w:hAnsiTheme="minorHAnsi" w:cstheme="minorHAnsi"/>
        </w:rPr>
        <w:t>ust</w:t>
      </w:r>
      <w:proofErr w:type="spellEnd"/>
      <w:r w:rsidRPr="009E25C1">
        <w:rPr>
          <w:rFonts w:asciiTheme="minorHAnsi" w:hAnsiTheme="minorHAnsi" w:cstheme="minorHAnsi"/>
        </w:rPr>
        <w:t>. § 85 písm. a) zákona č. 128/2000 Sb., tuto kupní smlouvu na svém zasedání dne</w:t>
      </w:r>
      <w:r w:rsidR="00AE3E78">
        <w:rPr>
          <w:rFonts w:asciiTheme="minorHAnsi" w:hAnsiTheme="minorHAnsi" w:cstheme="minorHAnsi"/>
        </w:rPr>
        <w:t xml:space="preserve"> 14. 9. </w:t>
      </w:r>
      <w:proofErr w:type="gramStart"/>
      <w:r w:rsidR="00AE3E78">
        <w:rPr>
          <w:rFonts w:asciiTheme="minorHAnsi" w:hAnsiTheme="minorHAnsi" w:cstheme="minorHAnsi"/>
        </w:rPr>
        <w:t xml:space="preserve">2026 </w:t>
      </w:r>
      <w:r w:rsidRPr="00121C09">
        <w:rPr>
          <w:rFonts w:asciiTheme="minorHAnsi" w:hAnsiTheme="minorHAnsi" w:cstheme="minorHAnsi"/>
          <w:highlight w:val="yellow"/>
        </w:rPr>
        <w:t xml:space="preserve"> usnesením</w:t>
      </w:r>
      <w:proofErr w:type="gramEnd"/>
      <w:r w:rsidRPr="00121C09">
        <w:rPr>
          <w:rFonts w:asciiTheme="minorHAnsi" w:hAnsiTheme="minorHAnsi" w:cstheme="minorHAnsi"/>
          <w:highlight w:val="yellow"/>
        </w:rPr>
        <w:t xml:space="preserve"> č.</w:t>
      </w:r>
      <w:r w:rsidR="00AE3E78">
        <w:rPr>
          <w:rFonts w:asciiTheme="minorHAnsi" w:hAnsiTheme="minorHAnsi" w:cstheme="minorHAnsi"/>
          <w:highlight w:val="yellow"/>
        </w:rPr>
        <w:t>ZO22/2026/</w:t>
      </w:r>
      <w:r w:rsidRPr="00121C09">
        <w:rPr>
          <w:rFonts w:asciiTheme="minorHAnsi" w:hAnsiTheme="minorHAnsi" w:cstheme="minorHAnsi"/>
          <w:highlight w:val="yellow"/>
        </w:rPr>
        <w:t>….</w:t>
      </w:r>
    </w:p>
    <w:p w14:paraId="20BF675F" w14:textId="79AFE96E" w:rsidR="009B100E" w:rsidRPr="006E693F" w:rsidRDefault="009B100E" w:rsidP="009823BA">
      <w:pPr>
        <w:pStyle w:val="Nadpis1"/>
        <w:spacing w:before="240"/>
        <w:rPr>
          <w:rFonts w:ascii="Calibri" w:hAnsi="Calibri"/>
          <w:u w:val="none"/>
        </w:rPr>
      </w:pPr>
      <w:r w:rsidRPr="006E693F">
        <w:rPr>
          <w:rFonts w:ascii="Calibri" w:hAnsi="Calibri"/>
          <w:u w:val="none"/>
        </w:rPr>
        <w:t xml:space="preserve">Článek </w:t>
      </w:r>
      <w:r w:rsidR="008609C7">
        <w:rPr>
          <w:rFonts w:ascii="Calibri" w:hAnsi="Calibri"/>
          <w:u w:val="none"/>
        </w:rPr>
        <w:t>X</w:t>
      </w:r>
      <w:r w:rsidRPr="006E693F">
        <w:rPr>
          <w:rFonts w:ascii="Calibri" w:hAnsi="Calibri"/>
          <w:u w:val="none"/>
        </w:rPr>
        <w:t>.</w:t>
      </w:r>
    </w:p>
    <w:p w14:paraId="69ED6FD1" w14:textId="77777777" w:rsidR="009B100E" w:rsidRPr="006E693F" w:rsidRDefault="009B100E" w:rsidP="009823BA">
      <w:pPr>
        <w:pStyle w:val="Nadpis1"/>
        <w:spacing w:after="120"/>
        <w:rPr>
          <w:rFonts w:ascii="Calibri" w:hAnsi="Calibri"/>
          <w:b/>
          <w:u w:val="none"/>
        </w:rPr>
      </w:pPr>
      <w:r w:rsidRPr="006E693F">
        <w:rPr>
          <w:rFonts w:ascii="Calibri" w:hAnsi="Calibri"/>
          <w:b/>
          <w:u w:val="none"/>
        </w:rPr>
        <w:t>Závěrečná ustanovení</w:t>
      </w:r>
    </w:p>
    <w:p w14:paraId="54E789A1" w14:textId="77777777" w:rsidR="009B100E" w:rsidRPr="006E693F" w:rsidRDefault="009B100E" w:rsidP="00060677">
      <w:pPr>
        <w:numPr>
          <w:ilvl w:val="0"/>
          <w:numId w:val="16"/>
        </w:numPr>
        <w:spacing w:after="120"/>
        <w:jc w:val="both"/>
        <w:rPr>
          <w:rFonts w:ascii="Calibri" w:hAnsi="Calibri"/>
          <w:sz w:val="20"/>
          <w:szCs w:val="20"/>
        </w:rPr>
      </w:pPr>
      <w:r w:rsidRPr="006E693F">
        <w:rPr>
          <w:rFonts w:ascii="Calibri" w:hAnsi="Calibri"/>
          <w:sz w:val="20"/>
          <w:szCs w:val="20"/>
        </w:rPr>
        <w:t xml:space="preserve">Tato smlouva, jakož i práva a povinnosti vzniklé na základě této smlouvy nebo v souvislosti s ní, se řídí </w:t>
      </w:r>
      <w:r w:rsidR="003310B8" w:rsidRPr="00FA553B">
        <w:rPr>
          <w:rFonts w:ascii="Calibri" w:hAnsi="Calibri"/>
          <w:sz w:val="20"/>
          <w:szCs w:val="20"/>
        </w:rPr>
        <w:t>občanským zákoníkem</w:t>
      </w:r>
      <w:r w:rsidRPr="006E693F">
        <w:rPr>
          <w:rFonts w:ascii="Calibri" w:hAnsi="Calibri"/>
          <w:sz w:val="20"/>
          <w:szCs w:val="20"/>
        </w:rPr>
        <w:t>.</w:t>
      </w:r>
    </w:p>
    <w:p w14:paraId="5197C41F" w14:textId="77777777" w:rsidR="00C70BC7" w:rsidRPr="006E693F" w:rsidRDefault="009B100E" w:rsidP="00060677">
      <w:pPr>
        <w:numPr>
          <w:ilvl w:val="0"/>
          <w:numId w:val="16"/>
        </w:numPr>
        <w:spacing w:after="120"/>
        <w:jc w:val="both"/>
        <w:rPr>
          <w:rFonts w:ascii="Calibri" w:hAnsi="Calibri"/>
          <w:sz w:val="20"/>
          <w:szCs w:val="20"/>
        </w:rPr>
      </w:pPr>
      <w:r w:rsidRPr="006E693F">
        <w:rPr>
          <w:rFonts w:ascii="Calibri" w:hAnsi="Calibri"/>
          <w:sz w:val="20"/>
          <w:szCs w:val="20"/>
        </w:rPr>
        <w:t>Tato smlouva představuje úplnou dohodu smluvních stran o předmětu této smlouvy a nahrazuje veškerá předešlá ujednání smluvních stran ústní i písemná. Veškeré změny či doplnění této smlouvy lze provést jen formou písemných</w:t>
      </w:r>
      <w:r w:rsidR="00C70BC7" w:rsidRPr="006E693F">
        <w:rPr>
          <w:rFonts w:ascii="Calibri" w:hAnsi="Calibri"/>
          <w:sz w:val="20"/>
          <w:szCs w:val="20"/>
        </w:rPr>
        <w:t xml:space="preserve"> vzestupně číslovaných</w:t>
      </w:r>
      <w:r w:rsidRPr="006E693F">
        <w:rPr>
          <w:rFonts w:ascii="Calibri" w:hAnsi="Calibri"/>
          <w:sz w:val="20"/>
          <w:szCs w:val="20"/>
        </w:rPr>
        <w:t xml:space="preserve"> dodatků podepsaných oběma smluvními stranami, které budou nedílnou součástí této smlouvy.</w:t>
      </w:r>
    </w:p>
    <w:p w14:paraId="464BC2E9" w14:textId="6693B6C3" w:rsidR="00FD53E6" w:rsidRPr="00BF2626" w:rsidRDefault="00FD53E6" w:rsidP="00060677">
      <w:pPr>
        <w:numPr>
          <w:ilvl w:val="0"/>
          <w:numId w:val="16"/>
        </w:numPr>
        <w:spacing w:after="120"/>
        <w:jc w:val="both"/>
        <w:rPr>
          <w:rFonts w:ascii="Calibri" w:hAnsi="Calibri"/>
          <w:sz w:val="20"/>
          <w:szCs w:val="20"/>
        </w:rPr>
      </w:pPr>
      <w:r w:rsidRPr="00BF2626">
        <w:rPr>
          <w:rFonts w:ascii="Calibri" w:hAnsi="Calibri"/>
          <w:sz w:val="20"/>
          <w:szCs w:val="20"/>
        </w:rPr>
        <w:t xml:space="preserve">Tato smlouva je </w:t>
      </w:r>
      <w:r w:rsidRPr="00CB77A2">
        <w:rPr>
          <w:rFonts w:ascii="Calibri" w:hAnsi="Calibri"/>
          <w:sz w:val="20"/>
          <w:szCs w:val="20"/>
        </w:rPr>
        <w:t>uzavřena v </w:t>
      </w:r>
      <w:r w:rsidR="00CB77A2">
        <w:rPr>
          <w:rFonts w:ascii="Calibri" w:hAnsi="Calibri"/>
          <w:sz w:val="20"/>
          <w:szCs w:val="20"/>
        </w:rPr>
        <w:t>6</w:t>
      </w:r>
      <w:r w:rsidRPr="00CB77A2">
        <w:rPr>
          <w:rFonts w:ascii="Calibri" w:hAnsi="Calibri"/>
          <w:sz w:val="20"/>
          <w:szCs w:val="20"/>
        </w:rPr>
        <w:t xml:space="preserve"> vyhotoveních, </w:t>
      </w:r>
      <w:r w:rsidR="009823BA" w:rsidRPr="00CB77A2">
        <w:rPr>
          <w:rFonts w:ascii="Calibri" w:hAnsi="Calibri"/>
          <w:sz w:val="20"/>
          <w:szCs w:val="20"/>
        </w:rPr>
        <w:t xml:space="preserve">z nichž strana prodávající obdrží </w:t>
      </w:r>
      <w:r w:rsidR="00CB77A2" w:rsidRPr="00CB77A2">
        <w:rPr>
          <w:rFonts w:ascii="Calibri" w:hAnsi="Calibri"/>
          <w:sz w:val="20"/>
          <w:szCs w:val="20"/>
        </w:rPr>
        <w:t xml:space="preserve">dvě </w:t>
      </w:r>
      <w:r w:rsidR="009823BA" w:rsidRPr="00CB77A2">
        <w:rPr>
          <w:rFonts w:ascii="Calibri" w:hAnsi="Calibri"/>
          <w:sz w:val="20"/>
          <w:szCs w:val="20"/>
        </w:rPr>
        <w:t xml:space="preserve">vyhotovení, strana kupující obdrží </w:t>
      </w:r>
      <w:r w:rsidR="00CB77A2" w:rsidRPr="00CB77A2">
        <w:rPr>
          <w:rFonts w:ascii="Calibri" w:hAnsi="Calibri"/>
          <w:sz w:val="20"/>
          <w:szCs w:val="20"/>
        </w:rPr>
        <w:t>jedno</w:t>
      </w:r>
      <w:r w:rsidR="009823BA" w:rsidRPr="00CB77A2">
        <w:rPr>
          <w:rFonts w:ascii="Calibri" w:hAnsi="Calibri"/>
          <w:sz w:val="20"/>
          <w:szCs w:val="20"/>
        </w:rPr>
        <w:t xml:space="preserve"> vyhotovení, jedno vyhotovení obdrží </w:t>
      </w:r>
      <w:r w:rsidR="00CB77A2" w:rsidRPr="00CB77A2">
        <w:rPr>
          <w:rFonts w:ascii="Calibri" w:hAnsi="Calibri"/>
          <w:sz w:val="20"/>
          <w:szCs w:val="20"/>
        </w:rPr>
        <w:t>Schovatel</w:t>
      </w:r>
      <w:r w:rsidRPr="00CB77A2">
        <w:rPr>
          <w:rFonts w:ascii="Calibri" w:hAnsi="Calibri"/>
          <w:sz w:val="20"/>
          <w:szCs w:val="20"/>
        </w:rPr>
        <w:t>, jedno vyhotovení obdrží zprostředkovatel</w:t>
      </w:r>
      <w:r w:rsidR="00D92B85" w:rsidRPr="00CB77A2">
        <w:rPr>
          <w:rFonts w:ascii="Calibri" w:hAnsi="Calibri"/>
          <w:sz w:val="20"/>
          <w:szCs w:val="20"/>
        </w:rPr>
        <w:t xml:space="preserve">, </w:t>
      </w:r>
      <w:r w:rsidRPr="00CB77A2">
        <w:rPr>
          <w:rFonts w:ascii="Calibri" w:hAnsi="Calibri"/>
          <w:sz w:val="20"/>
          <w:szCs w:val="20"/>
        </w:rPr>
        <w:t>jedno vyhotovení smlouvy opatřené úředně ověřenými podpisy účastníků bude použito pro účely vkladu vlastnického</w:t>
      </w:r>
      <w:r w:rsidRPr="00BF2626">
        <w:rPr>
          <w:rFonts w:ascii="Calibri" w:hAnsi="Calibri"/>
          <w:sz w:val="20"/>
          <w:szCs w:val="20"/>
        </w:rPr>
        <w:t xml:space="preserve"> práva do katastru nemovitostí vedeného příslušným katastrálním úřadem, přičemž toto vyhotovení bude bezprostředně po jeho podepsání oběma smluvními stranami uloženo, společně s podepsaným návrhem na vklad vlastnického práva strany kupující dle této smlouvy do katastru nemovit</w:t>
      </w:r>
      <w:r w:rsidR="00C5481A">
        <w:rPr>
          <w:rFonts w:ascii="Calibri" w:hAnsi="Calibri"/>
          <w:sz w:val="20"/>
          <w:szCs w:val="20"/>
        </w:rPr>
        <w:t xml:space="preserve">ostí, u </w:t>
      </w:r>
      <w:r w:rsidR="00CB77A2">
        <w:rPr>
          <w:rFonts w:ascii="Calibri" w:hAnsi="Calibri"/>
          <w:sz w:val="20"/>
          <w:szCs w:val="20"/>
        </w:rPr>
        <w:t>Sch</w:t>
      </w:r>
      <w:r w:rsidR="00C5481A">
        <w:rPr>
          <w:rFonts w:ascii="Calibri" w:hAnsi="Calibri"/>
          <w:sz w:val="20"/>
          <w:szCs w:val="20"/>
        </w:rPr>
        <w:t>ovatele, který</w:t>
      </w:r>
      <w:r w:rsidRPr="00BF2626">
        <w:rPr>
          <w:rFonts w:ascii="Calibri" w:hAnsi="Calibri"/>
          <w:sz w:val="20"/>
          <w:szCs w:val="20"/>
        </w:rPr>
        <w:t xml:space="preserve"> je na příslušné katastrální pracoviště katastrálního úřadu podá v souladu s podmínkami sjednanými v této smlouvě.</w:t>
      </w:r>
    </w:p>
    <w:p w14:paraId="638142D4" w14:textId="77777777" w:rsidR="009B100E" w:rsidRPr="006E693F" w:rsidRDefault="009B100E" w:rsidP="00060677">
      <w:pPr>
        <w:numPr>
          <w:ilvl w:val="0"/>
          <w:numId w:val="16"/>
        </w:numPr>
        <w:spacing w:after="120"/>
        <w:jc w:val="both"/>
        <w:rPr>
          <w:rFonts w:ascii="Calibri" w:hAnsi="Calibri"/>
          <w:sz w:val="20"/>
          <w:szCs w:val="20"/>
        </w:rPr>
      </w:pPr>
      <w:r w:rsidRPr="006E693F">
        <w:rPr>
          <w:rFonts w:ascii="Calibri" w:hAnsi="Calibri"/>
          <w:sz w:val="20"/>
          <w:szCs w:val="20"/>
        </w:rPr>
        <w:t>Tato smlouva vstupuje v platnost a nabývá účinnosti dnem jejího podpisu oběma smluvními stranami.</w:t>
      </w:r>
    </w:p>
    <w:p w14:paraId="70EDA537" w14:textId="77777777" w:rsidR="009B100E" w:rsidRDefault="009B100E" w:rsidP="00060677">
      <w:pPr>
        <w:numPr>
          <w:ilvl w:val="0"/>
          <w:numId w:val="16"/>
        </w:numPr>
        <w:tabs>
          <w:tab w:val="left" w:pos="567"/>
        </w:tabs>
        <w:spacing w:after="120"/>
        <w:ind w:left="357" w:hanging="357"/>
        <w:jc w:val="both"/>
        <w:rPr>
          <w:rFonts w:ascii="Calibri" w:hAnsi="Calibri"/>
          <w:sz w:val="20"/>
          <w:szCs w:val="20"/>
        </w:rPr>
      </w:pPr>
      <w:r w:rsidRPr="006E693F">
        <w:rPr>
          <w:rFonts w:ascii="Calibri" w:hAnsi="Calibri"/>
          <w:sz w:val="20"/>
          <w:szCs w:val="20"/>
        </w:rPr>
        <w:lastRenderedPageBreak/>
        <w:t xml:space="preserve">Smluvní strany prohlašují, že si tuto smlouvu před jejím podepsáním přečetly a s jejím obsahem souhlasí. Dále prohlašují, že tato smlouva je výrazem jejich pravé, svobodné </w:t>
      </w:r>
      <w:r w:rsidR="00CC7553" w:rsidRPr="006E693F">
        <w:rPr>
          <w:rFonts w:ascii="Calibri" w:hAnsi="Calibri"/>
          <w:sz w:val="20"/>
          <w:szCs w:val="20"/>
        </w:rPr>
        <w:t xml:space="preserve">a </w:t>
      </w:r>
      <w:r w:rsidRPr="006E693F">
        <w:rPr>
          <w:rFonts w:ascii="Calibri" w:hAnsi="Calibri"/>
          <w:sz w:val="20"/>
          <w:szCs w:val="20"/>
        </w:rPr>
        <w:t xml:space="preserve">vážné vůle a na důkaz toho ji níže podepisují. </w:t>
      </w:r>
    </w:p>
    <w:p w14:paraId="40C31B1A" w14:textId="77777777" w:rsidR="00121C09" w:rsidRDefault="00121C09" w:rsidP="00121C09">
      <w:pPr>
        <w:ind w:left="360"/>
        <w:jc w:val="both"/>
        <w:rPr>
          <w:rFonts w:ascii="Calibri" w:hAnsi="Calibri" w:cs="Calibri"/>
          <w:sz w:val="20"/>
          <w:szCs w:val="20"/>
        </w:rPr>
      </w:pPr>
    </w:p>
    <w:p w14:paraId="73A0EF78" w14:textId="77777777" w:rsidR="00121C09" w:rsidRPr="003D2C3D" w:rsidRDefault="00121C09" w:rsidP="00121C09">
      <w:pPr>
        <w:ind w:left="360"/>
        <w:jc w:val="both"/>
        <w:rPr>
          <w:rFonts w:ascii="Calibri" w:hAnsi="Calibri" w:cs="Calibri"/>
          <w:sz w:val="20"/>
          <w:szCs w:val="20"/>
        </w:rPr>
      </w:pPr>
    </w:p>
    <w:p w14:paraId="50027FDB" w14:textId="77777777" w:rsidR="009203BE" w:rsidRPr="006E693F" w:rsidRDefault="009203BE" w:rsidP="00060677">
      <w:pPr>
        <w:rPr>
          <w:rFonts w:ascii="Calibri" w:hAnsi="Calibri"/>
          <w:color w:val="000000"/>
          <w:sz w:val="20"/>
          <w:szCs w:val="20"/>
        </w:rPr>
      </w:pPr>
    </w:p>
    <w:p w14:paraId="0AEFE135" w14:textId="77777777" w:rsidR="009D7FE0" w:rsidRPr="00DF07EE" w:rsidRDefault="009D7FE0" w:rsidP="009D7FE0">
      <w:pPr>
        <w:rPr>
          <w:rFonts w:ascii="Calibri" w:hAnsi="Calibri"/>
          <w:color w:val="000000"/>
          <w:sz w:val="20"/>
          <w:szCs w:val="20"/>
        </w:rPr>
      </w:pPr>
      <w:r>
        <w:rPr>
          <w:rFonts w:ascii="Calibri" w:hAnsi="Calibri"/>
          <w:color w:val="000000"/>
          <w:sz w:val="20"/>
          <w:szCs w:val="20"/>
        </w:rPr>
        <w:t>V  ….........................……  dne  …….............….…</w:t>
      </w:r>
      <w:r>
        <w:rPr>
          <w:rFonts w:ascii="Calibri" w:hAnsi="Calibri"/>
          <w:color w:val="000000"/>
          <w:sz w:val="20"/>
          <w:szCs w:val="20"/>
        </w:rPr>
        <w:tab/>
      </w:r>
      <w:r>
        <w:rPr>
          <w:rFonts w:ascii="Calibri" w:hAnsi="Calibri"/>
          <w:color w:val="000000"/>
          <w:sz w:val="20"/>
          <w:szCs w:val="20"/>
        </w:rPr>
        <w:tab/>
        <w:t>V  ….........................……  dne  …….............….…</w:t>
      </w:r>
    </w:p>
    <w:p w14:paraId="2F9F7044" w14:textId="77777777" w:rsidR="009D7FE0" w:rsidRPr="00DF07EE" w:rsidRDefault="009D7FE0" w:rsidP="009D7FE0">
      <w:pPr>
        <w:rPr>
          <w:rFonts w:ascii="Calibri" w:hAnsi="Calibri"/>
          <w:color w:val="000000"/>
          <w:sz w:val="20"/>
          <w:szCs w:val="20"/>
        </w:rPr>
      </w:pPr>
    </w:p>
    <w:p w14:paraId="12A2BB85" w14:textId="77777777" w:rsidR="009D7FE0" w:rsidRDefault="009D7FE0" w:rsidP="009D7FE0">
      <w:pPr>
        <w:rPr>
          <w:rFonts w:ascii="Calibri" w:hAnsi="Calibri"/>
          <w:color w:val="000000"/>
          <w:sz w:val="20"/>
          <w:szCs w:val="20"/>
        </w:rPr>
      </w:pPr>
    </w:p>
    <w:p w14:paraId="0800967E" w14:textId="77777777" w:rsidR="009D7FE0" w:rsidRPr="00DF07EE" w:rsidRDefault="009D7FE0" w:rsidP="009D7FE0">
      <w:pPr>
        <w:rPr>
          <w:rFonts w:ascii="Calibri" w:hAnsi="Calibri"/>
          <w:color w:val="000000"/>
          <w:sz w:val="20"/>
          <w:szCs w:val="20"/>
        </w:rPr>
      </w:pPr>
    </w:p>
    <w:p w14:paraId="199A0398" w14:textId="45CE1D8A" w:rsidR="009D7FE0" w:rsidRPr="00DF07EE" w:rsidRDefault="009D7FE0" w:rsidP="009D7FE0">
      <w:pPr>
        <w:pStyle w:val="Normln1"/>
        <w:ind w:firstLine="1"/>
        <w:rPr>
          <w:rFonts w:ascii="Calibri" w:hAnsi="Calibri"/>
          <w:color w:val="000000"/>
          <w:sz w:val="20"/>
        </w:rPr>
      </w:pPr>
      <w:r w:rsidRPr="00DF07EE">
        <w:rPr>
          <w:rFonts w:ascii="Calibri" w:hAnsi="Calibri"/>
          <w:color w:val="000000"/>
          <w:sz w:val="20"/>
        </w:rPr>
        <w:t>.....………………………………</w:t>
      </w:r>
      <w:r w:rsidRPr="00DF07EE">
        <w:rPr>
          <w:rFonts w:ascii="Calibri" w:hAnsi="Calibri"/>
          <w:color w:val="000000"/>
          <w:sz w:val="20"/>
        </w:rPr>
        <w:tab/>
      </w:r>
      <w:r w:rsidRPr="00DF07EE">
        <w:rPr>
          <w:rFonts w:ascii="Calibri" w:hAnsi="Calibri"/>
          <w:color w:val="000000"/>
          <w:sz w:val="20"/>
        </w:rPr>
        <w:tab/>
      </w:r>
      <w:r w:rsidRPr="00DF07EE">
        <w:rPr>
          <w:rFonts w:ascii="Calibri" w:hAnsi="Calibri"/>
          <w:color w:val="000000"/>
          <w:sz w:val="20"/>
        </w:rPr>
        <w:tab/>
      </w:r>
      <w:r w:rsidRPr="00DF07EE">
        <w:rPr>
          <w:rFonts w:ascii="Calibri" w:hAnsi="Calibri"/>
          <w:color w:val="000000"/>
          <w:sz w:val="20"/>
        </w:rPr>
        <w:tab/>
      </w:r>
      <w:r w:rsidRPr="00DF07EE">
        <w:rPr>
          <w:rFonts w:ascii="Calibri" w:hAnsi="Calibri"/>
          <w:color w:val="000000"/>
          <w:sz w:val="20"/>
        </w:rPr>
        <w:tab/>
        <w:t>…………………………………</w:t>
      </w:r>
      <w:r w:rsidRPr="00DF07EE">
        <w:rPr>
          <w:rFonts w:ascii="Calibri" w:hAnsi="Calibri"/>
          <w:color w:val="000000"/>
          <w:sz w:val="20"/>
        </w:rPr>
        <w:br/>
      </w:r>
      <w:r w:rsidR="00CB77A2">
        <w:rPr>
          <w:rFonts w:ascii="Calibri" w:hAnsi="Calibri"/>
          <w:b/>
          <w:color w:val="000000"/>
          <w:sz w:val="20"/>
        </w:rPr>
        <w:t>Ing. Radim Jurek</w:t>
      </w:r>
      <w:r w:rsidR="00CB77A2">
        <w:rPr>
          <w:rFonts w:ascii="Calibri" w:hAnsi="Calibri"/>
          <w:b/>
          <w:color w:val="000000"/>
          <w:sz w:val="20"/>
        </w:rPr>
        <w:tab/>
      </w:r>
      <w:r w:rsidRPr="00DF07EE">
        <w:rPr>
          <w:rFonts w:ascii="Calibri" w:hAnsi="Calibri"/>
          <w:b/>
          <w:color w:val="000000"/>
          <w:sz w:val="20"/>
        </w:rPr>
        <w:tab/>
      </w:r>
      <w:r w:rsidRPr="00DF07EE">
        <w:rPr>
          <w:rFonts w:ascii="Calibri" w:hAnsi="Calibri"/>
          <w:b/>
          <w:color w:val="000000"/>
          <w:sz w:val="20"/>
        </w:rPr>
        <w:tab/>
      </w:r>
      <w:r w:rsidRPr="00DF07EE">
        <w:rPr>
          <w:rFonts w:ascii="Calibri" w:hAnsi="Calibri"/>
          <w:b/>
          <w:color w:val="000000"/>
          <w:sz w:val="20"/>
        </w:rPr>
        <w:tab/>
      </w:r>
      <w:r w:rsidRPr="00DF07EE">
        <w:rPr>
          <w:rFonts w:ascii="Calibri" w:hAnsi="Calibri"/>
          <w:b/>
          <w:color w:val="000000"/>
          <w:sz w:val="20"/>
        </w:rPr>
        <w:tab/>
      </w:r>
      <w:r w:rsidRPr="00DF07EE">
        <w:rPr>
          <w:rFonts w:ascii="Calibri" w:hAnsi="Calibri"/>
          <w:b/>
          <w:color w:val="000000"/>
          <w:sz w:val="20"/>
        </w:rPr>
        <w:tab/>
      </w:r>
      <w:r w:rsidR="00CB77A2">
        <w:rPr>
          <w:rFonts w:ascii="Calibri" w:hAnsi="Calibri"/>
          <w:b/>
          <w:color w:val="000000"/>
          <w:sz w:val="20"/>
        </w:rPr>
        <w:t>Obec Kunčice pod Ondřejníkem</w:t>
      </w:r>
    </w:p>
    <w:p w14:paraId="6B9F5CC3" w14:textId="154FA52B" w:rsidR="00CB77A2" w:rsidRDefault="009D7FE0" w:rsidP="009D7FE0">
      <w:pPr>
        <w:pStyle w:val="Normln1"/>
        <w:rPr>
          <w:rFonts w:ascii="Calibri" w:hAnsi="Calibri"/>
          <w:b/>
          <w:color w:val="000000"/>
          <w:sz w:val="20"/>
        </w:rPr>
      </w:pPr>
      <w:r w:rsidRPr="00DF07EE">
        <w:rPr>
          <w:rFonts w:ascii="Calibri" w:hAnsi="Calibri"/>
          <w:color w:val="000000"/>
          <w:sz w:val="20"/>
        </w:rPr>
        <w:t xml:space="preserve">strana prodávající </w:t>
      </w:r>
      <w:r w:rsidR="00CB77A2">
        <w:rPr>
          <w:rFonts w:ascii="Calibri" w:hAnsi="Calibri"/>
          <w:color w:val="000000"/>
          <w:sz w:val="20"/>
        </w:rPr>
        <w:t>1</w:t>
      </w:r>
      <w:r w:rsidRPr="00DF07EE">
        <w:rPr>
          <w:rFonts w:ascii="Calibri" w:hAnsi="Calibri"/>
          <w:b/>
          <w:color w:val="000000"/>
          <w:sz w:val="20"/>
        </w:rPr>
        <w:tab/>
      </w:r>
      <w:r w:rsidRPr="00DF07EE">
        <w:rPr>
          <w:rFonts w:ascii="Calibri" w:hAnsi="Calibri"/>
          <w:b/>
          <w:color w:val="000000"/>
          <w:sz w:val="20"/>
        </w:rPr>
        <w:tab/>
      </w:r>
      <w:r w:rsidRPr="00DF07EE">
        <w:rPr>
          <w:rFonts w:ascii="Calibri" w:hAnsi="Calibri"/>
          <w:b/>
          <w:color w:val="000000"/>
          <w:sz w:val="20"/>
        </w:rPr>
        <w:tab/>
      </w:r>
      <w:r w:rsidRPr="00DF07EE">
        <w:rPr>
          <w:rFonts w:ascii="Calibri" w:hAnsi="Calibri"/>
          <w:b/>
          <w:color w:val="000000"/>
          <w:sz w:val="20"/>
        </w:rPr>
        <w:tab/>
      </w:r>
      <w:r w:rsidRPr="00DF07EE">
        <w:rPr>
          <w:rFonts w:ascii="Calibri" w:hAnsi="Calibri"/>
          <w:b/>
          <w:color w:val="000000"/>
          <w:sz w:val="20"/>
        </w:rPr>
        <w:tab/>
      </w:r>
      <w:r w:rsidR="00CB77A2">
        <w:rPr>
          <w:rFonts w:ascii="Calibri" w:hAnsi="Calibri"/>
          <w:b/>
          <w:color w:val="000000"/>
          <w:sz w:val="20"/>
        </w:rPr>
        <w:t>Ing. Jiří Mikala, starosta</w:t>
      </w:r>
      <w:r w:rsidR="00AE3E78">
        <w:rPr>
          <w:rFonts w:ascii="Calibri" w:hAnsi="Calibri"/>
          <w:b/>
          <w:color w:val="000000"/>
          <w:sz w:val="20"/>
        </w:rPr>
        <w:t xml:space="preserve"> obce</w:t>
      </w:r>
    </w:p>
    <w:p w14:paraId="44888AF3" w14:textId="07D8C059" w:rsidR="009D7FE0" w:rsidRPr="00DF07EE" w:rsidRDefault="009D7FE0" w:rsidP="00CB77A2">
      <w:pPr>
        <w:pStyle w:val="Normln1"/>
        <w:ind w:left="4248" w:firstLine="708"/>
        <w:rPr>
          <w:rFonts w:ascii="Calibri" w:hAnsi="Calibri"/>
          <w:color w:val="000000"/>
          <w:sz w:val="20"/>
        </w:rPr>
      </w:pPr>
      <w:r w:rsidRPr="00DF07EE">
        <w:rPr>
          <w:rFonts w:ascii="Calibri" w:hAnsi="Calibri"/>
          <w:color w:val="000000"/>
          <w:sz w:val="20"/>
        </w:rPr>
        <w:t xml:space="preserve">strana kupující </w:t>
      </w:r>
      <w:r w:rsidR="00AE3E78">
        <w:rPr>
          <w:rFonts w:ascii="Calibri" w:hAnsi="Calibri"/>
          <w:color w:val="000000"/>
          <w:sz w:val="20"/>
        </w:rPr>
        <w:t>zastoupena</w:t>
      </w:r>
    </w:p>
    <w:p w14:paraId="454776FA" w14:textId="77777777" w:rsidR="009D7FE0" w:rsidRPr="00DF07EE" w:rsidRDefault="009D7FE0" w:rsidP="009D7FE0">
      <w:pPr>
        <w:rPr>
          <w:rFonts w:ascii="Calibri" w:hAnsi="Calibri"/>
          <w:color w:val="000000"/>
          <w:sz w:val="20"/>
          <w:szCs w:val="20"/>
        </w:rPr>
      </w:pPr>
    </w:p>
    <w:p w14:paraId="61AC2178" w14:textId="77777777" w:rsidR="009D7FE0" w:rsidRDefault="009D7FE0" w:rsidP="009D7FE0">
      <w:pPr>
        <w:rPr>
          <w:rFonts w:ascii="Calibri" w:hAnsi="Calibri"/>
          <w:color w:val="000000"/>
          <w:sz w:val="20"/>
          <w:szCs w:val="20"/>
        </w:rPr>
      </w:pPr>
    </w:p>
    <w:p w14:paraId="238CF1D4" w14:textId="77777777" w:rsidR="009D7FE0" w:rsidRDefault="009D7FE0" w:rsidP="009D7FE0">
      <w:pPr>
        <w:rPr>
          <w:rFonts w:ascii="Calibri" w:hAnsi="Calibri"/>
          <w:color w:val="000000"/>
          <w:sz w:val="20"/>
          <w:szCs w:val="20"/>
        </w:rPr>
      </w:pPr>
    </w:p>
    <w:p w14:paraId="5B2E0286" w14:textId="77777777" w:rsidR="00CB77A2" w:rsidRPr="00DF07EE" w:rsidRDefault="00CB77A2" w:rsidP="00CB77A2">
      <w:pPr>
        <w:rPr>
          <w:rFonts w:ascii="Calibri" w:hAnsi="Calibri"/>
          <w:color w:val="000000"/>
          <w:sz w:val="20"/>
          <w:szCs w:val="20"/>
        </w:rPr>
      </w:pPr>
      <w:proofErr w:type="gramStart"/>
      <w:r>
        <w:rPr>
          <w:rFonts w:ascii="Calibri" w:hAnsi="Calibri"/>
          <w:color w:val="000000"/>
          <w:sz w:val="20"/>
          <w:szCs w:val="20"/>
        </w:rPr>
        <w:t>V  …</w:t>
      </w:r>
      <w:proofErr w:type="gramEnd"/>
      <w:r>
        <w:rPr>
          <w:rFonts w:ascii="Calibri" w:hAnsi="Calibri"/>
          <w:color w:val="000000"/>
          <w:sz w:val="20"/>
          <w:szCs w:val="20"/>
        </w:rPr>
        <w:t xml:space="preserve">.........................……  </w:t>
      </w:r>
      <w:proofErr w:type="gramStart"/>
      <w:r>
        <w:rPr>
          <w:rFonts w:ascii="Calibri" w:hAnsi="Calibri"/>
          <w:color w:val="000000"/>
          <w:sz w:val="20"/>
          <w:szCs w:val="20"/>
        </w:rPr>
        <w:t>dne  …</w:t>
      </w:r>
      <w:proofErr w:type="gramEnd"/>
      <w:r>
        <w:rPr>
          <w:rFonts w:ascii="Calibri" w:hAnsi="Calibri"/>
          <w:color w:val="000000"/>
          <w:sz w:val="20"/>
          <w:szCs w:val="20"/>
        </w:rPr>
        <w:t>…</w:t>
      </w:r>
      <w:proofErr w:type="gramStart"/>
      <w:r>
        <w:rPr>
          <w:rFonts w:ascii="Calibri" w:hAnsi="Calibri"/>
          <w:color w:val="000000"/>
          <w:sz w:val="20"/>
          <w:szCs w:val="20"/>
        </w:rPr>
        <w:t>.............….</w:t>
      </w:r>
      <w:proofErr w:type="gramEnd"/>
      <w:r>
        <w:rPr>
          <w:rFonts w:ascii="Calibri" w:hAnsi="Calibri"/>
          <w:color w:val="000000"/>
          <w:sz w:val="20"/>
          <w:szCs w:val="20"/>
        </w:rPr>
        <w:t>…</w:t>
      </w:r>
      <w:r>
        <w:rPr>
          <w:rFonts w:ascii="Calibri" w:hAnsi="Calibri"/>
          <w:color w:val="000000"/>
          <w:sz w:val="20"/>
          <w:szCs w:val="20"/>
        </w:rPr>
        <w:tab/>
      </w:r>
      <w:r>
        <w:rPr>
          <w:rFonts w:ascii="Calibri" w:hAnsi="Calibri"/>
          <w:color w:val="000000"/>
          <w:sz w:val="20"/>
          <w:szCs w:val="20"/>
        </w:rPr>
        <w:tab/>
      </w:r>
      <w:proofErr w:type="gramStart"/>
      <w:r>
        <w:rPr>
          <w:rFonts w:ascii="Calibri" w:hAnsi="Calibri"/>
          <w:color w:val="000000"/>
          <w:sz w:val="20"/>
          <w:szCs w:val="20"/>
        </w:rPr>
        <w:t>V  …</w:t>
      </w:r>
      <w:proofErr w:type="gramEnd"/>
      <w:r>
        <w:rPr>
          <w:rFonts w:ascii="Calibri" w:hAnsi="Calibri"/>
          <w:color w:val="000000"/>
          <w:sz w:val="20"/>
          <w:szCs w:val="20"/>
        </w:rPr>
        <w:t xml:space="preserve">.........................……  </w:t>
      </w:r>
      <w:proofErr w:type="gramStart"/>
      <w:r>
        <w:rPr>
          <w:rFonts w:ascii="Calibri" w:hAnsi="Calibri"/>
          <w:color w:val="000000"/>
          <w:sz w:val="20"/>
          <w:szCs w:val="20"/>
        </w:rPr>
        <w:t>dne  …</w:t>
      </w:r>
      <w:proofErr w:type="gramEnd"/>
      <w:r>
        <w:rPr>
          <w:rFonts w:ascii="Calibri" w:hAnsi="Calibri"/>
          <w:color w:val="000000"/>
          <w:sz w:val="20"/>
          <w:szCs w:val="20"/>
        </w:rPr>
        <w:t>…</w:t>
      </w:r>
      <w:proofErr w:type="gramStart"/>
      <w:r>
        <w:rPr>
          <w:rFonts w:ascii="Calibri" w:hAnsi="Calibri"/>
          <w:color w:val="000000"/>
          <w:sz w:val="20"/>
          <w:szCs w:val="20"/>
        </w:rPr>
        <w:t>.............….</w:t>
      </w:r>
      <w:proofErr w:type="gramEnd"/>
      <w:r>
        <w:rPr>
          <w:rFonts w:ascii="Calibri" w:hAnsi="Calibri"/>
          <w:color w:val="000000"/>
          <w:sz w:val="20"/>
          <w:szCs w:val="20"/>
        </w:rPr>
        <w:t>…</w:t>
      </w:r>
    </w:p>
    <w:p w14:paraId="0F23C140" w14:textId="77777777" w:rsidR="00CB77A2" w:rsidRPr="00DF07EE" w:rsidRDefault="00CB77A2" w:rsidP="00CB77A2">
      <w:pPr>
        <w:rPr>
          <w:rFonts w:ascii="Calibri" w:hAnsi="Calibri"/>
          <w:color w:val="000000"/>
          <w:sz w:val="20"/>
          <w:szCs w:val="20"/>
        </w:rPr>
      </w:pPr>
    </w:p>
    <w:p w14:paraId="69B95D4F" w14:textId="77777777" w:rsidR="00CB77A2" w:rsidRDefault="00CB77A2" w:rsidP="00CB77A2">
      <w:pPr>
        <w:rPr>
          <w:rFonts w:ascii="Calibri" w:hAnsi="Calibri"/>
          <w:color w:val="000000"/>
          <w:sz w:val="20"/>
          <w:szCs w:val="20"/>
        </w:rPr>
      </w:pPr>
    </w:p>
    <w:p w14:paraId="073D8E39" w14:textId="77777777" w:rsidR="00CB77A2" w:rsidRPr="00DF07EE" w:rsidRDefault="00CB77A2" w:rsidP="00CB77A2">
      <w:pPr>
        <w:rPr>
          <w:rFonts w:ascii="Calibri" w:hAnsi="Calibri"/>
          <w:color w:val="000000"/>
          <w:sz w:val="20"/>
          <w:szCs w:val="20"/>
        </w:rPr>
      </w:pPr>
    </w:p>
    <w:p w14:paraId="6715CB90" w14:textId="20751B87" w:rsidR="009D7FE0" w:rsidRPr="00DF07EE" w:rsidRDefault="00CB77A2" w:rsidP="00CB77A2">
      <w:pPr>
        <w:ind w:firstLine="1"/>
        <w:rPr>
          <w:rFonts w:ascii="Calibri" w:hAnsi="Calibri"/>
          <w:color w:val="000000"/>
          <w:sz w:val="20"/>
          <w:szCs w:val="20"/>
        </w:rPr>
      </w:pPr>
      <w:r w:rsidRPr="00DF07EE">
        <w:rPr>
          <w:rFonts w:ascii="Calibri" w:hAnsi="Calibri"/>
          <w:color w:val="000000"/>
          <w:sz w:val="20"/>
        </w:rPr>
        <w:t>.....………………………………</w:t>
      </w:r>
      <w:r w:rsidRPr="00DF07EE">
        <w:rPr>
          <w:rFonts w:ascii="Calibri" w:hAnsi="Calibri"/>
          <w:color w:val="000000"/>
          <w:sz w:val="20"/>
        </w:rPr>
        <w:tab/>
      </w:r>
      <w:r w:rsidRPr="00DF07EE">
        <w:rPr>
          <w:rFonts w:ascii="Calibri" w:hAnsi="Calibri"/>
          <w:color w:val="000000"/>
          <w:sz w:val="20"/>
        </w:rPr>
        <w:tab/>
      </w:r>
      <w:r w:rsidRPr="00DF07EE">
        <w:rPr>
          <w:rFonts w:ascii="Calibri" w:hAnsi="Calibri"/>
          <w:color w:val="000000"/>
          <w:sz w:val="20"/>
        </w:rPr>
        <w:tab/>
      </w:r>
      <w:r w:rsidRPr="00DF07EE">
        <w:rPr>
          <w:rFonts w:ascii="Calibri" w:hAnsi="Calibri"/>
          <w:color w:val="000000"/>
          <w:sz w:val="20"/>
        </w:rPr>
        <w:tab/>
      </w:r>
      <w:r w:rsidRPr="00DF07EE">
        <w:rPr>
          <w:rFonts w:ascii="Calibri" w:hAnsi="Calibri"/>
          <w:color w:val="000000"/>
          <w:sz w:val="20"/>
        </w:rPr>
        <w:tab/>
        <w:t>…………………………………</w:t>
      </w:r>
      <w:r w:rsidRPr="00DF07EE">
        <w:rPr>
          <w:rFonts w:ascii="Calibri" w:hAnsi="Calibri"/>
          <w:color w:val="000000"/>
          <w:sz w:val="20"/>
        </w:rPr>
        <w:br/>
      </w:r>
      <w:r>
        <w:rPr>
          <w:rFonts w:ascii="Calibri" w:hAnsi="Calibri"/>
          <w:b/>
          <w:color w:val="000000"/>
          <w:sz w:val="20"/>
          <w:szCs w:val="20"/>
        </w:rPr>
        <w:t>Ing. Stanislav Jurek</w:t>
      </w:r>
      <w:r>
        <w:rPr>
          <w:rFonts w:ascii="Calibri" w:hAnsi="Calibri"/>
          <w:b/>
          <w:color w:val="000000"/>
          <w:sz w:val="20"/>
          <w:szCs w:val="20"/>
        </w:rPr>
        <w:tab/>
      </w:r>
      <w:r>
        <w:rPr>
          <w:rFonts w:ascii="Calibri" w:hAnsi="Calibri"/>
          <w:b/>
          <w:color w:val="000000"/>
          <w:sz w:val="20"/>
          <w:szCs w:val="20"/>
        </w:rPr>
        <w:tab/>
      </w:r>
      <w:r>
        <w:rPr>
          <w:rFonts w:ascii="Calibri" w:hAnsi="Calibri"/>
          <w:b/>
          <w:color w:val="000000"/>
          <w:sz w:val="20"/>
          <w:szCs w:val="20"/>
        </w:rPr>
        <w:tab/>
      </w:r>
      <w:r>
        <w:rPr>
          <w:rFonts w:ascii="Calibri" w:hAnsi="Calibri"/>
          <w:b/>
          <w:color w:val="000000"/>
          <w:sz w:val="20"/>
          <w:szCs w:val="20"/>
        </w:rPr>
        <w:tab/>
      </w:r>
      <w:r>
        <w:rPr>
          <w:rFonts w:ascii="Calibri" w:hAnsi="Calibri"/>
          <w:b/>
          <w:color w:val="000000"/>
          <w:sz w:val="20"/>
          <w:szCs w:val="20"/>
        </w:rPr>
        <w:tab/>
        <w:t>Josef Šimončík</w:t>
      </w:r>
    </w:p>
    <w:p w14:paraId="4A2F45CD" w14:textId="194EA5E3" w:rsidR="009203BE" w:rsidRPr="006E693F" w:rsidRDefault="00CB77A2" w:rsidP="00060677">
      <w:pPr>
        <w:rPr>
          <w:rFonts w:ascii="Calibri" w:hAnsi="Calibri"/>
          <w:color w:val="000000"/>
          <w:sz w:val="20"/>
          <w:szCs w:val="20"/>
        </w:rPr>
      </w:pPr>
      <w:r w:rsidRPr="00DF07EE">
        <w:rPr>
          <w:rFonts w:ascii="Calibri" w:hAnsi="Calibri"/>
          <w:color w:val="000000"/>
          <w:sz w:val="20"/>
        </w:rPr>
        <w:t xml:space="preserve">strana prodávající </w:t>
      </w:r>
      <w:r>
        <w:rPr>
          <w:rFonts w:ascii="Calibri" w:hAnsi="Calibri"/>
          <w:color w:val="000000"/>
          <w:sz w:val="20"/>
        </w:rPr>
        <w:t>2</w:t>
      </w:r>
      <w:r>
        <w:rPr>
          <w:rFonts w:ascii="Calibri" w:hAnsi="Calibri"/>
          <w:color w:val="000000"/>
          <w:sz w:val="20"/>
        </w:rPr>
        <w:tab/>
      </w:r>
      <w:r>
        <w:rPr>
          <w:rFonts w:ascii="Calibri" w:hAnsi="Calibri"/>
          <w:color w:val="000000"/>
          <w:sz w:val="20"/>
        </w:rPr>
        <w:tab/>
      </w:r>
      <w:r>
        <w:rPr>
          <w:rFonts w:ascii="Calibri" w:hAnsi="Calibri"/>
          <w:color w:val="000000"/>
          <w:sz w:val="20"/>
        </w:rPr>
        <w:tab/>
      </w:r>
      <w:r>
        <w:rPr>
          <w:rFonts w:ascii="Calibri" w:hAnsi="Calibri"/>
          <w:color w:val="000000"/>
          <w:sz w:val="20"/>
        </w:rPr>
        <w:tab/>
      </w:r>
      <w:r>
        <w:rPr>
          <w:rFonts w:ascii="Calibri" w:hAnsi="Calibri"/>
          <w:color w:val="000000"/>
          <w:sz w:val="20"/>
        </w:rPr>
        <w:tab/>
        <w:t>zprostředkovatel</w:t>
      </w:r>
    </w:p>
    <w:p w14:paraId="1295B84B" w14:textId="77777777" w:rsidR="009B100E" w:rsidRPr="006E693F" w:rsidRDefault="009B100E" w:rsidP="00060677">
      <w:pPr>
        <w:rPr>
          <w:rFonts w:ascii="Calibri" w:hAnsi="Calibri"/>
          <w:color w:val="000000"/>
          <w:sz w:val="20"/>
          <w:szCs w:val="20"/>
        </w:rPr>
      </w:pPr>
    </w:p>
    <w:p w14:paraId="1117A4F1" w14:textId="1AB7771C" w:rsidR="00060677" w:rsidRPr="00FD53E6" w:rsidRDefault="00060677" w:rsidP="00060677">
      <w:pPr>
        <w:rPr>
          <w:rFonts w:ascii="Calibri" w:hAnsi="Calibri"/>
          <w:sz w:val="20"/>
          <w:szCs w:val="20"/>
        </w:rPr>
      </w:pPr>
    </w:p>
    <w:sectPr w:rsidR="00060677" w:rsidRPr="00FD53E6" w:rsidSect="009D7FE0">
      <w:footerReference w:type="even" r:id="rId9"/>
      <w:footerReference w:type="default" r:id="rId10"/>
      <w:type w:val="continuous"/>
      <w:pgSz w:w="11906" w:h="16838"/>
      <w:pgMar w:top="1134" w:right="1276"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3D748" w14:textId="77777777" w:rsidR="00EC065D" w:rsidRDefault="00EC065D">
      <w:r>
        <w:separator/>
      </w:r>
    </w:p>
  </w:endnote>
  <w:endnote w:type="continuationSeparator" w:id="0">
    <w:p w14:paraId="3D49E2CD" w14:textId="77777777" w:rsidR="00EC065D" w:rsidRDefault="00EC0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BC185" w14:textId="77777777" w:rsidR="00184D94" w:rsidRDefault="00184D94" w:rsidP="00FE4104">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1D0BE3E2" w14:textId="77777777" w:rsidR="00184D94" w:rsidRDefault="00184D9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4F923" w14:textId="15D4340E" w:rsidR="004E1028" w:rsidRPr="006E693F" w:rsidRDefault="005D5D75" w:rsidP="00C70BC7">
    <w:pPr>
      <w:pStyle w:val="Zpat"/>
      <w:pBdr>
        <w:top w:val="thinThickSmallGap" w:sz="24" w:space="1" w:color="622423"/>
      </w:pBdr>
      <w:tabs>
        <w:tab w:val="clear" w:pos="4536"/>
        <w:tab w:val="clear" w:pos="9072"/>
        <w:tab w:val="left" w:pos="1193"/>
        <w:tab w:val="right" w:pos="9070"/>
      </w:tabs>
      <w:rPr>
        <w:rFonts w:ascii="Calibri" w:hAnsi="Calibri"/>
        <w:sz w:val="20"/>
        <w:szCs w:val="20"/>
      </w:rPr>
    </w:pPr>
    <w:r>
      <w:rPr>
        <w:rFonts w:ascii="Calibri" w:hAnsi="Calibri"/>
        <w:sz w:val="20"/>
        <w:szCs w:val="20"/>
      </w:rPr>
      <w:tab/>
    </w:r>
    <w:r w:rsidR="00C70BC7" w:rsidRPr="006E693F">
      <w:rPr>
        <w:rFonts w:ascii="Calibri" w:hAnsi="Calibri"/>
        <w:sz w:val="20"/>
        <w:szCs w:val="20"/>
      </w:rPr>
      <w:tab/>
    </w:r>
    <w:r w:rsidR="004E1028" w:rsidRPr="006E693F">
      <w:rPr>
        <w:rFonts w:ascii="Calibri" w:hAnsi="Calibri"/>
        <w:sz w:val="20"/>
        <w:szCs w:val="20"/>
      </w:rPr>
      <w:t xml:space="preserve">Stránka </w:t>
    </w:r>
    <w:r w:rsidR="004E1028" w:rsidRPr="006E693F">
      <w:rPr>
        <w:rFonts w:ascii="Calibri" w:hAnsi="Calibri"/>
        <w:sz w:val="20"/>
        <w:szCs w:val="20"/>
      </w:rPr>
      <w:fldChar w:fldCharType="begin"/>
    </w:r>
    <w:r w:rsidR="004E1028" w:rsidRPr="006E693F">
      <w:rPr>
        <w:rFonts w:ascii="Calibri" w:hAnsi="Calibri"/>
        <w:sz w:val="20"/>
        <w:szCs w:val="20"/>
      </w:rPr>
      <w:instrText xml:space="preserve"> PAGE   \* MERGEFORMAT </w:instrText>
    </w:r>
    <w:r w:rsidR="004E1028" w:rsidRPr="006E693F">
      <w:rPr>
        <w:rFonts w:ascii="Calibri" w:hAnsi="Calibri"/>
        <w:sz w:val="20"/>
        <w:szCs w:val="20"/>
      </w:rPr>
      <w:fldChar w:fldCharType="separate"/>
    </w:r>
    <w:r w:rsidR="00EC1696">
      <w:rPr>
        <w:rFonts w:ascii="Calibri" w:hAnsi="Calibri"/>
        <w:noProof/>
        <w:sz w:val="20"/>
        <w:szCs w:val="20"/>
      </w:rPr>
      <w:t>1</w:t>
    </w:r>
    <w:r w:rsidR="004E1028" w:rsidRPr="006E693F">
      <w:rPr>
        <w:rFonts w:ascii="Calibri" w:hAnsi="Calibri"/>
        <w:sz w:val="20"/>
        <w:szCs w:val="20"/>
      </w:rPr>
      <w:fldChar w:fldCharType="end"/>
    </w:r>
  </w:p>
  <w:p w14:paraId="3A56A1EF" w14:textId="77777777" w:rsidR="00184D94" w:rsidRPr="00715720" w:rsidRDefault="00184D94">
    <w:pPr>
      <w:pStyle w:val="Zpat"/>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A0FF8" w14:textId="77777777" w:rsidR="00EC065D" w:rsidRDefault="00EC065D">
      <w:r>
        <w:separator/>
      </w:r>
    </w:p>
  </w:footnote>
  <w:footnote w:type="continuationSeparator" w:id="0">
    <w:p w14:paraId="4EF4DFD9" w14:textId="77777777" w:rsidR="00EC065D" w:rsidRDefault="00EC06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3245"/>
    <w:multiLevelType w:val="multilevel"/>
    <w:tmpl w:val="85FA3580"/>
    <w:lvl w:ilvl="0">
      <w:start w:val="1"/>
      <w:numFmt w:val="decimal"/>
      <w:lvlText w:val="%1."/>
      <w:lvlJc w:val="left"/>
      <w:pPr>
        <w:tabs>
          <w:tab w:val="num" w:pos="360"/>
        </w:tabs>
        <w:ind w:left="360" w:hanging="360"/>
      </w:pPr>
      <w:rPr>
        <w:rFonts w:ascii="Calibri" w:hAnsi="Calibri"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7B7391C"/>
    <w:multiLevelType w:val="multilevel"/>
    <w:tmpl w:val="3F44781E"/>
    <w:lvl w:ilvl="0">
      <w:start w:val="1"/>
      <w:numFmt w:val="decimal"/>
      <w:lvlText w:val="%1."/>
      <w:lvlJc w:val="left"/>
      <w:pPr>
        <w:tabs>
          <w:tab w:val="num" w:pos="360"/>
        </w:tabs>
        <w:ind w:left="360" w:hanging="360"/>
      </w:pPr>
      <w:rPr>
        <w:rFonts w:ascii="Calibri" w:hAnsi="Calibri" w:hint="default"/>
        <w:b w:val="0"/>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11F51167"/>
    <w:multiLevelType w:val="multilevel"/>
    <w:tmpl w:val="18C25380"/>
    <w:lvl w:ilvl="0">
      <w:start w:val="1"/>
      <w:numFmt w:val="decimal"/>
      <w:lvlText w:val="%1."/>
      <w:lvlJc w:val="left"/>
      <w:pPr>
        <w:tabs>
          <w:tab w:val="num" w:pos="360"/>
        </w:tabs>
        <w:ind w:left="360" w:hanging="360"/>
      </w:pPr>
      <w:rPr>
        <w:rFonts w:ascii="Calibri" w:hAnsi="Calibri" w:hint="default"/>
        <w:b w:val="0"/>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13740EBC"/>
    <w:multiLevelType w:val="multilevel"/>
    <w:tmpl w:val="892ABC08"/>
    <w:lvl w:ilvl="0">
      <w:start w:val="1"/>
      <w:numFmt w:val="decimal"/>
      <w:lvlText w:val="%1."/>
      <w:lvlJc w:val="left"/>
      <w:pPr>
        <w:ind w:left="720" w:hanging="360"/>
      </w:pPr>
      <w:rPr>
        <w:rFonts w:ascii="Garamond" w:hAnsi="Garamond" w:hint="default"/>
        <w:sz w:val="22"/>
        <w:szCs w:val="22"/>
      </w:rPr>
    </w:lvl>
    <w:lvl w:ilvl="1">
      <w:start w:val="1"/>
      <w:numFmt w:val="decimal"/>
      <w:isLgl/>
      <w:lvlText w:val="%1.%2."/>
      <w:lvlJc w:val="left"/>
      <w:pPr>
        <w:ind w:left="1512" w:hanging="72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616" w:hanging="1800"/>
      </w:pPr>
      <w:rPr>
        <w:rFonts w:hint="default"/>
      </w:rPr>
    </w:lvl>
  </w:abstractNum>
  <w:abstractNum w:abstractNumId="4" w15:restartNumberingAfterBreak="0">
    <w:nsid w:val="1D2A1C97"/>
    <w:multiLevelType w:val="multilevel"/>
    <w:tmpl w:val="18C25380"/>
    <w:lvl w:ilvl="0">
      <w:start w:val="1"/>
      <w:numFmt w:val="decimal"/>
      <w:lvlText w:val="%1."/>
      <w:lvlJc w:val="left"/>
      <w:pPr>
        <w:tabs>
          <w:tab w:val="num" w:pos="360"/>
        </w:tabs>
        <w:ind w:left="360" w:hanging="360"/>
      </w:pPr>
      <w:rPr>
        <w:rFonts w:ascii="Calibri" w:hAnsi="Calibri" w:hint="default"/>
        <w:b w:val="0"/>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5" w15:restartNumberingAfterBreak="0">
    <w:nsid w:val="22A246E9"/>
    <w:multiLevelType w:val="hybridMultilevel"/>
    <w:tmpl w:val="30BC2D48"/>
    <w:lvl w:ilvl="0" w:tplc="8E9A4292">
      <w:start w:val="1"/>
      <w:numFmt w:val="decimal"/>
      <w:lvlText w:val="%1."/>
      <w:lvlJc w:val="left"/>
      <w:pPr>
        <w:tabs>
          <w:tab w:val="num" w:pos="720"/>
        </w:tabs>
        <w:ind w:left="720" w:hanging="360"/>
      </w:pPr>
      <w:rPr>
        <w:rFonts w:hint="default"/>
        <w:b w:val="0"/>
        <w:bCs w:val="0"/>
        <w:sz w:val="20"/>
        <w:szCs w:val="20"/>
      </w:rPr>
    </w:lvl>
    <w:lvl w:ilvl="1" w:tplc="651C4466">
      <w:start w:val="1"/>
      <w:numFmt w:val="lowerLetter"/>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292520E1"/>
    <w:multiLevelType w:val="hybridMultilevel"/>
    <w:tmpl w:val="6A781146"/>
    <w:lvl w:ilvl="0" w:tplc="EE20CAF8">
      <w:start w:val="1"/>
      <w:numFmt w:val="decimal"/>
      <w:lvlText w:val="%1."/>
      <w:lvlJc w:val="left"/>
      <w:pPr>
        <w:tabs>
          <w:tab w:val="num" w:pos="360"/>
        </w:tabs>
        <w:ind w:left="360" w:hanging="360"/>
      </w:pPr>
      <w:rPr>
        <w:rFonts w:ascii="Calibri" w:hAnsi="Calibri"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2A153412"/>
    <w:multiLevelType w:val="hybridMultilevel"/>
    <w:tmpl w:val="36720D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A2A5566"/>
    <w:multiLevelType w:val="hybridMultilevel"/>
    <w:tmpl w:val="5AD2B2E8"/>
    <w:lvl w:ilvl="0" w:tplc="0FA0EF00">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2C806229"/>
    <w:multiLevelType w:val="multilevel"/>
    <w:tmpl w:val="241454D4"/>
    <w:lvl w:ilvl="0">
      <w:start w:val="1"/>
      <w:numFmt w:val="decimal"/>
      <w:lvlText w:val="%1."/>
      <w:lvlJc w:val="left"/>
      <w:pPr>
        <w:tabs>
          <w:tab w:val="num" w:pos="360"/>
        </w:tabs>
        <w:ind w:left="360" w:hanging="360"/>
      </w:pPr>
    </w:lvl>
    <w:lvl w:ilvl="1">
      <w:start w:val="1"/>
      <w:numFmt w:val="bullet"/>
      <w:lvlText w:val=""/>
      <w:lvlJc w:val="left"/>
      <w:pPr>
        <w:tabs>
          <w:tab w:val="num" w:pos="792"/>
        </w:tabs>
        <w:ind w:left="792" w:hanging="432"/>
      </w:pPr>
      <w:rPr>
        <w:rFonts w:ascii="Wingdings" w:hAnsi="Wingdings"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0" w15:restartNumberingAfterBreak="0">
    <w:nsid w:val="2E327999"/>
    <w:multiLevelType w:val="multilevel"/>
    <w:tmpl w:val="4208A988"/>
    <w:lvl w:ilvl="0">
      <w:start w:val="1"/>
      <w:numFmt w:val="decimal"/>
      <w:lvlText w:val="%1."/>
      <w:lvlJc w:val="left"/>
      <w:pPr>
        <w:tabs>
          <w:tab w:val="num" w:pos="360"/>
        </w:tabs>
        <w:ind w:left="360" w:hanging="360"/>
      </w:pPr>
      <w:rPr>
        <w:rFonts w:ascii="Calibri" w:eastAsia="Times New Roman" w:hAnsi="Calibri" w:cs="Times New Roman" w:hint="default"/>
        <w:b w:val="0"/>
        <w:sz w:val="20"/>
        <w:szCs w:val="20"/>
      </w:rPr>
    </w:lvl>
    <w:lvl w:ilvl="1">
      <w:start w:val="1"/>
      <w:numFmt w:val="decimal"/>
      <w:lvlText w:val="%1.%2"/>
      <w:lvlJc w:val="left"/>
      <w:pPr>
        <w:tabs>
          <w:tab w:val="num" w:pos="792"/>
        </w:tabs>
        <w:ind w:left="792" w:hanging="432"/>
      </w:pPr>
      <w:rPr>
        <w:rFonts w:hint="default"/>
        <w:sz w:val="20"/>
        <w:szCs w:val="2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31AE1EBF"/>
    <w:multiLevelType w:val="multilevel"/>
    <w:tmpl w:val="62DA9A86"/>
    <w:lvl w:ilvl="0">
      <w:start w:val="3"/>
      <w:numFmt w:val="decimal"/>
      <w:lvlText w:val="%1."/>
      <w:lvlJc w:val="left"/>
      <w:pPr>
        <w:ind w:left="644"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32831962"/>
    <w:multiLevelType w:val="singleLevel"/>
    <w:tmpl w:val="CF884C6E"/>
    <w:lvl w:ilvl="0">
      <w:start w:val="1"/>
      <w:numFmt w:val="decimal"/>
      <w:lvlText w:val="%1."/>
      <w:lvlJc w:val="left"/>
      <w:pPr>
        <w:tabs>
          <w:tab w:val="num" w:pos="360"/>
        </w:tabs>
        <w:ind w:left="360" w:hanging="360"/>
      </w:pPr>
      <w:rPr>
        <w:rFonts w:hint="default"/>
        <w:b/>
      </w:rPr>
    </w:lvl>
  </w:abstractNum>
  <w:abstractNum w:abstractNumId="13" w15:restartNumberingAfterBreak="0">
    <w:nsid w:val="3F35038D"/>
    <w:multiLevelType w:val="hybridMultilevel"/>
    <w:tmpl w:val="EB7A6B9C"/>
    <w:lvl w:ilvl="0" w:tplc="04050005">
      <w:start w:val="1"/>
      <w:numFmt w:val="bullet"/>
      <w:lvlText w:val=""/>
      <w:lvlJc w:val="left"/>
      <w:pPr>
        <w:tabs>
          <w:tab w:val="num" w:pos="720"/>
        </w:tabs>
        <w:ind w:left="720" w:hanging="360"/>
      </w:pPr>
      <w:rPr>
        <w:rFonts w:ascii="Wingdings" w:hAnsi="Wingdings"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16322B"/>
    <w:multiLevelType w:val="multilevel"/>
    <w:tmpl w:val="4EA68A4C"/>
    <w:lvl w:ilvl="0">
      <w:start w:val="1"/>
      <w:numFmt w:val="decimal"/>
      <w:lvlText w:val="%1."/>
      <w:lvlJc w:val="left"/>
      <w:pPr>
        <w:tabs>
          <w:tab w:val="num" w:pos="360"/>
        </w:tabs>
        <w:ind w:left="360" w:hanging="360"/>
      </w:pPr>
    </w:lvl>
    <w:lvl w:ilvl="1">
      <w:start w:val="1"/>
      <w:numFmt w:val="bullet"/>
      <w:lvlText w:val=""/>
      <w:lvlJc w:val="left"/>
      <w:pPr>
        <w:tabs>
          <w:tab w:val="num" w:pos="792"/>
        </w:tabs>
        <w:ind w:left="792" w:hanging="432"/>
      </w:pPr>
      <w:rPr>
        <w:rFonts w:ascii="Symbol" w:hAnsi="Symbol" w:hint="default"/>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5" w15:restartNumberingAfterBreak="0">
    <w:nsid w:val="445A006F"/>
    <w:multiLevelType w:val="hybridMultilevel"/>
    <w:tmpl w:val="8036FAAC"/>
    <w:lvl w:ilvl="0" w:tplc="99C6BECA">
      <w:start w:val="1"/>
      <w:numFmt w:val="bullet"/>
      <w:lvlText w:val=""/>
      <w:lvlJc w:val="left"/>
      <w:pPr>
        <w:ind w:left="1125" w:hanging="360"/>
      </w:pPr>
      <w:rPr>
        <w:rFonts w:ascii="Symbol" w:hAnsi="Symbol" w:hint="default"/>
      </w:rPr>
    </w:lvl>
    <w:lvl w:ilvl="1" w:tplc="04050003" w:tentative="1">
      <w:start w:val="1"/>
      <w:numFmt w:val="bullet"/>
      <w:lvlText w:val="o"/>
      <w:lvlJc w:val="left"/>
      <w:pPr>
        <w:ind w:left="1845" w:hanging="360"/>
      </w:pPr>
      <w:rPr>
        <w:rFonts w:ascii="Courier New" w:hAnsi="Courier New" w:cs="Courier New" w:hint="default"/>
      </w:rPr>
    </w:lvl>
    <w:lvl w:ilvl="2" w:tplc="04050005" w:tentative="1">
      <w:start w:val="1"/>
      <w:numFmt w:val="bullet"/>
      <w:lvlText w:val=""/>
      <w:lvlJc w:val="left"/>
      <w:pPr>
        <w:ind w:left="2565" w:hanging="360"/>
      </w:pPr>
      <w:rPr>
        <w:rFonts w:ascii="Wingdings" w:hAnsi="Wingdings" w:hint="default"/>
      </w:rPr>
    </w:lvl>
    <w:lvl w:ilvl="3" w:tplc="04050001" w:tentative="1">
      <w:start w:val="1"/>
      <w:numFmt w:val="bullet"/>
      <w:lvlText w:val=""/>
      <w:lvlJc w:val="left"/>
      <w:pPr>
        <w:ind w:left="3285" w:hanging="360"/>
      </w:pPr>
      <w:rPr>
        <w:rFonts w:ascii="Symbol" w:hAnsi="Symbol" w:hint="default"/>
      </w:rPr>
    </w:lvl>
    <w:lvl w:ilvl="4" w:tplc="04050003" w:tentative="1">
      <w:start w:val="1"/>
      <w:numFmt w:val="bullet"/>
      <w:lvlText w:val="o"/>
      <w:lvlJc w:val="left"/>
      <w:pPr>
        <w:ind w:left="4005" w:hanging="360"/>
      </w:pPr>
      <w:rPr>
        <w:rFonts w:ascii="Courier New" w:hAnsi="Courier New" w:cs="Courier New" w:hint="default"/>
      </w:rPr>
    </w:lvl>
    <w:lvl w:ilvl="5" w:tplc="04050005" w:tentative="1">
      <w:start w:val="1"/>
      <w:numFmt w:val="bullet"/>
      <w:lvlText w:val=""/>
      <w:lvlJc w:val="left"/>
      <w:pPr>
        <w:ind w:left="4725" w:hanging="360"/>
      </w:pPr>
      <w:rPr>
        <w:rFonts w:ascii="Wingdings" w:hAnsi="Wingdings" w:hint="default"/>
      </w:rPr>
    </w:lvl>
    <w:lvl w:ilvl="6" w:tplc="04050001" w:tentative="1">
      <w:start w:val="1"/>
      <w:numFmt w:val="bullet"/>
      <w:lvlText w:val=""/>
      <w:lvlJc w:val="left"/>
      <w:pPr>
        <w:ind w:left="5445" w:hanging="360"/>
      </w:pPr>
      <w:rPr>
        <w:rFonts w:ascii="Symbol" w:hAnsi="Symbol" w:hint="default"/>
      </w:rPr>
    </w:lvl>
    <w:lvl w:ilvl="7" w:tplc="04050003" w:tentative="1">
      <w:start w:val="1"/>
      <w:numFmt w:val="bullet"/>
      <w:lvlText w:val="o"/>
      <w:lvlJc w:val="left"/>
      <w:pPr>
        <w:ind w:left="6165" w:hanging="360"/>
      </w:pPr>
      <w:rPr>
        <w:rFonts w:ascii="Courier New" w:hAnsi="Courier New" w:cs="Courier New" w:hint="default"/>
      </w:rPr>
    </w:lvl>
    <w:lvl w:ilvl="8" w:tplc="04050005" w:tentative="1">
      <w:start w:val="1"/>
      <w:numFmt w:val="bullet"/>
      <w:lvlText w:val=""/>
      <w:lvlJc w:val="left"/>
      <w:pPr>
        <w:ind w:left="6885" w:hanging="360"/>
      </w:pPr>
      <w:rPr>
        <w:rFonts w:ascii="Wingdings" w:hAnsi="Wingdings" w:hint="default"/>
      </w:rPr>
    </w:lvl>
  </w:abstractNum>
  <w:abstractNum w:abstractNumId="16" w15:restartNumberingAfterBreak="0">
    <w:nsid w:val="490879C7"/>
    <w:multiLevelType w:val="hybridMultilevel"/>
    <w:tmpl w:val="4A2C09B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4AA84653"/>
    <w:multiLevelType w:val="hybridMultilevel"/>
    <w:tmpl w:val="275C4F0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4B8C0DE9"/>
    <w:multiLevelType w:val="multilevel"/>
    <w:tmpl w:val="7C706746"/>
    <w:lvl w:ilvl="0">
      <w:start w:val="1"/>
      <w:numFmt w:val="decimal"/>
      <w:lvlText w:val="%1."/>
      <w:lvlJc w:val="left"/>
      <w:pPr>
        <w:ind w:left="720" w:hanging="360"/>
      </w:pPr>
      <w:rPr>
        <w:rFonts w:ascii="Calibri" w:hAnsi="Calibri" w:hint="default"/>
        <w:sz w:val="20"/>
        <w:szCs w:val="20"/>
      </w:rPr>
    </w:lvl>
    <w:lvl w:ilvl="1">
      <w:start w:val="1"/>
      <w:numFmt w:val="decimal"/>
      <w:isLgl/>
      <w:lvlText w:val="%1.%2."/>
      <w:lvlJc w:val="left"/>
      <w:pPr>
        <w:ind w:left="1512" w:hanging="720"/>
      </w:pPr>
      <w:rPr>
        <w:rFonts w:hint="default"/>
      </w:rPr>
    </w:lvl>
    <w:lvl w:ilvl="2">
      <w:start w:val="1"/>
      <w:numFmt w:val="decimal"/>
      <w:isLgl/>
      <w:lvlText w:val="%1.%2.%3."/>
      <w:lvlJc w:val="left"/>
      <w:pPr>
        <w:ind w:left="1944" w:hanging="720"/>
      </w:pPr>
      <w:rPr>
        <w:rFonts w:hint="default"/>
      </w:rPr>
    </w:lvl>
    <w:lvl w:ilvl="3">
      <w:start w:val="1"/>
      <w:numFmt w:val="decimal"/>
      <w:isLgl/>
      <w:lvlText w:val="%1.%2.%3.%4."/>
      <w:lvlJc w:val="left"/>
      <w:pPr>
        <w:ind w:left="2736" w:hanging="108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5184" w:hanging="1800"/>
      </w:pPr>
      <w:rPr>
        <w:rFonts w:hint="default"/>
      </w:rPr>
    </w:lvl>
    <w:lvl w:ilvl="8">
      <w:start w:val="1"/>
      <w:numFmt w:val="decimal"/>
      <w:isLgl/>
      <w:lvlText w:val="%1.%2.%3.%4.%5.%6.%7.%8.%9."/>
      <w:lvlJc w:val="left"/>
      <w:pPr>
        <w:ind w:left="5616" w:hanging="1800"/>
      </w:pPr>
      <w:rPr>
        <w:rFonts w:hint="default"/>
      </w:rPr>
    </w:lvl>
  </w:abstractNum>
  <w:abstractNum w:abstractNumId="19" w15:restartNumberingAfterBreak="0">
    <w:nsid w:val="53B226F1"/>
    <w:multiLevelType w:val="hybridMultilevel"/>
    <w:tmpl w:val="42286D8A"/>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0" w15:restartNumberingAfterBreak="0">
    <w:nsid w:val="5A5C5721"/>
    <w:multiLevelType w:val="multilevel"/>
    <w:tmpl w:val="70D046CE"/>
    <w:lvl w:ilvl="0">
      <w:start w:val="1"/>
      <w:numFmt w:val="decimal"/>
      <w:lvlText w:val="%1."/>
      <w:lvlJc w:val="left"/>
      <w:pPr>
        <w:ind w:left="360" w:hanging="360"/>
      </w:pPr>
      <w:rPr>
        <w:rFonts w:ascii="Calibri" w:hAnsi="Calibri" w:hint="default"/>
        <w:b w:val="0"/>
      </w:rPr>
    </w:lvl>
    <w:lvl w:ilvl="1">
      <w:start w:val="1"/>
      <w:numFmt w:val="decimal"/>
      <w:lvlText w:val="%1.%2"/>
      <w:lvlJc w:val="left"/>
      <w:pPr>
        <w:ind w:left="1070" w:hanging="360"/>
      </w:pPr>
      <w:rPr>
        <w:rFonts w:hint="default"/>
        <w:color w:val="auto"/>
        <w:u w:val="none"/>
      </w:rPr>
    </w:lvl>
    <w:lvl w:ilvl="2">
      <w:start w:val="1"/>
      <w:numFmt w:val="decimal"/>
      <w:lvlText w:val="%1.%2.%3"/>
      <w:lvlJc w:val="left"/>
      <w:pPr>
        <w:ind w:left="1997" w:hanging="720"/>
      </w:pPr>
      <w:rPr>
        <w:rFonts w:hint="default"/>
      </w:rPr>
    </w:lvl>
    <w:lvl w:ilvl="3">
      <w:start w:val="1"/>
      <w:numFmt w:val="decimal"/>
      <w:lvlText w:val="%1.%2.%3.%4"/>
      <w:lvlJc w:val="left"/>
      <w:pPr>
        <w:ind w:left="5319" w:hanging="108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505" w:hanging="144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691" w:hanging="1800"/>
      </w:pPr>
      <w:rPr>
        <w:rFonts w:hint="default"/>
      </w:rPr>
    </w:lvl>
    <w:lvl w:ilvl="8">
      <w:start w:val="1"/>
      <w:numFmt w:val="decimal"/>
      <w:lvlText w:val="%1.%2.%3.%4.%5.%6.%7.%8.%9"/>
      <w:lvlJc w:val="left"/>
      <w:pPr>
        <w:ind w:left="13104" w:hanging="1800"/>
      </w:pPr>
      <w:rPr>
        <w:rFonts w:hint="default"/>
      </w:rPr>
    </w:lvl>
  </w:abstractNum>
  <w:abstractNum w:abstractNumId="21" w15:restartNumberingAfterBreak="0">
    <w:nsid w:val="5BA80F3D"/>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1283"/>
        </w:tabs>
        <w:ind w:left="1283"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2" w15:restartNumberingAfterBreak="0">
    <w:nsid w:val="5E0C4273"/>
    <w:multiLevelType w:val="multilevel"/>
    <w:tmpl w:val="9942E27C"/>
    <w:lvl w:ilvl="0">
      <w:start w:val="1"/>
      <w:numFmt w:val="decimal"/>
      <w:lvlText w:val="%1."/>
      <w:lvlJc w:val="left"/>
      <w:pPr>
        <w:tabs>
          <w:tab w:val="num" w:pos="360"/>
        </w:tabs>
        <w:ind w:left="360" w:hanging="360"/>
      </w:pPr>
      <w:rPr>
        <w:rFonts w:ascii="Calibri" w:eastAsia="Times New Roman" w:hAnsi="Calibri" w:cs="Times New Roman" w:hint="default"/>
        <w:b w:val="0"/>
        <w:sz w:val="20"/>
        <w:szCs w:val="20"/>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3" w15:restartNumberingAfterBreak="0">
    <w:nsid w:val="5E8303E1"/>
    <w:multiLevelType w:val="singleLevel"/>
    <w:tmpl w:val="0405000F"/>
    <w:lvl w:ilvl="0">
      <w:start w:val="1"/>
      <w:numFmt w:val="decimal"/>
      <w:lvlText w:val="%1."/>
      <w:lvlJc w:val="left"/>
      <w:pPr>
        <w:tabs>
          <w:tab w:val="num" w:pos="360"/>
        </w:tabs>
        <w:ind w:left="360" w:hanging="360"/>
      </w:pPr>
      <w:rPr>
        <w:rFonts w:hint="default"/>
      </w:rPr>
    </w:lvl>
  </w:abstractNum>
  <w:abstractNum w:abstractNumId="24" w15:restartNumberingAfterBreak="0">
    <w:nsid w:val="61316828"/>
    <w:multiLevelType w:val="hybridMultilevel"/>
    <w:tmpl w:val="39B2B0B0"/>
    <w:lvl w:ilvl="0" w:tplc="0405000F">
      <w:start w:val="1"/>
      <w:numFmt w:val="decimal"/>
      <w:lvlText w:val="%1."/>
      <w:lvlJc w:val="left"/>
      <w:pPr>
        <w:tabs>
          <w:tab w:val="num" w:pos="1080"/>
        </w:tabs>
        <w:ind w:left="1080" w:hanging="360"/>
      </w:pPr>
    </w:lvl>
    <w:lvl w:ilvl="1" w:tplc="04050019" w:tentative="1">
      <w:start w:val="1"/>
      <w:numFmt w:val="lowerLetter"/>
      <w:lvlText w:val="%2."/>
      <w:lvlJc w:val="left"/>
      <w:pPr>
        <w:tabs>
          <w:tab w:val="num" w:pos="1800"/>
        </w:tabs>
        <w:ind w:left="1800" w:hanging="360"/>
      </w:pPr>
    </w:lvl>
    <w:lvl w:ilvl="2" w:tplc="0405001B" w:tentative="1">
      <w:start w:val="1"/>
      <w:numFmt w:val="lowerRoman"/>
      <w:lvlText w:val="%3."/>
      <w:lvlJc w:val="right"/>
      <w:pPr>
        <w:tabs>
          <w:tab w:val="num" w:pos="2520"/>
        </w:tabs>
        <w:ind w:left="2520" w:hanging="180"/>
      </w:pPr>
    </w:lvl>
    <w:lvl w:ilvl="3" w:tplc="0405000F" w:tentative="1">
      <w:start w:val="1"/>
      <w:numFmt w:val="decimal"/>
      <w:lvlText w:val="%4."/>
      <w:lvlJc w:val="left"/>
      <w:pPr>
        <w:tabs>
          <w:tab w:val="num" w:pos="3240"/>
        </w:tabs>
        <w:ind w:left="3240" w:hanging="360"/>
      </w:pPr>
    </w:lvl>
    <w:lvl w:ilvl="4" w:tplc="04050019" w:tentative="1">
      <w:start w:val="1"/>
      <w:numFmt w:val="lowerLetter"/>
      <w:lvlText w:val="%5."/>
      <w:lvlJc w:val="left"/>
      <w:pPr>
        <w:tabs>
          <w:tab w:val="num" w:pos="3960"/>
        </w:tabs>
        <w:ind w:left="3960" w:hanging="360"/>
      </w:pPr>
    </w:lvl>
    <w:lvl w:ilvl="5" w:tplc="0405001B" w:tentative="1">
      <w:start w:val="1"/>
      <w:numFmt w:val="lowerRoman"/>
      <w:lvlText w:val="%6."/>
      <w:lvlJc w:val="right"/>
      <w:pPr>
        <w:tabs>
          <w:tab w:val="num" w:pos="4680"/>
        </w:tabs>
        <w:ind w:left="4680" w:hanging="180"/>
      </w:pPr>
    </w:lvl>
    <w:lvl w:ilvl="6" w:tplc="0405000F" w:tentative="1">
      <w:start w:val="1"/>
      <w:numFmt w:val="decimal"/>
      <w:lvlText w:val="%7."/>
      <w:lvlJc w:val="left"/>
      <w:pPr>
        <w:tabs>
          <w:tab w:val="num" w:pos="5400"/>
        </w:tabs>
        <w:ind w:left="5400" w:hanging="360"/>
      </w:pPr>
    </w:lvl>
    <w:lvl w:ilvl="7" w:tplc="04050019" w:tentative="1">
      <w:start w:val="1"/>
      <w:numFmt w:val="lowerLetter"/>
      <w:lvlText w:val="%8."/>
      <w:lvlJc w:val="left"/>
      <w:pPr>
        <w:tabs>
          <w:tab w:val="num" w:pos="6120"/>
        </w:tabs>
        <w:ind w:left="6120" w:hanging="360"/>
      </w:pPr>
    </w:lvl>
    <w:lvl w:ilvl="8" w:tplc="0405001B" w:tentative="1">
      <w:start w:val="1"/>
      <w:numFmt w:val="lowerRoman"/>
      <w:lvlText w:val="%9."/>
      <w:lvlJc w:val="right"/>
      <w:pPr>
        <w:tabs>
          <w:tab w:val="num" w:pos="6840"/>
        </w:tabs>
        <w:ind w:left="6840" w:hanging="180"/>
      </w:pPr>
    </w:lvl>
  </w:abstractNum>
  <w:abstractNum w:abstractNumId="25" w15:restartNumberingAfterBreak="0">
    <w:nsid w:val="633F4112"/>
    <w:multiLevelType w:val="multilevel"/>
    <w:tmpl w:val="DC8CAA2C"/>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color w:val="auto"/>
        <w:u w:val="none"/>
      </w:rPr>
    </w:lvl>
    <w:lvl w:ilvl="2">
      <w:start w:val="1"/>
      <w:numFmt w:val="decimal"/>
      <w:lvlText w:val="%1.%2.%3"/>
      <w:lvlJc w:val="left"/>
      <w:pPr>
        <w:ind w:left="3546" w:hanging="720"/>
      </w:pPr>
      <w:rPr>
        <w:rFonts w:hint="default"/>
      </w:rPr>
    </w:lvl>
    <w:lvl w:ilvl="3">
      <w:start w:val="1"/>
      <w:numFmt w:val="decimal"/>
      <w:lvlText w:val="%1.%2.%3.%4"/>
      <w:lvlJc w:val="left"/>
      <w:pPr>
        <w:ind w:left="5319" w:hanging="1080"/>
      </w:pPr>
      <w:rPr>
        <w:rFonts w:hint="default"/>
      </w:rPr>
    </w:lvl>
    <w:lvl w:ilvl="4">
      <w:start w:val="1"/>
      <w:numFmt w:val="decimal"/>
      <w:lvlText w:val="%1.%2.%3.%4.%5"/>
      <w:lvlJc w:val="left"/>
      <w:pPr>
        <w:ind w:left="6732" w:hanging="1080"/>
      </w:pPr>
      <w:rPr>
        <w:rFonts w:hint="default"/>
      </w:rPr>
    </w:lvl>
    <w:lvl w:ilvl="5">
      <w:start w:val="1"/>
      <w:numFmt w:val="decimal"/>
      <w:lvlText w:val="%1.%2.%3.%4.%5.%6"/>
      <w:lvlJc w:val="left"/>
      <w:pPr>
        <w:ind w:left="8505" w:hanging="1440"/>
      </w:pPr>
      <w:rPr>
        <w:rFonts w:hint="default"/>
      </w:rPr>
    </w:lvl>
    <w:lvl w:ilvl="6">
      <w:start w:val="1"/>
      <w:numFmt w:val="decimal"/>
      <w:lvlText w:val="%1.%2.%3.%4.%5.%6.%7"/>
      <w:lvlJc w:val="left"/>
      <w:pPr>
        <w:ind w:left="9918" w:hanging="1440"/>
      </w:pPr>
      <w:rPr>
        <w:rFonts w:hint="default"/>
      </w:rPr>
    </w:lvl>
    <w:lvl w:ilvl="7">
      <w:start w:val="1"/>
      <w:numFmt w:val="decimal"/>
      <w:lvlText w:val="%1.%2.%3.%4.%5.%6.%7.%8"/>
      <w:lvlJc w:val="left"/>
      <w:pPr>
        <w:ind w:left="11691" w:hanging="1800"/>
      </w:pPr>
      <w:rPr>
        <w:rFonts w:hint="default"/>
      </w:rPr>
    </w:lvl>
    <w:lvl w:ilvl="8">
      <w:start w:val="1"/>
      <w:numFmt w:val="decimal"/>
      <w:lvlText w:val="%1.%2.%3.%4.%5.%6.%7.%8.%9"/>
      <w:lvlJc w:val="left"/>
      <w:pPr>
        <w:ind w:left="13104" w:hanging="1800"/>
      </w:pPr>
      <w:rPr>
        <w:rFonts w:hint="default"/>
      </w:rPr>
    </w:lvl>
  </w:abstractNum>
  <w:abstractNum w:abstractNumId="26" w15:restartNumberingAfterBreak="0">
    <w:nsid w:val="6A614CE5"/>
    <w:multiLevelType w:val="hybridMultilevel"/>
    <w:tmpl w:val="E00A9D4E"/>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CC50E3C"/>
    <w:multiLevelType w:val="hybridMultilevel"/>
    <w:tmpl w:val="A16C5674"/>
    <w:lvl w:ilvl="0" w:tplc="ADA4DBF4">
      <w:start w:val="1"/>
      <w:numFmt w:val="bullet"/>
      <w:lvlText w:val="-"/>
      <w:lvlJc w:val="left"/>
      <w:pPr>
        <w:ind w:left="1152" w:hanging="360"/>
      </w:pPr>
      <w:rPr>
        <w:rFonts w:ascii="Calibri" w:eastAsia="Times New Roman" w:hAnsi="Calibri" w:cs="Times New Roman" w:hint="default"/>
      </w:rPr>
    </w:lvl>
    <w:lvl w:ilvl="1" w:tplc="04050003" w:tentative="1">
      <w:start w:val="1"/>
      <w:numFmt w:val="bullet"/>
      <w:lvlText w:val="o"/>
      <w:lvlJc w:val="left"/>
      <w:pPr>
        <w:ind w:left="1872" w:hanging="360"/>
      </w:pPr>
      <w:rPr>
        <w:rFonts w:ascii="Courier New" w:hAnsi="Courier New" w:cs="Courier New" w:hint="default"/>
      </w:rPr>
    </w:lvl>
    <w:lvl w:ilvl="2" w:tplc="04050005" w:tentative="1">
      <w:start w:val="1"/>
      <w:numFmt w:val="bullet"/>
      <w:lvlText w:val=""/>
      <w:lvlJc w:val="left"/>
      <w:pPr>
        <w:ind w:left="2592" w:hanging="360"/>
      </w:pPr>
      <w:rPr>
        <w:rFonts w:ascii="Wingdings" w:hAnsi="Wingdings" w:hint="default"/>
      </w:rPr>
    </w:lvl>
    <w:lvl w:ilvl="3" w:tplc="04050001" w:tentative="1">
      <w:start w:val="1"/>
      <w:numFmt w:val="bullet"/>
      <w:lvlText w:val=""/>
      <w:lvlJc w:val="left"/>
      <w:pPr>
        <w:ind w:left="3312" w:hanging="360"/>
      </w:pPr>
      <w:rPr>
        <w:rFonts w:ascii="Symbol" w:hAnsi="Symbol" w:hint="default"/>
      </w:rPr>
    </w:lvl>
    <w:lvl w:ilvl="4" w:tplc="04050003" w:tentative="1">
      <w:start w:val="1"/>
      <w:numFmt w:val="bullet"/>
      <w:lvlText w:val="o"/>
      <w:lvlJc w:val="left"/>
      <w:pPr>
        <w:ind w:left="4032" w:hanging="360"/>
      </w:pPr>
      <w:rPr>
        <w:rFonts w:ascii="Courier New" w:hAnsi="Courier New" w:cs="Courier New" w:hint="default"/>
      </w:rPr>
    </w:lvl>
    <w:lvl w:ilvl="5" w:tplc="04050005" w:tentative="1">
      <w:start w:val="1"/>
      <w:numFmt w:val="bullet"/>
      <w:lvlText w:val=""/>
      <w:lvlJc w:val="left"/>
      <w:pPr>
        <w:ind w:left="4752" w:hanging="360"/>
      </w:pPr>
      <w:rPr>
        <w:rFonts w:ascii="Wingdings" w:hAnsi="Wingdings" w:hint="default"/>
      </w:rPr>
    </w:lvl>
    <w:lvl w:ilvl="6" w:tplc="04050001" w:tentative="1">
      <w:start w:val="1"/>
      <w:numFmt w:val="bullet"/>
      <w:lvlText w:val=""/>
      <w:lvlJc w:val="left"/>
      <w:pPr>
        <w:ind w:left="5472" w:hanging="360"/>
      </w:pPr>
      <w:rPr>
        <w:rFonts w:ascii="Symbol" w:hAnsi="Symbol" w:hint="default"/>
      </w:rPr>
    </w:lvl>
    <w:lvl w:ilvl="7" w:tplc="04050003" w:tentative="1">
      <w:start w:val="1"/>
      <w:numFmt w:val="bullet"/>
      <w:lvlText w:val="o"/>
      <w:lvlJc w:val="left"/>
      <w:pPr>
        <w:ind w:left="6192" w:hanging="360"/>
      </w:pPr>
      <w:rPr>
        <w:rFonts w:ascii="Courier New" w:hAnsi="Courier New" w:cs="Courier New" w:hint="default"/>
      </w:rPr>
    </w:lvl>
    <w:lvl w:ilvl="8" w:tplc="04050005" w:tentative="1">
      <w:start w:val="1"/>
      <w:numFmt w:val="bullet"/>
      <w:lvlText w:val=""/>
      <w:lvlJc w:val="left"/>
      <w:pPr>
        <w:ind w:left="6912" w:hanging="360"/>
      </w:pPr>
      <w:rPr>
        <w:rFonts w:ascii="Wingdings" w:hAnsi="Wingdings" w:hint="default"/>
      </w:rPr>
    </w:lvl>
  </w:abstractNum>
  <w:abstractNum w:abstractNumId="28" w15:restartNumberingAfterBreak="0">
    <w:nsid w:val="707168B5"/>
    <w:multiLevelType w:val="hybridMultilevel"/>
    <w:tmpl w:val="1F347E0A"/>
    <w:lvl w:ilvl="0" w:tplc="CAB875E2">
      <w:start w:val="1"/>
      <w:numFmt w:val="decimal"/>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3030163"/>
    <w:multiLevelType w:val="hybridMultilevel"/>
    <w:tmpl w:val="D8EA207C"/>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739F5FE7"/>
    <w:multiLevelType w:val="hybridMultilevel"/>
    <w:tmpl w:val="B2FE54E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7669630F"/>
    <w:multiLevelType w:val="hybridMultilevel"/>
    <w:tmpl w:val="87E4B23E"/>
    <w:lvl w:ilvl="0" w:tplc="0405000F">
      <w:start w:val="3"/>
      <w:numFmt w:val="decimal"/>
      <w:lvlText w:val="%1."/>
      <w:lvlJc w:val="left"/>
      <w:pPr>
        <w:ind w:left="644"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69A3277"/>
    <w:multiLevelType w:val="hybridMultilevel"/>
    <w:tmpl w:val="D95E935C"/>
    <w:lvl w:ilvl="0" w:tplc="A3D49864">
      <w:start w:val="1"/>
      <w:numFmt w:val="bullet"/>
      <w:lvlText w:val="-"/>
      <w:lvlJc w:val="left"/>
      <w:pPr>
        <w:ind w:left="1152" w:hanging="360"/>
      </w:pPr>
      <w:rPr>
        <w:rFonts w:ascii="Garamond" w:eastAsia="Times New Roman" w:hAnsi="Garamond" w:cs="Times New Roman" w:hint="default"/>
      </w:rPr>
    </w:lvl>
    <w:lvl w:ilvl="1" w:tplc="04050003" w:tentative="1">
      <w:start w:val="1"/>
      <w:numFmt w:val="bullet"/>
      <w:lvlText w:val="o"/>
      <w:lvlJc w:val="left"/>
      <w:pPr>
        <w:ind w:left="1872" w:hanging="360"/>
      </w:pPr>
      <w:rPr>
        <w:rFonts w:ascii="Courier New" w:hAnsi="Courier New" w:cs="Courier New" w:hint="default"/>
      </w:rPr>
    </w:lvl>
    <w:lvl w:ilvl="2" w:tplc="04050005" w:tentative="1">
      <w:start w:val="1"/>
      <w:numFmt w:val="bullet"/>
      <w:lvlText w:val=""/>
      <w:lvlJc w:val="left"/>
      <w:pPr>
        <w:ind w:left="2592" w:hanging="360"/>
      </w:pPr>
      <w:rPr>
        <w:rFonts w:ascii="Wingdings" w:hAnsi="Wingdings" w:hint="default"/>
      </w:rPr>
    </w:lvl>
    <w:lvl w:ilvl="3" w:tplc="04050001" w:tentative="1">
      <w:start w:val="1"/>
      <w:numFmt w:val="bullet"/>
      <w:lvlText w:val=""/>
      <w:lvlJc w:val="left"/>
      <w:pPr>
        <w:ind w:left="3312" w:hanging="360"/>
      </w:pPr>
      <w:rPr>
        <w:rFonts w:ascii="Symbol" w:hAnsi="Symbol" w:hint="default"/>
      </w:rPr>
    </w:lvl>
    <w:lvl w:ilvl="4" w:tplc="04050003" w:tentative="1">
      <w:start w:val="1"/>
      <w:numFmt w:val="bullet"/>
      <w:lvlText w:val="o"/>
      <w:lvlJc w:val="left"/>
      <w:pPr>
        <w:ind w:left="4032" w:hanging="360"/>
      </w:pPr>
      <w:rPr>
        <w:rFonts w:ascii="Courier New" w:hAnsi="Courier New" w:cs="Courier New" w:hint="default"/>
      </w:rPr>
    </w:lvl>
    <w:lvl w:ilvl="5" w:tplc="04050005" w:tentative="1">
      <w:start w:val="1"/>
      <w:numFmt w:val="bullet"/>
      <w:lvlText w:val=""/>
      <w:lvlJc w:val="left"/>
      <w:pPr>
        <w:ind w:left="4752" w:hanging="360"/>
      </w:pPr>
      <w:rPr>
        <w:rFonts w:ascii="Wingdings" w:hAnsi="Wingdings" w:hint="default"/>
      </w:rPr>
    </w:lvl>
    <w:lvl w:ilvl="6" w:tplc="04050001" w:tentative="1">
      <w:start w:val="1"/>
      <w:numFmt w:val="bullet"/>
      <w:lvlText w:val=""/>
      <w:lvlJc w:val="left"/>
      <w:pPr>
        <w:ind w:left="5472" w:hanging="360"/>
      </w:pPr>
      <w:rPr>
        <w:rFonts w:ascii="Symbol" w:hAnsi="Symbol" w:hint="default"/>
      </w:rPr>
    </w:lvl>
    <w:lvl w:ilvl="7" w:tplc="04050003" w:tentative="1">
      <w:start w:val="1"/>
      <w:numFmt w:val="bullet"/>
      <w:lvlText w:val="o"/>
      <w:lvlJc w:val="left"/>
      <w:pPr>
        <w:ind w:left="6192" w:hanging="360"/>
      </w:pPr>
      <w:rPr>
        <w:rFonts w:ascii="Courier New" w:hAnsi="Courier New" w:cs="Courier New" w:hint="default"/>
      </w:rPr>
    </w:lvl>
    <w:lvl w:ilvl="8" w:tplc="04050005" w:tentative="1">
      <w:start w:val="1"/>
      <w:numFmt w:val="bullet"/>
      <w:lvlText w:val=""/>
      <w:lvlJc w:val="left"/>
      <w:pPr>
        <w:ind w:left="6912" w:hanging="360"/>
      </w:pPr>
      <w:rPr>
        <w:rFonts w:ascii="Wingdings" w:hAnsi="Wingdings" w:hint="default"/>
      </w:rPr>
    </w:lvl>
  </w:abstractNum>
  <w:abstractNum w:abstractNumId="33" w15:restartNumberingAfterBreak="0">
    <w:nsid w:val="78162BA7"/>
    <w:multiLevelType w:val="hybridMultilevel"/>
    <w:tmpl w:val="00F2C160"/>
    <w:lvl w:ilvl="0" w:tplc="0750F5C4">
      <w:start w:val="1"/>
      <w:numFmt w:val="bullet"/>
      <w:lvlText w:val="-"/>
      <w:lvlJc w:val="left"/>
      <w:pPr>
        <w:ind w:left="1152" w:hanging="360"/>
      </w:pPr>
      <w:rPr>
        <w:rFonts w:ascii="Calibri" w:eastAsia="Times New Roman" w:hAnsi="Calibri" w:cs="Times New Roman" w:hint="default"/>
      </w:rPr>
    </w:lvl>
    <w:lvl w:ilvl="1" w:tplc="04050003" w:tentative="1">
      <w:start w:val="1"/>
      <w:numFmt w:val="bullet"/>
      <w:lvlText w:val="o"/>
      <w:lvlJc w:val="left"/>
      <w:pPr>
        <w:ind w:left="1872" w:hanging="360"/>
      </w:pPr>
      <w:rPr>
        <w:rFonts w:ascii="Courier New" w:hAnsi="Courier New" w:cs="Courier New" w:hint="default"/>
      </w:rPr>
    </w:lvl>
    <w:lvl w:ilvl="2" w:tplc="04050005" w:tentative="1">
      <w:start w:val="1"/>
      <w:numFmt w:val="bullet"/>
      <w:lvlText w:val=""/>
      <w:lvlJc w:val="left"/>
      <w:pPr>
        <w:ind w:left="2592" w:hanging="360"/>
      </w:pPr>
      <w:rPr>
        <w:rFonts w:ascii="Wingdings" w:hAnsi="Wingdings" w:hint="default"/>
      </w:rPr>
    </w:lvl>
    <w:lvl w:ilvl="3" w:tplc="04050001" w:tentative="1">
      <w:start w:val="1"/>
      <w:numFmt w:val="bullet"/>
      <w:lvlText w:val=""/>
      <w:lvlJc w:val="left"/>
      <w:pPr>
        <w:ind w:left="3312" w:hanging="360"/>
      </w:pPr>
      <w:rPr>
        <w:rFonts w:ascii="Symbol" w:hAnsi="Symbol" w:hint="default"/>
      </w:rPr>
    </w:lvl>
    <w:lvl w:ilvl="4" w:tplc="04050003" w:tentative="1">
      <w:start w:val="1"/>
      <w:numFmt w:val="bullet"/>
      <w:lvlText w:val="o"/>
      <w:lvlJc w:val="left"/>
      <w:pPr>
        <w:ind w:left="4032" w:hanging="360"/>
      </w:pPr>
      <w:rPr>
        <w:rFonts w:ascii="Courier New" w:hAnsi="Courier New" w:cs="Courier New" w:hint="default"/>
      </w:rPr>
    </w:lvl>
    <w:lvl w:ilvl="5" w:tplc="04050005" w:tentative="1">
      <w:start w:val="1"/>
      <w:numFmt w:val="bullet"/>
      <w:lvlText w:val=""/>
      <w:lvlJc w:val="left"/>
      <w:pPr>
        <w:ind w:left="4752" w:hanging="360"/>
      </w:pPr>
      <w:rPr>
        <w:rFonts w:ascii="Wingdings" w:hAnsi="Wingdings" w:hint="default"/>
      </w:rPr>
    </w:lvl>
    <w:lvl w:ilvl="6" w:tplc="04050001" w:tentative="1">
      <w:start w:val="1"/>
      <w:numFmt w:val="bullet"/>
      <w:lvlText w:val=""/>
      <w:lvlJc w:val="left"/>
      <w:pPr>
        <w:ind w:left="5472" w:hanging="360"/>
      </w:pPr>
      <w:rPr>
        <w:rFonts w:ascii="Symbol" w:hAnsi="Symbol" w:hint="default"/>
      </w:rPr>
    </w:lvl>
    <w:lvl w:ilvl="7" w:tplc="04050003" w:tentative="1">
      <w:start w:val="1"/>
      <w:numFmt w:val="bullet"/>
      <w:lvlText w:val="o"/>
      <w:lvlJc w:val="left"/>
      <w:pPr>
        <w:ind w:left="6192" w:hanging="360"/>
      </w:pPr>
      <w:rPr>
        <w:rFonts w:ascii="Courier New" w:hAnsi="Courier New" w:cs="Courier New" w:hint="default"/>
      </w:rPr>
    </w:lvl>
    <w:lvl w:ilvl="8" w:tplc="04050005" w:tentative="1">
      <w:start w:val="1"/>
      <w:numFmt w:val="bullet"/>
      <w:lvlText w:val=""/>
      <w:lvlJc w:val="left"/>
      <w:pPr>
        <w:ind w:left="6912" w:hanging="360"/>
      </w:pPr>
      <w:rPr>
        <w:rFonts w:ascii="Wingdings" w:hAnsi="Wingdings" w:hint="default"/>
      </w:rPr>
    </w:lvl>
  </w:abstractNum>
  <w:abstractNum w:abstractNumId="34" w15:restartNumberingAfterBreak="0">
    <w:nsid w:val="7A1A0C68"/>
    <w:multiLevelType w:val="singleLevel"/>
    <w:tmpl w:val="401847CC"/>
    <w:lvl w:ilvl="0">
      <w:start w:val="1"/>
      <w:numFmt w:val="bullet"/>
      <w:lvlText w:val="-"/>
      <w:lvlJc w:val="left"/>
      <w:pPr>
        <w:tabs>
          <w:tab w:val="num" w:pos="360"/>
        </w:tabs>
        <w:ind w:left="360" w:hanging="360"/>
      </w:pPr>
      <w:rPr>
        <w:rFonts w:hint="default"/>
      </w:rPr>
    </w:lvl>
  </w:abstractNum>
  <w:num w:numId="1" w16cid:durableId="1279221897">
    <w:abstractNumId w:val="5"/>
  </w:num>
  <w:num w:numId="2" w16cid:durableId="1688797710">
    <w:abstractNumId w:val="19"/>
  </w:num>
  <w:num w:numId="3" w16cid:durableId="842935033">
    <w:abstractNumId w:val="24"/>
  </w:num>
  <w:num w:numId="4" w16cid:durableId="655450878">
    <w:abstractNumId w:val="29"/>
  </w:num>
  <w:num w:numId="5" w16cid:durableId="1929196358">
    <w:abstractNumId w:val="16"/>
  </w:num>
  <w:num w:numId="6" w16cid:durableId="1554199990">
    <w:abstractNumId w:val="23"/>
  </w:num>
  <w:num w:numId="7" w16cid:durableId="676922783">
    <w:abstractNumId w:val="34"/>
  </w:num>
  <w:num w:numId="8" w16cid:durableId="610556612">
    <w:abstractNumId w:val="12"/>
  </w:num>
  <w:num w:numId="9" w16cid:durableId="746852857">
    <w:abstractNumId w:val="13"/>
  </w:num>
  <w:num w:numId="10" w16cid:durableId="1747916753">
    <w:abstractNumId w:val="7"/>
  </w:num>
  <w:num w:numId="11" w16cid:durableId="865873625">
    <w:abstractNumId w:val="21"/>
  </w:num>
  <w:num w:numId="12" w16cid:durableId="661782770">
    <w:abstractNumId w:val="25"/>
  </w:num>
  <w:num w:numId="13" w16cid:durableId="171336277">
    <w:abstractNumId w:val="31"/>
  </w:num>
  <w:num w:numId="14" w16cid:durableId="2018073928">
    <w:abstractNumId w:val="22"/>
  </w:num>
  <w:num w:numId="15" w16cid:durableId="1321350846">
    <w:abstractNumId w:val="1"/>
  </w:num>
  <w:num w:numId="16" w16cid:durableId="508760886">
    <w:abstractNumId w:val="0"/>
  </w:num>
  <w:num w:numId="17" w16cid:durableId="186601869">
    <w:abstractNumId w:val="14"/>
  </w:num>
  <w:num w:numId="18" w16cid:durableId="1085145548">
    <w:abstractNumId w:val="6"/>
  </w:num>
  <w:num w:numId="19" w16cid:durableId="1289704497">
    <w:abstractNumId w:val="11"/>
  </w:num>
  <w:num w:numId="20" w16cid:durableId="3399356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5440557">
    <w:abstractNumId w:val="18"/>
  </w:num>
  <w:num w:numId="22" w16cid:durableId="544415887">
    <w:abstractNumId w:val="32"/>
  </w:num>
  <w:num w:numId="23" w16cid:durableId="1632251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21221948">
    <w:abstractNumId w:val="8"/>
  </w:num>
  <w:num w:numId="25" w16cid:durableId="1420056116">
    <w:abstractNumId w:val="3"/>
  </w:num>
  <w:num w:numId="26" w16cid:durableId="1043210451">
    <w:abstractNumId w:val="28"/>
  </w:num>
  <w:num w:numId="27" w16cid:durableId="404646849">
    <w:abstractNumId w:val="20"/>
  </w:num>
  <w:num w:numId="28" w16cid:durableId="475680791">
    <w:abstractNumId w:val="10"/>
  </w:num>
  <w:num w:numId="29" w16cid:durableId="46492440">
    <w:abstractNumId w:val="27"/>
  </w:num>
  <w:num w:numId="30" w16cid:durableId="603540077">
    <w:abstractNumId w:val="15"/>
  </w:num>
  <w:num w:numId="31" w16cid:durableId="70054689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33533007">
    <w:abstractNumId w:val="33"/>
  </w:num>
  <w:num w:numId="33" w16cid:durableId="1978994965">
    <w:abstractNumId w:val="2"/>
    <w:lvlOverride w:ilvl="0">
      <w:lvl w:ilvl="0">
        <w:start w:val="1"/>
        <w:numFmt w:val="decimal"/>
        <w:lvlText w:val="%1."/>
        <w:lvlJc w:val="left"/>
        <w:pPr>
          <w:tabs>
            <w:tab w:val="num" w:pos="360"/>
          </w:tabs>
          <w:ind w:left="360" w:hanging="360"/>
        </w:pPr>
        <w:rPr>
          <w:rFonts w:ascii="Calibri" w:hAnsi="Calibri" w:hint="default"/>
          <w:b w:val="0"/>
          <w:sz w:val="20"/>
          <w:szCs w:val="20"/>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34" w16cid:durableId="1536312972">
    <w:abstractNumId w:val="2"/>
    <w:lvlOverride w:ilvl="0">
      <w:lvl w:ilvl="0">
        <w:start w:val="1"/>
        <w:numFmt w:val="decimal"/>
        <w:lvlText w:val="%1."/>
        <w:lvlJc w:val="left"/>
        <w:pPr>
          <w:tabs>
            <w:tab w:val="num" w:pos="360"/>
          </w:tabs>
          <w:ind w:left="360" w:hanging="360"/>
        </w:pPr>
        <w:rPr>
          <w:rFonts w:ascii="Calibri" w:hAnsi="Calibri" w:hint="default"/>
          <w:b w:val="0"/>
          <w:sz w:val="20"/>
          <w:szCs w:val="20"/>
        </w:rPr>
      </w:lvl>
    </w:lvlOverride>
    <w:lvlOverride w:ilvl="1">
      <w:lvl w:ilvl="1">
        <w:start w:val="1"/>
        <w:numFmt w:val="decimal"/>
        <w:lvlText w:val="%1.%2"/>
        <w:lvlJc w:val="left"/>
        <w:pPr>
          <w:tabs>
            <w:tab w:val="num" w:pos="792"/>
          </w:tabs>
          <w:ind w:left="792" w:hanging="432"/>
        </w:pPr>
        <w:rPr>
          <w:rFonts w:hint="default"/>
        </w:rPr>
      </w:lvl>
    </w:lvlOverride>
    <w:lvlOverride w:ilvl="2">
      <w:lvl w:ilvl="2">
        <w:start w:val="1"/>
        <w:numFmt w:val="decimal"/>
        <w:lvlText w:val="%1.%2.%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96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5040"/>
          </w:tabs>
          <w:ind w:left="4320" w:hanging="1440"/>
        </w:pPr>
        <w:rPr>
          <w:rFonts w:hint="default"/>
        </w:rPr>
      </w:lvl>
    </w:lvlOverride>
  </w:num>
  <w:num w:numId="35" w16cid:durableId="1920819909">
    <w:abstractNumId w:val="4"/>
  </w:num>
  <w:num w:numId="36" w16cid:durableId="1622029880">
    <w:abstractNumId w:val="26"/>
  </w:num>
  <w:num w:numId="37" w16cid:durableId="555774223">
    <w:abstractNumId w:val="17"/>
  </w:num>
  <w:num w:numId="38" w16cid:durableId="1789854883">
    <w:abstractNumId w:val="9"/>
  </w:num>
  <w:num w:numId="39" w16cid:durableId="15977832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696"/>
    <w:rsid w:val="00005ED1"/>
    <w:rsid w:val="00010C27"/>
    <w:rsid w:val="000125E2"/>
    <w:rsid w:val="00014A35"/>
    <w:rsid w:val="000151A6"/>
    <w:rsid w:val="000163A5"/>
    <w:rsid w:val="000166C5"/>
    <w:rsid w:val="00023195"/>
    <w:rsid w:val="00023344"/>
    <w:rsid w:val="00023BC4"/>
    <w:rsid w:val="000267CC"/>
    <w:rsid w:val="00031571"/>
    <w:rsid w:val="00031A14"/>
    <w:rsid w:val="000324D7"/>
    <w:rsid w:val="00032548"/>
    <w:rsid w:val="000329F1"/>
    <w:rsid w:val="000347DA"/>
    <w:rsid w:val="00034B47"/>
    <w:rsid w:val="00036989"/>
    <w:rsid w:val="000370BE"/>
    <w:rsid w:val="00040172"/>
    <w:rsid w:val="00041859"/>
    <w:rsid w:val="00046F9F"/>
    <w:rsid w:val="0005058E"/>
    <w:rsid w:val="000516F2"/>
    <w:rsid w:val="0005408F"/>
    <w:rsid w:val="00054312"/>
    <w:rsid w:val="0005486E"/>
    <w:rsid w:val="00054A8D"/>
    <w:rsid w:val="000578E7"/>
    <w:rsid w:val="00057F7A"/>
    <w:rsid w:val="00060245"/>
    <w:rsid w:val="00060677"/>
    <w:rsid w:val="00061CC2"/>
    <w:rsid w:val="00062739"/>
    <w:rsid w:val="0006389C"/>
    <w:rsid w:val="00065C31"/>
    <w:rsid w:val="00070293"/>
    <w:rsid w:val="00070499"/>
    <w:rsid w:val="00071D77"/>
    <w:rsid w:val="00073987"/>
    <w:rsid w:val="00077C24"/>
    <w:rsid w:val="000806B8"/>
    <w:rsid w:val="00080ECB"/>
    <w:rsid w:val="0008138C"/>
    <w:rsid w:val="00081B93"/>
    <w:rsid w:val="00081BAF"/>
    <w:rsid w:val="00083410"/>
    <w:rsid w:val="00083FCB"/>
    <w:rsid w:val="0008439F"/>
    <w:rsid w:val="00086E82"/>
    <w:rsid w:val="00087D97"/>
    <w:rsid w:val="00090C7B"/>
    <w:rsid w:val="000911E8"/>
    <w:rsid w:val="000947A1"/>
    <w:rsid w:val="00095F1B"/>
    <w:rsid w:val="0009683C"/>
    <w:rsid w:val="000A108E"/>
    <w:rsid w:val="000A1744"/>
    <w:rsid w:val="000A1CCC"/>
    <w:rsid w:val="000A1F64"/>
    <w:rsid w:val="000A20B1"/>
    <w:rsid w:val="000A3F56"/>
    <w:rsid w:val="000A64D4"/>
    <w:rsid w:val="000A7DA3"/>
    <w:rsid w:val="000B24AD"/>
    <w:rsid w:val="000B2CBA"/>
    <w:rsid w:val="000B2CBD"/>
    <w:rsid w:val="000B2DFF"/>
    <w:rsid w:val="000B3FCE"/>
    <w:rsid w:val="000B4427"/>
    <w:rsid w:val="000B4D99"/>
    <w:rsid w:val="000B5E58"/>
    <w:rsid w:val="000B625B"/>
    <w:rsid w:val="000B62C9"/>
    <w:rsid w:val="000B77C3"/>
    <w:rsid w:val="000C2F70"/>
    <w:rsid w:val="000C4480"/>
    <w:rsid w:val="000C4D26"/>
    <w:rsid w:val="000C52C8"/>
    <w:rsid w:val="000C6240"/>
    <w:rsid w:val="000C6A5F"/>
    <w:rsid w:val="000C76F0"/>
    <w:rsid w:val="000D1DDF"/>
    <w:rsid w:val="000D2363"/>
    <w:rsid w:val="000D244D"/>
    <w:rsid w:val="000D261A"/>
    <w:rsid w:val="000D342C"/>
    <w:rsid w:val="000D3F0C"/>
    <w:rsid w:val="000D4950"/>
    <w:rsid w:val="000D4F2B"/>
    <w:rsid w:val="000D59DC"/>
    <w:rsid w:val="000D5F23"/>
    <w:rsid w:val="000D698B"/>
    <w:rsid w:val="000E0290"/>
    <w:rsid w:val="000E0EED"/>
    <w:rsid w:val="000E21CD"/>
    <w:rsid w:val="000E25AD"/>
    <w:rsid w:val="000E2FE8"/>
    <w:rsid w:val="000E3885"/>
    <w:rsid w:val="000E422C"/>
    <w:rsid w:val="000E4890"/>
    <w:rsid w:val="000E4E5E"/>
    <w:rsid w:val="000E61AD"/>
    <w:rsid w:val="000E66B2"/>
    <w:rsid w:val="000E6705"/>
    <w:rsid w:val="000E6FC2"/>
    <w:rsid w:val="000F2E14"/>
    <w:rsid w:val="000F4AE7"/>
    <w:rsid w:val="000F4C1D"/>
    <w:rsid w:val="000F5F93"/>
    <w:rsid w:val="000F692B"/>
    <w:rsid w:val="000F797E"/>
    <w:rsid w:val="000F7F82"/>
    <w:rsid w:val="00100183"/>
    <w:rsid w:val="0010082F"/>
    <w:rsid w:val="00100B16"/>
    <w:rsid w:val="00101447"/>
    <w:rsid w:val="001046B0"/>
    <w:rsid w:val="00120648"/>
    <w:rsid w:val="00121C09"/>
    <w:rsid w:val="00121E40"/>
    <w:rsid w:val="001224BF"/>
    <w:rsid w:val="0012425C"/>
    <w:rsid w:val="0012481A"/>
    <w:rsid w:val="00125047"/>
    <w:rsid w:val="00125554"/>
    <w:rsid w:val="0012586A"/>
    <w:rsid w:val="00126A12"/>
    <w:rsid w:val="00126DF6"/>
    <w:rsid w:val="001305E9"/>
    <w:rsid w:val="00130972"/>
    <w:rsid w:val="001309BD"/>
    <w:rsid w:val="0013150B"/>
    <w:rsid w:val="00131FBC"/>
    <w:rsid w:val="0013233C"/>
    <w:rsid w:val="001323D4"/>
    <w:rsid w:val="001324D0"/>
    <w:rsid w:val="00132865"/>
    <w:rsid w:val="00133970"/>
    <w:rsid w:val="00133B3D"/>
    <w:rsid w:val="00134130"/>
    <w:rsid w:val="00134BA5"/>
    <w:rsid w:val="00134C44"/>
    <w:rsid w:val="0013736C"/>
    <w:rsid w:val="0013768E"/>
    <w:rsid w:val="0014075B"/>
    <w:rsid w:val="001414EC"/>
    <w:rsid w:val="00142F8C"/>
    <w:rsid w:val="00142FFE"/>
    <w:rsid w:val="00143DC5"/>
    <w:rsid w:val="001442F5"/>
    <w:rsid w:val="00145919"/>
    <w:rsid w:val="001459E1"/>
    <w:rsid w:val="001469D8"/>
    <w:rsid w:val="00147AEE"/>
    <w:rsid w:val="00150264"/>
    <w:rsid w:val="00152324"/>
    <w:rsid w:val="00153316"/>
    <w:rsid w:val="00153975"/>
    <w:rsid w:val="001546FE"/>
    <w:rsid w:val="001550C6"/>
    <w:rsid w:val="001557F3"/>
    <w:rsid w:val="00157685"/>
    <w:rsid w:val="00162548"/>
    <w:rsid w:val="0016273B"/>
    <w:rsid w:val="00162B5C"/>
    <w:rsid w:val="00163202"/>
    <w:rsid w:val="00164D66"/>
    <w:rsid w:val="00166BB1"/>
    <w:rsid w:val="00170095"/>
    <w:rsid w:val="00170D8A"/>
    <w:rsid w:val="001715A6"/>
    <w:rsid w:val="00171C99"/>
    <w:rsid w:val="00172810"/>
    <w:rsid w:val="00173479"/>
    <w:rsid w:val="00175477"/>
    <w:rsid w:val="00176424"/>
    <w:rsid w:val="00181CB4"/>
    <w:rsid w:val="0018310B"/>
    <w:rsid w:val="001833E3"/>
    <w:rsid w:val="00183FD5"/>
    <w:rsid w:val="00184D94"/>
    <w:rsid w:val="0018588A"/>
    <w:rsid w:val="00185931"/>
    <w:rsid w:val="00186335"/>
    <w:rsid w:val="00186524"/>
    <w:rsid w:val="00187E11"/>
    <w:rsid w:val="001912EC"/>
    <w:rsid w:val="001912F2"/>
    <w:rsid w:val="00193E18"/>
    <w:rsid w:val="00194964"/>
    <w:rsid w:val="00194EEA"/>
    <w:rsid w:val="00194FD6"/>
    <w:rsid w:val="0019542D"/>
    <w:rsid w:val="00196493"/>
    <w:rsid w:val="001A08D9"/>
    <w:rsid w:val="001A4632"/>
    <w:rsid w:val="001A4B78"/>
    <w:rsid w:val="001A5103"/>
    <w:rsid w:val="001A75C6"/>
    <w:rsid w:val="001B09B1"/>
    <w:rsid w:val="001B51C4"/>
    <w:rsid w:val="001B5FF0"/>
    <w:rsid w:val="001B66FC"/>
    <w:rsid w:val="001B7AA5"/>
    <w:rsid w:val="001B7F4A"/>
    <w:rsid w:val="001C0AE6"/>
    <w:rsid w:val="001C0BDE"/>
    <w:rsid w:val="001C0EE4"/>
    <w:rsid w:val="001C166B"/>
    <w:rsid w:val="001C1D3A"/>
    <w:rsid w:val="001C1E69"/>
    <w:rsid w:val="001C1E6C"/>
    <w:rsid w:val="001C3C27"/>
    <w:rsid w:val="001C4156"/>
    <w:rsid w:val="001C590A"/>
    <w:rsid w:val="001C6558"/>
    <w:rsid w:val="001C6F23"/>
    <w:rsid w:val="001C7D27"/>
    <w:rsid w:val="001D0675"/>
    <w:rsid w:val="001D0B39"/>
    <w:rsid w:val="001D40E6"/>
    <w:rsid w:val="001D57B7"/>
    <w:rsid w:val="001D5D48"/>
    <w:rsid w:val="001D72EA"/>
    <w:rsid w:val="001E2E35"/>
    <w:rsid w:val="001E3150"/>
    <w:rsid w:val="001E3AB2"/>
    <w:rsid w:val="001E406F"/>
    <w:rsid w:val="001E4ADA"/>
    <w:rsid w:val="001F05C7"/>
    <w:rsid w:val="001F0894"/>
    <w:rsid w:val="001F163C"/>
    <w:rsid w:val="001F625A"/>
    <w:rsid w:val="001F6384"/>
    <w:rsid w:val="001F73DD"/>
    <w:rsid w:val="001F7498"/>
    <w:rsid w:val="002016A9"/>
    <w:rsid w:val="00205121"/>
    <w:rsid w:val="00205C09"/>
    <w:rsid w:val="00210879"/>
    <w:rsid w:val="00211CCC"/>
    <w:rsid w:val="002131D8"/>
    <w:rsid w:val="00213950"/>
    <w:rsid w:val="00213C4F"/>
    <w:rsid w:val="00214A51"/>
    <w:rsid w:val="00214B63"/>
    <w:rsid w:val="00214DB2"/>
    <w:rsid w:val="0021679B"/>
    <w:rsid w:val="002200F8"/>
    <w:rsid w:val="0022136B"/>
    <w:rsid w:val="0022152D"/>
    <w:rsid w:val="0022290B"/>
    <w:rsid w:val="0022297C"/>
    <w:rsid w:val="002232FD"/>
    <w:rsid w:val="002237E7"/>
    <w:rsid w:val="00227602"/>
    <w:rsid w:val="00227EA1"/>
    <w:rsid w:val="0023268F"/>
    <w:rsid w:val="002342A6"/>
    <w:rsid w:val="002349DD"/>
    <w:rsid w:val="002357FE"/>
    <w:rsid w:val="002378DC"/>
    <w:rsid w:val="002400A7"/>
    <w:rsid w:val="00250165"/>
    <w:rsid w:val="00250D0A"/>
    <w:rsid w:val="002512AF"/>
    <w:rsid w:val="0025383A"/>
    <w:rsid w:val="002541DD"/>
    <w:rsid w:val="00256215"/>
    <w:rsid w:val="00260325"/>
    <w:rsid w:val="00261C9E"/>
    <w:rsid w:val="00262325"/>
    <w:rsid w:val="00262816"/>
    <w:rsid w:val="00262EF4"/>
    <w:rsid w:val="0026753B"/>
    <w:rsid w:val="00267B87"/>
    <w:rsid w:val="00270430"/>
    <w:rsid w:val="00271FA3"/>
    <w:rsid w:val="00272258"/>
    <w:rsid w:val="00272C74"/>
    <w:rsid w:val="0027379C"/>
    <w:rsid w:val="00273EA0"/>
    <w:rsid w:val="00274674"/>
    <w:rsid w:val="00275925"/>
    <w:rsid w:val="00276164"/>
    <w:rsid w:val="00277F9F"/>
    <w:rsid w:val="00280032"/>
    <w:rsid w:val="00281331"/>
    <w:rsid w:val="002866B8"/>
    <w:rsid w:val="00286E04"/>
    <w:rsid w:val="00287B24"/>
    <w:rsid w:val="002932C2"/>
    <w:rsid w:val="0029369A"/>
    <w:rsid w:val="002941FE"/>
    <w:rsid w:val="0029537C"/>
    <w:rsid w:val="002A1667"/>
    <w:rsid w:val="002A169A"/>
    <w:rsid w:val="002A34C4"/>
    <w:rsid w:val="002A3EDF"/>
    <w:rsid w:val="002A6579"/>
    <w:rsid w:val="002A6658"/>
    <w:rsid w:val="002A6780"/>
    <w:rsid w:val="002A72E8"/>
    <w:rsid w:val="002B0151"/>
    <w:rsid w:val="002B368E"/>
    <w:rsid w:val="002B4443"/>
    <w:rsid w:val="002B711A"/>
    <w:rsid w:val="002B7565"/>
    <w:rsid w:val="002B7B0D"/>
    <w:rsid w:val="002C0420"/>
    <w:rsid w:val="002C329C"/>
    <w:rsid w:val="002C4452"/>
    <w:rsid w:val="002C48C0"/>
    <w:rsid w:val="002C4AA9"/>
    <w:rsid w:val="002C6A5F"/>
    <w:rsid w:val="002D0222"/>
    <w:rsid w:val="002D0764"/>
    <w:rsid w:val="002D0C96"/>
    <w:rsid w:val="002D3EC4"/>
    <w:rsid w:val="002D565C"/>
    <w:rsid w:val="002D57AF"/>
    <w:rsid w:val="002D6CB7"/>
    <w:rsid w:val="002D79CB"/>
    <w:rsid w:val="002E16A6"/>
    <w:rsid w:val="002E39E1"/>
    <w:rsid w:val="002E4000"/>
    <w:rsid w:val="002E4842"/>
    <w:rsid w:val="002E519D"/>
    <w:rsid w:val="002E51B3"/>
    <w:rsid w:val="002E5EDD"/>
    <w:rsid w:val="002E7647"/>
    <w:rsid w:val="002F08D3"/>
    <w:rsid w:val="002F0AD6"/>
    <w:rsid w:val="002F0FE6"/>
    <w:rsid w:val="002F11B5"/>
    <w:rsid w:val="002F1C80"/>
    <w:rsid w:val="002F2BA6"/>
    <w:rsid w:val="002F3C54"/>
    <w:rsid w:val="002F40AB"/>
    <w:rsid w:val="002F7951"/>
    <w:rsid w:val="00300579"/>
    <w:rsid w:val="00300A4B"/>
    <w:rsid w:val="00300FAB"/>
    <w:rsid w:val="00301E98"/>
    <w:rsid w:val="003030A9"/>
    <w:rsid w:val="00303967"/>
    <w:rsid w:val="00303A58"/>
    <w:rsid w:val="00303CB3"/>
    <w:rsid w:val="00305CC1"/>
    <w:rsid w:val="003060C0"/>
    <w:rsid w:val="00306AA3"/>
    <w:rsid w:val="00310739"/>
    <w:rsid w:val="00310CDD"/>
    <w:rsid w:val="00311665"/>
    <w:rsid w:val="00311AD1"/>
    <w:rsid w:val="00312CAC"/>
    <w:rsid w:val="003144D4"/>
    <w:rsid w:val="00314BF4"/>
    <w:rsid w:val="00315C0A"/>
    <w:rsid w:val="00320D8C"/>
    <w:rsid w:val="00322FD2"/>
    <w:rsid w:val="003310B8"/>
    <w:rsid w:val="00331751"/>
    <w:rsid w:val="00331B4B"/>
    <w:rsid w:val="00331BC6"/>
    <w:rsid w:val="00332661"/>
    <w:rsid w:val="0033393B"/>
    <w:rsid w:val="0034149C"/>
    <w:rsid w:val="003440C0"/>
    <w:rsid w:val="00345320"/>
    <w:rsid w:val="003469CA"/>
    <w:rsid w:val="0034711E"/>
    <w:rsid w:val="00347B08"/>
    <w:rsid w:val="00347FF1"/>
    <w:rsid w:val="00350F9A"/>
    <w:rsid w:val="003511C2"/>
    <w:rsid w:val="003512C6"/>
    <w:rsid w:val="00351D87"/>
    <w:rsid w:val="00352693"/>
    <w:rsid w:val="00353775"/>
    <w:rsid w:val="003549E8"/>
    <w:rsid w:val="00354A41"/>
    <w:rsid w:val="003557C7"/>
    <w:rsid w:val="00357024"/>
    <w:rsid w:val="0036009B"/>
    <w:rsid w:val="00360435"/>
    <w:rsid w:val="00360BC1"/>
    <w:rsid w:val="0036139D"/>
    <w:rsid w:val="003618E2"/>
    <w:rsid w:val="00361DCC"/>
    <w:rsid w:val="003656CB"/>
    <w:rsid w:val="00366BC3"/>
    <w:rsid w:val="00370766"/>
    <w:rsid w:val="003735D3"/>
    <w:rsid w:val="00373AF5"/>
    <w:rsid w:val="00375F1B"/>
    <w:rsid w:val="003763A3"/>
    <w:rsid w:val="003801A1"/>
    <w:rsid w:val="00380431"/>
    <w:rsid w:val="00380E44"/>
    <w:rsid w:val="003815E4"/>
    <w:rsid w:val="003859D7"/>
    <w:rsid w:val="0038762E"/>
    <w:rsid w:val="003904B0"/>
    <w:rsid w:val="00392331"/>
    <w:rsid w:val="003936F4"/>
    <w:rsid w:val="003946DD"/>
    <w:rsid w:val="00394C2A"/>
    <w:rsid w:val="0039706D"/>
    <w:rsid w:val="003A1E73"/>
    <w:rsid w:val="003A2F7A"/>
    <w:rsid w:val="003A310F"/>
    <w:rsid w:val="003A37CD"/>
    <w:rsid w:val="003A5EEE"/>
    <w:rsid w:val="003A6A46"/>
    <w:rsid w:val="003A6BBE"/>
    <w:rsid w:val="003A7540"/>
    <w:rsid w:val="003B2E2B"/>
    <w:rsid w:val="003B2EF9"/>
    <w:rsid w:val="003B3F92"/>
    <w:rsid w:val="003B48C4"/>
    <w:rsid w:val="003B5052"/>
    <w:rsid w:val="003B5DB4"/>
    <w:rsid w:val="003C02C8"/>
    <w:rsid w:val="003C1DF1"/>
    <w:rsid w:val="003C3B22"/>
    <w:rsid w:val="003C4CED"/>
    <w:rsid w:val="003C530B"/>
    <w:rsid w:val="003C586C"/>
    <w:rsid w:val="003C6735"/>
    <w:rsid w:val="003D0DA3"/>
    <w:rsid w:val="003D19B7"/>
    <w:rsid w:val="003D2C3D"/>
    <w:rsid w:val="003D4C9C"/>
    <w:rsid w:val="003D4CA7"/>
    <w:rsid w:val="003D5D23"/>
    <w:rsid w:val="003D7760"/>
    <w:rsid w:val="003E0A11"/>
    <w:rsid w:val="003E13C0"/>
    <w:rsid w:val="003E4B66"/>
    <w:rsid w:val="003E4BD4"/>
    <w:rsid w:val="003E5AED"/>
    <w:rsid w:val="003E6C07"/>
    <w:rsid w:val="003E782C"/>
    <w:rsid w:val="003F005E"/>
    <w:rsid w:val="003F07FD"/>
    <w:rsid w:val="003F0C26"/>
    <w:rsid w:val="003F0D75"/>
    <w:rsid w:val="003F473C"/>
    <w:rsid w:val="003F4E38"/>
    <w:rsid w:val="003F6154"/>
    <w:rsid w:val="003F6588"/>
    <w:rsid w:val="00402F7B"/>
    <w:rsid w:val="00403184"/>
    <w:rsid w:val="004032F6"/>
    <w:rsid w:val="00405825"/>
    <w:rsid w:val="00405D7F"/>
    <w:rsid w:val="00406C65"/>
    <w:rsid w:val="00406CC4"/>
    <w:rsid w:val="00407957"/>
    <w:rsid w:val="00407BC8"/>
    <w:rsid w:val="00410D05"/>
    <w:rsid w:val="00410DF0"/>
    <w:rsid w:val="00411498"/>
    <w:rsid w:val="00412725"/>
    <w:rsid w:val="00413221"/>
    <w:rsid w:val="00414279"/>
    <w:rsid w:val="00414BEC"/>
    <w:rsid w:val="00415822"/>
    <w:rsid w:val="0041644A"/>
    <w:rsid w:val="00417319"/>
    <w:rsid w:val="00417F29"/>
    <w:rsid w:val="004228ED"/>
    <w:rsid w:val="00422966"/>
    <w:rsid w:val="00423268"/>
    <w:rsid w:val="004239A0"/>
    <w:rsid w:val="00423BE2"/>
    <w:rsid w:val="004249BA"/>
    <w:rsid w:val="0042579E"/>
    <w:rsid w:val="0043012D"/>
    <w:rsid w:val="0043016A"/>
    <w:rsid w:val="004305E7"/>
    <w:rsid w:val="00431FD6"/>
    <w:rsid w:val="00432EB1"/>
    <w:rsid w:val="004338A8"/>
    <w:rsid w:val="004353D9"/>
    <w:rsid w:val="00435723"/>
    <w:rsid w:val="004424E4"/>
    <w:rsid w:val="004438CC"/>
    <w:rsid w:val="00443C60"/>
    <w:rsid w:val="00444059"/>
    <w:rsid w:val="004443A5"/>
    <w:rsid w:val="00444E2B"/>
    <w:rsid w:val="00446666"/>
    <w:rsid w:val="00446A57"/>
    <w:rsid w:val="004515D1"/>
    <w:rsid w:val="004526D9"/>
    <w:rsid w:val="00454032"/>
    <w:rsid w:val="004549B2"/>
    <w:rsid w:val="00454A68"/>
    <w:rsid w:val="0045507A"/>
    <w:rsid w:val="004610E2"/>
    <w:rsid w:val="0046269B"/>
    <w:rsid w:val="00462BF1"/>
    <w:rsid w:val="00465613"/>
    <w:rsid w:val="004661B8"/>
    <w:rsid w:val="00466DE9"/>
    <w:rsid w:val="00467D1B"/>
    <w:rsid w:val="00471CF1"/>
    <w:rsid w:val="00471DE8"/>
    <w:rsid w:val="004737FB"/>
    <w:rsid w:val="004748EF"/>
    <w:rsid w:val="004779CE"/>
    <w:rsid w:val="00480F31"/>
    <w:rsid w:val="00483A81"/>
    <w:rsid w:val="0048688B"/>
    <w:rsid w:val="004869CE"/>
    <w:rsid w:val="00487E26"/>
    <w:rsid w:val="00490322"/>
    <w:rsid w:val="0049172F"/>
    <w:rsid w:val="00491E81"/>
    <w:rsid w:val="00492657"/>
    <w:rsid w:val="00493D61"/>
    <w:rsid w:val="0049625F"/>
    <w:rsid w:val="004964A2"/>
    <w:rsid w:val="004A1DBD"/>
    <w:rsid w:val="004A322C"/>
    <w:rsid w:val="004A3D70"/>
    <w:rsid w:val="004A4F8C"/>
    <w:rsid w:val="004A6DFA"/>
    <w:rsid w:val="004B0715"/>
    <w:rsid w:val="004B0C0C"/>
    <w:rsid w:val="004B40C2"/>
    <w:rsid w:val="004B422B"/>
    <w:rsid w:val="004B60D7"/>
    <w:rsid w:val="004B6B1A"/>
    <w:rsid w:val="004B761A"/>
    <w:rsid w:val="004C0779"/>
    <w:rsid w:val="004C231D"/>
    <w:rsid w:val="004C2B06"/>
    <w:rsid w:val="004C3698"/>
    <w:rsid w:val="004C537D"/>
    <w:rsid w:val="004C68FD"/>
    <w:rsid w:val="004C6AC4"/>
    <w:rsid w:val="004C6C1D"/>
    <w:rsid w:val="004C7A44"/>
    <w:rsid w:val="004D2270"/>
    <w:rsid w:val="004D42F7"/>
    <w:rsid w:val="004D54A6"/>
    <w:rsid w:val="004D5FDA"/>
    <w:rsid w:val="004E0365"/>
    <w:rsid w:val="004E0555"/>
    <w:rsid w:val="004E0CE3"/>
    <w:rsid w:val="004E1028"/>
    <w:rsid w:val="004E14D1"/>
    <w:rsid w:val="004E1803"/>
    <w:rsid w:val="004E1A81"/>
    <w:rsid w:val="004E1AC7"/>
    <w:rsid w:val="004E302D"/>
    <w:rsid w:val="004E404B"/>
    <w:rsid w:val="004E4DD3"/>
    <w:rsid w:val="004E4F69"/>
    <w:rsid w:val="004E561D"/>
    <w:rsid w:val="004E564A"/>
    <w:rsid w:val="004E61F0"/>
    <w:rsid w:val="004E6512"/>
    <w:rsid w:val="004E65F2"/>
    <w:rsid w:val="004F28C3"/>
    <w:rsid w:val="004F30AF"/>
    <w:rsid w:val="004F4458"/>
    <w:rsid w:val="004F4E26"/>
    <w:rsid w:val="004F696D"/>
    <w:rsid w:val="0050046A"/>
    <w:rsid w:val="005018CB"/>
    <w:rsid w:val="00503CD3"/>
    <w:rsid w:val="0050414C"/>
    <w:rsid w:val="005044E3"/>
    <w:rsid w:val="0050574F"/>
    <w:rsid w:val="00505B3D"/>
    <w:rsid w:val="005064AB"/>
    <w:rsid w:val="005130BB"/>
    <w:rsid w:val="00513252"/>
    <w:rsid w:val="00514F9E"/>
    <w:rsid w:val="005153AE"/>
    <w:rsid w:val="00521A60"/>
    <w:rsid w:val="00522186"/>
    <w:rsid w:val="005236F7"/>
    <w:rsid w:val="00524748"/>
    <w:rsid w:val="005316FF"/>
    <w:rsid w:val="005321D0"/>
    <w:rsid w:val="00533FC0"/>
    <w:rsid w:val="00534583"/>
    <w:rsid w:val="00535A05"/>
    <w:rsid w:val="00535BC8"/>
    <w:rsid w:val="00535E14"/>
    <w:rsid w:val="0054679E"/>
    <w:rsid w:val="00550CB7"/>
    <w:rsid w:val="00552A44"/>
    <w:rsid w:val="00553479"/>
    <w:rsid w:val="00554D34"/>
    <w:rsid w:val="00555E52"/>
    <w:rsid w:val="00555ED8"/>
    <w:rsid w:val="00556739"/>
    <w:rsid w:val="005577B2"/>
    <w:rsid w:val="00557DEF"/>
    <w:rsid w:val="00560077"/>
    <w:rsid w:val="00560A29"/>
    <w:rsid w:val="0056187C"/>
    <w:rsid w:val="0056465E"/>
    <w:rsid w:val="0056574E"/>
    <w:rsid w:val="00565906"/>
    <w:rsid w:val="00565FA4"/>
    <w:rsid w:val="00566163"/>
    <w:rsid w:val="00571F32"/>
    <w:rsid w:val="00572F8C"/>
    <w:rsid w:val="005754B6"/>
    <w:rsid w:val="00577E3E"/>
    <w:rsid w:val="00580574"/>
    <w:rsid w:val="005818E5"/>
    <w:rsid w:val="00583A55"/>
    <w:rsid w:val="00583DFC"/>
    <w:rsid w:val="00584454"/>
    <w:rsid w:val="005849B7"/>
    <w:rsid w:val="00584C3D"/>
    <w:rsid w:val="00584DE9"/>
    <w:rsid w:val="00584E8E"/>
    <w:rsid w:val="00585AD3"/>
    <w:rsid w:val="0058608B"/>
    <w:rsid w:val="00586D13"/>
    <w:rsid w:val="00587686"/>
    <w:rsid w:val="005920E2"/>
    <w:rsid w:val="0059360E"/>
    <w:rsid w:val="00595151"/>
    <w:rsid w:val="00595888"/>
    <w:rsid w:val="00595A79"/>
    <w:rsid w:val="00596411"/>
    <w:rsid w:val="00596910"/>
    <w:rsid w:val="005A0424"/>
    <w:rsid w:val="005A1407"/>
    <w:rsid w:val="005A2042"/>
    <w:rsid w:val="005A2EED"/>
    <w:rsid w:val="005A3554"/>
    <w:rsid w:val="005B07C5"/>
    <w:rsid w:val="005B14F2"/>
    <w:rsid w:val="005B192E"/>
    <w:rsid w:val="005B194B"/>
    <w:rsid w:val="005B1BD2"/>
    <w:rsid w:val="005B2891"/>
    <w:rsid w:val="005B46E7"/>
    <w:rsid w:val="005B48C0"/>
    <w:rsid w:val="005B4CAD"/>
    <w:rsid w:val="005B4CDF"/>
    <w:rsid w:val="005B6EEA"/>
    <w:rsid w:val="005C4CA8"/>
    <w:rsid w:val="005C5D8E"/>
    <w:rsid w:val="005C648B"/>
    <w:rsid w:val="005C685B"/>
    <w:rsid w:val="005C688A"/>
    <w:rsid w:val="005C7DC9"/>
    <w:rsid w:val="005D0276"/>
    <w:rsid w:val="005D08F8"/>
    <w:rsid w:val="005D239C"/>
    <w:rsid w:val="005D2C61"/>
    <w:rsid w:val="005D3FBB"/>
    <w:rsid w:val="005D4B2E"/>
    <w:rsid w:val="005D5D75"/>
    <w:rsid w:val="005D7625"/>
    <w:rsid w:val="005E2A89"/>
    <w:rsid w:val="005E3869"/>
    <w:rsid w:val="005E4333"/>
    <w:rsid w:val="005E4CAF"/>
    <w:rsid w:val="005E5877"/>
    <w:rsid w:val="005E6EA8"/>
    <w:rsid w:val="005E7F51"/>
    <w:rsid w:val="005F098B"/>
    <w:rsid w:val="005F0BDA"/>
    <w:rsid w:val="005F34BB"/>
    <w:rsid w:val="005F37CD"/>
    <w:rsid w:val="005F3D63"/>
    <w:rsid w:val="005F4849"/>
    <w:rsid w:val="005F4B4E"/>
    <w:rsid w:val="005F516E"/>
    <w:rsid w:val="005F7957"/>
    <w:rsid w:val="00603611"/>
    <w:rsid w:val="00603B6E"/>
    <w:rsid w:val="00605B48"/>
    <w:rsid w:val="006113BB"/>
    <w:rsid w:val="00613AD2"/>
    <w:rsid w:val="0061559C"/>
    <w:rsid w:val="0061569C"/>
    <w:rsid w:val="006156BD"/>
    <w:rsid w:val="00616347"/>
    <w:rsid w:val="006169FB"/>
    <w:rsid w:val="0061755A"/>
    <w:rsid w:val="0062070A"/>
    <w:rsid w:val="006229CE"/>
    <w:rsid w:val="00623C51"/>
    <w:rsid w:val="00624CB3"/>
    <w:rsid w:val="00625364"/>
    <w:rsid w:val="00625C9F"/>
    <w:rsid w:val="006269F1"/>
    <w:rsid w:val="00627343"/>
    <w:rsid w:val="00631012"/>
    <w:rsid w:val="00631594"/>
    <w:rsid w:val="00631A6D"/>
    <w:rsid w:val="00632B42"/>
    <w:rsid w:val="00633E59"/>
    <w:rsid w:val="0063415E"/>
    <w:rsid w:val="0063526D"/>
    <w:rsid w:val="0063644C"/>
    <w:rsid w:val="00637F15"/>
    <w:rsid w:val="006403F5"/>
    <w:rsid w:val="00642CA8"/>
    <w:rsid w:val="00645319"/>
    <w:rsid w:val="0064621E"/>
    <w:rsid w:val="006464CE"/>
    <w:rsid w:val="00647326"/>
    <w:rsid w:val="006536BA"/>
    <w:rsid w:val="00653737"/>
    <w:rsid w:val="00653B37"/>
    <w:rsid w:val="006543C9"/>
    <w:rsid w:val="006567E2"/>
    <w:rsid w:val="00656A38"/>
    <w:rsid w:val="00656CB3"/>
    <w:rsid w:val="00657FAA"/>
    <w:rsid w:val="0066035B"/>
    <w:rsid w:val="00660B16"/>
    <w:rsid w:val="00660F31"/>
    <w:rsid w:val="0066377E"/>
    <w:rsid w:val="00663B1A"/>
    <w:rsid w:val="00664046"/>
    <w:rsid w:val="00664E6D"/>
    <w:rsid w:val="00666594"/>
    <w:rsid w:val="00666B2C"/>
    <w:rsid w:val="00666D39"/>
    <w:rsid w:val="00671BA4"/>
    <w:rsid w:val="00671FEF"/>
    <w:rsid w:val="00673471"/>
    <w:rsid w:val="00673A7F"/>
    <w:rsid w:val="0067522F"/>
    <w:rsid w:val="006764DE"/>
    <w:rsid w:val="006765B3"/>
    <w:rsid w:val="00676CDC"/>
    <w:rsid w:val="00676D11"/>
    <w:rsid w:val="0068103B"/>
    <w:rsid w:val="006811C1"/>
    <w:rsid w:val="0068160B"/>
    <w:rsid w:val="00681B72"/>
    <w:rsid w:val="0068213C"/>
    <w:rsid w:val="00683BBD"/>
    <w:rsid w:val="00683BE4"/>
    <w:rsid w:val="00683EE7"/>
    <w:rsid w:val="00684159"/>
    <w:rsid w:val="00684331"/>
    <w:rsid w:val="00684433"/>
    <w:rsid w:val="00684E02"/>
    <w:rsid w:val="00684FA7"/>
    <w:rsid w:val="00686513"/>
    <w:rsid w:val="006929EE"/>
    <w:rsid w:val="0069429A"/>
    <w:rsid w:val="0069546C"/>
    <w:rsid w:val="00695501"/>
    <w:rsid w:val="00696A9E"/>
    <w:rsid w:val="006A0AC1"/>
    <w:rsid w:val="006A79FC"/>
    <w:rsid w:val="006B36BB"/>
    <w:rsid w:val="006B3F25"/>
    <w:rsid w:val="006B44EB"/>
    <w:rsid w:val="006B4815"/>
    <w:rsid w:val="006B4F51"/>
    <w:rsid w:val="006B6195"/>
    <w:rsid w:val="006B69F3"/>
    <w:rsid w:val="006B6A43"/>
    <w:rsid w:val="006C04B1"/>
    <w:rsid w:val="006C0F79"/>
    <w:rsid w:val="006C1C55"/>
    <w:rsid w:val="006C2A17"/>
    <w:rsid w:val="006C2BEF"/>
    <w:rsid w:val="006C2E45"/>
    <w:rsid w:val="006C38D4"/>
    <w:rsid w:val="006C3A7D"/>
    <w:rsid w:val="006C3BDE"/>
    <w:rsid w:val="006C458B"/>
    <w:rsid w:val="006C63DE"/>
    <w:rsid w:val="006C675E"/>
    <w:rsid w:val="006C73BD"/>
    <w:rsid w:val="006C7E7D"/>
    <w:rsid w:val="006D10D1"/>
    <w:rsid w:val="006D1F4D"/>
    <w:rsid w:val="006D2BFE"/>
    <w:rsid w:val="006D310D"/>
    <w:rsid w:val="006D4374"/>
    <w:rsid w:val="006D4CE8"/>
    <w:rsid w:val="006D553C"/>
    <w:rsid w:val="006D5C98"/>
    <w:rsid w:val="006D6385"/>
    <w:rsid w:val="006D6552"/>
    <w:rsid w:val="006D6BCB"/>
    <w:rsid w:val="006D7EBF"/>
    <w:rsid w:val="006E0CFF"/>
    <w:rsid w:val="006E435C"/>
    <w:rsid w:val="006E5951"/>
    <w:rsid w:val="006E606F"/>
    <w:rsid w:val="006E66AE"/>
    <w:rsid w:val="006E693F"/>
    <w:rsid w:val="006F1D69"/>
    <w:rsid w:val="006F21EC"/>
    <w:rsid w:val="006F277A"/>
    <w:rsid w:val="006F28D6"/>
    <w:rsid w:val="006F5A4C"/>
    <w:rsid w:val="006F64DE"/>
    <w:rsid w:val="006F6C5A"/>
    <w:rsid w:val="007002C3"/>
    <w:rsid w:val="007012C7"/>
    <w:rsid w:val="007015D5"/>
    <w:rsid w:val="007024C4"/>
    <w:rsid w:val="00704070"/>
    <w:rsid w:val="007040FE"/>
    <w:rsid w:val="00706421"/>
    <w:rsid w:val="0070673C"/>
    <w:rsid w:val="00707858"/>
    <w:rsid w:val="007119BA"/>
    <w:rsid w:val="00711D27"/>
    <w:rsid w:val="00712E99"/>
    <w:rsid w:val="00714D54"/>
    <w:rsid w:val="0071514B"/>
    <w:rsid w:val="00715720"/>
    <w:rsid w:val="007171E1"/>
    <w:rsid w:val="007172CC"/>
    <w:rsid w:val="007172F2"/>
    <w:rsid w:val="0071761A"/>
    <w:rsid w:val="00720A5A"/>
    <w:rsid w:val="00723198"/>
    <w:rsid w:val="00724BE2"/>
    <w:rsid w:val="00725CFE"/>
    <w:rsid w:val="00727782"/>
    <w:rsid w:val="007311CA"/>
    <w:rsid w:val="00731CC7"/>
    <w:rsid w:val="00731EBA"/>
    <w:rsid w:val="0073249C"/>
    <w:rsid w:val="00732FDC"/>
    <w:rsid w:val="00733C61"/>
    <w:rsid w:val="0073478E"/>
    <w:rsid w:val="00735871"/>
    <w:rsid w:val="00735903"/>
    <w:rsid w:val="00736BA6"/>
    <w:rsid w:val="00736C5E"/>
    <w:rsid w:val="00740D39"/>
    <w:rsid w:val="00742212"/>
    <w:rsid w:val="00742442"/>
    <w:rsid w:val="00742F6F"/>
    <w:rsid w:val="0074301E"/>
    <w:rsid w:val="00743BE1"/>
    <w:rsid w:val="0074517B"/>
    <w:rsid w:val="007465C7"/>
    <w:rsid w:val="007476AA"/>
    <w:rsid w:val="007476AB"/>
    <w:rsid w:val="00751534"/>
    <w:rsid w:val="00751AA4"/>
    <w:rsid w:val="00751E79"/>
    <w:rsid w:val="00753A74"/>
    <w:rsid w:val="007546FE"/>
    <w:rsid w:val="0075561A"/>
    <w:rsid w:val="007559B1"/>
    <w:rsid w:val="00756463"/>
    <w:rsid w:val="00756DBA"/>
    <w:rsid w:val="00760214"/>
    <w:rsid w:val="00762D5A"/>
    <w:rsid w:val="0076383B"/>
    <w:rsid w:val="007679A4"/>
    <w:rsid w:val="00767D66"/>
    <w:rsid w:val="00770460"/>
    <w:rsid w:val="0077077A"/>
    <w:rsid w:val="00770C89"/>
    <w:rsid w:val="00770EB6"/>
    <w:rsid w:val="0077101D"/>
    <w:rsid w:val="00772667"/>
    <w:rsid w:val="00772B88"/>
    <w:rsid w:val="00773E9B"/>
    <w:rsid w:val="00774261"/>
    <w:rsid w:val="00775620"/>
    <w:rsid w:val="00780A88"/>
    <w:rsid w:val="0078112E"/>
    <w:rsid w:val="0078118B"/>
    <w:rsid w:val="007834CC"/>
    <w:rsid w:val="0078372C"/>
    <w:rsid w:val="00783C0D"/>
    <w:rsid w:val="00784DB2"/>
    <w:rsid w:val="007864DE"/>
    <w:rsid w:val="00786875"/>
    <w:rsid w:val="00786B44"/>
    <w:rsid w:val="00787AE7"/>
    <w:rsid w:val="00787C02"/>
    <w:rsid w:val="0079499B"/>
    <w:rsid w:val="00794DB8"/>
    <w:rsid w:val="0079701F"/>
    <w:rsid w:val="0079702E"/>
    <w:rsid w:val="00797198"/>
    <w:rsid w:val="00797350"/>
    <w:rsid w:val="007975F2"/>
    <w:rsid w:val="00797880"/>
    <w:rsid w:val="007A04B1"/>
    <w:rsid w:val="007A19D9"/>
    <w:rsid w:val="007A252E"/>
    <w:rsid w:val="007A2DEA"/>
    <w:rsid w:val="007A2FB9"/>
    <w:rsid w:val="007A59F5"/>
    <w:rsid w:val="007A750A"/>
    <w:rsid w:val="007B0CF4"/>
    <w:rsid w:val="007B1F59"/>
    <w:rsid w:val="007B61C6"/>
    <w:rsid w:val="007C1770"/>
    <w:rsid w:val="007C2792"/>
    <w:rsid w:val="007C336D"/>
    <w:rsid w:val="007C4529"/>
    <w:rsid w:val="007C60E0"/>
    <w:rsid w:val="007C696D"/>
    <w:rsid w:val="007D0C70"/>
    <w:rsid w:val="007D18CB"/>
    <w:rsid w:val="007D305C"/>
    <w:rsid w:val="007D6806"/>
    <w:rsid w:val="007E0AF7"/>
    <w:rsid w:val="007E0E2B"/>
    <w:rsid w:val="007E185C"/>
    <w:rsid w:val="007E264C"/>
    <w:rsid w:val="007E3B34"/>
    <w:rsid w:val="007E425F"/>
    <w:rsid w:val="007E4880"/>
    <w:rsid w:val="007E5163"/>
    <w:rsid w:val="007E561F"/>
    <w:rsid w:val="007E6EEF"/>
    <w:rsid w:val="007E7A6A"/>
    <w:rsid w:val="007F124D"/>
    <w:rsid w:val="007F2436"/>
    <w:rsid w:val="007F2ACA"/>
    <w:rsid w:val="007F3F85"/>
    <w:rsid w:val="007F4F4B"/>
    <w:rsid w:val="007F5AFF"/>
    <w:rsid w:val="007F7D49"/>
    <w:rsid w:val="007F7DAF"/>
    <w:rsid w:val="00800009"/>
    <w:rsid w:val="008028C3"/>
    <w:rsid w:val="00805AF1"/>
    <w:rsid w:val="00805DE8"/>
    <w:rsid w:val="00806D5E"/>
    <w:rsid w:val="00807B3A"/>
    <w:rsid w:val="00810652"/>
    <w:rsid w:val="00810B2D"/>
    <w:rsid w:val="00811CF8"/>
    <w:rsid w:val="00812BB9"/>
    <w:rsid w:val="0081321F"/>
    <w:rsid w:val="0081393C"/>
    <w:rsid w:val="008166B1"/>
    <w:rsid w:val="00816D4B"/>
    <w:rsid w:val="00817361"/>
    <w:rsid w:val="0082007F"/>
    <w:rsid w:val="00820EC3"/>
    <w:rsid w:val="008211B0"/>
    <w:rsid w:val="0082131C"/>
    <w:rsid w:val="0082155A"/>
    <w:rsid w:val="008215DD"/>
    <w:rsid w:val="00821E6A"/>
    <w:rsid w:val="00833D08"/>
    <w:rsid w:val="00833E06"/>
    <w:rsid w:val="008340F6"/>
    <w:rsid w:val="008341E2"/>
    <w:rsid w:val="00834C7B"/>
    <w:rsid w:val="00835487"/>
    <w:rsid w:val="008362D4"/>
    <w:rsid w:val="008371DF"/>
    <w:rsid w:val="00837B53"/>
    <w:rsid w:val="008404D2"/>
    <w:rsid w:val="00841B70"/>
    <w:rsid w:val="0084223F"/>
    <w:rsid w:val="00842EA6"/>
    <w:rsid w:val="0084338E"/>
    <w:rsid w:val="0084462E"/>
    <w:rsid w:val="00846387"/>
    <w:rsid w:val="0084687D"/>
    <w:rsid w:val="0084737A"/>
    <w:rsid w:val="0084790C"/>
    <w:rsid w:val="00850A68"/>
    <w:rsid w:val="00850F15"/>
    <w:rsid w:val="00852E03"/>
    <w:rsid w:val="00853330"/>
    <w:rsid w:val="00856A40"/>
    <w:rsid w:val="008609C7"/>
    <w:rsid w:val="008623DC"/>
    <w:rsid w:val="008640AF"/>
    <w:rsid w:val="00864226"/>
    <w:rsid w:val="00864416"/>
    <w:rsid w:val="008645D0"/>
    <w:rsid w:val="008669B3"/>
    <w:rsid w:val="008669B8"/>
    <w:rsid w:val="00866C9D"/>
    <w:rsid w:val="008673B7"/>
    <w:rsid w:val="0086752D"/>
    <w:rsid w:val="00867969"/>
    <w:rsid w:val="008724E3"/>
    <w:rsid w:val="00873BDA"/>
    <w:rsid w:val="008753F9"/>
    <w:rsid w:val="00875A5E"/>
    <w:rsid w:val="00875FA9"/>
    <w:rsid w:val="0087627E"/>
    <w:rsid w:val="00876865"/>
    <w:rsid w:val="008807D8"/>
    <w:rsid w:val="00880D3C"/>
    <w:rsid w:val="008810D4"/>
    <w:rsid w:val="00881C87"/>
    <w:rsid w:val="00882549"/>
    <w:rsid w:val="00882664"/>
    <w:rsid w:val="008834FC"/>
    <w:rsid w:val="00885984"/>
    <w:rsid w:val="00885B9B"/>
    <w:rsid w:val="00887310"/>
    <w:rsid w:val="0089025B"/>
    <w:rsid w:val="008913B5"/>
    <w:rsid w:val="00892742"/>
    <w:rsid w:val="008949FA"/>
    <w:rsid w:val="008959D5"/>
    <w:rsid w:val="00895BA3"/>
    <w:rsid w:val="00897F38"/>
    <w:rsid w:val="008A1E90"/>
    <w:rsid w:val="008A744C"/>
    <w:rsid w:val="008A7B32"/>
    <w:rsid w:val="008B1665"/>
    <w:rsid w:val="008B2230"/>
    <w:rsid w:val="008B3E3E"/>
    <w:rsid w:val="008B43FA"/>
    <w:rsid w:val="008B477E"/>
    <w:rsid w:val="008B47F9"/>
    <w:rsid w:val="008B536B"/>
    <w:rsid w:val="008B5583"/>
    <w:rsid w:val="008B5B86"/>
    <w:rsid w:val="008B6459"/>
    <w:rsid w:val="008B7EBA"/>
    <w:rsid w:val="008C21FE"/>
    <w:rsid w:val="008C22BC"/>
    <w:rsid w:val="008C5322"/>
    <w:rsid w:val="008C5FFF"/>
    <w:rsid w:val="008C690A"/>
    <w:rsid w:val="008C7617"/>
    <w:rsid w:val="008D02E4"/>
    <w:rsid w:val="008D0C24"/>
    <w:rsid w:val="008D1678"/>
    <w:rsid w:val="008D2AB6"/>
    <w:rsid w:val="008D48F9"/>
    <w:rsid w:val="008D495F"/>
    <w:rsid w:val="008D7910"/>
    <w:rsid w:val="008D7A2D"/>
    <w:rsid w:val="008E00FD"/>
    <w:rsid w:val="008E01F2"/>
    <w:rsid w:val="008E026F"/>
    <w:rsid w:val="008E04EE"/>
    <w:rsid w:val="008E1212"/>
    <w:rsid w:val="008E39B7"/>
    <w:rsid w:val="008E6477"/>
    <w:rsid w:val="008E6E13"/>
    <w:rsid w:val="008E7350"/>
    <w:rsid w:val="008E7DBA"/>
    <w:rsid w:val="008F0471"/>
    <w:rsid w:val="008F068E"/>
    <w:rsid w:val="008F152D"/>
    <w:rsid w:val="008F1633"/>
    <w:rsid w:val="008F1CE9"/>
    <w:rsid w:val="008F42EC"/>
    <w:rsid w:val="008F5842"/>
    <w:rsid w:val="008F790E"/>
    <w:rsid w:val="008F7B86"/>
    <w:rsid w:val="00900CFB"/>
    <w:rsid w:val="00901952"/>
    <w:rsid w:val="00902596"/>
    <w:rsid w:val="009034A7"/>
    <w:rsid w:val="00904CB5"/>
    <w:rsid w:val="00904F90"/>
    <w:rsid w:val="00905B67"/>
    <w:rsid w:val="0090719E"/>
    <w:rsid w:val="009075A3"/>
    <w:rsid w:val="00907A2D"/>
    <w:rsid w:val="009139C4"/>
    <w:rsid w:val="00915E03"/>
    <w:rsid w:val="009179F3"/>
    <w:rsid w:val="00917BC5"/>
    <w:rsid w:val="009203BE"/>
    <w:rsid w:val="0092114E"/>
    <w:rsid w:val="00922A6D"/>
    <w:rsid w:val="00924F9E"/>
    <w:rsid w:val="0092742C"/>
    <w:rsid w:val="00930E37"/>
    <w:rsid w:val="00931BBE"/>
    <w:rsid w:val="009322CA"/>
    <w:rsid w:val="009334E4"/>
    <w:rsid w:val="00933524"/>
    <w:rsid w:val="0093573D"/>
    <w:rsid w:val="0094121C"/>
    <w:rsid w:val="009414A3"/>
    <w:rsid w:val="00941CF5"/>
    <w:rsid w:val="00943012"/>
    <w:rsid w:val="009441B1"/>
    <w:rsid w:val="009471B5"/>
    <w:rsid w:val="00947622"/>
    <w:rsid w:val="00947938"/>
    <w:rsid w:val="009512A2"/>
    <w:rsid w:val="009524E1"/>
    <w:rsid w:val="00957FC2"/>
    <w:rsid w:val="00960088"/>
    <w:rsid w:val="009612D4"/>
    <w:rsid w:val="00961321"/>
    <w:rsid w:val="0096200C"/>
    <w:rsid w:val="00965520"/>
    <w:rsid w:val="00966272"/>
    <w:rsid w:val="00966336"/>
    <w:rsid w:val="0096646F"/>
    <w:rsid w:val="00966A1A"/>
    <w:rsid w:val="00967FF9"/>
    <w:rsid w:val="009707EA"/>
    <w:rsid w:val="00970A47"/>
    <w:rsid w:val="00971221"/>
    <w:rsid w:val="00971B6A"/>
    <w:rsid w:val="0097207A"/>
    <w:rsid w:val="00972262"/>
    <w:rsid w:val="0097232A"/>
    <w:rsid w:val="0097302D"/>
    <w:rsid w:val="00973A15"/>
    <w:rsid w:val="009752F6"/>
    <w:rsid w:val="00980797"/>
    <w:rsid w:val="00981062"/>
    <w:rsid w:val="00981113"/>
    <w:rsid w:val="009823BA"/>
    <w:rsid w:val="00983710"/>
    <w:rsid w:val="0098408A"/>
    <w:rsid w:val="00984C14"/>
    <w:rsid w:val="009872A8"/>
    <w:rsid w:val="0099060E"/>
    <w:rsid w:val="009906E2"/>
    <w:rsid w:val="00991150"/>
    <w:rsid w:val="0099251B"/>
    <w:rsid w:val="00992755"/>
    <w:rsid w:val="00993038"/>
    <w:rsid w:val="00993BBC"/>
    <w:rsid w:val="00995B55"/>
    <w:rsid w:val="0099674C"/>
    <w:rsid w:val="009A003F"/>
    <w:rsid w:val="009A1271"/>
    <w:rsid w:val="009A1F19"/>
    <w:rsid w:val="009A3554"/>
    <w:rsid w:val="009A4070"/>
    <w:rsid w:val="009A43DB"/>
    <w:rsid w:val="009A4A66"/>
    <w:rsid w:val="009A4F08"/>
    <w:rsid w:val="009A55DC"/>
    <w:rsid w:val="009A70FA"/>
    <w:rsid w:val="009B07AD"/>
    <w:rsid w:val="009B100E"/>
    <w:rsid w:val="009B1B1E"/>
    <w:rsid w:val="009B1E6D"/>
    <w:rsid w:val="009B2445"/>
    <w:rsid w:val="009B2875"/>
    <w:rsid w:val="009B36A3"/>
    <w:rsid w:val="009B41D3"/>
    <w:rsid w:val="009B58A5"/>
    <w:rsid w:val="009C1DEE"/>
    <w:rsid w:val="009C3257"/>
    <w:rsid w:val="009C3D73"/>
    <w:rsid w:val="009C488E"/>
    <w:rsid w:val="009C61BA"/>
    <w:rsid w:val="009D0B37"/>
    <w:rsid w:val="009D2521"/>
    <w:rsid w:val="009D2918"/>
    <w:rsid w:val="009D7B37"/>
    <w:rsid w:val="009D7BE7"/>
    <w:rsid w:val="009D7FE0"/>
    <w:rsid w:val="009E041E"/>
    <w:rsid w:val="009E1951"/>
    <w:rsid w:val="009E2B20"/>
    <w:rsid w:val="009E3EDC"/>
    <w:rsid w:val="009E517A"/>
    <w:rsid w:val="009F3051"/>
    <w:rsid w:val="009F49FA"/>
    <w:rsid w:val="009F5E8C"/>
    <w:rsid w:val="009F5F8B"/>
    <w:rsid w:val="009F7307"/>
    <w:rsid w:val="00A00219"/>
    <w:rsid w:val="00A01B47"/>
    <w:rsid w:val="00A02605"/>
    <w:rsid w:val="00A03701"/>
    <w:rsid w:val="00A040B3"/>
    <w:rsid w:val="00A040F0"/>
    <w:rsid w:val="00A05035"/>
    <w:rsid w:val="00A06DAD"/>
    <w:rsid w:val="00A0738F"/>
    <w:rsid w:val="00A07928"/>
    <w:rsid w:val="00A1166E"/>
    <w:rsid w:val="00A11D8B"/>
    <w:rsid w:val="00A13279"/>
    <w:rsid w:val="00A1452F"/>
    <w:rsid w:val="00A156D1"/>
    <w:rsid w:val="00A165FD"/>
    <w:rsid w:val="00A16B44"/>
    <w:rsid w:val="00A1759A"/>
    <w:rsid w:val="00A17D07"/>
    <w:rsid w:val="00A17F82"/>
    <w:rsid w:val="00A20D45"/>
    <w:rsid w:val="00A20EEF"/>
    <w:rsid w:val="00A212D6"/>
    <w:rsid w:val="00A22075"/>
    <w:rsid w:val="00A227F0"/>
    <w:rsid w:val="00A22AAF"/>
    <w:rsid w:val="00A234F4"/>
    <w:rsid w:val="00A23BB3"/>
    <w:rsid w:val="00A25062"/>
    <w:rsid w:val="00A26821"/>
    <w:rsid w:val="00A301E3"/>
    <w:rsid w:val="00A31E29"/>
    <w:rsid w:val="00A32279"/>
    <w:rsid w:val="00A32402"/>
    <w:rsid w:val="00A33FF9"/>
    <w:rsid w:val="00A34825"/>
    <w:rsid w:val="00A37A28"/>
    <w:rsid w:val="00A37A46"/>
    <w:rsid w:val="00A42A68"/>
    <w:rsid w:val="00A43A16"/>
    <w:rsid w:val="00A46315"/>
    <w:rsid w:val="00A5172C"/>
    <w:rsid w:val="00A5179B"/>
    <w:rsid w:val="00A5328F"/>
    <w:rsid w:val="00A53845"/>
    <w:rsid w:val="00A5418A"/>
    <w:rsid w:val="00A56A60"/>
    <w:rsid w:val="00A579D9"/>
    <w:rsid w:val="00A57BCF"/>
    <w:rsid w:val="00A60958"/>
    <w:rsid w:val="00A61BD7"/>
    <w:rsid w:val="00A62ADE"/>
    <w:rsid w:val="00A6464D"/>
    <w:rsid w:val="00A64849"/>
    <w:rsid w:val="00A66A4D"/>
    <w:rsid w:val="00A70F5F"/>
    <w:rsid w:val="00A7121F"/>
    <w:rsid w:val="00A7213B"/>
    <w:rsid w:val="00A7410C"/>
    <w:rsid w:val="00A7476F"/>
    <w:rsid w:val="00A747BE"/>
    <w:rsid w:val="00A75C69"/>
    <w:rsid w:val="00A81693"/>
    <w:rsid w:val="00A81DD0"/>
    <w:rsid w:val="00A85F6A"/>
    <w:rsid w:val="00A8784C"/>
    <w:rsid w:val="00A91C1A"/>
    <w:rsid w:val="00A937AB"/>
    <w:rsid w:val="00A9450A"/>
    <w:rsid w:val="00A94AB6"/>
    <w:rsid w:val="00A94E1C"/>
    <w:rsid w:val="00A97386"/>
    <w:rsid w:val="00A97CCC"/>
    <w:rsid w:val="00AA1009"/>
    <w:rsid w:val="00AA12FF"/>
    <w:rsid w:val="00AA26FE"/>
    <w:rsid w:val="00AA7012"/>
    <w:rsid w:val="00AB024B"/>
    <w:rsid w:val="00AB0571"/>
    <w:rsid w:val="00AB3C23"/>
    <w:rsid w:val="00AB407A"/>
    <w:rsid w:val="00AB4932"/>
    <w:rsid w:val="00AB65D7"/>
    <w:rsid w:val="00AB6FCC"/>
    <w:rsid w:val="00AB76D6"/>
    <w:rsid w:val="00AC29A4"/>
    <w:rsid w:val="00AC3705"/>
    <w:rsid w:val="00AC5026"/>
    <w:rsid w:val="00AC6EEF"/>
    <w:rsid w:val="00AC765A"/>
    <w:rsid w:val="00AD0EE6"/>
    <w:rsid w:val="00AD4B5B"/>
    <w:rsid w:val="00AD57B7"/>
    <w:rsid w:val="00AD6068"/>
    <w:rsid w:val="00AD73A0"/>
    <w:rsid w:val="00AE09B8"/>
    <w:rsid w:val="00AE0A49"/>
    <w:rsid w:val="00AE0CDD"/>
    <w:rsid w:val="00AE1934"/>
    <w:rsid w:val="00AE24EA"/>
    <w:rsid w:val="00AE3E78"/>
    <w:rsid w:val="00AE41DE"/>
    <w:rsid w:val="00AE49C7"/>
    <w:rsid w:val="00AE541C"/>
    <w:rsid w:val="00AE5BC4"/>
    <w:rsid w:val="00AE6E0A"/>
    <w:rsid w:val="00AE76CE"/>
    <w:rsid w:val="00AF0DFF"/>
    <w:rsid w:val="00AF1EEE"/>
    <w:rsid w:val="00AF1FDC"/>
    <w:rsid w:val="00AF2557"/>
    <w:rsid w:val="00AF438A"/>
    <w:rsid w:val="00AF45CF"/>
    <w:rsid w:val="00AF5204"/>
    <w:rsid w:val="00AF5342"/>
    <w:rsid w:val="00AF5A34"/>
    <w:rsid w:val="00AF79AA"/>
    <w:rsid w:val="00B00047"/>
    <w:rsid w:val="00B001F2"/>
    <w:rsid w:val="00B02253"/>
    <w:rsid w:val="00B04AAA"/>
    <w:rsid w:val="00B04EDA"/>
    <w:rsid w:val="00B1050A"/>
    <w:rsid w:val="00B105D9"/>
    <w:rsid w:val="00B1136D"/>
    <w:rsid w:val="00B12EDE"/>
    <w:rsid w:val="00B14F9F"/>
    <w:rsid w:val="00B1554C"/>
    <w:rsid w:val="00B158F2"/>
    <w:rsid w:val="00B165B2"/>
    <w:rsid w:val="00B1753A"/>
    <w:rsid w:val="00B17ED8"/>
    <w:rsid w:val="00B20C17"/>
    <w:rsid w:val="00B22692"/>
    <w:rsid w:val="00B33409"/>
    <w:rsid w:val="00B338F7"/>
    <w:rsid w:val="00B35404"/>
    <w:rsid w:val="00B355F1"/>
    <w:rsid w:val="00B369A0"/>
    <w:rsid w:val="00B37D8B"/>
    <w:rsid w:val="00B40AA4"/>
    <w:rsid w:val="00B4185A"/>
    <w:rsid w:val="00B42796"/>
    <w:rsid w:val="00B42A2B"/>
    <w:rsid w:val="00B43072"/>
    <w:rsid w:val="00B43204"/>
    <w:rsid w:val="00B43878"/>
    <w:rsid w:val="00B45A8F"/>
    <w:rsid w:val="00B46F73"/>
    <w:rsid w:val="00B47A46"/>
    <w:rsid w:val="00B50CC1"/>
    <w:rsid w:val="00B53187"/>
    <w:rsid w:val="00B5335C"/>
    <w:rsid w:val="00B543CF"/>
    <w:rsid w:val="00B551E1"/>
    <w:rsid w:val="00B60390"/>
    <w:rsid w:val="00B63506"/>
    <w:rsid w:val="00B6689A"/>
    <w:rsid w:val="00B70988"/>
    <w:rsid w:val="00B72830"/>
    <w:rsid w:val="00B73DF2"/>
    <w:rsid w:val="00B744EF"/>
    <w:rsid w:val="00B749C0"/>
    <w:rsid w:val="00B76680"/>
    <w:rsid w:val="00B81C76"/>
    <w:rsid w:val="00B82778"/>
    <w:rsid w:val="00B83B5D"/>
    <w:rsid w:val="00B84F10"/>
    <w:rsid w:val="00B862AD"/>
    <w:rsid w:val="00B868FC"/>
    <w:rsid w:val="00B874D6"/>
    <w:rsid w:val="00B91B22"/>
    <w:rsid w:val="00B92461"/>
    <w:rsid w:val="00B94F17"/>
    <w:rsid w:val="00B95D3D"/>
    <w:rsid w:val="00B96AA3"/>
    <w:rsid w:val="00B97100"/>
    <w:rsid w:val="00BA02DB"/>
    <w:rsid w:val="00BA1275"/>
    <w:rsid w:val="00BA4756"/>
    <w:rsid w:val="00BA51C5"/>
    <w:rsid w:val="00BA57CC"/>
    <w:rsid w:val="00BA65E7"/>
    <w:rsid w:val="00BB1A19"/>
    <w:rsid w:val="00BB2F87"/>
    <w:rsid w:val="00BB38C8"/>
    <w:rsid w:val="00BB462C"/>
    <w:rsid w:val="00BB54C0"/>
    <w:rsid w:val="00BB646D"/>
    <w:rsid w:val="00BB7A36"/>
    <w:rsid w:val="00BC1794"/>
    <w:rsid w:val="00BC1A80"/>
    <w:rsid w:val="00BC22B6"/>
    <w:rsid w:val="00BD2556"/>
    <w:rsid w:val="00BD3987"/>
    <w:rsid w:val="00BD3D22"/>
    <w:rsid w:val="00BD41D2"/>
    <w:rsid w:val="00BD4351"/>
    <w:rsid w:val="00BD5502"/>
    <w:rsid w:val="00BD5EC3"/>
    <w:rsid w:val="00BD75B9"/>
    <w:rsid w:val="00BE124E"/>
    <w:rsid w:val="00BE14DF"/>
    <w:rsid w:val="00BE27C5"/>
    <w:rsid w:val="00BE5230"/>
    <w:rsid w:val="00BE59C8"/>
    <w:rsid w:val="00BE5A3B"/>
    <w:rsid w:val="00BE5D94"/>
    <w:rsid w:val="00BE681E"/>
    <w:rsid w:val="00BE71E0"/>
    <w:rsid w:val="00BF6025"/>
    <w:rsid w:val="00BF604A"/>
    <w:rsid w:val="00BF665A"/>
    <w:rsid w:val="00BF77B3"/>
    <w:rsid w:val="00C004FC"/>
    <w:rsid w:val="00C00D34"/>
    <w:rsid w:val="00C011B9"/>
    <w:rsid w:val="00C048B0"/>
    <w:rsid w:val="00C05240"/>
    <w:rsid w:val="00C05F0B"/>
    <w:rsid w:val="00C06E08"/>
    <w:rsid w:val="00C06F8F"/>
    <w:rsid w:val="00C072EE"/>
    <w:rsid w:val="00C106A3"/>
    <w:rsid w:val="00C113DF"/>
    <w:rsid w:val="00C12688"/>
    <w:rsid w:val="00C1361F"/>
    <w:rsid w:val="00C1367C"/>
    <w:rsid w:val="00C16E6F"/>
    <w:rsid w:val="00C17267"/>
    <w:rsid w:val="00C17AB0"/>
    <w:rsid w:val="00C17D84"/>
    <w:rsid w:val="00C20D8F"/>
    <w:rsid w:val="00C227E0"/>
    <w:rsid w:val="00C23075"/>
    <w:rsid w:val="00C26109"/>
    <w:rsid w:val="00C2658F"/>
    <w:rsid w:val="00C27923"/>
    <w:rsid w:val="00C307BA"/>
    <w:rsid w:val="00C30BF4"/>
    <w:rsid w:val="00C34E56"/>
    <w:rsid w:val="00C353B4"/>
    <w:rsid w:val="00C37BF2"/>
    <w:rsid w:val="00C413A2"/>
    <w:rsid w:val="00C4457A"/>
    <w:rsid w:val="00C45EDB"/>
    <w:rsid w:val="00C467C6"/>
    <w:rsid w:val="00C5025F"/>
    <w:rsid w:val="00C51417"/>
    <w:rsid w:val="00C5277C"/>
    <w:rsid w:val="00C529D7"/>
    <w:rsid w:val="00C5328E"/>
    <w:rsid w:val="00C5481A"/>
    <w:rsid w:val="00C548FE"/>
    <w:rsid w:val="00C552AD"/>
    <w:rsid w:val="00C5535F"/>
    <w:rsid w:val="00C553BC"/>
    <w:rsid w:val="00C556A2"/>
    <w:rsid w:val="00C57F8D"/>
    <w:rsid w:val="00C600A0"/>
    <w:rsid w:val="00C60949"/>
    <w:rsid w:val="00C61316"/>
    <w:rsid w:val="00C618CE"/>
    <w:rsid w:val="00C62591"/>
    <w:rsid w:val="00C629F2"/>
    <w:rsid w:val="00C62C5D"/>
    <w:rsid w:val="00C636E5"/>
    <w:rsid w:val="00C64609"/>
    <w:rsid w:val="00C656E5"/>
    <w:rsid w:val="00C669FA"/>
    <w:rsid w:val="00C66FFF"/>
    <w:rsid w:val="00C676A8"/>
    <w:rsid w:val="00C70BC7"/>
    <w:rsid w:val="00C7187A"/>
    <w:rsid w:val="00C728B7"/>
    <w:rsid w:val="00C733D4"/>
    <w:rsid w:val="00C73CBB"/>
    <w:rsid w:val="00C75EFD"/>
    <w:rsid w:val="00C76739"/>
    <w:rsid w:val="00C77A06"/>
    <w:rsid w:val="00C804E4"/>
    <w:rsid w:val="00C80A67"/>
    <w:rsid w:val="00C816CF"/>
    <w:rsid w:val="00C82108"/>
    <w:rsid w:val="00C82261"/>
    <w:rsid w:val="00C83118"/>
    <w:rsid w:val="00C83EB4"/>
    <w:rsid w:val="00C903BB"/>
    <w:rsid w:val="00C9145A"/>
    <w:rsid w:val="00C91819"/>
    <w:rsid w:val="00C91BD0"/>
    <w:rsid w:val="00C92999"/>
    <w:rsid w:val="00C939F6"/>
    <w:rsid w:val="00C94A3A"/>
    <w:rsid w:val="00C94FF1"/>
    <w:rsid w:val="00C97FAF"/>
    <w:rsid w:val="00CA0B68"/>
    <w:rsid w:val="00CA240A"/>
    <w:rsid w:val="00CA2D94"/>
    <w:rsid w:val="00CA5348"/>
    <w:rsid w:val="00CA586A"/>
    <w:rsid w:val="00CA6C52"/>
    <w:rsid w:val="00CB012B"/>
    <w:rsid w:val="00CB0393"/>
    <w:rsid w:val="00CB1489"/>
    <w:rsid w:val="00CB17D8"/>
    <w:rsid w:val="00CB2A9C"/>
    <w:rsid w:val="00CB2AD3"/>
    <w:rsid w:val="00CB2F65"/>
    <w:rsid w:val="00CB3922"/>
    <w:rsid w:val="00CB4189"/>
    <w:rsid w:val="00CB4F5E"/>
    <w:rsid w:val="00CB56A5"/>
    <w:rsid w:val="00CB77A2"/>
    <w:rsid w:val="00CB7AD3"/>
    <w:rsid w:val="00CC0F88"/>
    <w:rsid w:val="00CC299C"/>
    <w:rsid w:val="00CC5955"/>
    <w:rsid w:val="00CC6785"/>
    <w:rsid w:val="00CC6CBF"/>
    <w:rsid w:val="00CC6EB8"/>
    <w:rsid w:val="00CC7553"/>
    <w:rsid w:val="00CD19A0"/>
    <w:rsid w:val="00CD1A09"/>
    <w:rsid w:val="00CD2679"/>
    <w:rsid w:val="00CD3377"/>
    <w:rsid w:val="00CD3792"/>
    <w:rsid w:val="00CD3AB3"/>
    <w:rsid w:val="00CD3DCE"/>
    <w:rsid w:val="00CD424E"/>
    <w:rsid w:val="00CD57B2"/>
    <w:rsid w:val="00CD699B"/>
    <w:rsid w:val="00CE02FC"/>
    <w:rsid w:val="00CE1CFC"/>
    <w:rsid w:val="00CE231F"/>
    <w:rsid w:val="00CE27A8"/>
    <w:rsid w:val="00CE3093"/>
    <w:rsid w:val="00CE30E1"/>
    <w:rsid w:val="00CE3613"/>
    <w:rsid w:val="00CE524B"/>
    <w:rsid w:val="00CE53B6"/>
    <w:rsid w:val="00CE5521"/>
    <w:rsid w:val="00CE65A1"/>
    <w:rsid w:val="00CE6F93"/>
    <w:rsid w:val="00CE78E9"/>
    <w:rsid w:val="00CF0BCF"/>
    <w:rsid w:val="00CF55BA"/>
    <w:rsid w:val="00CF5DEE"/>
    <w:rsid w:val="00CF692D"/>
    <w:rsid w:val="00CF75E4"/>
    <w:rsid w:val="00D02376"/>
    <w:rsid w:val="00D04A70"/>
    <w:rsid w:val="00D057A2"/>
    <w:rsid w:val="00D102A8"/>
    <w:rsid w:val="00D10C24"/>
    <w:rsid w:val="00D11BC7"/>
    <w:rsid w:val="00D11E19"/>
    <w:rsid w:val="00D121CF"/>
    <w:rsid w:val="00D12880"/>
    <w:rsid w:val="00D147A0"/>
    <w:rsid w:val="00D1619F"/>
    <w:rsid w:val="00D164FB"/>
    <w:rsid w:val="00D166A6"/>
    <w:rsid w:val="00D16B49"/>
    <w:rsid w:val="00D20167"/>
    <w:rsid w:val="00D21964"/>
    <w:rsid w:val="00D22B03"/>
    <w:rsid w:val="00D23DEA"/>
    <w:rsid w:val="00D2617C"/>
    <w:rsid w:val="00D274BE"/>
    <w:rsid w:val="00D30AC2"/>
    <w:rsid w:val="00D312AA"/>
    <w:rsid w:val="00D31FD6"/>
    <w:rsid w:val="00D320CA"/>
    <w:rsid w:val="00D329FF"/>
    <w:rsid w:val="00D365A1"/>
    <w:rsid w:val="00D4022D"/>
    <w:rsid w:val="00D419A4"/>
    <w:rsid w:val="00D41BD7"/>
    <w:rsid w:val="00D41E59"/>
    <w:rsid w:val="00D4264F"/>
    <w:rsid w:val="00D42FF1"/>
    <w:rsid w:val="00D43C7C"/>
    <w:rsid w:val="00D43D56"/>
    <w:rsid w:val="00D440D9"/>
    <w:rsid w:val="00D46153"/>
    <w:rsid w:val="00D4675A"/>
    <w:rsid w:val="00D50109"/>
    <w:rsid w:val="00D50DD7"/>
    <w:rsid w:val="00D52B92"/>
    <w:rsid w:val="00D553E3"/>
    <w:rsid w:val="00D56B6C"/>
    <w:rsid w:val="00D573CA"/>
    <w:rsid w:val="00D573CF"/>
    <w:rsid w:val="00D62C6B"/>
    <w:rsid w:val="00D63352"/>
    <w:rsid w:val="00D63EA3"/>
    <w:rsid w:val="00D6699B"/>
    <w:rsid w:val="00D708DF"/>
    <w:rsid w:val="00D736BD"/>
    <w:rsid w:val="00D74CB3"/>
    <w:rsid w:val="00D771D9"/>
    <w:rsid w:val="00D80354"/>
    <w:rsid w:val="00D848FE"/>
    <w:rsid w:val="00D8511E"/>
    <w:rsid w:val="00D85471"/>
    <w:rsid w:val="00D85D54"/>
    <w:rsid w:val="00D86496"/>
    <w:rsid w:val="00D86E7F"/>
    <w:rsid w:val="00D87AEB"/>
    <w:rsid w:val="00D90719"/>
    <w:rsid w:val="00D92B85"/>
    <w:rsid w:val="00D937F6"/>
    <w:rsid w:val="00D94D5D"/>
    <w:rsid w:val="00D94FEC"/>
    <w:rsid w:val="00D95000"/>
    <w:rsid w:val="00D956EE"/>
    <w:rsid w:val="00D95AD9"/>
    <w:rsid w:val="00D96379"/>
    <w:rsid w:val="00DA036E"/>
    <w:rsid w:val="00DA0403"/>
    <w:rsid w:val="00DA15B5"/>
    <w:rsid w:val="00DA2402"/>
    <w:rsid w:val="00DA4F84"/>
    <w:rsid w:val="00DA6E8F"/>
    <w:rsid w:val="00DA77C9"/>
    <w:rsid w:val="00DB1C48"/>
    <w:rsid w:val="00DB591F"/>
    <w:rsid w:val="00DB5C8D"/>
    <w:rsid w:val="00DB6DFD"/>
    <w:rsid w:val="00DB6F73"/>
    <w:rsid w:val="00DB7020"/>
    <w:rsid w:val="00DC027A"/>
    <w:rsid w:val="00DC075C"/>
    <w:rsid w:val="00DC1927"/>
    <w:rsid w:val="00DC1A25"/>
    <w:rsid w:val="00DC2625"/>
    <w:rsid w:val="00DC371B"/>
    <w:rsid w:val="00DC3A37"/>
    <w:rsid w:val="00DC5F15"/>
    <w:rsid w:val="00DC600D"/>
    <w:rsid w:val="00DC73CE"/>
    <w:rsid w:val="00DC75AF"/>
    <w:rsid w:val="00DD2868"/>
    <w:rsid w:val="00DD3012"/>
    <w:rsid w:val="00DD36BF"/>
    <w:rsid w:val="00DD3AD5"/>
    <w:rsid w:val="00DD3E70"/>
    <w:rsid w:val="00DD4098"/>
    <w:rsid w:val="00DD641C"/>
    <w:rsid w:val="00DD670C"/>
    <w:rsid w:val="00DD709D"/>
    <w:rsid w:val="00DD7AD7"/>
    <w:rsid w:val="00DE1AE8"/>
    <w:rsid w:val="00DE2473"/>
    <w:rsid w:val="00DE25B0"/>
    <w:rsid w:val="00DE2853"/>
    <w:rsid w:val="00DE2A7F"/>
    <w:rsid w:val="00DE445D"/>
    <w:rsid w:val="00DE4B3B"/>
    <w:rsid w:val="00DE6241"/>
    <w:rsid w:val="00DE66F5"/>
    <w:rsid w:val="00DE6FE6"/>
    <w:rsid w:val="00DE73F9"/>
    <w:rsid w:val="00DF0737"/>
    <w:rsid w:val="00DF16B6"/>
    <w:rsid w:val="00DF3BEE"/>
    <w:rsid w:val="00DF447F"/>
    <w:rsid w:val="00DF4B83"/>
    <w:rsid w:val="00DF5594"/>
    <w:rsid w:val="00DF69B5"/>
    <w:rsid w:val="00DF7EB3"/>
    <w:rsid w:val="00E005DA"/>
    <w:rsid w:val="00E01044"/>
    <w:rsid w:val="00E018F5"/>
    <w:rsid w:val="00E01C64"/>
    <w:rsid w:val="00E02A4C"/>
    <w:rsid w:val="00E05F2B"/>
    <w:rsid w:val="00E07244"/>
    <w:rsid w:val="00E0787B"/>
    <w:rsid w:val="00E1039D"/>
    <w:rsid w:val="00E10F43"/>
    <w:rsid w:val="00E11FEE"/>
    <w:rsid w:val="00E121D8"/>
    <w:rsid w:val="00E12D30"/>
    <w:rsid w:val="00E14EF9"/>
    <w:rsid w:val="00E16162"/>
    <w:rsid w:val="00E17164"/>
    <w:rsid w:val="00E202AC"/>
    <w:rsid w:val="00E220EA"/>
    <w:rsid w:val="00E22148"/>
    <w:rsid w:val="00E232B9"/>
    <w:rsid w:val="00E2433A"/>
    <w:rsid w:val="00E3015E"/>
    <w:rsid w:val="00E31C7E"/>
    <w:rsid w:val="00E3235A"/>
    <w:rsid w:val="00E34A0C"/>
    <w:rsid w:val="00E35414"/>
    <w:rsid w:val="00E35454"/>
    <w:rsid w:val="00E37FD5"/>
    <w:rsid w:val="00E411E3"/>
    <w:rsid w:val="00E44B8F"/>
    <w:rsid w:val="00E45D54"/>
    <w:rsid w:val="00E46B07"/>
    <w:rsid w:val="00E472E3"/>
    <w:rsid w:val="00E50875"/>
    <w:rsid w:val="00E51449"/>
    <w:rsid w:val="00E57143"/>
    <w:rsid w:val="00E578B8"/>
    <w:rsid w:val="00E61FF0"/>
    <w:rsid w:val="00E624FC"/>
    <w:rsid w:val="00E641C1"/>
    <w:rsid w:val="00E656D7"/>
    <w:rsid w:val="00E65CB7"/>
    <w:rsid w:val="00E67839"/>
    <w:rsid w:val="00E7062C"/>
    <w:rsid w:val="00E7377C"/>
    <w:rsid w:val="00E7396E"/>
    <w:rsid w:val="00E73B9E"/>
    <w:rsid w:val="00E74091"/>
    <w:rsid w:val="00E74360"/>
    <w:rsid w:val="00E746D6"/>
    <w:rsid w:val="00E755AE"/>
    <w:rsid w:val="00E75E5C"/>
    <w:rsid w:val="00E8414C"/>
    <w:rsid w:val="00E84490"/>
    <w:rsid w:val="00E847FC"/>
    <w:rsid w:val="00E870C6"/>
    <w:rsid w:val="00E9148D"/>
    <w:rsid w:val="00E9310D"/>
    <w:rsid w:val="00E934D8"/>
    <w:rsid w:val="00E935BD"/>
    <w:rsid w:val="00E94741"/>
    <w:rsid w:val="00E9585C"/>
    <w:rsid w:val="00E969A3"/>
    <w:rsid w:val="00E96B5D"/>
    <w:rsid w:val="00EA0453"/>
    <w:rsid w:val="00EA0AFC"/>
    <w:rsid w:val="00EA2CF4"/>
    <w:rsid w:val="00EA301B"/>
    <w:rsid w:val="00EA52DC"/>
    <w:rsid w:val="00EA67CA"/>
    <w:rsid w:val="00EA72AA"/>
    <w:rsid w:val="00EA7A52"/>
    <w:rsid w:val="00EA7FE3"/>
    <w:rsid w:val="00EB2FEF"/>
    <w:rsid w:val="00EB3DCD"/>
    <w:rsid w:val="00EB45C3"/>
    <w:rsid w:val="00EB4BD1"/>
    <w:rsid w:val="00EB59AF"/>
    <w:rsid w:val="00EC01A0"/>
    <w:rsid w:val="00EC065D"/>
    <w:rsid w:val="00EC0926"/>
    <w:rsid w:val="00EC1696"/>
    <w:rsid w:val="00EC1C9B"/>
    <w:rsid w:val="00EC2A22"/>
    <w:rsid w:val="00EC2C8D"/>
    <w:rsid w:val="00EC2D41"/>
    <w:rsid w:val="00EC4523"/>
    <w:rsid w:val="00EC4789"/>
    <w:rsid w:val="00EC491C"/>
    <w:rsid w:val="00EC4E64"/>
    <w:rsid w:val="00ED0EB6"/>
    <w:rsid w:val="00ED1FAA"/>
    <w:rsid w:val="00ED3D43"/>
    <w:rsid w:val="00ED3E5E"/>
    <w:rsid w:val="00ED40D1"/>
    <w:rsid w:val="00ED4214"/>
    <w:rsid w:val="00ED4463"/>
    <w:rsid w:val="00ED52A4"/>
    <w:rsid w:val="00ED567F"/>
    <w:rsid w:val="00ED5C29"/>
    <w:rsid w:val="00ED5E40"/>
    <w:rsid w:val="00ED6BF8"/>
    <w:rsid w:val="00EE108F"/>
    <w:rsid w:val="00EE1B2D"/>
    <w:rsid w:val="00EE22F0"/>
    <w:rsid w:val="00EE3FF7"/>
    <w:rsid w:val="00EE5A4D"/>
    <w:rsid w:val="00EE6303"/>
    <w:rsid w:val="00EE67A9"/>
    <w:rsid w:val="00EE7B70"/>
    <w:rsid w:val="00EF0F62"/>
    <w:rsid w:val="00EF27C4"/>
    <w:rsid w:val="00EF3E10"/>
    <w:rsid w:val="00EF41E8"/>
    <w:rsid w:val="00EF4423"/>
    <w:rsid w:val="00F00C15"/>
    <w:rsid w:val="00F00EFD"/>
    <w:rsid w:val="00F02366"/>
    <w:rsid w:val="00F02854"/>
    <w:rsid w:val="00F02FE5"/>
    <w:rsid w:val="00F04716"/>
    <w:rsid w:val="00F071C5"/>
    <w:rsid w:val="00F07F9A"/>
    <w:rsid w:val="00F10A9C"/>
    <w:rsid w:val="00F1112B"/>
    <w:rsid w:val="00F126BE"/>
    <w:rsid w:val="00F149BD"/>
    <w:rsid w:val="00F1595B"/>
    <w:rsid w:val="00F1720D"/>
    <w:rsid w:val="00F2041A"/>
    <w:rsid w:val="00F20720"/>
    <w:rsid w:val="00F20BCF"/>
    <w:rsid w:val="00F227DF"/>
    <w:rsid w:val="00F22C86"/>
    <w:rsid w:val="00F2340C"/>
    <w:rsid w:val="00F23C04"/>
    <w:rsid w:val="00F2458A"/>
    <w:rsid w:val="00F245E2"/>
    <w:rsid w:val="00F25E95"/>
    <w:rsid w:val="00F26054"/>
    <w:rsid w:val="00F26625"/>
    <w:rsid w:val="00F266C9"/>
    <w:rsid w:val="00F279AF"/>
    <w:rsid w:val="00F27A87"/>
    <w:rsid w:val="00F27DA2"/>
    <w:rsid w:val="00F32AB6"/>
    <w:rsid w:val="00F3384F"/>
    <w:rsid w:val="00F34577"/>
    <w:rsid w:val="00F35750"/>
    <w:rsid w:val="00F3631F"/>
    <w:rsid w:val="00F4066B"/>
    <w:rsid w:val="00F42024"/>
    <w:rsid w:val="00F42C7C"/>
    <w:rsid w:val="00F42E91"/>
    <w:rsid w:val="00F44B19"/>
    <w:rsid w:val="00F4602F"/>
    <w:rsid w:val="00F46B18"/>
    <w:rsid w:val="00F50534"/>
    <w:rsid w:val="00F518E9"/>
    <w:rsid w:val="00F52FF1"/>
    <w:rsid w:val="00F55562"/>
    <w:rsid w:val="00F55D27"/>
    <w:rsid w:val="00F561B6"/>
    <w:rsid w:val="00F57B3C"/>
    <w:rsid w:val="00F619D4"/>
    <w:rsid w:val="00F63CB3"/>
    <w:rsid w:val="00F65590"/>
    <w:rsid w:val="00F65BDC"/>
    <w:rsid w:val="00F65F5D"/>
    <w:rsid w:val="00F66636"/>
    <w:rsid w:val="00F70321"/>
    <w:rsid w:val="00F70916"/>
    <w:rsid w:val="00F72125"/>
    <w:rsid w:val="00F73F85"/>
    <w:rsid w:val="00F74575"/>
    <w:rsid w:val="00F75C6A"/>
    <w:rsid w:val="00F80B20"/>
    <w:rsid w:val="00F84FA3"/>
    <w:rsid w:val="00F86EC0"/>
    <w:rsid w:val="00F90167"/>
    <w:rsid w:val="00F90373"/>
    <w:rsid w:val="00F9274D"/>
    <w:rsid w:val="00F94670"/>
    <w:rsid w:val="00F9562F"/>
    <w:rsid w:val="00F95D13"/>
    <w:rsid w:val="00F96CA4"/>
    <w:rsid w:val="00F97699"/>
    <w:rsid w:val="00FA1A93"/>
    <w:rsid w:val="00FA1F3E"/>
    <w:rsid w:val="00FA29AE"/>
    <w:rsid w:val="00FA2F89"/>
    <w:rsid w:val="00FA32E5"/>
    <w:rsid w:val="00FA4A0A"/>
    <w:rsid w:val="00FA5A9F"/>
    <w:rsid w:val="00FA6284"/>
    <w:rsid w:val="00FA7110"/>
    <w:rsid w:val="00FA7497"/>
    <w:rsid w:val="00FB0172"/>
    <w:rsid w:val="00FB159D"/>
    <w:rsid w:val="00FB2873"/>
    <w:rsid w:val="00FB3930"/>
    <w:rsid w:val="00FB5435"/>
    <w:rsid w:val="00FB5E6E"/>
    <w:rsid w:val="00FB7FB0"/>
    <w:rsid w:val="00FC1E51"/>
    <w:rsid w:val="00FC2D2F"/>
    <w:rsid w:val="00FC439A"/>
    <w:rsid w:val="00FC66CF"/>
    <w:rsid w:val="00FC6E41"/>
    <w:rsid w:val="00FD0695"/>
    <w:rsid w:val="00FD14F3"/>
    <w:rsid w:val="00FD236A"/>
    <w:rsid w:val="00FD3553"/>
    <w:rsid w:val="00FD456A"/>
    <w:rsid w:val="00FD53E6"/>
    <w:rsid w:val="00FD740A"/>
    <w:rsid w:val="00FD7A11"/>
    <w:rsid w:val="00FE024C"/>
    <w:rsid w:val="00FE1E91"/>
    <w:rsid w:val="00FE39E9"/>
    <w:rsid w:val="00FE4104"/>
    <w:rsid w:val="00FE52DD"/>
    <w:rsid w:val="00FE6D18"/>
    <w:rsid w:val="00FF0F6C"/>
    <w:rsid w:val="00FF1F8D"/>
    <w:rsid w:val="00FF3CD4"/>
    <w:rsid w:val="00FF3F2D"/>
    <w:rsid w:val="00FF400B"/>
    <w:rsid w:val="00FF455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1F44FF"/>
  <w15:docId w15:val="{0EF794BB-6573-4860-99B9-B66FB4ADC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rPr>
  </w:style>
  <w:style w:type="paragraph" w:styleId="Nadpis1">
    <w:name w:val="heading 1"/>
    <w:basedOn w:val="Normln"/>
    <w:next w:val="Normln"/>
    <w:qFormat/>
    <w:pPr>
      <w:keepNext/>
      <w:jc w:val="center"/>
      <w:outlineLvl w:val="0"/>
    </w:pPr>
    <w:rPr>
      <w:bCs/>
      <w:iCs/>
      <w:szCs w:val="22"/>
      <w:u w:val="single"/>
    </w:rPr>
  </w:style>
  <w:style w:type="paragraph" w:styleId="Nadpis2">
    <w:name w:val="heading 2"/>
    <w:basedOn w:val="Normln"/>
    <w:next w:val="Normln"/>
    <w:qFormat/>
    <w:pPr>
      <w:keepNext/>
      <w:tabs>
        <w:tab w:val="num" w:pos="540"/>
      </w:tabs>
      <w:ind w:left="540" w:hanging="540"/>
      <w:jc w:val="center"/>
      <w:outlineLvl w:val="1"/>
    </w:pPr>
    <w:rPr>
      <w:b/>
      <w:sz w:val="22"/>
      <w:u w:val="single"/>
    </w:rPr>
  </w:style>
  <w:style w:type="paragraph" w:styleId="Nadpis3">
    <w:name w:val="heading 3"/>
    <w:basedOn w:val="Normln"/>
    <w:next w:val="Normln"/>
    <w:qFormat/>
    <w:pPr>
      <w:keepNext/>
      <w:jc w:val="center"/>
      <w:outlineLvl w:val="2"/>
    </w:pPr>
    <w:rPr>
      <w:b/>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basedOn w:val="Normln"/>
    <w:qFormat/>
    <w:pPr>
      <w:pBdr>
        <w:bottom w:val="threeDEngrave" w:sz="18" w:space="1" w:color="auto"/>
      </w:pBdr>
      <w:jc w:val="center"/>
    </w:pPr>
    <w:rPr>
      <w:rFonts w:ascii="Book Antiqua" w:hAnsi="Book Antiqua"/>
      <w:b/>
      <w:sz w:val="36"/>
      <w:szCs w:val="36"/>
    </w:rPr>
  </w:style>
  <w:style w:type="paragraph" w:styleId="Zhlav">
    <w:name w:val="header"/>
    <w:basedOn w:val="Normln"/>
    <w:pPr>
      <w:tabs>
        <w:tab w:val="center" w:pos="4536"/>
        <w:tab w:val="right" w:pos="9072"/>
      </w:tabs>
    </w:pPr>
  </w:style>
  <w:style w:type="paragraph" w:styleId="Zpat">
    <w:name w:val="footer"/>
    <w:basedOn w:val="Normln"/>
    <w:link w:val="ZpatChar"/>
    <w:uiPriority w:val="99"/>
    <w:pPr>
      <w:tabs>
        <w:tab w:val="center" w:pos="4536"/>
        <w:tab w:val="right" w:pos="9072"/>
      </w:tabs>
    </w:pPr>
  </w:style>
  <w:style w:type="paragraph" w:styleId="Zkladntextodsazen">
    <w:name w:val="Body Text Indent"/>
    <w:basedOn w:val="Normln"/>
    <w:pPr>
      <w:tabs>
        <w:tab w:val="left" w:pos="270"/>
      </w:tabs>
      <w:autoSpaceDE w:val="0"/>
      <w:autoSpaceDN w:val="0"/>
      <w:adjustRightInd w:val="0"/>
      <w:ind w:left="566"/>
      <w:jc w:val="both"/>
    </w:pPr>
    <w:rPr>
      <w:rFonts w:ascii="Arial" w:hAnsi="Arial" w:cs="Arial"/>
      <w:color w:val="000000"/>
      <w:sz w:val="20"/>
      <w:szCs w:val="20"/>
    </w:rPr>
  </w:style>
  <w:style w:type="paragraph" w:styleId="Zkladntext">
    <w:name w:val="Body Text"/>
    <w:basedOn w:val="Normln"/>
    <w:pPr>
      <w:overflowPunct w:val="0"/>
      <w:autoSpaceDE w:val="0"/>
      <w:autoSpaceDN w:val="0"/>
      <w:adjustRightInd w:val="0"/>
      <w:spacing w:before="120" w:line="240" w:lineRule="atLeast"/>
      <w:jc w:val="both"/>
      <w:textAlignment w:val="baseline"/>
    </w:pPr>
    <w:rPr>
      <w:sz w:val="22"/>
      <w:szCs w:val="20"/>
    </w:rPr>
  </w:style>
  <w:style w:type="paragraph" w:styleId="Zkladntext2">
    <w:name w:val="Body Text 2"/>
    <w:basedOn w:val="Normln"/>
    <w:pPr>
      <w:spacing w:before="120" w:line="240" w:lineRule="atLeast"/>
      <w:jc w:val="center"/>
    </w:pPr>
    <w:rPr>
      <w:szCs w:val="20"/>
    </w:rPr>
  </w:style>
  <w:style w:type="paragraph" w:styleId="Zkladntext3">
    <w:name w:val="Body Text 3"/>
    <w:basedOn w:val="Normln"/>
    <w:link w:val="Zkladntext3Char"/>
    <w:pPr>
      <w:jc w:val="both"/>
    </w:pPr>
    <w:rPr>
      <w:szCs w:val="20"/>
    </w:rPr>
  </w:style>
  <w:style w:type="paragraph" w:styleId="Textbubliny">
    <w:name w:val="Balloon Text"/>
    <w:basedOn w:val="Normln"/>
    <w:semiHidden/>
    <w:rsid w:val="00880D3C"/>
    <w:rPr>
      <w:rFonts w:ascii="Tahoma" w:hAnsi="Tahoma" w:cs="Tahoma"/>
      <w:sz w:val="16"/>
      <w:szCs w:val="16"/>
    </w:rPr>
  </w:style>
  <w:style w:type="character" w:styleId="slostrnky">
    <w:name w:val="page number"/>
    <w:basedOn w:val="Standardnpsmoodstavce"/>
    <w:rsid w:val="00FE4104"/>
  </w:style>
  <w:style w:type="character" w:styleId="Hypertextovodkaz">
    <w:name w:val="Hyperlink"/>
    <w:rsid w:val="004E0CE3"/>
    <w:rPr>
      <w:color w:val="0000FF"/>
      <w:u w:val="single"/>
    </w:rPr>
  </w:style>
  <w:style w:type="character" w:customStyle="1" w:styleId="ZpatChar">
    <w:name w:val="Zápatí Char"/>
    <w:link w:val="Zpat"/>
    <w:uiPriority w:val="99"/>
    <w:rsid w:val="004E1028"/>
    <w:rPr>
      <w:sz w:val="24"/>
      <w:szCs w:val="24"/>
    </w:rPr>
  </w:style>
  <w:style w:type="paragraph" w:customStyle="1" w:styleId="Normln1">
    <w:name w:val="Normální1"/>
    <w:rsid w:val="00B355F1"/>
    <w:pPr>
      <w:widowControl w:val="0"/>
    </w:pPr>
    <w:rPr>
      <w:noProof/>
      <w:sz w:val="24"/>
    </w:rPr>
  </w:style>
  <w:style w:type="paragraph" w:styleId="Odstavecseseznamem">
    <w:name w:val="List Paragraph"/>
    <w:basedOn w:val="Normln"/>
    <w:uiPriority w:val="34"/>
    <w:qFormat/>
    <w:rsid w:val="00B355F1"/>
    <w:pPr>
      <w:ind w:left="708"/>
    </w:pPr>
    <w:rPr>
      <w:sz w:val="20"/>
      <w:szCs w:val="20"/>
    </w:rPr>
  </w:style>
  <w:style w:type="character" w:styleId="Siln">
    <w:name w:val="Strong"/>
    <w:uiPriority w:val="22"/>
    <w:qFormat/>
    <w:rsid w:val="00D63EA3"/>
    <w:rPr>
      <w:b/>
      <w:bCs/>
    </w:rPr>
  </w:style>
  <w:style w:type="paragraph" w:customStyle="1" w:styleId="Prohlen">
    <w:name w:val="Prohlášení"/>
    <w:basedOn w:val="Normln"/>
    <w:rsid w:val="00CB2A9C"/>
    <w:pPr>
      <w:spacing w:line="280" w:lineRule="atLeast"/>
      <w:jc w:val="center"/>
    </w:pPr>
    <w:rPr>
      <w:rFonts w:ascii="Garamond" w:hAnsi="Garamond"/>
      <w:b/>
      <w:bCs/>
    </w:rPr>
  </w:style>
  <w:style w:type="character" w:styleId="Odkaznakoment">
    <w:name w:val="annotation reference"/>
    <w:uiPriority w:val="99"/>
    <w:rsid w:val="00171C99"/>
    <w:rPr>
      <w:sz w:val="16"/>
      <w:szCs w:val="16"/>
    </w:rPr>
  </w:style>
  <w:style w:type="paragraph" w:styleId="Textkomente">
    <w:name w:val="annotation text"/>
    <w:basedOn w:val="Normln"/>
    <w:link w:val="TextkomenteChar"/>
    <w:uiPriority w:val="99"/>
    <w:rsid w:val="00171C99"/>
    <w:rPr>
      <w:sz w:val="20"/>
      <w:szCs w:val="20"/>
    </w:rPr>
  </w:style>
  <w:style w:type="character" w:customStyle="1" w:styleId="TextkomenteChar">
    <w:name w:val="Text komentáře Char"/>
    <w:basedOn w:val="Standardnpsmoodstavce"/>
    <w:link w:val="Textkomente"/>
    <w:uiPriority w:val="99"/>
    <w:rsid w:val="00171C99"/>
  </w:style>
  <w:style w:type="paragraph" w:styleId="Pedmtkomente">
    <w:name w:val="annotation subject"/>
    <w:basedOn w:val="Textkomente"/>
    <w:next w:val="Textkomente"/>
    <w:link w:val="PedmtkomenteChar"/>
    <w:rsid w:val="00171C99"/>
    <w:rPr>
      <w:b/>
      <w:bCs/>
    </w:rPr>
  </w:style>
  <w:style w:type="character" w:customStyle="1" w:styleId="PedmtkomenteChar">
    <w:name w:val="Předmět komentáře Char"/>
    <w:link w:val="Pedmtkomente"/>
    <w:rsid w:val="00171C99"/>
    <w:rPr>
      <w:b/>
      <w:bCs/>
    </w:rPr>
  </w:style>
  <w:style w:type="paragraph" w:customStyle="1" w:styleId="Identifikacestran">
    <w:name w:val="Identifikace stran"/>
    <w:basedOn w:val="Normln"/>
    <w:qFormat/>
    <w:rsid w:val="004515D1"/>
    <w:pPr>
      <w:spacing w:line="280" w:lineRule="atLeast"/>
      <w:jc w:val="center"/>
    </w:pPr>
    <w:rPr>
      <w:rFonts w:ascii="Garamond" w:hAnsi="Garamond"/>
    </w:rPr>
  </w:style>
  <w:style w:type="character" w:customStyle="1" w:styleId="Zkladntext3Char">
    <w:name w:val="Základní text 3 Char"/>
    <w:link w:val="Zkladntext3"/>
    <w:rsid w:val="00AE09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09933">
      <w:bodyDiv w:val="1"/>
      <w:marLeft w:val="0"/>
      <w:marRight w:val="0"/>
      <w:marTop w:val="0"/>
      <w:marBottom w:val="0"/>
      <w:divBdr>
        <w:top w:val="none" w:sz="0" w:space="0" w:color="auto"/>
        <w:left w:val="none" w:sz="0" w:space="0" w:color="auto"/>
        <w:bottom w:val="none" w:sz="0" w:space="0" w:color="auto"/>
        <w:right w:val="none" w:sz="0" w:space="0" w:color="auto"/>
      </w:divBdr>
    </w:div>
    <w:div w:id="489642788">
      <w:bodyDiv w:val="1"/>
      <w:marLeft w:val="0"/>
      <w:marRight w:val="0"/>
      <w:marTop w:val="0"/>
      <w:marBottom w:val="0"/>
      <w:divBdr>
        <w:top w:val="none" w:sz="0" w:space="0" w:color="auto"/>
        <w:left w:val="none" w:sz="0" w:space="0" w:color="auto"/>
        <w:bottom w:val="none" w:sz="0" w:space="0" w:color="auto"/>
        <w:right w:val="none" w:sz="0" w:space="0" w:color="auto"/>
      </w:divBdr>
    </w:div>
    <w:div w:id="1475871438">
      <w:bodyDiv w:val="1"/>
      <w:marLeft w:val="0"/>
      <w:marRight w:val="0"/>
      <w:marTop w:val="0"/>
      <w:marBottom w:val="0"/>
      <w:divBdr>
        <w:top w:val="none" w:sz="0" w:space="0" w:color="auto"/>
        <w:left w:val="none" w:sz="0" w:space="0" w:color="auto"/>
        <w:bottom w:val="none" w:sz="0" w:space="0" w:color="auto"/>
        <w:right w:val="none" w:sz="0" w:space="0" w:color="auto"/>
      </w:divBdr>
    </w:div>
    <w:div w:id="2023781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cik@justo.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kola\Desktop\Pa&#269;kov&#225;\M&amp;M\Smlouvy%202018\KS%20pozemek%20.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0F934C-9630-48E0-893E-38A5F96B5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KS pozemek .dotx</Template>
  <TotalTime>64</TotalTime>
  <Pages>5</Pages>
  <Words>1991</Words>
  <Characters>11752</Characters>
  <Application>Microsoft Office Word</Application>
  <DocSecurity>0</DocSecurity>
  <Lines>97</Lines>
  <Paragraphs>27</Paragraphs>
  <ScaleCrop>false</ScaleCrop>
  <HeadingPairs>
    <vt:vector size="2" baseType="variant">
      <vt:variant>
        <vt:lpstr>Název</vt:lpstr>
      </vt:variant>
      <vt:variant>
        <vt:i4>1</vt:i4>
      </vt:variant>
    </vt:vector>
  </HeadingPairs>
  <TitlesOfParts>
    <vt:vector size="1" baseType="lpstr">
      <vt:lpstr>Smlouva  zprostředkovatelská</vt:lpstr>
    </vt:vector>
  </TitlesOfParts>
  <Company>Intentia CZ</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zprostředkovatelská</dc:title>
  <dc:creator>Nikola</dc:creator>
  <cp:lastModifiedBy>Petr Tryščuk</cp:lastModifiedBy>
  <cp:revision>6</cp:revision>
  <cp:lastPrinted>2014-07-02T08:05:00Z</cp:lastPrinted>
  <dcterms:created xsi:type="dcterms:W3CDTF">2026-08-31T11:26:00Z</dcterms:created>
  <dcterms:modified xsi:type="dcterms:W3CDTF">2026-09-01T17:40:00Z</dcterms:modified>
</cp:coreProperties>
</file>