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D585" w14:textId="0E26A806" w:rsidR="00400073" w:rsidRPr="00634F28" w:rsidRDefault="008F0C2C" w:rsidP="00400073">
      <w:pPr>
        <w:pStyle w:val="Nzev"/>
        <w:pBdr>
          <w:top w:val="single" w:sz="12" w:space="1" w:color="auto"/>
          <w:bottom w:val="single" w:sz="12" w:space="1" w:color="auto"/>
        </w:pBdr>
        <w:jc w:val="center"/>
        <w:rPr>
          <w:rFonts w:cs="Calibri Light"/>
        </w:rPr>
      </w:pPr>
      <w:r w:rsidRPr="00634F28">
        <w:rPr>
          <w:rFonts w:cs="Calibri Light"/>
        </w:rPr>
        <w:t>SMLOUVA O POSKYTNUTÍ PŘÍPLATKU MIMO ZÁKLADNÍ KAPITÁL</w:t>
      </w:r>
    </w:p>
    <w:p w14:paraId="50881299" w14:textId="77777777" w:rsidR="008F0C2C" w:rsidRPr="00634F28" w:rsidRDefault="008F0C2C" w:rsidP="008F0C2C">
      <w:pPr>
        <w:pStyle w:val="Podnadpis"/>
        <w:rPr>
          <w:rFonts w:cs="Calibri Light"/>
        </w:rPr>
      </w:pPr>
    </w:p>
    <w:p w14:paraId="1CD30E72" w14:textId="6795F2E5" w:rsidR="008F0C2C" w:rsidRPr="00634F28" w:rsidRDefault="008F0C2C" w:rsidP="008F0C2C">
      <w:pPr>
        <w:pStyle w:val="Podnadpis"/>
        <w:jc w:val="center"/>
        <w:rPr>
          <w:rFonts w:cs="Calibri Light"/>
          <w:lang w:val="en-US"/>
        </w:rPr>
      </w:pPr>
      <w:r w:rsidRPr="00634F28">
        <w:rPr>
          <w:rFonts w:cs="Calibri Light"/>
        </w:rPr>
        <w:t xml:space="preserve">mezi těmito </w:t>
      </w:r>
      <w:r w:rsidR="00E973DC" w:rsidRPr="00634F28">
        <w:rPr>
          <w:rFonts w:cs="Calibri Light"/>
        </w:rPr>
        <w:t>smluvními stranami</w:t>
      </w:r>
    </w:p>
    <w:p w14:paraId="67DDE5DB" w14:textId="77777777" w:rsidR="008F0C2C" w:rsidRPr="00634F28" w:rsidRDefault="008F0C2C" w:rsidP="008F0C2C">
      <w:pPr>
        <w:rPr>
          <w:rFonts w:cs="Calibri Light"/>
          <w:lang w:val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979"/>
      </w:tblGrid>
      <w:tr w:rsidR="008F0C2C" w:rsidRPr="00634F28" w14:paraId="004759BA" w14:textId="77777777">
        <w:trPr>
          <w:jc w:val="center"/>
        </w:trPr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</w:tcPr>
          <w:p w14:paraId="46C7F679" w14:textId="0D82FD9A" w:rsidR="008F0C2C" w:rsidRPr="00634F28" w:rsidRDefault="00FA7367">
            <w:pPr>
              <w:pStyle w:val="title-page-muted-text"/>
              <w:rPr>
                <w:rFonts w:cs="Calibri Light"/>
                <w:b/>
                <w:bCs/>
              </w:rPr>
            </w:pPr>
            <w:r w:rsidRPr="00FA7367">
              <w:rPr>
                <w:rFonts w:cs="Calibri Light"/>
                <w:b/>
                <w:bCs/>
              </w:rPr>
              <w:t>Teplárenská novoměstská s.r.o.</w:t>
            </w:r>
          </w:p>
        </w:tc>
      </w:tr>
    </w:tbl>
    <w:p w14:paraId="4C49D8E9" w14:textId="77777777" w:rsidR="008F0C2C" w:rsidRPr="00634F28" w:rsidRDefault="008F0C2C" w:rsidP="008F0C2C">
      <w:pPr>
        <w:pStyle w:val="Podnadpis"/>
        <w:jc w:val="center"/>
        <w:rPr>
          <w:rFonts w:cs="Calibri Light"/>
        </w:rPr>
      </w:pPr>
      <w:r w:rsidRPr="00634F28">
        <w:rPr>
          <w:rFonts w:cs="Calibri Light"/>
        </w:rPr>
        <w:t>- a -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979"/>
      </w:tblGrid>
      <w:tr w:rsidR="008F0C2C" w:rsidRPr="00634F28" w14:paraId="25911AC5" w14:textId="77777777">
        <w:trPr>
          <w:jc w:val="center"/>
        </w:trPr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</w:tcPr>
          <w:p w14:paraId="48134028" w14:textId="0D0B5F31" w:rsidR="008F0C2C" w:rsidRPr="00634F28" w:rsidRDefault="00CA04AF">
            <w:pPr>
              <w:pStyle w:val="title-page-muted-text"/>
              <w:rPr>
                <w:rFonts w:cs="Calibri Light"/>
                <w:b/>
                <w:bCs/>
              </w:rPr>
            </w:pPr>
            <w:r w:rsidRPr="00CA04AF">
              <w:rPr>
                <w:rFonts w:cs="Calibri Light"/>
                <w:b/>
                <w:bCs/>
              </w:rPr>
              <w:t xml:space="preserve"> Nové Město pod Smrkem</w:t>
            </w:r>
          </w:p>
        </w:tc>
      </w:tr>
    </w:tbl>
    <w:p w14:paraId="503509E9" w14:textId="77777777" w:rsidR="00160C07" w:rsidRPr="00634F28" w:rsidRDefault="00160C07" w:rsidP="00400073">
      <w:pPr>
        <w:rPr>
          <w:rFonts w:cs="Calibri Light"/>
        </w:rPr>
      </w:pPr>
    </w:p>
    <w:p w14:paraId="1DCA0B22" w14:textId="1A5F74AE" w:rsidR="00AE78A3" w:rsidRPr="00634F28" w:rsidRDefault="00AE78A3">
      <w:pPr>
        <w:spacing w:before="0" w:after="200" w:line="276" w:lineRule="auto"/>
        <w:rPr>
          <w:rFonts w:cs="Calibri Light"/>
        </w:rPr>
      </w:pPr>
      <w:r w:rsidRPr="00634F28">
        <w:rPr>
          <w:rFonts w:cs="Calibri Light"/>
        </w:rPr>
        <w:br w:type="page"/>
      </w:r>
    </w:p>
    <w:p w14:paraId="1D8A7A30" w14:textId="77777777" w:rsidR="008F0C2C" w:rsidRPr="00634F28" w:rsidRDefault="008F0C2C" w:rsidP="006B05CA">
      <w:pPr>
        <w:jc w:val="both"/>
        <w:rPr>
          <w:rFonts w:cs="Calibri Light"/>
        </w:rPr>
        <w:sectPr w:rsidR="008F0C2C" w:rsidRPr="00634F28" w:rsidSect="00A17CAC">
          <w:footerReference w:type="default" r:id="rId11"/>
          <w:pgSz w:w="11901" w:h="16817"/>
          <w:pgMar w:top="1134" w:right="1134" w:bottom="1134" w:left="1134" w:header="1134" w:footer="1134" w:gutter="0"/>
          <w:cols w:space="708"/>
          <w:titlePg/>
          <w:docGrid w:linePitch="360"/>
        </w:sectPr>
      </w:pPr>
    </w:p>
    <w:p w14:paraId="6B19E8DF" w14:textId="13F8A16B" w:rsidR="00FB0208" w:rsidRPr="00634F28" w:rsidRDefault="00C55F28" w:rsidP="006B05CA">
      <w:pPr>
        <w:jc w:val="both"/>
        <w:rPr>
          <w:rFonts w:cs="Calibri Light"/>
        </w:rPr>
      </w:pPr>
      <w:r w:rsidRPr="00634F28">
        <w:rPr>
          <w:rFonts w:cs="Calibri Light"/>
        </w:rPr>
        <w:lastRenderedPageBreak/>
        <w:t xml:space="preserve">Tato </w:t>
      </w:r>
      <w:r w:rsidR="008F0C2C" w:rsidRPr="00634F28">
        <w:rPr>
          <w:rFonts w:cs="Calibri Light"/>
          <w:b/>
        </w:rPr>
        <w:t xml:space="preserve">SMLOUVA O POSKYTNUTÍ PŘÍPLATKU MIMO ZÁKLADNÍ KAPITÁL </w:t>
      </w:r>
      <w:r w:rsidRPr="00634F28">
        <w:rPr>
          <w:rFonts w:cs="Calibri Light"/>
        </w:rPr>
        <w:t>[dále jen</w:t>
      </w:r>
      <w:r w:rsidRPr="00634F28">
        <w:rPr>
          <w:rFonts w:cs="Calibri Light"/>
          <w:bCs/>
        </w:rPr>
        <w:t xml:space="preserve"> </w:t>
      </w:r>
      <w:r w:rsidRPr="00634F28">
        <w:rPr>
          <w:rFonts w:cs="Calibri Light"/>
          <w:b/>
        </w:rPr>
        <w:t>„Smlouva“</w:t>
      </w:r>
      <w:r w:rsidRPr="00634F28">
        <w:rPr>
          <w:rFonts w:cs="Calibri Light"/>
        </w:rPr>
        <w:t xml:space="preserve">], se uzavírá níže uvedeného dne, měsíce a roku </w:t>
      </w:r>
      <w:r w:rsidR="0023500E" w:rsidRPr="00634F28">
        <w:rPr>
          <w:rFonts w:cs="Calibri Light"/>
        </w:rPr>
        <w:t>na základě a v souladu s §</w:t>
      </w:r>
      <w:r w:rsidR="00E72936" w:rsidRPr="00634F28">
        <w:rPr>
          <w:rFonts w:cs="Calibri Light"/>
        </w:rPr>
        <w:t> </w:t>
      </w:r>
      <w:r w:rsidR="0023500E" w:rsidRPr="00634F28">
        <w:rPr>
          <w:rFonts w:cs="Calibri Light"/>
        </w:rPr>
        <w:t>1</w:t>
      </w:r>
      <w:r w:rsidR="008F0C2C" w:rsidRPr="00634F28">
        <w:rPr>
          <w:rFonts w:cs="Calibri Light"/>
        </w:rPr>
        <w:t>746 odst.</w:t>
      </w:r>
      <w:r w:rsidR="00E973DC" w:rsidRPr="00634F28">
        <w:rPr>
          <w:rFonts w:cs="Calibri Light"/>
        </w:rPr>
        <w:t> </w:t>
      </w:r>
      <w:r w:rsidR="008F0C2C" w:rsidRPr="00634F28">
        <w:rPr>
          <w:rFonts w:cs="Calibri Light"/>
        </w:rPr>
        <w:t>2</w:t>
      </w:r>
      <w:r w:rsidR="0023500E" w:rsidRPr="00634F28">
        <w:rPr>
          <w:rFonts w:cs="Calibri Light"/>
        </w:rPr>
        <w:t xml:space="preserve"> zákona č.</w:t>
      </w:r>
      <w:r w:rsidR="00161EC6">
        <w:rPr>
          <w:rFonts w:cs="Calibri Light"/>
        </w:rPr>
        <w:t> </w:t>
      </w:r>
      <w:r w:rsidR="0023500E" w:rsidRPr="00634F28">
        <w:rPr>
          <w:rFonts w:cs="Calibri Light"/>
        </w:rPr>
        <w:t>89/2012 Sb., občanského zákoníku</w:t>
      </w:r>
      <w:r w:rsidR="00EB311D">
        <w:rPr>
          <w:rFonts w:cs="Calibri Light"/>
        </w:rPr>
        <w:t xml:space="preserve"> </w:t>
      </w:r>
      <w:r w:rsidR="002A71B2">
        <w:rPr>
          <w:rFonts w:cs="Calibri Light"/>
        </w:rPr>
        <w:t xml:space="preserve">a v souladu s § 163 </w:t>
      </w:r>
      <w:r w:rsidR="00374B3D" w:rsidRPr="00634F28">
        <w:rPr>
          <w:rFonts w:cs="Calibri Light"/>
        </w:rPr>
        <w:t xml:space="preserve">zákona č. 90/2012 Sb., </w:t>
      </w:r>
      <w:r w:rsidR="00DE5749" w:rsidRPr="00634F28">
        <w:rPr>
          <w:rFonts w:cs="Calibri Light"/>
        </w:rPr>
        <w:t>o obchodních společnostech a družstvech</w:t>
      </w:r>
      <w:r w:rsidR="0023500E" w:rsidRPr="00634F28">
        <w:rPr>
          <w:rFonts w:cs="Calibri Light"/>
        </w:rPr>
        <w:t xml:space="preserve">, </w:t>
      </w:r>
      <w:r w:rsidRPr="00634F28">
        <w:rPr>
          <w:rFonts w:cs="Calibri Light"/>
        </w:rPr>
        <w:t>mezi stranami smlouvy:</w:t>
      </w:r>
    </w:p>
    <w:p w14:paraId="14302C62" w14:textId="2C5C8D17" w:rsidR="00A17CAC" w:rsidRDefault="006B05CA" w:rsidP="00C22727">
      <w:pPr>
        <w:pStyle w:val="Rubrika"/>
        <w:spacing w:before="0" w:after="0"/>
        <w:rPr>
          <w:rFonts w:cs="Calibri Light"/>
        </w:rPr>
      </w:pPr>
      <w:r w:rsidRPr="00634F28">
        <w:rPr>
          <w:rFonts w:cs="Calibri Light"/>
        </w:rPr>
        <w:t>obchodní společnost</w:t>
      </w:r>
      <w:r w:rsidR="00C22727" w:rsidRPr="00C22727">
        <w:t xml:space="preserve"> </w:t>
      </w:r>
      <w:r w:rsidR="00C22727" w:rsidRPr="00C22727">
        <w:rPr>
          <w:rFonts w:cs="Calibri Light"/>
        </w:rPr>
        <w:t xml:space="preserve">společností </w:t>
      </w:r>
      <w:r w:rsidR="00C22727" w:rsidRPr="00C130A3">
        <w:rPr>
          <w:rFonts w:cs="Calibri Light"/>
          <w:b/>
          <w:bCs/>
        </w:rPr>
        <w:t>Teplárenská novoměstská s.r.o</w:t>
      </w:r>
      <w:r w:rsidR="00C22727" w:rsidRPr="00C22727">
        <w:rPr>
          <w:rFonts w:cs="Calibri Light"/>
        </w:rPr>
        <w:t>.,</w:t>
      </w:r>
      <w:r w:rsidR="00C22727">
        <w:rPr>
          <w:rFonts w:cs="Calibri Light"/>
        </w:rPr>
        <w:t xml:space="preserve"> </w:t>
      </w:r>
      <w:r w:rsidR="00C22727" w:rsidRPr="00C22727">
        <w:rPr>
          <w:rFonts w:cs="Calibri Light"/>
        </w:rPr>
        <w:t>IČO 254 12</w:t>
      </w:r>
      <w:r w:rsidR="00A17CAC">
        <w:rPr>
          <w:rFonts w:cs="Calibri Light"/>
        </w:rPr>
        <w:t> </w:t>
      </w:r>
      <w:r w:rsidR="00C22727" w:rsidRPr="00C22727">
        <w:rPr>
          <w:rFonts w:cs="Calibri Light"/>
        </w:rPr>
        <w:t>744</w:t>
      </w:r>
    </w:p>
    <w:p w14:paraId="46A7BF23" w14:textId="759D69FE" w:rsidR="00A17CAC" w:rsidRDefault="00C22727" w:rsidP="00C22727">
      <w:pPr>
        <w:pStyle w:val="Rubrika"/>
        <w:spacing w:before="0" w:after="0"/>
        <w:rPr>
          <w:rFonts w:cs="Calibri Light"/>
        </w:rPr>
      </w:pPr>
      <w:r w:rsidRPr="00C22727">
        <w:rPr>
          <w:rFonts w:cs="Calibri Light"/>
        </w:rPr>
        <w:t>se sídlem Vaňkova 935, 463 65 Nové Město pod Smrkem</w:t>
      </w:r>
    </w:p>
    <w:p w14:paraId="3A656C73" w14:textId="3C2DDDEE" w:rsidR="008F0C2C" w:rsidRPr="00634F28" w:rsidRDefault="00C22727" w:rsidP="00C22727">
      <w:pPr>
        <w:pStyle w:val="Rubrika"/>
        <w:spacing w:before="0" w:after="0"/>
        <w:rPr>
          <w:rFonts w:cs="Calibri Light"/>
        </w:rPr>
      </w:pPr>
      <w:r w:rsidRPr="00C22727">
        <w:rPr>
          <w:rFonts w:cs="Calibri Light"/>
        </w:rPr>
        <w:t>zastoupena jednatel</w:t>
      </w:r>
      <w:r w:rsidR="0071289F">
        <w:rPr>
          <w:rFonts w:cs="Calibri Light"/>
        </w:rPr>
        <w:t>kou</w:t>
      </w:r>
      <w:r w:rsidRPr="00C22727">
        <w:rPr>
          <w:rFonts w:cs="Calibri Light"/>
        </w:rPr>
        <w:t xml:space="preserve"> Ing. Danou Zemanovou</w:t>
      </w:r>
      <w:r w:rsidR="00986FDD">
        <w:rPr>
          <w:rFonts w:cs="Calibri Light"/>
        </w:rPr>
        <w:t>;</w:t>
      </w:r>
    </w:p>
    <w:p w14:paraId="5C07A4D4" w14:textId="3903E34E" w:rsidR="00FB0208" w:rsidRPr="00634F28" w:rsidRDefault="00D13450" w:rsidP="008F0C2C">
      <w:pPr>
        <w:pStyle w:val="Rubrika"/>
        <w:spacing w:after="0"/>
        <w:jc w:val="right"/>
        <w:rPr>
          <w:rFonts w:cs="Calibri Light"/>
        </w:rPr>
      </w:pPr>
      <w:r w:rsidRPr="00634F28">
        <w:rPr>
          <w:rFonts w:cs="Calibri Light"/>
        </w:rPr>
        <w:t>(dále také jen jako „</w:t>
      </w:r>
      <w:r w:rsidR="00B4356A">
        <w:rPr>
          <w:rFonts w:cs="Calibri Light"/>
          <w:b/>
          <w:bCs/>
        </w:rPr>
        <w:t>Společnost</w:t>
      </w:r>
      <w:r w:rsidRPr="00634F28">
        <w:rPr>
          <w:rFonts w:cs="Calibri Light"/>
        </w:rPr>
        <w:t>“)</w:t>
      </w:r>
      <w:r w:rsidR="006B05CA" w:rsidRPr="00634F28">
        <w:rPr>
          <w:rFonts w:cs="Calibri Light"/>
        </w:rPr>
        <w:t xml:space="preserve"> </w:t>
      </w:r>
    </w:p>
    <w:p w14:paraId="2C4B2F8F" w14:textId="77777777" w:rsidR="00FB0208" w:rsidRPr="00634F28" w:rsidRDefault="004D0946" w:rsidP="00F02CC8">
      <w:pPr>
        <w:pStyle w:val="Rubrika"/>
        <w:rPr>
          <w:rFonts w:cs="Calibri Light"/>
        </w:rPr>
      </w:pPr>
      <w:r w:rsidRPr="00634F28">
        <w:rPr>
          <w:rFonts w:cs="Calibri Light"/>
        </w:rPr>
        <w:t>- a -</w:t>
      </w:r>
    </w:p>
    <w:p w14:paraId="71000CFA" w14:textId="499D0683" w:rsidR="00A17CAC" w:rsidRDefault="000050AA" w:rsidP="00553F40">
      <w:pPr>
        <w:pStyle w:val="Rubrika"/>
        <w:contextualSpacing/>
        <w:rPr>
          <w:rFonts w:cs="Calibri Light"/>
        </w:rPr>
      </w:pPr>
      <w:r>
        <w:rPr>
          <w:rFonts w:cs="Calibri Light"/>
        </w:rPr>
        <w:t>m</w:t>
      </w:r>
      <w:r w:rsidR="00A17CAC" w:rsidRPr="00A17CAC">
        <w:rPr>
          <w:rFonts w:cs="Calibri Light"/>
        </w:rPr>
        <w:t>ěsto</w:t>
      </w:r>
      <w:r w:rsidR="00A17CAC">
        <w:rPr>
          <w:rFonts w:cs="Calibri Light"/>
          <w:b/>
          <w:bCs/>
        </w:rPr>
        <w:t xml:space="preserve"> </w:t>
      </w:r>
      <w:r w:rsidR="00553F40" w:rsidRPr="0082196C">
        <w:rPr>
          <w:rFonts w:cs="Calibri Light"/>
          <w:b/>
          <w:bCs/>
        </w:rPr>
        <w:t>Nové Město pod Smrkem</w:t>
      </w:r>
      <w:r w:rsidR="00553F40" w:rsidRPr="00553F40">
        <w:rPr>
          <w:rFonts w:cs="Calibri Light"/>
        </w:rPr>
        <w:t>,</w:t>
      </w:r>
      <w:r w:rsidR="00553F40">
        <w:rPr>
          <w:rFonts w:cs="Calibri Light"/>
        </w:rPr>
        <w:t xml:space="preserve"> </w:t>
      </w:r>
      <w:r w:rsidR="00553F40" w:rsidRPr="00553F40">
        <w:rPr>
          <w:rFonts w:cs="Calibri Light"/>
        </w:rPr>
        <w:t>IČO 002 63</w:t>
      </w:r>
      <w:r w:rsidR="00A17CAC">
        <w:rPr>
          <w:rFonts w:cs="Calibri Light"/>
        </w:rPr>
        <w:t> </w:t>
      </w:r>
      <w:r w:rsidR="00553F40" w:rsidRPr="00553F40">
        <w:rPr>
          <w:rFonts w:cs="Calibri Light"/>
        </w:rPr>
        <w:t>036</w:t>
      </w:r>
    </w:p>
    <w:p w14:paraId="739756C5" w14:textId="77777777" w:rsidR="00A17CAC" w:rsidRDefault="00553F40" w:rsidP="00553F40">
      <w:pPr>
        <w:pStyle w:val="Rubrika"/>
        <w:contextualSpacing/>
        <w:rPr>
          <w:rFonts w:cs="Calibri Light"/>
        </w:rPr>
      </w:pPr>
      <w:r w:rsidRPr="00553F40">
        <w:rPr>
          <w:rFonts w:cs="Calibri Light"/>
        </w:rPr>
        <w:t>se sídlem Palackého 280, 463 65 Nové Město pod Smrkem</w:t>
      </w:r>
    </w:p>
    <w:p w14:paraId="18A7DC6E" w14:textId="283DAA44" w:rsidR="008F0C2C" w:rsidRPr="00634F28" w:rsidRDefault="00A17CAC" w:rsidP="00553F40">
      <w:pPr>
        <w:pStyle w:val="Rubrika"/>
        <w:contextualSpacing/>
        <w:rPr>
          <w:rFonts w:cs="Calibri Light"/>
        </w:rPr>
      </w:pPr>
      <w:r>
        <w:rPr>
          <w:rFonts w:cs="Calibri Light"/>
        </w:rPr>
        <w:t>zastoupené starostou města Petrem Černicou</w:t>
      </w:r>
      <w:r w:rsidR="00EC62EB" w:rsidRPr="00634F28">
        <w:rPr>
          <w:rFonts w:cs="Calibri Light"/>
        </w:rPr>
        <w:t>;</w:t>
      </w:r>
    </w:p>
    <w:p w14:paraId="5B6C52EB" w14:textId="63686AE8" w:rsidR="00C55F28" w:rsidRPr="00634F28" w:rsidRDefault="006F0BD2" w:rsidP="008F0C2C">
      <w:pPr>
        <w:pStyle w:val="Rubrika"/>
        <w:jc w:val="right"/>
        <w:rPr>
          <w:rFonts w:cs="Calibri Light"/>
        </w:rPr>
      </w:pPr>
      <w:r w:rsidRPr="00634F28">
        <w:rPr>
          <w:rFonts w:cs="Calibri Light"/>
        </w:rPr>
        <w:t>(dále také jen jako „</w:t>
      </w:r>
      <w:r w:rsidR="008F0C2C" w:rsidRPr="00634F28">
        <w:rPr>
          <w:rFonts w:cs="Calibri Light"/>
          <w:b/>
          <w:bCs/>
        </w:rPr>
        <w:t>Společn</w:t>
      </w:r>
      <w:r w:rsidR="00B4356A">
        <w:rPr>
          <w:rFonts w:cs="Calibri Light"/>
          <w:b/>
          <w:bCs/>
        </w:rPr>
        <w:t>ík</w:t>
      </w:r>
      <w:r w:rsidR="00DC5768" w:rsidRPr="00634F28">
        <w:rPr>
          <w:rFonts w:cs="Calibri Light"/>
        </w:rPr>
        <w:t>“)</w:t>
      </w:r>
    </w:p>
    <w:p w14:paraId="65B5F6A2" w14:textId="6E18A4C3" w:rsidR="00132B01" w:rsidRPr="00634F28" w:rsidRDefault="00132B01" w:rsidP="00795C1C">
      <w:pPr>
        <w:pStyle w:val="Rubrika"/>
        <w:spacing w:after="0"/>
        <w:rPr>
          <w:rFonts w:cs="Calibri Light"/>
        </w:rPr>
      </w:pPr>
      <w:r w:rsidRPr="00634F28">
        <w:rPr>
          <w:rFonts w:cs="Calibri Light"/>
        </w:rPr>
        <w:t>(dále ve smlouvě také společně jen jako „</w:t>
      </w:r>
      <w:r w:rsidRPr="00634F28">
        <w:rPr>
          <w:rFonts w:cs="Calibri Light"/>
          <w:b/>
          <w:bCs/>
        </w:rPr>
        <w:t>Smluvní Strany</w:t>
      </w:r>
      <w:r w:rsidRPr="00634F28">
        <w:rPr>
          <w:rFonts w:cs="Calibri Light"/>
        </w:rPr>
        <w:t xml:space="preserve">“ </w:t>
      </w:r>
      <w:r w:rsidR="00986BE3" w:rsidRPr="00634F28">
        <w:rPr>
          <w:rFonts w:cs="Calibri Light"/>
        </w:rPr>
        <w:t>nebo „</w:t>
      </w:r>
      <w:r w:rsidR="00986BE3" w:rsidRPr="00634F28">
        <w:rPr>
          <w:rFonts w:cs="Calibri Light"/>
          <w:b/>
          <w:bCs/>
        </w:rPr>
        <w:t>Strany</w:t>
      </w:r>
      <w:r w:rsidR="00986BE3" w:rsidRPr="00634F28">
        <w:rPr>
          <w:rFonts w:cs="Calibri Light"/>
        </w:rPr>
        <w:t xml:space="preserve">“ </w:t>
      </w:r>
      <w:r w:rsidRPr="00634F28">
        <w:rPr>
          <w:rFonts w:cs="Calibri Light"/>
        </w:rPr>
        <w:t>a jednotlivě také jako „</w:t>
      </w:r>
      <w:r w:rsidRPr="00634F28">
        <w:rPr>
          <w:rFonts w:cs="Calibri Light"/>
          <w:b/>
          <w:bCs/>
        </w:rPr>
        <w:t>Smluvní Strana</w:t>
      </w:r>
      <w:r w:rsidRPr="00634F28">
        <w:rPr>
          <w:rFonts w:cs="Calibri Light"/>
        </w:rPr>
        <w:t>“</w:t>
      </w:r>
      <w:r w:rsidR="00986BE3" w:rsidRPr="00634F28">
        <w:rPr>
          <w:rFonts w:cs="Calibri Light"/>
        </w:rPr>
        <w:t xml:space="preserve"> nebo jako „</w:t>
      </w:r>
      <w:r w:rsidR="00986BE3" w:rsidRPr="00634F28">
        <w:rPr>
          <w:rFonts w:cs="Calibri Light"/>
          <w:b/>
          <w:bCs/>
        </w:rPr>
        <w:t>Strana</w:t>
      </w:r>
      <w:r w:rsidR="00986BE3" w:rsidRPr="00634F28">
        <w:rPr>
          <w:rFonts w:cs="Calibri Light"/>
        </w:rPr>
        <w:t>“</w:t>
      </w:r>
      <w:r w:rsidR="0073337B" w:rsidRPr="00634F28">
        <w:rPr>
          <w:rFonts w:cs="Calibri Light"/>
        </w:rPr>
        <w:t>)</w:t>
      </w:r>
    </w:p>
    <w:p w14:paraId="038DA1F9" w14:textId="6E19F9C7" w:rsidR="008F0C2C" w:rsidRPr="00634F28" w:rsidRDefault="008F0C2C" w:rsidP="008F0C2C">
      <w:pPr>
        <w:pStyle w:val="Rubrika"/>
        <w:spacing w:before="0"/>
        <w:jc w:val="center"/>
        <w:rPr>
          <w:rFonts w:cs="Calibri Light"/>
        </w:rPr>
      </w:pPr>
      <w:r w:rsidRPr="00634F28">
        <w:rPr>
          <w:rFonts w:cs="Calibri Light"/>
        </w:rPr>
        <w:t>PREAMBULE</w:t>
      </w:r>
    </w:p>
    <w:p w14:paraId="3B614178" w14:textId="7AB51149" w:rsidR="008F0C2C" w:rsidRPr="00634F28" w:rsidRDefault="008F0C2C" w:rsidP="00E973DC">
      <w:pPr>
        <w:pStyle w:val="Rubrika"/>
        <w:spacing w:before="0"/>
        <w:rPr>
          <w:rFonts w:cs="Calibri Light"/>
        </w:rPr>
      </w:pPr>
      <w:r w:rsidRPr="00634F28">
        <w:rPr>
          <w:rFonts w:cs="Calibri Light"/>
        </w:rPr>
        <w:t>VZHLEDEM K TOMU, ŽE:</w:t>
      </w:r>
    </w:p>
    <w:p w14:paraId="31BCBBCA" w14:textId="6EA6887C" w:rsidR="008F0C2C" w:rsidRPr="00634F28" w:rsidRDefault="00B4356A" w:rsidP="00E973DC">
      <w:pPr>
        <w:pStyle w:val="Rubrika"/>
        <w:numPr>
          <w:ilvl w:val="0"/>
          <w:numId w:val="9"/>
        </w:numPr>
        <w:spacing w:before="0"/>
        <w:rPr>
          <w:rFonts w:cs="Calibri Light"/>
        </w:rPr>
      </w:pPr>
      <w:r>
        <w:rPr>
          <w:rFonts w:cs="Calibri Light"/>
        </w:rPr>
        <w:t>Společník</w:t>
      </w:r>
      <w:r w:rsidR="008F0C2C" w:rsidRPr="00634F28">
        <w:rPr>
          <w:rFonts w:cs="Calibri Light"/>
        </w:rPr>
        <w:t xml:space="preserve"> je jediným </w:t>
      </w:r>
      <w:r>
        <w:rPr>
          <w:rFonts w:cs="Calibri Light"/>
        </w:rPr>
        <w:t>společníkem</w:t>
      </w:r>
      <w:r w:rsidR="008F0C2C" w:rsidRPr="00634F28">
        <w:rPr>
          <w:rFonts w:cs="Calibri Light"/>
        </w:rPr>
        <w:t xml:space="preserve"> Společnosti, když vlastní </w:t>
      </w:r>
      <w:r w:rsidR="00A84F4D">
        <w:rPr>
          <w:rFonts w:cs="Calibri Light"/>
        </w:rPr>
        <w:t xml:space="preserve">podíl o </w:t>
      </w:r>
      <w:r w:rsidR="002C1F81">
        <w:rPr>
          <w:rFonts w:cs="Calibri Light"/>
        </w:rPr>
        <w:t>velikosti</w:t>
      </w:r>
      <w:r w:rsidR="00A84F4D">
        <w:rPr>
          <w:rFonts w:cs="Calibri Light"/>
        </w:rPr>
        <w:t xml:space="preserve"> </w:t>
      </w:r>
      <w:r w:rsidR="00D753EB">
        <w:rPr>
          <w:rFonts w:cs="Calibri Light"/>
        </w:rPr>
        <w:t>100 %</w:t>
      </w:r>
      <w:r w:rsidR="002C1F81">
        <w:rPr>
          <w:rFonts w:cs="Calibri Light"/>
        </w:rPr>
        <w:t>,</w:t>
      </w:r>
      <w:r w:rsidR="00D753EB">
        <w:rPr>
          <w:rFonts w:cs="Calibri Light"/>
        </w:rPr>
        <w:t xml:space="preserve"> na </w:t>
      </w:r>
      <w:r w:rsidR="00A84F4D">
        <w:rPr>
          <w:rFonts w:cs="Calibri Light"/>
        </w:rPr>
        <w:t>který připadá vklad do základního kapitálu ve výši</w:t>
      </w:r>
      <w:r w:rsidR="002E6D5B">
        <w:rPr>
          <w:rFonts w:cs="Calibri Light"/>
        </w:rPr>
        <w:t xml:space="preserve"> </w:t>
      </w:r>
      <w:r w:rsidR="0082196C">
        <w:rPr>
          <w:rFonts w:cs="Calibri Light"/>
        </w:rPr>
        <w:t>100.000</w:t>
      </w:r>
      <w:r w:rsidR="005F7CFA">
        <w:rPr>
          <w:rFonts w:cs="Calibri Light"/>
        </w:rPr>
        <w:t xml:space="preserve"> Kč</w:t>
      </w:r>
      <w:r w:rsidR="0082196C">
        <w:rPr>
          <w:rFonts w:cs="Calibri Light"/>
        </w:rPr>
        <w:t xml:space="preserve"> (</w:t>
      </w:r>
      <w:r w:rsidR="005F7CFA">
        <w:rPr>
          <w:rFonts w:cs="Calibri Light"/>
        </w:rPr>
        <w:t>slovy: sto tisíc korun českých)</w:t>
      </w:r>
      <w:r w:rsidR="002C1F81">
        <w:rPr>
          <w:rFonts w:cs="Calibri Light"/>
        </w:rPr>
        <w:t xml:space="preserve">, </w:t>
      </w:r>
      <w:r w:rsidR="00110F22">
        <w:rPr>
          <w:rFonts w:cs="Calibri Light"/>
        </w:rPr>
        <w:t>jenž byl</w:t>
      </w:r>
      <w:r w:rsidR="002C1F81">
        <w:rPr>
          <w:rFonts w:cs="Calibri Light"/>
        </w:rPr>
        <w:t xml:space="preserve"> plně splacen</w:t>
      </w:r>
      <w:r w:rsidR="00BB1118" w:rsidRPr="00634F28">
        <w:rPr>
          <w:rFonts w:cs="Calibri Light"/>
        </w:rPr>
        <w:t>;</w:t>
      </w:r>
    </w:p>
    <w:p w14:paraId="5E7C8AAD" w14:textId="00551C7E" w:rsidR="00411C75" w:rsidRDefault="00B4356A" w:rsidP="00411C75">
      <w:pPr>
        <w:pStyle w:val="Rubrika"/>
        <w:numPr>
          <w:ilvl w:val="0"/>
          <w:numId w:val="9"/>
        </w:numPr>
        <w:spacing w:before="0"/>
        <w:rPr>
          <w:rFonts w:cs="Calibri Light"/>
        </w:rPr>
      </w:pPr>
      <w:r>
        <w:rPr>
          <w:rFonts w:cs="Calibri Light"/>
        </w:rPr>
        <w:t>Společník</w:t>
      </w:r>
      <w:r w:rsidR="00411C75" w:rsidRPr="00634F28">
        <w:rPr>
          <w:rFonts w:cs="Calibri Light"/>
        </w:rPr>
        <w:t xml:space="preserve"> má v úmyslu poskytnout Společnosti dobrovolný nepeněžitý příplatek mimo základní kapitál, jak je specifikován níže, a Společnost má v úmyslu tento nepeněžitý příplatek přijmout</w:t>
      </w:r>
      <w:r>
        <w:rPr>
          <w:rFonts w:cs="Calibri Light"/>
        </w:rPr>
        <w:t>.</w:t>
      </w:r>
    </w:p>
    <w:p w14:paraId="6A4745D4" w14:textId="41592E8A" w:rsidR="00635E03" w:rsidRPr="00634F28" w:rsidRDefault="00635E03" w:rsidP="00635E03">
      <w:pPr>
        <w:pStyle w:val="Rubrika"/>
        <w:spacing w:before="0"/>
        <w:rPr>
          <w:rFonts w:cs="Calibri Light"/>
        </w:rPr>
      </w:pPr>
      <w:r>
        <w:rPr>
          <w:rFonts w:cs="Calibri Light"/>
        </w:rPr>
        <w:t xml:space="preserve">DOHODLY SE SMLUVNÍ STRANY </w:t>
      </w:r>
      <w:r w:rsidR="00907D12">
        <w:rPr>
          <w:rFonts w:cs="Calibri Light"/>
        </w:rPr>
        <w:t>NÁSLEDOVNĚ:</w:t>
      </w:r>
    </w:p>
    <w:p w14:paraId="4E657FDF" w14:textId="105BCE74" w:rsidR="00D4114A" w:rsidRPr="00634F28" w:rsidRDefault="00D4114A" w:rsidP="00F02CC8">
      <w:pPr>
        <w:pStyle w:val="Nadpis2"/>
        <w:rPr>
          <w:rFonts w:cs="Calibri Light"/>
        </w:rPr>
      </w:pPr>
      <w:r w:rsidRPr="00634F28">
        <w:rPr>
          <w:rFonts w:cs="Calibri Light"/>
        </w:rPr>
        <w:t>DEFINICE</w:t>
      </w:r>
    </w:p>
    <w:p w14:paraId="526D2496" w14:textId="794DD67C" w:rsidR="00D4114A" w:rsidRPr="00634F28" w:rsidRDefault="00D4114A" w:rsidP="00D4114A">
      <w:pPr>
        <w:pStyle w:val="NormalBodyL1"/>
        <w:numPr>
          <w:ilvl w:val="2"/>
          <w:numId w:val="10"/>
        </w:numPr>
        <w:rPr>
          <w:rFonts w:cs="Calibri Light"/>
        </w:rPr>
      </w:pPr>
      <w:r w:rsidRPr="00634F28">
        <w:rPr>
          <w:rFonts w:cs="Calibri Light"/>
        </w:rPr>
        <w:t>Pokud tato Smlouva nestanoví jinak nebo nebude z kontextu vyžadováno jinak, mají pojmy a</w:t>
      </w:r>
      <w:r w:rsidR="00F1649D">
        <w:rPr>
          <w:rFonts w:cs="Calibri Light"/>
        </w:rPr>
        <w:t> </w:t>
      </w:r>
      <w:r w:rsidRPr="00634F28">
        <w:rPr>
          <w:rFonts w:cs="Calibri Light"/>
        </w:rPr>
        <w:t>výrazy použité v této Smlouvě a označené velkým počátečním písmenem následující význam:</w:t>
      </w: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4922"/>
      </w:tblGrid>
      <w:tr w:rsidR="00D4114A" w:rsidRPr="00634F28" w14:paraId="1DDE2369" w14:textId="77777777" w:rsidTr="00E54061">
        <w:trPr>
          <w:jc w:val="center"/>
        </w:trPr>
        <w:tc>
          <w:tcPr>
            <w:tcW w:w="3119" w:type="dxa"/>
          </w:tcPr>
          <w:p w14:paraId="78E44C73" w14:textId="33FB3ED7" w:rsidR="00D4114A" w:rsidRPr="0048766A" w:rsidRDefault="00E737C2" w:rsidP="00D4114A">
            <w:pPr>
              <w:pStyle w:val="NormalBodyL1"/>
              <w:rPr>
                <w:rFonts w:cs="Calibri Light"/>
                <w:b/>
              </w:rPr>
            </w:pPr>
            <w:r w:rsidRPr="0048766A">
              <w:rPr>
                <w:rFonts w:cs="Calibri Light"/>
                <w:b/>
              </w:rPr>
              <w:t xml:space="preserve">Soubor </w:t>
            </w:r>
            <w:r w:rsidR="00B95555">
              <w:rPr>
                <w:rFonts w:cs="Calibri Light"/>
                <w:b/>
              </w:rPr>
              <w:t>věcí</w:t>
            </w:r>
          </w:p>
        </w:tc>
        <w:tc>
          <w:tcPr>
            <w:tcW w:w="5103" w:type="dxa"/>
          </w:tcPr>
          <w:p w14:paraId="6955DBCC" w14:textId="1B1AEDA2" w:rsidR="00D4114A" w:rsidRPr="0048766A" w:rsidRDefault="00D15A4F" w:rsidP="00D4114A">
            <w:pPr>
              <w:pStyle w:val="NormalBodyL1"/>
              <w:rPr>
                <w:rFonts w:cs="Calibri Light"/>
              </w:rPr>
            </w:pPr>
            <w:r w:rsidRPr="0048766A">
              <w:rPr>
                <w:rFonts w:cs="Calibri Light"/>
              </w:rPr>
              <w:t>z</w:t>
            </w:r>
            <w:r w:rsidR="00D4114A" w:rsidRPr="0048766A">
              <w:rPr>
                <w:rFonts w:cs="Calibri Light"/>
              </w:rPr>
              <w:t>namená</w:t>
            </w:r>
            <w:r w:rsidR="002E6C5D" w:rsidRPr="0048766A">
              <w:rPr>
                <w:rFonts w:cs="Calibri Light"/>
              </w:rPr>
              <w:t xml:space="preserve"> </w:t>
            </w:r>
            <w:r w:rsidR="00B25241" w:rsidRPr="0048766A">
              <w:rPr>
                <w:rFonts w:cs="Calibri Light"/>
              </w:rPr>
              <w:t>pro účely této Smlouvy</w:t>
            </w:r>
            <w:r w:rsidR="007B3AEB" w:rsidRPr="0048766A">
              <w:rPr>
                <w:rFonts w:cs="Calibri Light"/>
              </w:rPr>
              <w:t xml:space="preserve"> </w:t>
            </w:r>
            <w:r w:rsidR="0048766A" w:rsidRPr="0048766A">
              <w:rPr>
                <w:rFonts w:cs="Calibri Light"/>
              </w:rPr>
              <w:t>soubor nemovitých a</w:t>
            </w:r>
            <w:r w:rsidR="00F1649D">
              <w:rPr>
                <w:rFonts w:cs="Calibri Light"/>
              </w:rPr>
              <w:t> </w:t>
            </w:r>
            <w:r w:rsidR="0048766A" w:rsidRPr="0048766A">
              <w:rPr>
                <w:rFonts w:cs="Calibri Light"/>
              </w:rPr>
              <w:t>movitých věcí, dále specifikovaných v článku 2.2 Smlouvy</w:t>
            </w:r>
            <w:r w:rsidR="00D51B11">
              <w:rPr>
                <w:rFonts w:cs="Calibri Light"/>
              </w:rPr>
              <w:t>;</w:t>
            </w:r>
          </w:p>
        </w:tc>
      </w:tr>
      <w:tr w:rsidR="00D4114A" w:rsidRPr="00634F28" w14:paraId="73F44487" w14:textId="77777777" w:rsidTr="00E54061">
        <w:trPr>
          <w:jc w:val="center"/>
        </w:trPr>
        <w:tc>
          <w:tcPr>
            <w:tcW w:w="3119" w:type="dxa"/>
          </w:tcPr>
          <w:p w14:paraId="4C31CF46" w14:textId="6FFE6DF5" w:rsidR="00D4114A" w:rsidRPr="00634F28" w:rsidRDefault="00D4114A" w:rsidP="00D4114A">
            <w:pPr>
              <w:pStyle w:val="NormalBodyL1"/>
              <w:rPr>
                <w:rFonts w:cs="Calibri Light"/>
                <w:b/>
              </w:rPr>
            </w:pPr>
            <w:r w:rsidRPr="00634F28">
              <w:rPr>
                <w:rFonts w:cs="Calibri Light"/>
                <w:b/>
              </w:rPr>
              <w:t>Příplatek</w:t>
            </w:r>
          </w:p>
        </w:tc>
        <w:tc>
          <w:tcPr>
            <w:tcW w:w="5103" w:type="dxa"/>
          </w:tcPr>
          <w:p w14:paraId="2DE98DDE" w14:textId="3F5C8834" w:rsidR="00D4114A" w:rsidRPr="00634F28" w:rsidRDefault="00D4114A" w:rsidP="00D4114A">
            <w:pPr>
              <w:pStyle w:val="NormalBodyL1"/>
              <w:rPr>
                <w:rFonts w:cs="Calibri Light"/>
              </w:rPr>
            </w:pPr>
            <w:r w:rsidRPr="00634F28">
              <w:rPr>
                <w:rFonts w:cs="Calibri Light"/>
              </w:rPr>
              <w:t xml:space="preserve">znamená </w:t>
            </w:r>
            <w:r w:rsidR="00B46583" w:rsidRPr="00634F28">
              <w:rPr>
                <w:rFonts w:cs="Calibri Light"/>
              </w:rPr>
              <w:t xml:space="preserve">dobrovolný </w:t>
            </w:r>
            <w:r w:rsidRPr="00634F28">
              <w:rPr>
                <w:rFonts w:cs="Calibri Light"/>
              </w:rPr>
              <w:t xml:space="preserve">nepeněžitý příplatek do vlastního kapitálu </w:t>
            </w:r>
            <w:r w:rsidR="006B2476" w:rsidRPr="00634F28">
              <w:rPr>
                <w:rFonts w:cs="Calibri Light"/>
              </w:rPr>
              <w:t xml:space="preserve">Společnosti </w:t>
            </w:r>
            <w:r w:rsidRPr="00634F28">
              <w:rPr>
                <w:rFonts w:cs="Calibri Light"/>
              </w:rPr>
              <w:t>mimo základní kapitál</w:t>
            </w:r>
            <w:r w:rsidR="006B2476" w:rsidRPr="00634F28">
              <w:rPr>
                <w:rFonts w:cs="Calibri Light"/>
              </w:rPr>
              <w:t xml:space="preserve"> Společnosti</w:t>
            </w:r>
            <w:r w:rsidRPr="00634F28">
              <w:rPr>
                <w:rFonts w:cs="Calibri Light"/>
              </w:rPr>
              <w:t xml:space="preserve">, který je tvořen </w:t>
            </w:r>
            <w:r w:rsidR="007B3AEB">
              <w:rPr>
                <w:rFonts w:cs="Calibri Light"/>
              </w:rPr>
              <w:t xml:space="preserve">Souborem </w:t>
            </w:r>
            <w:r w:rsidR="00AC6ED2">
              <w:rPr>
                <w:rFonts w:cs="Calibri Light"/>
              </w:rPr>
              <w:t>věcí</w:t>
            </w:r>
            <w:r w:rsidR="005507A9" w:rsidRPr="00634F28">
              <w:rPr>
                <w:rFonts w:cs="Calibri Light"/>
              </w:rPr>
              <w:t>;</w:t>
            </w:r>
          </w:p>
        </w:tc>
      </w:tr>
      <w:tr w:rsidR="00D4114A" w:rsidRPr="00634F28" w14:paraId="1CAF9198" w14:textId="77777777" w:rsidTr="00E54061">
        <w:trPr>
          <w:jc w:val="center"/>
        </w:trPr>
        <w:tc>
          <w:tcPr>
            <w:tcW w:w="3119" w:type="dxa"/>
          </w:tcPr>
          <w:p w14:paraId="072B3FD3" w14:textId="75ADB3DE" w:rsidR="00D4114A" w:rsidRPr="00E36F61" w:rsidRDefault="00D4114A" w:rsidP="00D4114A">
            <w:pPr>
              <w:pStyle w:val="NormalBodyL1"/>
              <w:rPr>
                <w:rFonts w:cs="Calibri Light"/>
                <w:b/>
              </w:rPr>
            </w:pPr>
            <w:r w:rsidRPr="00E36F61">
              <w:rPr>
                <w:rFonts w:cs="Calibri Light"/>
                <w:b/>
              </w:rPr>
              <w:t>Znalecký posudek</w:t>
            </w:r>
          </w:p>
        </w:tc>
        <w:tc>
          <w:tcPr>
            <w:tcW w:w="5103" w:type="dxa"/>
          </w:tcPr>
          <w:p w14:paraId="213C2DA3" w14:textId="4F062EEA" w:rsidR="00D4114A" w:rsidRPr="00E36F61" w:rsidRDefault="00D4114A" w:rsidP="00D4114A">
            <w:pPr>
              <w:pStyle w:val="NormalBodyL1"/>
              <w:rPr>
                <w:rFonts w:cs="Calibri Light"/>
              </w:rPr>
            </w:pPr>
            <w:r w:rsidRPr="00AB34BB">
              <w:rPr>
                <w:rFonts w:cs="Calibri Light"/>
                <w:highlight w:val="yellow"/>
              </w:rPr>
              <w:t>znamená znalecký posudek č.</w:t>
            </w:r>
            <w:r w:rsidR="00B4356A" w:rsidRPr="00AB34BB">
              <w:rPr>
                <w:rFonts w:cs="Calibri Light"/>
                <w:highlight w:val="yellow"/>
              </w:rPr>
              <w:t xml:space="preserve"> </w:t>
            </w:r>
            <w:r w:rsidR="00E15145" w:rsidRPr="00AB34BB">
              <w:rPr>
                <w:rFonts w:cs="Calibri Light"/>
                <w:highlight w:val="yellow"/>
              </w:rPr>
              <w:t>43/2023</w:t>
            </w:r>
            <w:r w:rsidR="008F51FD" w:rsidRPr="00AB34BB">
              <w:rPr>
                <w:rFonts w:cs="Calibri Light"/>
                <w:highlight w:val="yellow"/>
              </w:rPr>
              <w:t>,</w:t>
            </w:r>
            <w:r w:rsidRPr="00AB34BB">
              <w:rPr>
                <w:rFonts w:cs="Calibri Light"/>
                <w:highlight w:val="yellow"/>
              </w:rPr>
              <w:t xml:space="preserve"> </w:t>
            </w:r>
            <w:r w:rsidR="00AB34BB" w:rsidRPr="00AB34BB">
              <w:rPr>
                <w:rFonts w:cs="Calibri Light"/>
                <w:highlight w:val="yellow"/>
              </w:rPr>
              <w:t xml:space="preserve">ve znění dodatku </w:t>
            </w:r>
            <w:r w:rsidR="00E44F5C">
              <w:rPr>
                <w:rFonts w:cs="Calibri Light"/>
                <w:highlight w:val="yellow"/>
              </w:rPr>
              <w:t xml:space="preserve">č.1 </w:t>
            </w:r>
            <w:r w:rsidR="00AB34BB" w:rsidRPr="00AB34BB">
              <w:rPr>
                <w:rFonts w:cs="Calibri Light"/>
                <w:highlight w:val="yellow"/>
              </w:rPr>
              <w:t xml:space="preserve">ze dne </w:t>
            </w:r>
            <w:r w:rsidR="00E44F5C">
              <w:rPr>
                <w:rFonts w:cs="Calibri Light"/>
                <w:highlight w:val="yellow"/>
              </w:rPr>
              <w:t>12. prosince 2023</w:t>
            </w:r>
            <w:r w:rsidR="00E44F5C" w:rsidRPr="00AB34BB">
              <w:rPr>
                <w:rFonts w:cs="Calibri Light"/>
                <w:highlight w:val="yellow"/>
              </w:rPr>
              <w:t>,</w:t>
            </w:r>
            <w:r w:rsidR="00AB34BB" w:rsidRPr="00AB34BB">
              <w:rPr>
                <w:rFonts w:cs="Calibri Light"/>
                <w:highlight w:val="yellow"/>
              </w:rPr>
              <w:t xml:space="preserve"> </w:t>
            </w:r>
            <w:r w:rsidRPr="00AB34BB">
              <w:rPr>
                <w:rFonts w:cs="Calibri Light"/>
                <w:highlight w:val="yellow"/>
              </w:rPr>
              <w:t>vypracovaný znaleckým ústavem VGD Appraisal, s.r.o., IČO 282 13 645, se sídlem Praha, Praha 4-Nusle, Bělehradská 314/18, PSČ 140 00</w:t>
            </w:r>
            <w:r w:rsidR="00AB34BB" w:rsidRPr="00AB34BB">
              <w:rPr>
                <w:rFonts w:cs="Calibri Light"/>
                <w:highlight w:val="yellow"/>
              </w:rPr>
              <w:t>;</w:t>
            </w:r>
          </w:p>
        </w:tc>
      </w:tr>
      <w:tr w:rsidR="00CE154D" w:rsidRPr="00634F28" w14:paraId="0AA81F7C" w14:textId="77777777" w:rsidTr="00E54061">
        <w:trPr>
          <w:jc w:val="center"/>
        </w:trPr>
        <w:tc>
          <w:tcPr>
            <w:tcW w:w="3119" w:type="dxa"/>
          </w:tcPr>
          <w:p w14:paraId="46C83AB3" w14:textId="365FB772" w:rsidR="00CE154D" w:rsidRPr="00634F28" w:rsidRDefault="00CE154D" w:rsidP="00D4114A">
            <w:pPr>
              <w:pStyle w:val="NormalBodyL1"/>
              <w:rPr>
                <w:rFonts w:cs="Calibri Light"/>
                <w:b/>
              </w:rPr>
            </w:pPr>
            <w:r w:rsidRPr="00634F28">
              <w:rPr>
                <w:rFonts w:cs="Calibri Light"/>
                <w:b/>
              </w:rPr>
              <w:t>ZOK</w:t>
            </w:r>
          </w:p>
        </w:tc>
        <w:tc>
          <w:tcPr>
            <w:tcW w:w="5103" w:type="dxa"/>
          </w:tcPr>
          <w:p w14:paraId="0A80CF94" w14:textId="3B42A6D7" w:rsidR="00CE154D" w:rsidRPr="00634F28" w:rsidRDefault="00CE154D" w:rsidP="007131B6">
            <w:pPr>
              <w:pStyle w:val="NormalBodyL1"/>
              <w:numPr>
                <w:ilvl w:val="0"/>
                <w:numId w:val="0"/>
              </w:numPr>
              <w:rPr>
                <w:rFonts w:cs="Calibri Light"/>
              </w:rPr>
            </w:pPr>
            <w:r w:rsidRPr="00634F28">
              <w:rPr>
                <w:rFonts w:cs="Calibri Light"/>
              </w:rPr>
              <w:t>znamená zákon č. 90/2012 Sb., o obchodních společnostech a družstvech.</w:t>
            </w:r>
          </w:p>
        </w:tc>
      </w:tr>
    </w:tbl>
    <w:p w14:paraId="2E1A1D40" w14:textId="62A0BAE9" w:rsidR="00C55F28" w:rsidRPr="00634F28" w:rsidRDefault="005507A9" w:rsidP="00F02CC8">
      <w:pPr>
        <w:pStyle w:val="Nadpis2"/>
        <w:rPr>
          <w:rFonts w:cs="Calibri Light"/>
        </w:rPr>
      </w:pPr>
      <w:r w:rsidRPr="00634F28">
        <w:rPr>
          <w:rFonts w:cs="Calibri Light"/>
        </w:rPr>
        <w:lastRenderedPageBreak/>
        <w:t>PŘEDMĚT SMLOUVY A PŘÍPLATEK</w:t>
      </w:r>
    </w:p>
    <w:p w14:paraId="7594512D" w14:textId="147AC82E" w:rsidR="005507A9" w:rsidRDefault="00B4356A" w:rsidP="00F02CC8">
      <w:pPr>
        <w:pStyle w:val="NormalBodyL1"/>
        <w:rPr>
          <w:rFonts w:cs="Calibri Light"/>
        </w:rPr>
      </w:pPr>
      <w:r>
        <w:rPr>
          <w:rFonts w:cs="Calibri Light"/>
        </w:rPr>
        <w:t>Společník</w:t>
      </w:r>
      <w:r w:rsidR="005507A9" w:rsidRPr="00634F28">
        <w:rPr>
          <w:rFonts w:cs="Calibri Light"/>
        </w:rPr>
        <w:t xml:space="preserve"> touto Smlouvou poskytuje do vlastního kapitálu Společnosti mimo </w:t>
      </w:r>
      <w:r w:rsidR="00211FE6">
        <w:rPr>
          <w:rFonts w:cs="Calibri Light"/>
        </w:rPr>
        <w:t xml:space="preserve">její </w:t>
      </w:r>
      <w:r w:rsidR="005507A9" w:rsidRPr="00634F28">
        <w:rPr>
          <w:rFonts w:cs="Calibri Light"/>
        </w:rPr>
        <w:t xml:space="preserve">základní kapitál dobrovolný nepeněžitý příplatek, který je představován </w:t>
      </w:r>
      <w:r w:rsidR="00DE6BFB">
        <w:rPr>
          <w:rFonts w:cs="Calibri Light"/>
        </w:rPr>
        <w:t xml:space="preserve">Souborem </w:t>
      </w:r>
      <w:r w:rsidR="00AC6ED2">
        <w:rPr>
          <w:rFonts w:cs="Calibri Light"/>
        </w:rPr>
        <w:t>věcí</w:t>
      </w:r>
      <w:r w:rsidR="00341CEE" w:rsidRPr="00634F28">
        <w:rPr>
          <w:rFonts w:cs="Calibri Light"/>
        </w:rPr>
        <w:t>.</w:t>
      </w:r>
    </w:p>
    <w:p w14:paraId="48890D48" w14:textId="23F17D99" w:rsidR="00D020C0" w:rsidRDefault="00D020C0" w:rsidP="00F02CC8">
      <w:pPr>
        <w:pStyle w:val="NormalBodyL1"/>
        <w:rPr>
          <w:rFonts w:cs="Calibri Light"/>
        </w:rPr>
      </w:pPr>
      <w:r>
        <w:rPr>
          <w:rFonts w:cs="Calibri Light"/>
        </w:rPr>
        <w:t xml:space="preserve">Soubor </w:t>
      </w:r>
      <w:r w:rsidR="00B95555">
        <w:rPr>
          <w:rFonts w:cs="Calibri Light"/>
        </w:rPr>
        <w:t>věcí</w:t>
      </w:r>
      <w:r>
        <w:rPr>
          <w:rFonts w:cs="Calibri Light"/>
        </w:rPr>
        <w:t xml:space="preserve"> je tvořen movitými věcmi, které jsou uvedeny v příloze č. 1</w:t>
      </w:r>
      <w:r w:rsidR="00F42E40">
        <w:rPr>
          <w:rFonts w:cs="Calibri Light"/>
        </w:rPr>
        <w:t xml:space="preserve"> a následujícími nemovit</w:t>
      </w:r>
      <w:r w:rsidR="00850780">
        <w:rPr>
          <w:rFonts w:cs="Calibri Light"/>
        </w:rPr>
        <w:t>ými věcm</w:t>
      </w:r>
      <w:r w:rsidR="00F42E40">
        <w:rPr>
          <w:rFonts w:cs="Calibri Light"/>
        </w:rPr>
        <w:t>i:</w:t>
      </w:r>
    </w:p>
    <w:p w14:paraId="4BA6EC4C" w14:textId="7A5545E7" w:rsidR="00075525" w:rsidRPr="00513E33" w:rsidRDefault="009724BA" w:rsidP="00F1649D">
      <w:pPr>
        <w:pStyle w:val="NormalBodyL2"/>
      </w:pPr>
      <w:r>
        <w:t>p</w:t>
      </w:r>
      <w:r w:rsidR="00075525" w:rsidRPr="00075525">
        <w:t>ozemek par. č. 836 – zastavěná plocha a nádvoří, o výměře 354 m</w:t>
      </w:r>
      <w:r w:rsidR="00E536E5">
        <w:rPr>
          <w:vertAlign w:val="superscript"/>
        </w:rPr>
        <w:t>2</w:t>
      </w:r>
      <w:r w:rsidR="00075525" w:rsidRPr="00075525">
        <w:t>, jehož součástí je stavba č.</w:t>
      </w:r>
      <w:r w:rsidR="00C37263">
        <w:t> </w:t>
      </w:r>
      <w:r w:rsidR="00075525" w:rsidRPr="00075525">
        <w:t>p. 935</w:t>
      </w:r>
      <w:r w:rsidR="00C37263">
        <w:t xml:space="preserve"> -</w:t>
      </w:r>
      <w:r w:rsidR="00075525" w:rsidRPr="00513E33">
        <w:t xml:space="preserve"> </w:t>
      </w:r>
      <w:r w:rsidR="002134DE">
        <w:t>tech. vyb.</w:t>
      </w:r>
      <w:r w:rsidR="00075525" w:rsidRPr="00513E33">
        <w:t xml:space="preserve">; </w:t>
      </w:r>
    </w:p>
    <w:p w14:paraId="1301E63F" w14:textId="3E965026" w:rsidR="00463802" w:rsidRDefault="009724BA" w:rsidP="00F1649D">
      <w:pPr>
        <w:pStyle w:val="NormalBodyL2"/>
      </w:pPr>
      <w:r>
        <w:t>p</w:t>
      </w:r>
      <w:r w:rsidR="00075525" w:rsidRPr="00075525">
        <w:t xml:space="preserve">ozemek par. č. 676 - zastavěná plocha a nádvoří, o výměře 125 </w:t>
      </w:r>
      <w:r w:rsidR="00E536E5" w:rsidRPr="00075525">
        <w:t>m</w:t>
      </w:r>
      <w:r w:rsidR="00E536E5">
        <w:rPr>
          <w:vertAlign w:val="superscript"/>
        </w:rPr>
        <w:t>2</w:t>
      </w:r>
      <w:r w:rsidR="00075525" w:rsidRPr="00075525">
        <w:t xml:space="preserve">, jehož součástí je stavba bez </w:t>
      </w:r>
      <w:r w:rsidR="00AB7445">
        <w:t>č. p. </w:t>
      </w:r>
      <w:r w:rsidR="002F7A71">
        <w:t>a č. e. –</w:t>
      </w:r>
      <w:r w:rsidR="00513E33">
        <w:t xml:space="preserve"> </w:t>
      </w:r>
      <w:r w:rsidR="002F7A71">
        <w:t>tech. vyb.</w:t>
      </w:r>
      <w:r w:rsidR="00463802">
        <w:t>;</w:t>
      </w:r>
    </w:p>
    <w:p w14:paraId="65A4BD04" w14:textId="747A4DA7" w:rsidR="00F42E40" w:rsidRPr="00463802" w:rsidRDefault="00075525" w:rsidP="00F1649D">
      <w:pPr>
        <w:pStyle w:val="NormalBodyL1"/>
        <w:numPr>
          <w:ilvl w:val="0"/>
          <w:numId w:val="0"/>
        </w:numPr>
        <w:ind w:left="426"/>
        <w:rPr>
          <w:rFonts w:cs="Calibri Light"/>
        </w:rPr>
      </w:pPr>
      <w:r w:rsidRPr="00463802">
        <w:rPr>
          <w:rFonts w:cs="Calibri Light"/>
        </w:rPr>
        <w:t>to vše zapsané na LV č. 10001, katastrální území a obec Nové Město pod Smrkem, Katastrální úřad pro Liberecký kraj, Katastrální pracoviště Frýdlant.</w:t>
      </w:r>
    </w:p>
    <w:p w14:paraId="3AE0F299" w14:textId="38797792" w:rsidR="0023500E" w:rsidRPr="00634F28" w:rsidRDefault="004D2DE7" w:rsidP="005507A9">
      <w:pPr>
        <w:pStyle w:val="NormalBodyL1"/>
        <w:rPr>
          <w:rFonts w:cs="Calibri Light"/>
        </w:rPr>
      </w:pPr>
      <w:r w:rsidRPr="00634F28">
        <w:rPr>
          <w:rFonts w:cs="Calibri Light"/>
        </w:rPr>
        <w:t xml:space="preserve">Společnost dobrovolný nepeněžitý příplatek představovaný </w:t>
      </w:r>
      <w:r w:rsidR="00DB49C1">
        <w:rPr>
          <w:rFonts w:cs="Calibri Light"/>
        </w:rPr>
        <w:t xml:space="preserve">Souborem </w:t>
      </w:r>
      <w:r w:rsidR="00AC6ED2">
        <w:rPr>
          <w:rFonts w:cs="Calibri Light"/>
        </w:rPr>
        <w:t>věcí</w:t>
      </w:r>
      <w:r w:rsidRPr="00634F28">
        <w:rPr>
          <w:rFonts w:cs="Calibri Light"/>
        </w:rPr>
        <w:t xml:space="preserve"> přijím</w:t>
      </w:r>
      <w:r w:rsidR="00B4356A">
        <w:rPr>
          <w:rFonts w:cs="Calibri Light"/>
        </w:rPr>
        <w:t>á</w:t>
      </w:r>
      <w:r w:rsidR="000B6420" w:rsidRPr="00634F28">
        <w:rPr>
          <w:rFonts w:cs="Calibri Light"/>
        </w:rPr>
        <w:t xml:space="preserve">. </w:t>
      </w:r>
    </w:p>
    <w:p w14:paraId="2A19D38C" w14:textId="1039C671" w:rsidR="000B6420" w:rsidRPr="003A6F97" w:rsidRDefault="00DB49C1" w:rsidP="005507A9">
      <w:pPr>
        <w:pStyle w:val="NormalBodyL1"/>
        <w:rPr>
          <w:rFonts w:cs="Calibri Light"/>
          <w:highlight w:val="yellow"/>
        </w:rPr>
      </w:pPr>
      <w:r w:rsidRPr="003A6F97">
        <w:rPr>
          <w:rFonts w:cs="Calibri Light"/>
          <w:highlight w:val="yellow"/>
        </w:rPr>
        <w:t xml:space="preserve">Soubor </w:t>
      </w:r>
      <w:r w:rsidR="00B95555" w:rsidRPr="003A6F97">
        <w:rPr>
          <w:rFonts w:cs="Calibri Light"/>
          <w:highlight w:val="yellow"/>
        </w:rPr>
        <w:t>věcí</w:t>
      </w:r>
      <w:r w:rsidR="002C73FF" w:rsidRPr="003A6F97">
        <w:rPr>
          <w:rFonts w:cs="Calibri Light"/>
          <w:highlight w:val="yellow"/>
        </w:rPr>
        <w:t xml:space="preserve"> byl v souladu s</w:t>
      </w:r>
      <w:r w:rsidR="00150B7D" w:rsidRPr="003A6F97">
        <w:rPr>
          <w:rFonts w:cs="Calibri Light"/>
          <w:highlight w:val="yellow"/>
        </w:rPr>
        <w:t xml:space="preserve"> ustanovením </w:t>
      </w:r>
      <w:r w:rsidR="002C73FF" w:rsidRPr="003A6F97">
        <w:rPr>
          <w:rFonts w:cs="Calibri Light"/>
          <w:highlight w:val="yellow"/>
        </w:rPr>
        <w:t>§</w:t>
      </w:r>
      <w:r w:rsidR="00150B7D" w:rsidRPr="003A6F97">
        <w:rPr>
          <w:rFonts w:cs="Calibri Light"/>
          <w:highlight w:val="yellow"/>
        </w:rPr>
        <w:t> </w:t>
      </w:r>
      <w:r w:rsidR="001F7D75" w:rsidRPr="003A6F97">
        <w:rPr>
          <w:rFonts w:cs="Calibri Light"/>
          <w:highlight w:val="yellow"/>
        </w:rPr>
        <w:t>143</w:t>
      </w:r>
      <w:r w:rsidR="002C73FF" w:rsidRPr="003A6F97">
        <w:rPr>
          <w:rFonts w:cs="Calibri Light"/>
          <w:highlight w:val="yellow"/>
        </w:rPr>
        <w:t xml:space="preserve"> ZOK</w:t>
      </w:r>
      <w:r w:rsidR="000B6420" w:rsidRPr="003A6F97">
        <w:rPr>
          <w:rFonts w:cs="Calibri Light"/>
          <w:highlight w:val="yellow"/>
        </w:rPr>
        <w:t xml:space="preserve"> oceněn Znaleckým posudkem na </w:t>
      </w:r>
      <w:r w:rsidR="0091410E" w:rsidRPr="003A6F97">
        <w:rPr>
          <w:rFonts w:cs="Calibri Light"/>
          <w:highlight w:val="yellow"/>
        </w:rPr>
        <w:t xml:space="preserve">celkovou </w:t>
      </w:r>
      <w:r w:rsidR="000B6420" w:rsidRPr="003A6F97">
        <w:rPr>
          <w:rFonts w:cs="Calibri Light"/>
          <w:highlight w:val="yellow"/>
        </w:rPr>
        <w:t xml:space="preserve">částku </w:t>
      </w:r>
      <w:r w:rsidR="003A6F97" w:rsidRPr="003A6F97">
        <w:rPr>
          <w:rFonts w:cs="Calibri Light"/>
          <w:highlight w:val="yellow"/>
        </w:rPr>
        <w:t>25.</w:t>
      </w:r>
      <w:r w:rsidR="00085D32">
        <w:rPr>
          <w:rFonts w:cs="Calibri Light"/>
          <w:highlight w:val="yellow"/>
        </w:rPr>
        <w:t>722</w:t>
      </w:r>
      <w:r w:rsidR="003A6F97" w:rsidRPr="003A6F97">
        <w:rPr>
          <w:rFonts w:cs="Calibri Light"/>
          <w:highlight w:val="yellow"/>
        </w:rPr>
        <w:t>.0</w:t>
      </w:r>
      <w:r w:rsidR="00085D32">
        <w:rPr>
          <w:rFonts w:cs="Calibri Light"/>
          <w:highlight w:val="yellow"/>
        </w:rPr>
        <w:t>00</w:t>
      </w:r>
      <w:r w:rsidR="003A6F97" w:rsidRPr="003A6F97">
        <w:rPr>
          <w:rFonts w:cs="Calibri Light"/>
          <w:highlight w:val="yellow"/>
        </w:rPr>
        <w:t xml:space="preserve"> Kč (slovy: dvacet pět milionů </w:t>
      </w:r>
      <w:r w:rsidR="00085D32">
        <w:rPr>
          <w:rFonts w:cs="Calibri Light"/>
          <w:highlight w:val="yellow"/>
        </w:rPr>
        <w:t xml:space="preserve">sedm set dvacet dva </w:t>
      </w:r>
      <w:r w:rsidR="003A6F97" w:rsidRPr="003A6F97">
        <w:rPr>
          <w:rFonts w:cs="Calibri Light"/>
          <w:highlight w:val="yellow"/>
        </w:rPr>
        <w:t>korun českých)</w:t>
      </w:r>
      <w:r w:rsidR="00D42C84" w:rsidRPr="003A6F97">
        <w:rPr>
          <w:rFonts w:cs="Calibri Light"/>
          <w:highlight w:val="yellow"/>
        </w:rPr>
        <w:t xml:space="preserve">. </w:t>
      </w:r>
      <w:r w:rsidR="00334215" w:rsidRPr="003A6F97">
        <w:rPr>
          <w:rFonts w:cs="Calibri Light"/>
          <w:highlight w:val="yellow"/>
        </w:rPr>
        <w:t>P</w:t>
      </w:r>
      <w:r w:rsidR="002A49DB" w:rsidRPr="003A6F97">
        <w:rPr>
          <w:rFonts w:cs="Calibri Light"/>
          <w:highlight w:val="yellow"/>
        </w:rPr>
        <w:t>říplatek</w:t>
      </w:r>
      <w:r w:rsidR="00D42C84" w:rsidRPr="003A6F97">
        <w:rPr>
          <w:rFonts w:cs="Calibri Light"/>
          <w:highlight w:val="yellow"/>
        </w:rPr>
        <w:t xml:space="preserve"> je</w:t>
      </w:r>
      <w:r w:rsidR="002A49DB" w:rsidRPr="003A6F97">
        <w:rPr>
          <w:rFonts w:cs="Calibri Light"/>
          <w:highlight w:val="yellow"/>
        </w:rPr>
        <w:t xml:space="preserve"> poskytován do </w:t>
      </w:r>
      <w:r w:rsidR="007620D1" w:rsidRPr="003A6F97">
        <w:rPr>
          <w:rFonts w:cs="Calibri Light"/>
          <w:highlight w:val="yellow"/>
        </w:rPr>
        <w:t>vlastního</w:t>
      </w:r>
      <w:r w:rsidR="002A49DB" w:rsidRPr="003A6F97">
        <w:rPr>
          <w:rFonts w:cs="Calibri Light"/>
          <w:highlight w:val="yellow"/>
        </w:rPr>
        <w:t xml:space="preserve"> kapitálu Společnosti mimo její základní kapitál</w:t>
      </w:r>
      <w:r w:rsidR="00A457A3" w:rsidRPr="003A6F97">
        <w:rPr>
          <w:rFonts w:cs="Calibri Light"/>
          <w:highlight w:val="yellow"/>
        </w:rPr>
        <w:t>, tj. dojde ke zvýšení</w:t>
      </w:r>
      <w:r w:rsidR="00E17804" w:rsidRPr="003A6F97">
        <w:rPr>
          <w:rFonts w:cs="Calibri Light"/>
          <w:highlight w:val="yellow"/>
        </w:rPr>
        <w:t xml:space="preserve"> </w:t>
      </w:r>
      <w:r w:rsidR="00A457A3" w:rsidRPr="003A6F97">
        <w:rPr>
          <w:rFonts w:cs="Calibri Light"/>
          <w:highlight w:val="yellow"/>
        </w:rPr>
        <w:t xml:space="preserve">vlastního kapitálu Společnosti o </w:t>
      </w:r>
      <w:r w:rsidR="005C47AE" w:rsidRPr="003A6F97">
        <w:rPr>
          <w:rFonts w:cs="Calibri Light"/>
          <w:highlight w:val="yellow"/>
        </w:rPr>
        <w:t>částku</w:t>
      </w:r>
      <w:r w:rsidR="00A457A3" w:rsidRPr="003A6F97">
        <w:rPr>
          <w:rFonts w:cs="Calibri Light"/>
          <w:highlight w:val="yellow"/>
        </w:rPr>
        <w:t xml:space="preserve"> ve výši</w:t>
      </w:r>
      <w:r w:rsidR="00720F43" w:rsidRPr="003A6F97">
        <w:rPr>
          <w:rFonts w:cs="Calibri Light"/>
          <w:highlight w:val="yellow"/>
        </w:rPr>
        <w:t xml:space="preserve"> </w:t>
      </w:r>
      <w:r w:rsidR="00085D32" w:rsidRPr="003A6F97">
        <w:rPr>
          <w:rFonts w:cs="Calibri Light"/>
          <w:highlight w:val="yellow"/>
        </w:rPr>
        <w:t>25.</w:t>
      </w:r>
      <w:r w:rsidR="00085D32">
        <w:rPr>
          <w:rFonts w:cs="Calibri Light"/>
          <w:highlight w:val="yellow"/>
        </w:rPr>
        <w:t>722</w:t>
      </w:r>
      <w:r w:rsidR="00085D32" w:rsidRPr="003A6F97">
        <w:rPr>
          <w:rFonts w:cs="Calibri Light"/>
          <w:highlight w:val="yellow"/>
        </w:rPr>
        <w:t>.0</w:t>
      </w:r>
      <w:r w:rsidR="00085D32">
        <w:rPr>
          <w:rFonts w:cs="Calibri Light"/>
          <w:highlight w:val="yellow"/>
        </w:rPr>
        <w:t>00</w:t>
      </w:r>
      <w:r w:rsidR="00085D32" w:rsidRPr="003A6F97">
        <w:rPr>
          <w:rFonts w:cs="Calibri Light"/>
          <w:highlight w:val="yellow"/>
        </w:rPr>
        <w:t xml:space="preserve"> Kč (slovy: dvacet pět milionů </w:t>
      </w:r>
      <w:r w:rsidR="00085D32">
        <w:rPr>
          <w:rFonts w:cs="Calibri Light"/>
          <w:highlight w:val="yellow"/>
        </w:rPr>
        <w:t xml:space="preserve">sedm set dvacet dva </w:t>
      </w:r>
      <w:r w:rsidR="00085D32" w:rsidRPr="003A6F97">
        <w:rPr>
          <w:rFonts w:cs="Calibri Light"/>
          <w:highlight w:val="yellow"/>
        </w:rPr>
        <w:t>korun českých).</w:t>
      </w:r>
    </w:p>
    <w:p w14:paraId="62C7A2F5" w14:textId="62635278" w:rsidR="0023500E" w:rsidRPr="00634F28" w:rsidRDefault="005507A9" w:rsidP="00F02CC8">
      <w:pPr>
        <w:pStyle w:val="Nadpis2"/>
        <w:rPr>
          <w:rFonts w:cs="Calibri Light"/>
        </w:rPr>
      </w:pPr>
      <w:r w:rsidRPr="00634F28">
        <w:rPr>
          <w:rFonts w:cs="Calibri Light"/>
        </w:rPr>
        <w:t xml:space="preserve">PROHLÁŠENÍ </w:t>
      </w:r>
      <w:r w:rsidR="00592256">
        <w:rPr>
          <w:rFonts w:cs="Calibri Light"/>
        </w:rPr>
        <w:t>SPOLEČNÍKA</w:t>
      </w:r>
    </w:p>
    <w:p w14:paraId="315F3D4B" w14:textId="4675CC4E" w:rsidR="005507A9" w:rsidRPr="00634F28" w:rsidRDefault="00592256" w:rsidP="005507A9">
      <w:pPr>
        <w:pStyle w:val="NormalBodyL1"/>
        <w:rPr>
          <w:rFonts w:cs="Calibri Light"/>
        </w:rPr>
      </w:pPr>
      <w:r>
        <w:rPr>
          <w:rFonts w:cs="Calibri Light"/>
        </w:rPr>
        <w:t>Společník</w:t>
      </w:r>
      <w:r w:rsidR="005507A9" w:rsidRPr="00634F28">
        <w:rPr>
          <w:rFonts w:cs="Calibri Light"/>
        </w:rPr>
        <w:t xml:space="preserve"> prohlašuje, že:</w:t>
      </w:r>
    </w:p>
    <w:p w14:paraId="2DBF3F90" w14:textId="49498352" w:rsidR="005507A9" w:rsidRPr="00634F28" w:rsidRDefault="005507A9" w:rsidP="005507A9">
      <w:pPr>
        <w:pStyle w:val="NormalBodyL2"/>
        <w:rPr>
          <w:rFonts w:cs="Calibri Light"/>
        </w:rPr>
      </w:pPr>
      <w:r w:rsidRPr="00634F28">
        <w:rPr>
          <w:rFonts w:cs="Calibri Light"/>
        </w:rPr>
        <w:t xml:space="preserve">je vlastníkem </w:t>
      </w:r>
      <w:r w:rsidR="009168C7">
        <w:rPr>
          <w:rFonts w:cs="Calibri Light"/>
        </w:rPr>
        <w:t xml:space="preserve">Souboru </w:t>
      </w:r>
      <w:r w:rsidR="00B95555">
        <w:rPr>
          <w:rFonts w:cs="Calibri Light"/>
        </w:rPr>
        <w:t>věcí</w:t>
      </w:r>
      <w:r w:rsidRPr="00634F28">
        <w:rPr>
          <w:rFonts w:cs="Calibri Light"/>
        </w:rPr>
        <w:t>;</w:t>
      </w:r>
    </w:p>
    <w:p w14:paraId="1CF63E92" w14:textId="2F1B630A" w:rsidR="005507A9" w:rsidRPr="00634F28" w:rsidRDefault="005507A9" w:rsidP="005507A9">
      <w:pPr>
        <w:pStyle w:val="NormalBodyL2"/>
        <w:rPr>
          <w:rFonts w:cs="Calibri Light"/>
        </w:rPr>
      </w:pPr>
      <w:r w:rsidRPr="00634F28">
        <w:rPr>
          <w:rFonts w:cs="Calibri Light"/>
        </w:rPr>
        <w:t xml:space="preserve">na </w:t>
      </w:r>
      <w:r w:rsidR="009168C7">
        <w:rPr>
          <w:rFonts w:cs="Calibri Light"/>
        </w:rPr>
        <w:t xml:space="preserve">Souboru </w:t>
      </w:r>
      <w:r w:rsidR="00B95555">
        <w:rPr>
          <w:rFonts w:cs="Calibri Light"/>
        </w:rPr>
        <w:t>věcí</w:t>
      </w:r>
      <w:r w:rsidRPr="00634F28">
        <w:rPr>
          <w:rFonts w:cs="Calibri Light"/>
        </w:rPr>
        <w:t xml:space="preserve"> neváznou žádné vady či dluhy, s výjimkou vad a dluhů, které vyplývají z</w:t>
      </w:r>
      <w:r w:rsidR="00B839F5">
        <w:rPr>
          <w:rFonts w:cs="Calibri Light"/>
        </w:rPr>
        <w:t> </w:t>
      </w:r>
      <w:r w:rsidRPr="00634F28">
        <w:rPr>
          <w:rFonts w:cs="Calibri Light"/>
        </w:rPr>
        <w:t>této Smlouvy</w:t>
      </w:r>
      <w:r w:rsidR="00D038FE">
        <w:rPr>
          <w:rFonts w:cs="Calibri Light"/>
        </w:rPr>
        <w:t>.</w:t>
      </w:r>
    </w:p>
    <w:p w14:paraId="5CC096A4" w14:textId="1EFE50A0" w:rsidR="00AC20EA" w:rsidRPr="00634F28" w:rsidRDefault="00AC20EA" w:rsidP="00AC4D3A">
      <w:pPr>
        <w:pStyle w:val="NormalBodyL1"/>
        <w:rPr>
          <w:rFonts w:cs="Calibri Light"/>
        </w:rPr>
      </w:pPr>
      <w:r w:rsidRPr="00634F28">
        <w:rPr>
          <w:rFonts w:cs="Calibri Light"/>
        </w:rPr>
        <w:t xml:space="preserve">Společnost prohlašuje, že </w:t>
      </w:r>
      <w:r w:rsidR="00A84BF1">
        <w:rPr>
          <w:rFonts w:cs="Calibri Light"/>
        </w:rPr>
        <w:t xml:space="preserve">Soubor </w:t>
      </w:r>
      <w:r w:rsidR="00B95555">
        <w:rPr>
          <w:rFonts w:cs="Calibri Light"/>
        </w:rPr>
        <w:t>věcí</w:t>
      </w:r>
      <w:r w:rsidRPr="00634F28">
        <w:rPr>
          <w:rFonts w:cs="Calibri Light"/>
        </w:rPr>
        <w:t xml:space="preserve">, jako Příplatek, </w:t>
      </w:r>
      <w:r w:rsidR="00FF4025" w:rsidRPr="00634F28">
        <w:rPr>
          <w:rFonts w:cs="Calibri Light"/>
        </w:rPr>
        <w:t xml:space="preserve">přijímá, a to ve stavu, v jakém s ním byla seznámena před uzavřením této Smlouvy a jak vyplývá z této Smlouvy. </w:t>
      </w:r>
    </w:p>
    <w:p w14:paraId="394EE88F" w14:textId="7FEB8B68" w:rsidR="00441F7F" w:rsidRPr="00634F28" w:rsidRDefault="00AE55C3" w:rsidP="00F02CC8">
      <w:pPr>
        <w:pStyle w:val="Nadpis2"/>
        <w:rPr>
          <w:rFonts w:cs="Calibri Light"/>
        </w:rPr>
      </w:pPr>
      <w:r w:rsidRPr="00634F28">
        <w:rPr>
          <w:rFonts w:cs="Calibri Light"/>
        </w:rPr>
        <w:t>VLASTNICKÉ PRÁVO, ÚČINNOST SMLOUVY</w:t>
      </w:r>
    </w:p>
    <w:p w14:paraId="0B4D47D8" w14:textId="0951AE00" w:rsidR="002F280B" w:rsidRPr="00634F28" w:rsidRDefault="002F280B" w:rsidP="002F280B">
      <w:pPr>
        <w:pStyle w:val="NormalBodyL1"/>
        <w:rPr>
          <w:rFonts w:cs="Calibri Light"/>
        </w:rPr>
      </w:pPr>
      <w:r w:rsidRPr="00634F28">
        <w:rPr>
          <w:rFonts w:cs="Calibri Light"/>
        </w:rPr>
        <w:t>Společnost nabude vlastnické právo k</w:t>
      </w:r>
      <w:r w:rsidR="00BC6834">
        <w:rPr>
          <w:rFonts w:cs="Calibri Light"/>
        </w:rPr>
        <w:t xml:space="preserve"> Souboru </w:t>
      </w:r>
      <w:r w:rsidR="00AC6ED2">
        <w:rPr>
          <w:rFonts w:cs="Calibri Light"/>
        </w:rPr>
        <w:t xml:space="preserve">věcí </w:t>
      </w:r>
      <w:r w:rsidRPr="00634F28">
        <w:rPr>
          <w:rFonts w:cs="Calibri Light"/>
        </w:rPr>
        <w:t>převáděnému na základě této Smlouvy okamžikem</w:t>
      </w:r>
      <w:r w:rsidR="00BC6834">
        <w:rPr>
          <w:rFonts w:cs="Calibri Light"/>
        </w:rPr>
        <w:t xml:space="preserve"> účinnosti smlouvy</w:t>
      </w:r>
      <w:r w:rsidRPr="00634F28">
        <w:rPr>
          <w:rFonts w:cs="Calibri Light"/>
        </w:rPr>
        <w:t>.</w:t>
      </w:r>
    </w:p>
    <w:p w14:paraId="61B9BAAE" w14:textId="1E192EA5" w:rsidR="009E6166" w:rsidRPr="00634F28" w:rsidRDefault="009E6166" w:rsidP="002F280B">
      <w:pPr>
        <w:pStyle w:val="NormalBodyL1"/>
        <w:rPr>
          <w:rFonts w:cs="Calibri Light"/>
        </w:rPr>
      </w:pPr>
      <w:bookmarkStart w:id="0" w:name="_Ref134608473"/>
      <w:r w:rsidRPr="00634F28">
        <w:rPr>
          <w:rFonts w:cs="Calibri Light"/>
        </w:rPr>
        <w:t xml:space="preserve">Tato Smlouva se stává </w:t>
      </w:r>
      <w:r w:rsidR="00CC2E9E" w:rsidRPr="00634F28">
        <w:rPr>
          <w:rFonts w:cs="Calibri Light"/>
        </w:rPr>
        <w:t>platnou</w:t>
      </w:r>
      <w:r w:rsidRPr="00634F28">
        <w:rPr>
          <w:rFonts w:cs="Calibri Light"/>
        </w:rPr>
        <w:t xml:space="preserve"> dnem jejího podpisu Smluvními Stranami</w:t>
      </w:r>
      <w:r w:rsidR="00CC2E9E" w:rsidRPr="00634F28">
        <w:rPr>
          <w:rFonts w:cs="Calibri Light"/>
        </w:rPr>
        <w:t xml:space="preserve"> a účinnou </w:t>
      </w:r>
      <w:r w:rsidR="00B91680" w:rsidRPr="00634F28">
        <w:rPr>
          <w:rFonts w:cs="Calibri Light"/>
        </w:rPr>
        <w:t>ke dni 1.</w:t>
      </w:r>
      <w:r w:rsidR="00D30198">
        <w:rPr>
          <w:rFonts w:cs="Calibri Light"/>
        </w:rPr>
        <w:t> </w:t>
      </w:r>
      <w:r w:rsidR="00421901">
        <w:rPr>
          <w:rFonts w:cs="Calibri Light"/>
        </w:rPr>
        <w:t>ledna</w:t>
      </w:r>
      <w:r w:rsidR="00B91680" w:rsidRPr="00634F28">
        <w:rPr>
          <w:rFonts w:cs="Calibri Light"/>
        </w:rPr>
        <w:t xml:space="preserve"> 202</w:t>
      </w:r>
      <w:r w:rsidR="00421901">
        <w:rPr>
          <w:rFonts w:cs="Calibri Light"/>
        </w:rPr>
        <w:t>4</w:t>
      </w:r>
      <w:r w:rsidRPr="00634F28">
        <w:rPr>
          <w:rFonts w:cs="Calibri Light"/>
        </w:rPr>
        <w:t>.</w:t>
      </w:r>
      <w:bookmarkEnd w:id="0"/>
      <w:r w:rsidR="00D30198">
        <w:rPr>
          <w:rFonts w:cs="Calibri Light"/>
        </w:rPr>
        <w:t xml:space="preserve"> V poměru k Nemovitostem se stává účinnou až dnem, kdy bude proveden vklad vlastnického práva k věcem do příslušného katastru nemovitostí.</w:t>
      </w:r>
    </w:p>
    <w:p w14:paraId="55F4D6B9" w14:textId="5761447E" w:rsidR="006F3EC8" w:rsidRPr="00BD688D" w:rsidRDefault="00D544C1" w:rsidP="00AC4D3A">
      <w:pPr>
        <w:pStyle w:val="Nadpis2"/>
        <w:rPr>
          <w:rFonts w:cs="Calibri Light"/>
        </w:rPr>
      </w:pPr>
      <w:r w:rsidRPr="00BD688D">
        <w:rPr>
          <w:rFonts w:cs="Calibri Light"/>
        </w:rPr>
        <w:t xml:space="preserve">Předání </w:t>
      </w:r>
      <w:bookmarkStart w:id="1" w:name="_Ref45371201"/>
      <w:r w:rsidR="00746DD3">
        <w:rPr>
          <w:rFonts w:cs="Calibri Light"/>
        </w:rPr>
        <w:t xml:space="preserve">souboru </w:t>
      </w:r>
      <w:r w:rsidR="00AC6ED2">
        <w:rPr>
          <w:rFonts w:cs="Calibri Light"/>
        </w:rPr>
        <w:t>VĚCÍ</w:t>
      </w:r>
    </w:p>
    <w:p w14:paraId="12ABE2C7" w14:textId="7267F920" w:rsidR="00813F25" w:rsidRPr="00BD688D" w:rsidRDefault="006F3EC8" w:rsidP="00813F25">
      <w:pPr>
        <w:pStyle w:val="NormalBodyL1"/>
        <w:rPr>
          <w:rFonts w:cs="Calibri Light"/>
        </w:rPr>
      </w:pPr>
      <w:bookmarkStart w:id="2" w:name="_Ref134609556"/>
      <w:r w:rsidRPr="00BD688D">
        <w:rPr>
          <w:rFonts w:cs="Calibri Light"/>
          <w:i/>
          <w:iCs/>
        </w:rPr>
        <w:t xml:space="preserve">Předání a převzetí </w:t>
      </w:r>
      <w:r w:rsidR="009038B9">
        <w:rPr>
          <w:rFonts w:cs="Calibri Light"/>
          <w:i/>
          <w:iCs/>
        </w:rPr>
        <w:t xml:space="preserve">Souboru </w:t>
      </w:r>
      <w:r w:rsidR="00AC6ED2">
        <w:rPr>
          <w:rFonts w:cs="Calibri Light"/>
          <w:i/>
          <w:iCs/>
        </w:rPr>
        <w:t>věcí</w:t>
      </w:r>
      <w:r w:rsidRPr="00BD688D">
        <w:rPr>
          <w:rFonts w:cs="Calibri Light"/>
        </w:rPr>
        <w:t xml:space="preserve">. </w:t>
      </w:r>
      <w:r w:rsidR="00421901" w:rsidRPr="00BD688D">
        <w:rPr>
          <w:rFonts w:cs="Calibri Light"/>
        </w:rPr>
        <w:t>Společník</w:t>
      </w:r>
      <w:r w:rsidRPr="00BD688D">
        <w:rPr>
          <w:rFonts w:cs="Calibri Light"/>
        </w:rPr>
        <w:t xml:space="preserve"> je povinen předat </w:t>
      </w:r>
      <w:r w:rsidR="00813F25" w:rsidRPr="00BD688D">
        <w:rPr>
          <w:rFonts w:cs="Calibri Light"/>
        </w:rPr>
        <w:t>Společnosti</w:t>
      </w:r>
      <w:r w:rsidRPr="00BD688D">
        <w:rPr>
          <w:rFonts w:cs="Calibri Light"/>
        </w:rPr>
        <w:t xml:space="preserve"> ke </w:t>
      </w:r>
      <w:r w:rsidR="00F74E00">
        <w:rPr>
          <w:rFonts w:cs="Calibri Light"/>
        </w:rPr>
        <w:t xml:space="preserve">čtrnáctému (14) </w:t>
      </w:r>
      <w:r w:rsidRPr="00BD688D">
        <w:rPr>
          <w:rFonts w:cs="Calibri Light"/>
        </w:rPr>
        <w:t xml:space="preserve">dni </w:t>
      </w:r>
      <w:r w:rsidR="00F74E00">
        <w:rPr>
          <w:rFonts w:cs="Calibri Light"/>
        </w:rPr>
        <w:t xml:space="preserve">následujícímu po dni </w:t>
      </w:r>
      <w:r w:rsidRPr="00BD688D">
        <w:rPr>
          <w:rFonts w:cs="Calibri Light"/>
        </w:rPr>
        <w:t xml:space="preserve">úplné účinnosti této Smlouvy a </w:t>
      </w:r>
      <w:r w:rsidR="00813F25" w:rsidRPr="00BD688D">
        <w:rPr>
          <w:rFonts w:cs="Calibri Light"/>
        </w:rPr>
        <w:t>Společnost je povinna</w:t>
      </w:r>
      <w:r w:rsidRPr="00BD688D">
        <w:rPr>
          <w:rFonts w:cs="Calibri Light"/>
        </w:rPr>
        <w:t xml:space="preserve"> od </w:t>
      </w:r>
      <w:r w:rsidR="00421901" w:rsidRPr="00BD688D">
        <w:rPr>
          <w:rFonts w:cs="Calibri Light"/>
        </w:rPr>
        <w:t>Společníka</w:t>
      </w:r>
      <w:r w:rsidRPr="00BD688D">
        <w:rPr>
          <w:rFonts w:cs="Calibri Light"/>
        </w:rPr>
        <w:t xml:space="preserve"> převzít veškeré věci náležející k převáděnému </w:t>
      </w:r>
      <w:r w:rsidR="00D310DE">
        <w:rPr>
          <w:rFonts w:cs="Calibri Light"/>
        </w:rPr>
        <w:t xml:space="preserve">Souboru </w:t>
      </w:r>
      <w:r w:rsidR="00AC6ED2">
        <w:rPr>
          <w:rFonts w:cs="Calibri Light"/>
        </w:rPr>
        <w:t xml:space="preserve">věcí </w:t>
      </w:r>
      <w:r w:rsidRPr="00BD688D">
        <w:rPr>
          <w:rFonts w:cs="Calibri Light"/>
        </w:rPr>
        <w:t xml:space="preserve">a veškeré doklady k právům, povinnostem, pohledávkám a závazkům spojeným s převáděným </w:t>
      </w:r>
      <w:r w:rsidR="00D310DE">
        <w:rPr>
          <w:rFonts w:cs="Calibri Light"/>
        </w:rPr>
        <w:t>Souborem</w:t>
      </w:r>
      <w:r w:rsidR="00AC6ED2">
        <w:rPr>
          <w:rFonts w:cs="Calibri Light"/>
        </w:rPr>
        <w:t xml:space="preserve"> věcí</w:t>
      </w:r>
      <w:r w:rsidRPr="00BD688D">
        <w:rPr>
          <w:rFonts w:cs="Calibri Light"/>
        </w:rPr>
        <w:t xml:space="preserve">. </w:t>
      </w:r>
      <w:bookmarkEnd w:id="2"/>
    </w:p>
    <w:bookmarkEnd w:id="1"/>
    <w:p w14:paraId="745FCB58" w14:textId="17801C87" w:rsidR="009E6166" w:rsidRPr="00BD688D" w:rsidRDefault="009E6166" w:rsidP="00F02CC8">
      <w:pPr>
        <w:pStyle w:val="Nadpis2"/>
        <w:rPr>
          <w:rFonts w:cs="Calibri Light"/>
        </w:rPr>
      </w:pPr>
      <w:r w:rsidRPr="00BD688D">
        <w:rPr>
          <w:rFonts w:cs="Calibri Light"/>
        </w:rPr>
        <w:t>Součinnost</w:t>
      </w:r>
    </w:p>
    <w:p w14:paraId="6C9B249C" w14:textId="6403D5B5" w:rsidR="009E6166" w:rsidRPr="006914C0" w:rsidRDefault="009E6166" w:rsidP="006914C0">
      <w:pPr>
        <w:pStyle w:val="NormalBodyL1"/>
      </w:pPr>
      <w:r w:rsidRPr="006914C0">
        <w:t>Společnost a</w:t>
      </w:r>
      <w:r w:rsidR="00421901" w:rsidRPr="006914C0">
        <w:t xml:space="preserve"> Společník</w:t>
      </w:r>
      <w:r w:rsidRPr="006914C0">
        <w:t xml:space="preserve"> se zavazují si vzájemně sdělovat všechny informace a spolupracovat na všech právních jednáních a právních úkonech, jichž je pro dosažení účelu této Smlouvy zapotřebí. </w:t>
      </w:r>
      <w:r w:rsidR="00421901" w:rsidRPr="006914C0">
        <w:t>Společník</w:t>
      </w:r>
      <w:r w:rsidRPr="006914C0">
        <w:t xml:space="preserve"> se především zavazuje vydat Společnosti veškeré obchodní dokumenty a podklady a poskytnout </w:t>
      </w:r>
      <w:r w:rsidR="00421901" w:rsidRPr="006914C0">
        <w:t>Společnosti</w:t>
      </w:r>
      <w:r w:rsidRPr="006914C0">
        <w:t xml:space="preserve"> na požádání úplné informace o všech záležitostech </w:t>
      </w:r>
      <w:r w:rsidR="002E5DEE" w:rsidRPr="006914C0">
        <w:t xml:space="preserve">Souboru </w:t>
      </w:r>
      <w:r w:rsidR="00AC6ED2" w:rsidRPr="006914C0">
        <w:lastRenderedPageBreak/>
        <w:t>věcí</w:t>
      </w:r>
      <w:r w:rsidR="002E5DEE" w:rsidRPr="006914C0">
        <w:t xml:space="preserve">, </w:t>
      </w:r>
      <w:r w:rsidRPr="006914C0">
        <w:t xml:space="preserve">to vše z doby přede dnem uzavření této Smlouvy, i po uzavření této Smlouvy do okamžiku úplného předání </w:t>
      </w:r>
      <w:r w:rsidR="002E5DEE" w:rsidRPr="006914C0">
        <w:t xml:space="preserve">Souboru </w:t>
      </w:r>
      <w:r w:rsidR="00AC6ED2" w:rsidRPr="006914C0">
        <w:t>věcí</w:t>
      </w:r>
      <w:r w:rsidRPr="006914C0">
        <w:t xml:space="preserve"> </w:t>
      </w:r>
      <w:r w:rsidR="00421901" w:rsidRPr="006914C0">
        <w:t>Společníkem</w:t>
      </w:r>
      <w:r w:rsidRPr="006914C0">
        <w:t xml:space="preserve"> Společnosti podle ujednání této Smlouvy.</w:t>
      </w:r>
    </w:p>
    <w:p w14:paraId="0F36402A" w14:textId="47571190" w:rsidR="009E6166" w:rsidRPr="00634F28" w:rsidRDefault="00CC2E9E" w:rsidP="00CC2E9E">
      <w:pPr>
        <w:pStyle w:val="Nadpis2"/>
        <w:rPr>
          <w:rFonts w:cs="Calibri Light"/>
        </w:rPr>
      </w:pPr>
      <w:r w:rsidRPr="00634F28">
        <w:rPr>
          <w:rFonts w:cs="Calibri Light"/>
        </w:rPr>
        <w:t>závěrečná ujednání</w:t>
      </w:r>
    </w:p>
    <w:p w14:paraId="155178C4" w14:textId="0191D390" w:rsidR="000063BB" w:rsidRPr="00634F28" w:rsidRDefault="00D46F59" w:rsidP="000063BB">
      <w:pPr>
        <w:pStyle w:val="NormalBodyL1"/>
        <w:rPr>
          <w:rFonts w:cs="Calibri Light"/>
        </w:rPr>
      </w:pPr>
      <w:r w:rsidRPr="00D46F59">
        <w:rPr>
          <w:rFonts w:cs="Calibri Light"/>
          <w:i/>
          <w:iCs/>
        </w:rPr>
        <w:t>Změny.</w:t>
      </w:r>
      <w:r>
        <w:rPr>
          <w:rFonts w:cs="Calibri Light"/>
        </w:rPr>
        <w:t xml:space="preserve"> </w:t>
      </w:r>
      <w:r w:rsidR="000063BB" w:rsidRPr="00634F28">
        <w:rPr>
          <w:rFonts w:cs="Calibri Light"/>
        </w:rPr>
        <w:t>Veškeré změny a doplňky Smlouvy musí být vyhotoveny písemně, na téže listině a podepsány oběma Stranami.</w:t>
      </w:r>
    </w:p>
    <w:p w14:paraId="4455D267" w14:textId="2E84D99C" w:rsidR="000063BB" w:rsidRDefault="000063BB" w:rsidP="000063BB">
      <w:pPr>
        <w:pStyle w:val="NormalBodyL1"/>
        <w:rPr>
          <w:rFonts w:cs="Calibri Light"/>
        </w:rPr>
      </w:pPr>
      <w:r w:rsidRPr="00634F28">
        <w:rPr>
          <w:rFonts w:cs="Calibri Light"/>
        </w:rPr>
        <w:t xml:space="preserve">Je-li některé z </w:t>
      </w:r>
      <w:r w:rsidR="00986BE3" w:rsidRPr="00634F28">
        <w:rPr>
          <w:rFonts w:cs="Calibri Light"/>
        </w:rPr>
        <w:t xml:space="preserve">ujednání </w:t>
      </w:r>
      <w:r w:rsidRPr="00634F28">
        <w:rPr>
          <w:rFonts w:cs="Calibri Light"/>
        </w:rPr>
        <w:t xml:space="preserve">této Smlouvy neplatné, neúčinné, nevynutitelné nebo zdánlivé, či stane-li se takovým v budoucnu, je či bude neplatné, neúčinné, nevymahatelné nebo zdánlivé pouze toto dané ustanovení a nedotýká se to platnosti, účinnosti a vymahatelnosti ostatních </w:t>
      </w:r>
      <w:r w:rsidR="00386D32" w:rsidRPr="00634F28">
        <w:rPr>
          <w:rFonts w:cs="Calibri Light"/>
        </w:rPr>
        <w:t xml:space="preserve">ujednání </w:t>
      </w:r>
      <w:r w:rsidRPr="00634F28">
        <w:rPr>
          <w:rFonts w:cs="Calibri Light"/>
        </w:rPr>
        <w:t xml:space="preserve">této Smlouvy. Bez ohledu na výše uvedené se Smluvní </w:t>
      </w:r>
      <w:r w:rsidR="00386D32" w:rsidRPr="00634F28">
        <w:rPr>
          <w:rFonts w:cs="Calibri Light"/>
        </w:rPr>
        <w:t xml:space="preserve">Strany </w:t>
      </w:r>
      <w:r w:rsidRPr="00634F28">
        <w:rPr>
          <w:rFonts w:cs="Calibri Light"/>
        </w:rPr>
        <w:t xml:space="preserve">zavazují jednat v dobré víře tak, aby vadné </w:t>
      </w:r>
      <w:r w:rsidR="00386D32" w:rsidRPr="00634F28">
        <w:rPr>
          <w:rFonts w:cs="Calibri Light"/>
        </w:rPr>
        <w:t xml:space="preserve">ujednání </w:t>
      </w:r>
      <w:r w:rsidRPr="00634F28">
        <w:rPr>
          <w:rFonts w:cs="Calibri Light"/>
        </w:rPr>
        <w:t xml:space="preserve">bezodkladně nahradily bezvadným, které v nejvyšší možné míře bude odpovídat účelu a obsahu vadného </w:t>
      </w:r>
      <w:r w:rsidR="00386D32" w:rsidRPr="00634F28">
        <w:rPr>
          <w:rFonts w:cs="Calibri Light"/>
        </w:rPr>
        <w:t>ujednání</w:t>
      </w:r>
      <w:r w:rsidRPr="00634F28">
        <w:rPr>
          <w:rFonts w:cs="Calibri Light"/>
        </w:rPr>
        <w:t xml:space="preserve">. </w:t>
      </w:r>
    </w:p>
    <w:p w14:paraId="5C83B384" w14:textId="5744F5D5" w:rsidR="00BF6C80" w:rsidRPr="00634F28" w:rsidRDefault="00BF6C80" w:rsidP="000063BB">
      <w:pPr>
        <w:pStyle w:val="NormalBodyL1"/>
        <w:rPr>
          <w:rFonts w:cs="Calibri Light"/>
        </w:rPr>
      </w:pPr>
      <w:r w:rsidRPr="00FD5CBE">
        <w:rPr>
          <w:rFonts w:cs="Calibri Light"/>
          <w:i/>
          <w:iCs/>
        </w:rPr>
        <w:t>Zmocnění pro Zmocněnce</w:t>
      </w:r>
      <w:r w:rsidRPr="00BF6C80">
        <w:rPr>
          <w:rFonts w:cs="Calibri Light"/>
        </w:rPr>
        <w:t xml:space="preserve">. </w:t>
      </w:r>
      <w:r w:rsidR="00FD5CBE">
        <w:rPr>
          <w:rFonts w:cs="Calibri Light"/>
        </w:rPr>
        <w:t>Smluvní strany</w:t>
      </w:r>
      <w:r w:rsidRPr="00BF6C80">
        <w:rPr>
          <w:rFonts w:cs="Calibri Light"/>
        </w:rPr>
        <w:t xml:space="preserve"> podpisem této Smlouvy zmocňují </w:t>
      </w:r>
      <w:r w:rsidR="0083368A">
        <w:rPr>
          <w:rFonts w:cs="Calibri Light"/>
        </w:rPr>
        <w:t>Roberta Musila</w:t>
      </w:r>
      <w:r w:rsidRPr="00BF6C80">
        <w:rPr>
          <w:rFonts w:cs="Calibri Light"/>
        </w:rPr>
        <w:t>, advokáta, ev. č. ČAK 1</w:t>
      </w:r>
      <w:r w:rsidR="009264EC">
        <w:rPr>
          <w:rFonts w:cs="Calibri Light"/>
        </w:rPr>
        <w:t>5961</w:t>
      </w:r>
      <w:r w:rsidRPr="00BF6C80">
        <w:rPr>
          <w:rFonts w:cs="Calibri Light"/>
        </w:rPr>
        <w:t>, vykonávajícího advokacii jako společník VGD Legal s.r.o., advokátní kancelář, IČO 074 55 836 (dále jen „Zmocněnec“), k podání návrhu na zahájení řízení u příslušného katastrálního pracoviště</w:t>
      </w:r>
      <w:r w:rsidR="00DF3BF5">
        <w:rPr>
          <w:rFonts w:cs="Calibri Light"/>
        </w:rPr>
        <w:t xml:space="preserve">, </w:t>
      </w:r>
      <w:r w:rsidRPr="00BF6C80">
        <w:rPr>
          <w:rFonts w:cs="Calibri Light"/>
        </w:rPr>
        <w:t>vklad</w:t>
      </w:r>
      <w:r w:rsidR="00DF3BF5">
        <w:rPr>
          <w:rFonts w:cs="Calibri Light"/>
        </w:rPr>
        <w:t>u</w:t>
      </w:r>
      <w:r w:rsidRPr="00BF6C80">
        <w:rPr>
          <w:rFonts w:cs="Calibri Light"/>
        </w:rPr>
        <w:t xml:space="preserve"> vlastnického práva </w:t>
      </w:r>
      <w:r w:rsidR="00E77144">
        <w:rPr>
          <w:rFonts w:cs="Calibri Light"/>
        </w:rPr>
        <w:t>Souboru</w:t>
      </w:r>
      <w:r w:rsidR="00AC6ED2">
        <w:rPr>
          <w:rFonts w:cs="Calibri Light"/>
        </w:rPr>
        <w:t xml:space="preserve"> věcí</w:t>
      </w:r>
      <w:r w:rsidR="00E77144">
        <w:rPr>
          <w:rFonts w:cs="Calibri Light"/>
        </w:rPr>
        <w:t xml:space="preserve"> </w:t>
      </w:r>
      <w:r w:rsidRPr="00BF6C80">
        <w:rPr>
          <w:rFonts w:cs="Calibri Light"/>
        </w:rPr>
        <w:t>do katastru nemovitostí dle této Smlouvy</w:t>
      </w:r>
      <w:r w:rsidR="00E77144">
        <w:rPr>
          <w:rFonts w:cs="Calibri Light"/>
        </w:rPr>
        <w:t>,</w:t>
      </w:r>
      <w:r w:rsidRPr="00BF6C80">
        <w:rPr>
          <w:rFonts w:cs="Calibri Light"/>
        </w:rPr>
        <w:t xml:space="preserve"> tedy jej zmocňují k tomu, aby vykonával veškeré úkony s tím související, zejména přijímal doručované písemnosti, podával návrhy a žádosti, podával opravné prostředky, námitky nebo rozklad a vzdával se jich, a to vše i tehdy, když je podle právních předpisů zapotřebí zvláštní plné moci.</w:t>
      </w:r>
    </w:p>
    <w:p w14:paraId="31282EA4" w14:textId="496C16C4" w:rsidR="00B36AB6" w:rsidRPr="00C22D30" w:rsidRDefault="00B36AB6" w:rsidP="00AC4D3A">
      <w:pPr>
        <w:pStyle w:val="NormalBodyL1"/>
        <w:rPr>
          <w:rFonts w:cs="Calibri Light"/>
        </w:rPr>
      </w:pPr>
      <w:r w:rsidRPr="00C22D30">
        <w:rPr>
          <w:rFonts w:cs="Calibri Light"/>
        </w:rPr>
        <w:t xml:space="preserve">Tato Smlouva je vyhotovena ve </w:t>
      </w:r>
      <w:r w:rsidR="00E77144">
        <w:rPr>
          <w:rFonts w:cs="Calibri Light"/>
        </w:rPr>
        <w:t>třech</w:t>
      </w:r>
      <w:r w:rsidRPr="00C22D30">
        <w:rPr>
          <w:rFonts w:cs="Calibri Light"/>
        </w:rPr>
        <w:t xml:space="preserve"> (</w:t>
      </w:r>
      <w:r w:rsidR="00E77144">
        <w:rPr>
          <w:rFonts w:cs="Calibri Light"/>
        </w:rPr>
        <w:t>3</w:t>
      </w:r>
      <w:r w:rsidRPr="00C22D30">
        <w:rPr>
          <w:rFonts w:cs="Calibri Light"/>
        </w:rPr>
        <w:t>) stejnopisech, když p</w:t>
      </w:r>
      <w:r w:rsidR="00221D16" w:rsidRPr="00C22D30">
        <w:rPr>
          <w:rFonts w:cs="Calibri Light"/>
        </w:rPr>
        <w:t>o jednom dostane každá ze Smluvních Stran</w:t>
      </w:r>
      <w:r w:rsidR="00E77144">
        <w:rPr>
          <w:rFonts w:cs="Calibri Light"/>
        </w:rPr>
        <w:t xml:space="preserve"> a jedno poslouží jako podklad pro podání návrhu </w:t>
      </w:r>
      <w:r w:rsidR="00DF3BF5">
        <w:rPr>
          <w:rFonts w:cs="Calibri Light"/>
        </w:rPr>
        <w:t>u příslušného katastrálního úřadu.</w:t>
      </w:r>
    </w:p>
    <w:p w14:paraId="797444D6" w14:textId="1713AA35" w:rsidR="00CA67C5" w:rsidRPr="00377A80" w:rsidRDefault="00CA67C5" w:rsidP="00AC4D3A">
      <w:pPr>
        <w:pStyle w:val="NormalBodyL1"/>
        <w:rPr>
          <w:rFonts w:cs="Calibri Light"/>
          <w:i/>
          <w:iCs/>
        </w:rPr>
      </w:pPr>
      <w:r w:rsidRPr="00CA67C5">
        <w:rPr>
          <w:rFonts w:cs="Calibri Light"/>
          <w:i/>
          <w:iCs/>
        </w:rPr>
        <w:t>Přílohy</w:t>
      </w:r>
      <w:r>
        <w:rPr>
          <w:rFonts w:cs="Calibri Light"/>
          <w:i/>
          <w:iCs/>
        </w:rPr>
        <w:t xml:space="preserve">. </w:t>
      </w:r>
      <w:r w:rsidRPr="00377A80">
        <w:rPr>
          <w:rFonts w:cs="Calibri Light"/>
        </w:rPr>
        <w:t xml:space="preserve">Nedílnou součást této Smlouvy </w:t>
      </w:r>
      <w:r w:rsidR="000C5CA4" w:rsidRPr="00377A80">
        <w:rPr>
          <w:rFonts w:cs="Calibri Light"/>
        </w:rPr>
        <w:t>představují následující přílohy:</w:t>
      </w:r>
    </w:p>
    <w:p w14:paraId="78CB8A09" w14:textId="5A568EBB" w:rsidR="00377A80" w:rsidRPr="00377A80" w:rsidRDefault="00377A80" w:rsidP="00377A80">
      <w:pPr>
        <w:pStyle w:val="NormalBodyL1"/>
        <w:numPr>
          <w:ilvl w:val="0"/>
          <w:numId w:val="22"/>
        </w:numPr>
        <w:rPr>
          <w:rFonts w:cs="Calibri Light"/>
        </w:rPr>
      </w:pPr>
      <w:r w:rsidRPr="00377A80">
        <w:rPr>
          <w:rFonts w:cs="Calibri Light"/>
        </w:rPr>
        <w:t xml:space="preserve">Příloha </w:t>
      </w:r>
      <w:r w:rsidR="005D2C16">
        <w:rPr>
          <w:rFonts w:cs="Calibri Light"/>
        </w:rPr>
        <w:t xml:space="preserve">č. </w:t>
      </w:r>
      <w:r w:rsidRPr="00377A80">
        <w:rPr>
          <w:rFonts w:cs="Calibri Light"/>
        </w:rPr>
        <w:t>1</w:t>
      </w:r>
      <w:r w:rsidR="005D568E">
        <w:rPr>
          <w:rFonts w:cs="Calibri Light"/>
        </w:rPr>
        <w:t xml:space="preserve"> – Seznam movitých věcí</w:t>
      </w:r>
    </w:p>
    <w:p w14:paraId="1E0AAC6F" w14:textId="77777777" w:rsidR="005A453E" w:rsidRPr="005A453E" w:rsidRDefault="005A453E" w:rsidP="005A453E">
      <w:pPr>
        <w:pStyle w:val="NormalBodyL1"/>
        <w:numPr>
          <w:ilvl w:val="0"/>
          <w:numId w:val="0"/>
        </w:numPr>
        <w:rPr>
          <w:rFonts w:cs="Calibri Light"/>
        </w:rPr>
      </w:pPr>
    </w:p>
    <w:p w14:paraId="55262C81" w14:textId="4D41595D" w:rsidR="00B01910" w:rsidRPr="00634F28" w:rsidRDefault="00B01910" w:rsidP="00AC4D3A">
      <w:pPr>
        <w:jc w:val="both"/>
        <w:rPr>
          <w:rFonts w:cs="Calibri Light"/>
        </w:rPr>
      </w:pPr>
      <w:r w:rsidRPr="00634F28">
        <w:rPr>
          <w:rFonts w:cs="Calibri Light"/>
        </w:rPr>
        <w:t xml:space="preserve">NA DŮKAZ TOHO, že Smluvní </w:t>
      </w:r>
      <w:r w:rsidR="00111C79" w:rsidRPr="00634F28">
        <w:rPr>
          <w:rFonts w:cs="Calibri Light"/>
        </w:rPr>
        <w:t>S</w:t>
      </w:r>
      <w:r w:rsidRPr="00634F28">
        <w:rPr>
          <w:rFonts w:cs="Calibri Light"/>
        </w:rPr>
        <w:t>trany s obsahem této Smlouvy souhlasí, rozumí ji a zavazují se k jejímu plnění, připojují své podpisy a prohlašují, že tato Smlouva byla uzavřena podle jejich svobodné a vážné vůle prosté tísně, zejména tísně finanční.</w:t>
      </w:r>
    </w:p>
    <w:p w14:paraId="34862BC1" w14:textId="77777777" w:rsidR="00D0487D" w:rsidRPr="00634F28" w:rsidRDefault="00D0487D" w:rsidP="00B01910">
      <w:pPr>
        <w:rPr>
          <w:rFonts w:cs="Calibri Light"/>
        </w:rPr>
      </w:pPr>
    </w:p>
    <w:tbl>
      <w:tblPr>
        <w:tblStyle w:val="Jednoduchtabulka1"/>
        <w:tblW w:w="5000" w:type="pct"/>
        <w:jc w:val="center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3767"/>
        <w:gridCol w:w="397"/>
        <w:gridCol w:w="3768"/>
      </w:tblGrid>
      <w:tr w:rsidR="00B01910" w:rsidRPr="00634F28" w14:paraId="6A575ED1" w14:textId="77777777" w:rsidTr="000F0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375" w:type="pct"/>
            <w:tcBorders>
              <w:bottom w:val="none" w:sz="0" w:space="0" w:color="auto"/>
            </w:tcBorders>
          </w:tcPr>
          <w:p w14:paraId="1A494B41" w14:textId="20CE436D" w:rsidR="00B01910" w:rsidRPr="00634F28" w:rsidRDefault="00617ECE" w:rsidP="000F0E4C">
            <w:pPr>
              <w:jc w:val="left"/>
              <w:rPr>
                <w:rFonts w:cs="Calibri Light"/>
                <w:b/>
                <w:szCs w:val="21"/>
              </w:rPr>
            </w:pPr>
            <w:r>
              <w:rPr>
                <w:rFonts w:cs="Calibri Light"/>
                <w:b/>
                <w:szCs w:val="21"/>
              </w:rPr>
              <w:t>Společník</w:t>
            </w:r>
          </w:p>
        </w:tc>
        <w:tc>
          <w:tcPr>
            <w:tcW w:w="250" w:type="pct"/>
            <w:tcBorders>
              <w:bottom w:val="none" w:sz="0" w:space="0" w:color="auto"/>
            </w:tcBorders>
          </w:tcPr>
          <w:p w14:paraId="08D8C2AD" w14:textId="77777777" w:rsidR="00B01910" w:rsidRPr="00634F28" w:rsidRDefault="00B01910" w:rsidP="000F0E4C">
            <w:pPr>
              <w:rPr>
                <w:rFonts w:cs="Calibri Light"/>
                <w:b/>
                <w:bCs/>
                <w:szCs w:val="21"/>
              </w:rPr>
            </w:pPr>
          </w:p>
        </w:tc>
        <w:tc>
          <w:tcPr>
            <w:tcW w:w="2375" w:type="pct"/>
            <w:tcBorders>
              <w:bottom w:val="none" w:sz="0" w:space="0" w:color="auto"/>
            </w:tcBorders>
          </w:tcPr>
          <w:p w14:paraId="7EB113F3" w14:textId="2A78899C" w:rsidR="00B01910" w:rsidRPr="00634F28" w:rsidRDefault="004A6F4E" w:rsidP="000F0E4C">
            <w:pPr>
              <w:jc w:val="left"/>
              <w:rPr>
                <w:rFonts w:cs="Calibri Light"/>
                <w:b/>
                <w:bCs/>
                <w:szCs w:val="21"/>
              </w:rPr>
            </w:pPr>
            <w:r>
              <w:rPr>
                <w:rFonts w:cs="Calibri Light"/>
                <w:b/>
                <w:bCs/>
                <w:szCs w:val="21"/>
              </w:rPr>
              <w:t xml:space="preserve">za </w:t>
            </w:r>
            <w:r w:rsidR="000063BB" w:rsidRPr="00634F28">
              <w:rPr>
                <w:rFonts w:cs="Calibri Light"/>
                <w:b/>
                <w:bCs/>
                <w:szCs w:val="21"/>
              </w:rPr>
              <w:t>Společnost</w:t>
            </w:r>
          </w:p>
        </w:tc>
      </w:tr>
      <w:tr w:rsidR="00B01910" w:rsidRPr="00634F28" w14:paraId="3648CBA8" w14:textId="77777777" w:rsidTr="000F0E4C">
        <w:trPr>
          <w:jc w:val="center"/>
        </w:trPr>
        <w:tc>
          <w:tcPr>
            <w:tcW w:w="2375" w:type="pct"/>
          </w:tcPr>
          <w:p w14:paraId="34DD5669" w14:textId="5EE5254A" w:rsidR="00B01910" w:rsidRPr="00634F28" w:rsidRDefault="00B01910" w:rsidP="00AC4D3A">
            <w:pPr>
              <w:widowControl w:val="0"/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Místo:</w:t>
            </w:r>
            <w:r w:rsidR="00630F9A" w:rsidRPr="00634F28">
              <w:rPr>
                <w:rFonts w:cs="Calibri Light"/>
                <w:szCs w:val="21"/>
              </w:rPr>
              <w:t xml:space="preserve"> </w:t>
            </w:r>
          </w:p>
          <w:p w14:paraId="2A48D5DC" w14:textId="044523A0" w:rsidR="00B01910" w:rsidRPr="00634F28" w:rsidRDefault="00B01910" w:rsidP="00AC4D3A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Datum:</w:t>
            </w:r>
            <w:r w:rsidR="003A730D" w:rsidRPr="00634F28">
              <w:rPr>
                <w:rFonts w:cs="Calibri Light"/>
                <w:szCs w:val="21"/>
              </w:rPr>
              <w:t xml:space="preserve"> </w:t>
            </w:r>
          </w:p>
        </w:tc>
        <w:tc>
          <w:tcPr>
            <w:tcW w:w="250" w:type="pct"/>
          </w:tcPr>
          <w:p w14:paraId="474118FC" w14:textId="77777777" w:rsidR="00B01910" w:rsidRPr="00634F28" w:rsidRDefault="00B01910" w:rsidP="000F0E4C">
            <w:pPr>
              <w:widowControl w:val="0"/>
              <w:spacing w:before="60" w:after="60"/>
              <w:rPr>
                <w:rFonts w:cs="Calibri Light"/>
                <w:szCs w:val="21"/>
              </w:rPr>
            </w:pPr>
          </w:p>
        </w:tc>
        <w:tc>
          <w:tcPr>
            <w:tcW w:w="2375" w:type="pct"/>
          </w:tcPr>
          <w:p w14:paraId="27686100" w14:textId="1646B335" w:rsidR="00B01910" w:rsidRPr="00634F28" w:rsidRDefault="00B01910" w:rsidP="00AC4D3A">
            <w:pPr>
              <w:widowControl w:val="0"/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Místo:</w:t>
            </w:r>
            <w:r w:rsidR="00630F9A" w:rsidRPr="00634F28">
              <w:rPr>
                <w:rFonts w:cs="Calibri Light"/>
                <w:szCs w:val="21"/>
              </w:rPr>
              <w:t xml:space="preserve"> </w:t>
            </w:r>
          </w:p>
          <w:p w14:paraId="6A5E1497" w14:textId="57CAFD65" w:rsidR="00B01910" w:rsidRPr="00634F28" w:rsidRDefault="00B01910" w:rsidP="00AC4D3A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Datum:</w:t>
            </w:r>
            <w:r w:rsidR="003A730D" w:rsidRPr="00634F28">
              <w:rPr>
                <w:rFonts w:cs="Calibri Light"/>
                <w:szCs w:val="21"/>
              </w:rPr>
              <w:t xml:space="preserve"> </w:t>
            </w:r>
          </w:p>
        </w:tc>
      </w:tr>
      <w:tr w:rsidR="00B01910" w:rsidRPr="00634F28" w14:paraId="106326EF" w14:textId="77777777" w:rsidTr="00AC4D3A">
        <w:trPr>
          <w:trHeight w:val="1134"/>
          <w:jc w:val="center"/>
        </w:trPr>
        <w:tc>
          <w:tcPr>
            <w:tcW w:w="0" w:type="pct"/>
            <w:tcBorders>
              <w:bottom w:val="single" w:sz="4" w:space="0" w:color="auto"/>
            </w:tcBorders>
            <w:vAlign w:val="bottom"/>
          </w:tcPr>
          <w:p w14:paraId="21B9CDF7" w14:textId="77777777" w:rsidR="00B01910" w:rsidRPr="00634F28" w:rsidRDefault="00B01910" w:rsidP="000F0E4C">
            <w:pPr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X</w:t>
            </w:r>
          </w:p>
        </w:tc>
        <w:tc>
          <w:tcPr>
            <w:tcW w:w="0" w:type="pct"/>
            <w:vAlign w:val="bottom"/>
          </w:tcPr>
          <w:p w14:paraId="701F3FB7" w14:textId="77777777" w:rsidR="00B01910" w:rsidRPr="00634F28" w:rsidRDefault="00B01910" w:rsidP="000F0E4C">
            <w:pPr>
              <w:jc w:val="left"/>
              <w:rPr>
                <w:rFonts w:cs="Calibri Light"/>
                <w:szCs w:val="21"/>
              </w:rPr>
            </w:pPr>
          </w:p>
        </w:tc>
        <w:tc>
          <w:tcPr>
            <w:tcW w:w="0" w:type="pct"/>
            <w:tcBorders>
              <w:bottom w:val="single" w:sz="4" w:space="0" w:color="auto"/>
            </w:tcBorders>
            <w:vAlign w:val="bottom"/>
          </w:tcPr>
          <w:p w14:paraId="79DC3827" w14:textId="77777777" w:rsidR="00B01910" w:rsidRPr="00634F28" w:rsidRDefault="00B01910" w:rsidP="000F0E4C">
            <w:pPr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X</w:t>
            </w:r>
          </w:p>
        </w:tc>
      </w:tr>
      <w:tr w:rsidR="00B01910" w:rsidRPr="00634F28" w14:paraId="07C89CF6" w14:textId="77777777" w:rsidTr="00AC4D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auto"/>
            </w:tcBorders>
          </w:tcPr>
          <w:p w14:paraId="46D94E8E" w14:textId="3E471239" w:rsidR="00B01910" w:rsidRPr="00634F28" w:rsidRDefault="00B01910" w:rsidP="00D544C1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Jméno:</w:t>
            </w:r>
            <w:r w:rsidR="00617ECE">
              <w:rPr>
                <w:rFonts w:cs="Calibri Light"/>
                <w:szCs w:val="21"/>
              </w:rPr>
              <w:t xml:space="preserve"> </w:t>
            </w:r>
            <w:r w:rsidR="004A6F4E">
              <w:rPr>
                <w:rFonts w:cs="Calibri Light"/>
                <w:b/>
                <w:bCs/>
                <w:szCs w:val="21"/>
              </w:rPr>
              <w:t>Petr Černica</w:t>
            </w:r>
          </w:p>
          <w:p w14:paraId="19A76C1D" w14:textId="7EF4CB73" w:rsidR="00B01910" w:rsidRPr="00634F28" w:rsidRDefault="00B01910" w:rsidP="00D544C1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 xml:space="preserve">Funkce: </w:t>
            </w:r>
            <w:r w:rsidR="004A6F4E">
              <w:rPr>
                <w:rFonts w:cs="Calibri Light"/>
                <w:szCs w:val="21"/>
              </w:rPr>
              <w:t>starosta</w:t>
            </w:r>
          </w:p>
          <w:p w14:paraId="46EB55CC" w14:textId="68549472" w:rsidR="00B01910" w:rsidRPr="0032687A" w:rsidRDefault="00B01910" w:rsidP="00D544C1">
            <w:pPr>
              <w:spacing w:after="0"/>
              <w:jc w:val="left"/>
              <w:rPr>
                <w:rFonts w:cs="Calibri Light"/>
                <w:i/>
                <w:iCs/>
                <w:szCs w:val="21"/>
              </w:rPr>
            </w:pPr>
            <w:r w:rsidRPr="0032687A">
              <w:rPr>
                <w:rFonts w:cs="Calibri Light"/>
                <w:i/>
                <w:iCs/>
                <w:szCs w:val="21"/>
              </w:rPr>
              <w:t>[</w:t>
            </w:r>
            <w:r w:rsidR="00C352E1" w:rsidRPr="0032687A">
              <w:rPr>
                <w:rFonts w:cs="Calibri Light"/>
                <w:i/>
                <w:iCs/>
                <w:szCs w:val="21"/>
              </w:rPr>
              <w:t xml:space="preserve">úředně </w:t>
            </w:r>
            <w:r w:rsidR="000F0E4C" w:rsidRPr="0032687A">
              <w:rPr>
                <w:rFonts w:cs="Calibri Light"/>
                <w:i/>
                <w:iCs/>
                <w:szCs w:val="21"/>
              </w:rPr>
              <w:t xml:space="preserve">ověřený </w:t>
            </w:r>
            <w:r w:rsidRPr="0032687A">
              <w:rPr>
                <w:rFonts w:cs="Calibri Light"/>
                <w:i/>
                <w:iCs/>
                <w:szCs w:val="21"/>
              </w:rPr>
              <w:t>podpis]</w:t>
            </w:r>
          </w:p>
          <w:p w14:paraId="4D4754F7" w14:textId="77777777" w:rsidR="00D724CD" w:rsidRPr="00634F28" w:rsidRDefault="00D724CD" w:rsidP="00D544C1">
            <w:pPr>
              <w:spacing w:before="0" w:after="0"/>
              <w:jc w:val="left"/>
              <w:rPr>
                <w:rFonts w:cs="Calibri Light"/>
                <w:b/>
                <w:szCs w:val="21"/>
              </w:rPr>
            </w:pPr>
          </w:p>
        </w:tc>
        <w:tc>
          <w:tcPr>
            <w:tcW w:w="0" w:type="pct"/>
            <w:tcBorders>
              <w:top w:val="none" w:sz="0" w:space="0" w:color="auto"/>
            </w:tcBorders>
          </w:tcPr>
          <w:p w14:paraId="44936A1D" w14:textId="77777777" w:rsidR="00B01910" w:rsidRPr="00634F28" w:rsidRDefault="00B01910" w:rsidP="00D544C1">
            <w:pPr>
              <w:spacing w:before="0" w:after="0"/>
              <w:rPr>
                <w:rFonts w:cs="Calibri Light"/>
                <w:szCs w:val="21"/>
              </w:rPr>
            </w:pPr>
          </w:p>
        </w:tc>
        <w:tc>
          <w:tcPr>
            <w:tcW w:w="0" w:type="pct"/>
            <w:tcBorders>
              <w:top w:val="single" w:sz="4" w:space="0" w:color="auto"/>
            </w:tcBorders>
          </w:tcPr>
          <w:p w14:paraId="665AA0F7" w14:textId="046925BF" w:rsidR="00B01910" w:rsidRPr="00634F28" w:rsidRDefault="00B01910" w:rsidP="00D544C1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Jméno:</w:t>
            </w:r>
            <w:r w:rsidRPr="00634F28">
              <w:rPr>
                <w:rFonts w:cs="Calibri Light"/>
                <w:b/>
                <w:szCs w:val="21"/>
              </w:rPr>
              <w:t xml:space="preserve"> </w:t>
            </w:r>
            <w:r w:rsidR="0032687A">
              <w:rPr>
                <w:rFonts w:cs="Calibri Light"/>
                <w:b/>
                <w:szCs w:val="21"/>
              </w:rPr>
              <w:t>Ing. Dana Zemanová</w:t>
            </w:r>
          </w:p>
          <w:p w14:paraId="3DDE1A0B" w14:textId="4BA39952" w:rsidR="00B01910" w:rsidRPr="00634F28" w:rsidRDefault="000063BB" w:rsidP="00D544C1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 xml:space="preserve">Funkce: </w:t>
            </w:r>
            <w:r w:rsidR="00617ECE">
              <w:rPr>
                <w:rFonts w:cs="Calibri Light"/>
                <w:szCs w:val="21"/>
              </w:rPr>
              <w:t>jednatel</w:t>
            </w:r>
            <w:r w:rsidR="0032687A">
              <w:rPr>
                <w:rFonts w:cs="Calibri Light"/>
                <w:szCs w:val="21"/>
              </w:rPr>
              <w:t>ka</w:t>
            </w:r>
          </w:p>
          <w:p w14:paraId="0C99EA92" w14:textId="121D2441" w:rsidR="00B01910" w:rsidRPr="0032687A" w:rsidRDefault="00B01910" w:rsidP="00D544C1">
            <w:pPr>
              <w:spacing w:after="0"/>
              <w:jc w:val="left"/>
              <w:rPr>
                <w:rFonts w:cs="Calibri Light"/>
                <w:i/>
                <w:iCs/>
                <w:szCs w:val="21"/>
              </w:rPr>
            </w:pPr>
            <w:r w:rsidRPr="0032687A">
              <w:rPr>
                <w:rFonts w:cs="Calibri Light"/>
                <w:i/>
                <w:iCs/>
                <w:szCs w:val="21"/>
              </w:rPr>
              <w:t>[</w:t>
            </w:r>
            <w:r w:rsidR="00C352E1" w:rsidRPr="0032687A">
              <w:rPr>
                <w:rFonts w:cs="Calibri Light"/>
                <w:i/>
                <w:iCs/>
                <w:szCs w:val="21"/>
              </w:rPr>
              <w:t xml:space="preserve">úředně </w:t>
            </w:r>
            <w:r w:rsidR="000F0E4C" w:rsidRPr="0032687A">
              <w:rPr>
                <w:rFonts w:cs="Calibri Light"/>
                <w:i/>
                <w:iCs/>
                <w:szCs w:val="21"/>
              </w:rPr>
              <w:t xml:space="preserve">ověřený </w:t>
            </w:r>
            <w:r w:rsidRPr="0032687A">
              <w:rPr>
                <w:rFonts w:cs="Calibri Light"/>
                <w:i/>
                <w:iCs/>
                <w:szCs w:val="21"/>
              </w:rPr>
              <w:t>podpis]</w:t>
            </w:r>
          </w:p>
        </w:tc>
      </w:tr>
    </w:tbl>
    <w:p w14:paraId="6A6A8883" w14:textId="77777777" w:rsidR="00B01910" w:rsidRPr="00634F28" w:rsidRDefault="00B01910" w:rsidP="00B01910">
      <w:pPr>
        <w:pStyle w:val="NormalBodyL1"/>
        <w:numPr>
          <w:ilvl w:val="0"/>
          <w:numId w:val="0"/>
        </w:numPr>
        <w:rPr>
          <w:rFonts w:cs="Calibri Light"/>
        </w:rPr>
      </w:pPr>
    </w:p>
    <w:sectPr w:rsidR="00B01910" w:rsidRPr="00634F28" w:rsidSect="00A17CAC">
      <w:footerReference w:type="first" r:id="rId12"/>
      <w:pgSz w:w="11901" w:h="16817"/>
      <w:pgMar w:top="1701" w:right="1701" w:bottom="1701" w:left="1701" w:header="850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5BCD" w14:textId="77777777" w:rsidR="00B677EA" w:rsidRDefault="00B677EA" w:rsidP="009304E6">
      <w:pPr>
        <w:spacing w:before="0" w:after="0"/>
      </w:pPr>
      <w:r>
        <w:separator/>
      </w:r>
    </w:p>
  </w:endnote>
  <w:endnote w:type="continuationSeparator" w:id="0">
    <w:p w14:paraId="4A83A0A1" w14:textId="77777777" w:rsidR="00B677EA" w:rsidRDefault="00B677EA" w:rsidP="009304E6">
      <w:pPr>
        <w:spacing w:before="0" w:after="0"/>
      </w:pPr>
      <w:r>
        <w:continuationSeparator/>
      </w:r>
    </w:p>
  </w:endnote>
  <w:endnote w:type="continuationNotice" w:id="1">
    <w:p w14:paraId="02ACBF3C" w14:textId="77777777" w:rsidR="00B677EA" w:rsidRDefault="00B677E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D1EE" w14:textId="77777777" w:rsidR="009304E6" w:rsidRDefault="009304E6" w:rsidP="009304E6">
    <w:pPr>
      <w:pBdr>
        <w:bottom w:val="single" w:sz="12" w:space="1" w:color="auto"/>
      </w:pBdr>
      <w:jc w:val="center"/>
      <w:rPr>
        <w:i/>
        <w:iCs/>
        <w:sz w:val="18"/>
        <w:szCs w:val="18"/>
      </w:rPr>
    </w:pPr>
  </w:p>
  <w:p w14:paraId="73C462FC" w14:textId="2644BA9C" w:rsidR="009304E6" w:rsidRDefault="000063BB" w:rsidP="00BB5836">
    <w:r>
      <w:rPr>
        <w:i/>
        <w:iCs/>
        <w:sz w:val="18"/>
        <w:szCs w:val="18"/>
      </w:rPr>
      <w:t>Smlouva o poskytnutí příplatku mimo základní kapitál</w:t>
    </w:r>
    <w:r w:rsidR="009304E6">
      <w:rPr>
        <w:i/>
        <w:iCs/>
        <w:sz w:val="18"/>
        <w:szCs w:val="18"/>
      </w:rPr>
      <w:tab/>
    </w:r>
    <w:r w:rsidR="00F31779">
      <w:rPr>
        <w:i/>
        <w:iCs/>
        <w:sz w:val="18"/>
        <w:szCs w:val="18"/>
      </w:rPr>
      <w:tab/>
    </w:r>
    <w:r w:rsidR="00F31779">
      <w:rPr>
        <w:i/>
        <w:iCs/>
        <w:sz w:val="18"/>
        <w:szCs w:val="18"/>
      </w:rPr>
      <w:tab/>
    </w:r>
    <w:r w:rsidR="009304E6">
      <w:rPr>
        <w:i/>
        <w:iCs/>
        <w:sz w:val="18"/>
        <w:szCs w:val="18"/>
      </w:rPr>
      <w:tab/>
    </w:r>
    <w:r w:rsidR="009304E6">
      <w:rPr>
        <w:i/>
        <w:iCs/>
        <w:sz w:val="18"/>
        <w:szCs w:val="18"/>
      </w:rPr>
      <w:tab/>
    </w:r>
    <w:r w:rsidR="009304E6" w:rsidRPr="001803D5">
      <w:rPr>
        <w:i/>
        <w:iCs/>
        <w:sz w:val="18"/>
        <w:szCs w:val="18"/>
      </w:rPr>
      <w:t xml:space="preserve">Strana </w:t>
    </w:r>
    <w:r w:rsidR="009304E6" w:rsidRPr="001803D5">
      <w:rPr>
        <w:i/>
        <w:iCs/>
        <w:sz w:val="18"/>
        <w:szCs w:val="18"/>
      </w:rPr>
      <w:fldChar w:fldCharType="begin"/>
    </w:r>
    <w:r w:rsidR="009304E6" w:rsidRPr="001803D5">
      <w:rPr>
        <w:i/>
        <w:iCs/>
        <w:sz w:val="18"/>
        <w:szCs w:val="18"/>
      </w:rPr>
      <w:instrText xml:space="preserve"> PAGE  \* MERGEFORMAT </w:instrText>
    </w:r>
    <w:r w:rsidR="009304E6" w:rsidRPr="001803D5">
      <w:rPr>
        <w:i/>
        <w:iCs/>
        <w:sz w:val="18"/>
        <w:szCs w:val="18"/>
      </w:rPr>
      <w:fldChar w:fldCharType="separate"/>
    </w:r>
    <w:r w:rsidR="009304E6">
      <w:rPr>
        <w:i/>
        <w:iCs/>
        <w:sz w:val="18"/>
        <w:szCs w:val="18"/>
      </w:rPr>
      <w:t>7</w:t>
    </w:r>
    <w:r w:rsidR="009304E6" w:rsidRPr="001803D5">
      <w:rPr>
        <w:i/>
        <w:iCs/>
        <w:sz w:val="18"/>
        <w:szCs w:val="18"/>
      </w:rPr>
      <w:fldChar w:fldCharType="end"/>
    </w:r>
    <w:r w:rsidR="009304E6" w:rsidRPr="001803D5">
      <w:rPr>
        <w:i/>
        <w:iCs/>
        <w:sz w:val="18"/>
        <w:szCs w:val="18"/>
      </w:rPr>
      <w:t xml:space="preserve"> z </w:t>
    </w:r>
    <w:r w:rsidR="00BC6834">
      <w:rPr>
        <w:i/>
        <w:iCs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0A57" w14:textId="77777777" w:rsidR="00F31779" w:rsidRDefault="00F31779" w:rsidP="00F31779">
    <w:pPr>
      <w:pBdr>
        <w:bottom w:val="single" w:sz="12" w:space="1" w:color="auto"/>
      </w:pBdr>
      <w:jc w:val="center"/>
      <w:rPr>
        <w:i/>
        <w:iCs/>
        <w:sz w:val="18"/>
        <w:szCs w:val="18"/>
      </w:rPr>
    </w:pPr>
  </w:p>
  <w:p w14:paraId="1442F143" w14:textId="2127DDBD" w:rsidR="00F31779" w:rsidRPr="00F31779" w:rsidRDefault="00F31779" w:rsidP="00F31779">
    <w:r>
      <w:rPr>
        <w:i/>
        <w:iCs/>
        <w:sz w:val="18"/>
        <w:szCs w:val="18"/>
      </w:rPr>
      <w:t>Smlouva o poskytnutí příplatku mimo základní kapitál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 w:rsidRPr="001803D5">
      <w:rPr>
        <w:i/>
        <w:iCs/>
        <w:sz w:val="18"/>
        <w:szCs w:val="18"/>
      </w:rPr>
      <w:t xml:space="preserve">Strana </w:t>
    </w:r>
    <w:r w:rsidRPr="001803D5">
      <w:rPr>
        <w:i/>
        <w:iCs/>
        <w:sz w:val="18"/>
        <w:szCs w:val="18"/>
      </w:rPr>
      <w:fldChar w:fldCharType="begin"/>
    </w:r>
    <w:r w:rsidRPr="001803D5">
      <w:rPr>
        <w:i/>
        <w:iCs/>
        <w:sz w:val="18"/>
        <w:szCs w:val="18"/>
      </w:rPr>
      <w:instrText xml:space="preserve"> PAGE  \* MERGEFORMAT </w:instrText>
    </w:r>
    <w:r w:rsidRPr="001803D5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3</w:t>
    </w:r>
    <w:r w:rsidRPr="001803D5">
      <w:rPr>
        <w:i/>
        <w:iCs/>
        <w:sz w:val="18"/>
        <w:szCs w:val="18"/>
      </w:rPr>
      <w:fldChar w:fldCharType="end"/>
    </w:r>
    <w:r w:rsidRPr="001803D5">
      <w:rPr>
        <w:i/>
        <w:iCs/>
        <w:sz w:val="18"/>
        <w:szCs w:val="18"/>
      </w:rPr>
      <w:t xml:space="preserve"> z </w:t>
    </w:r>
    <w:r>
      <w:rPr>
        <w:i/>
        <w:iCs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8855" w14:textId="77777777" w:rsidR="00B677EA" w:rsidRDefault="00B677EA" w:rsidP="009304E6">
      <w:pPr>
        <w:spacing w:before="0" w:after="0"/>
      </w:pPr>
      <w:r>
        <w:separator/>
      </w:r>
    </w:p>
  </w:footnote>
  <w:footnote w:type="continuationSeparator" w:id="0">
    <w:p w14:paraId="7CB25785" w14:textId="77777777" w:rsidR="00B677EA" w:rsidRDefault="00B677EA" w:rsidP="009304E6">
      <w:pPr>
        <w:spacing w:before="0" w:after="0"/>
      </w:pPr>
      <w:r>
        <w:continuationSeparator/>
      </w:r>
    </w:p>
  </w:footnote>
  <w:footnote w:type="continuationNotice" w:id="1">
    <w:p w14:paraId="510EEEB5" w14:textId="77777777" w:rsidR="00B677EA" w:rsidRDefault="00B677E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B18"/>
    <w:multiLevelType w:val="hybridMultilevel"/>
    <w:tmpl w:val="98CE8FA4"/>
    <w:lvl w:ilvl="0" w:tplc="939C3532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24485390">
      <w:start w:val="1"/>
      <w:numFmt w:val="upperLetter"/>
      <w:lvlText w:val="(%2.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464" w:hanging="180"/>
      </w:pPr>
    </w:lvl>
    <w:lvl w:ilvl="3" w:tplc="74C062E2">
      <w:start w:val="1"/>
      <w:numFmt w:val="decimal"/>
      <w:lvlText w:val="[%4]"/>
      <w:lvlJc w:val="left"/>
      <w:pPr>
        <w:ind w:left="2940" w:hanging="4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4D3A"/>
    <w:multiLevelType w:val="multilevel"/>
    <w:tmpl w:val="380A288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567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0F3A68"/>
    <w:multiLevelType w:val="multilevel"/>
    <w:tmpl w:val="09DEC3B0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(%4.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B81C63"/>
    <w:multiLevelType w:val="multilevel"/>
    <w:tmpl w:val="9BB63CF0"/>
    <w:lvl w:ilvl="0">
      <w:start w:val="1"/>
      <w:numFmt w:val="decimal"/>
      <w:lvlText w:val="%1."/>
      <w:lvlJc w:val="left"/>
      <w:pPr>
        <w:tabs>
          <w:tab w:val="num" w:pos="0"/>
        </w:tabs>
        <w:ind w:left="0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11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9F6A89"/>
    <w:multiLevelType w:val="multilevel"/>
    <w:tmpl w:val="57F02A00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pStyle w:val="NormalBodyL1"/>
      <w:lvlText w:val="%1.%2."/>
      <w:lvlJc w:val="left"/>
      <w:pPr>
        <w:tabs>
          <w:tab w:val="num" w:pos="0"/>
        </w:tabs>
        <w:ind w:left="0" w:hanging="567"/>
      </w:pPr>
      <w:rPr>
        <w:rFonts w:hint="default"/>
        <w:i w:val="0"/>
        <w:iCs w:val="0"/>
      </w:rPr>
    </w:lvl>
    <w:lvl w:ilvl="2">
      <w:start w:val="1"/>
      <w:numFmt w:val="lowerLetter"/>
      <w:pStyle w:val="NormalBodyL2"/>
      <w:lvlText w:val="%3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DB7B3B"/>
    <w:multiLevelType w:val="hybridMultilevel"/>
    <w:tmpl w:val="7A52087C"/>
    <w:lvl w:ilvl="0" w:tplc="2872EAB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704B"/>
    <w:multiLevelType w:val="multilevel"/>
    <w:tmpl w:val="BB8A36D0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E05F95"/>
    <w:multiLevelType w:val="multilevel"/>
    <w:tmpl w:val="199A7D72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06053D"/>
    <w:multiLevelType w:val="hybridMultilevel"/>
    <w:tmpl w:val="4760951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11879"/>
    <w:multiLevelType w:val="multilevel"/>
    <w:tmpl w:val="792ABFDA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5046E9"/>
    <w:multiLevelType w:val="multilevel"/>
    <w:tmpl w:val="3700476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F15C87"/>
    <w:multiLevelType w:val="hybridMultilevel"/>
    <w:tmpl w:val="FFA044A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221C9B"/>
    <w:multiLevelType w:val="hybridMultilevel"/>
    <w:tmpl w:val="246C85C4"/>
    <w:lvl w:ilvl="0" w:tplc="74C062E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00288"/>
    <w:multiLevelType w:val="multilevel"/>
    <w:tmpl w:val="F6BAC79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068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0D4E5B"/>
    <w:multiLevelType w:val="hybridMultilevel"/>
    <w:tmpl w:val="08B2FDC0"/>
    <w:lvl w:ilvl="0" w:tplc="98E403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A7B7F"/>
    <w:multiLevelType w:val="hybridMultilevel"/>
    <w:tmpl w:val="08A61966"/>
    <w:lvl w:ilvl="0" w:tplc="3A8A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C104F"/>
    <w:multiLevelType w:val="hybridMultilevel"/>
    <w:tmpl w:val="A3603AB6"/>
    <w:lvl w:ilvl="0" w:tplc="3A8A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22D91"/>
    <w:multiLevelType w:val="multilevel"/>
    <w:tmpl w:val="792ABFDA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C60D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B22A99"/>
    <w:multiLevelType w:val="multilevel"/>
    <w:tmpl w:val="0C30E5F6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4870B3"/>
    <w:multiLevelType w:val="multilevel"/>
    <w:tmpl w:val="27BCACD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956795"/>
    <w:multiLevelType w:val="hybridMultilevel"/>
    <w:tmpl w:val="D850F99A"/>
    <w:lvl w:ilvl="0" w:tplc="1FBCD5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63861"/>
    <w:multiLevelType w:val="multilevel"/>
    <w:tmpl w:val="E9B43C3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9C54C42"/>
    <w:multiLevelType w:val="hybridMultilevel"/>
    <w:tmpl w:val="7C74CEF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249738">
    <w:abstractNumId w:val="5"/>
  </w:num>
  <w:num w:numId="2" w16cid:durableId="1231042208">
    <w:abstractNumId w:val="12"/>
  </w:num>
  <w:num w:numId="3" w16cid:durableId="1330719951">
    <w:abstractNumId w:val="0"/>
  </w:num>
  <w:num w:numId="4" w16cid:durableId="728189278">
    <w:abstractNumId w:val="4"/>
  </w:num>
  <w:num w:numId="5" w16cid:durableId="1763988104">
    <w:abstractNumId w:val="18"/>
  </w:num>
  <w:num w:numId="6" w16cid:durableId="1771119502">
    <w:abstractNumId w:val="3"/>
  </w:num>
  <w:num w:numId="7" w16cid:durableId="949362838">
    <w:abstractNumId w:val="21"/>
  </w:num>
  <w:num w:numId="8" w16cid:durableId="1204830839">
    <w:abstractNumId w:val="2"/>
  </w:num>
  <w:num w:numId="9" w16cid:durableId="363486860">
    <w:abstractNumId w:val="23"/>
  </w:num>
  <w:num w:numId="10" w16cid:durableId="1893930192">
    <w:abstractNumId w:val="1"/>
  </w:num>
  <w:num w:numId="11" w16cid:durableId="894048699">
    <w:abstractNumId w:val="8"/>
  </w:num>
  <w:num w:numId="12" w16cid:durableId="1623416698">
    <w:abstractNumId w:val="20"/>
  </w:num>
  <w:num w:numId="13" w16cid:durableId="2097165613">
    <w:abstractNumId w:val="9"/>
  </w:num>
  <w:num w:numId="14" w16cid:durableId="773399232">
    <w:abstractNumId w:val="17"/>
  </w:num>
  <w:num w:numId="15" w16cid:durableId="1029254389">
    <w:abstractNumId w:val="6"/>
  </w:num>
  <w:num w:numId="16" w16cid:durableId="1084031679">
    <w:abstractNumId w:val="13"/>
  </w:num>
  <w:num w:numId="17" w16cid:durableId="1869903659">
    <w:abstractNumId w:val="19"/>
  </w:num>
  <w:num w:numId="18" w16cid:durableId="697007608">
    <w:abstractNumId w:val="22"/>
  </w:num>
  <w:num w:numId="19" w16cid:durableId="183901940">
    <w:abstractNumId w:val="10"/>
  </w:num>
  <w:num w:numId="20" w16cid:durableId="397558494">
    <w:abstractNumId w:val="7"/>
  </w:num>
  <w:num w:numId="21" w16cid:durableId="1685475501">
    <w:abstractNumId w:val="11"/>
  </w:num>
  <w:num w:numId="22" w16cid:durableId="1647314479">
    <w:abstractNumId w:val="16"/>
  </w:num>
  <w:num w:numId="23" w16cid:durableId="596137541">
    <w:abstractNumId w:val="14"/>
  </w:num>
  <w:num w:numId="24" w16cid:durableId="618022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2C"/>
    <w:rsid w:val="00002232"/>
    <w:rsid w:val="000050AA"/>
    <w:rsid w:val="000063BB"/>
    <w:rsid w:val="0000658B"/>
    <w:rsid w:val="000101D1"/>
    <w:rsid w:val="000271C3"/>
    <w:rsid w:val="000271FE"/>
    <w:rsid w:val="000278FB"/>
    <w:rsid w:val="00031044"/>
    <w:rsid w:val="000315B5"/>
    <w:rsid w:val="00032C56"/>
    <w:rsid w:val="0003667B"/>
    <w:rsid w:val="00040B8B"/>
    <w:rsid w:val="00041042"/>
    <w:rsid w:val="000432BD"/>
    <w:rsid w:val="00044642"/>
    <w:rsid w:val="0005066A"/>
    <w:rsid w:val="00066994"/>
    <w:rsid w:val="00067DBC"/>
    <w:rsid w:val="0007092C"/>
    <w:rsid w:val="00070B8D"/>
    <w:rsid w:val="00075525"/>
    <w:rsid w:val="00077E39"/>
    <w:rsid w:val="00085D32"/>
    <w:rsid w:val="00087DC4"/>
    <w:rsid w:val="000A22E7"/>
    <w:rsid w:val="000A24D2"/>
    <w:rsid w:val="000A2B5C"/>
    <w:rsid w:val="000B310F"/>
    <w:rsid w:val="000B6420"/>
    <w:rsid w:val="000C51ED"/>
    <w:rsid w:val="000C53D9"/>
    <w:rsid w:val="000C547D"/>
    <w:rsid w:val="000C5CA4"/>
    <w:rsid w:val="000C6F76"/>
    <w:rsid w:val="000C78AF"/>
    <w:rsid w:val="000E10AB"/>
    <w:rsid w:val="000E4CAE"/>
    <w:rsid w:val="000E5C50"/>
    <w:rsid w:val="000F0E4C"/>
    <w:rsid w:val="00106430"/>
    <w:rsid w:val="00110F22"/>
    <w:rsid w:val="00111C79"/>
    <w:rsid w:val="00113DB9"/>
    <w:rsid w:val="00115778"/>
    <w:rsid w:val="00121556"/>
    <w:rsid w:val="001226A4"/>
    <w:rsid w:val="001244AD"/>
    <w:rsid w:val="00132B01"/>
    <w:rsid w:val="00136FBC"/>
    <w:rsid w:val="0013754B"/>
    <w:rsid w:val="0014283F"/>
    <w:rsid w:val="00142DC2"/>
    <w:rsid w:val="00150757"/>
    <w:rsid w:val="00150B7D"/>
    <w:rsid w:val="00152EFD"/>
    <w:rsid w:val="001531A4"/>
    <w:rsid w:val="001600F0"/>
    <w:rsid w:val="00160C07"/>
    <w:rsid w:val="00161EC6"/>
    <w:rsid w:val="001971CF"/>
    <w:rsid w:val="001A2903"/>
    <w:rsid w:val="001A480B"/>
    <w:rsid w:val="001A5690"/>
    <w:rsid w:val="001A69C6"/>
    <w:rsid w:val="001B7C59"/>
    <w:rsid w:val="001C4AEA"/>
    <w:rsid w:val="001C68F0"/>
    <w:rsid w:val="001C7490"/>
    <w:rsid w:val="001D5573"/>
    <w:rsid w:val="001E1A35"/>
    <w:rsid w:val="001E1CBC"/>
    <w:rsid w:val="001E401D"/>
    <w:rsid w:val="001E52C9"/>
    <w:rsid w:val="001F172A"/>
    <w:rsid w:val="001F7D75"/>
    <w:rsid w:val="00210A16"/>
    <w:rsid w:val="00210B3C"/>
    <w:rsid w:val="00210E5B"/>
    <w:rsid w:val="002116C3"/>
    <w:rsid w:val="00211FE6"/>
    <w:rsid w:val="002134DE"/>
    <w:rsid w:val="002204C4"/>
    <w:rsid w:val="00220DF6"/>
    <w:rsid w:val="00221D16"/>
    <w:rsid w:val="002243B9"/>
    <w:rsid w:val="00224EE2"/>
    <w:rsid w:val="00231B08"/>
    <w:rsid w:val="0023204D"/>
    <w:rsid w:val="0023500E"/>
    <w:rsid w:val="002369D5"/>
    <w:rsid w:val="00237766"/>
    <w:rsid w:val="00243E8F"/>
    <w:rsid w:val="0027189F"/>
    <w:rsid w:val="00273150"/>
    <w:rsid w:val="00274B16"/>
    <w:rsid w:val="00282046"/>
    <w:rsid w:val="0028294B"/>
    <w:rsid w:val="00296796"/>
    <w:rsid w:val="002A0737"/>
    <w:rsid w:val="002A0DA3"/>
    <w:rsid w:val="002A4914"/>
    <w:rsid w:val="002A49DB"/>
    <w:rsid w:val="002A71B2"/>
    <w:rsid w:val="002B1C5E"/>
    <w:rsid w:val="002B2E19"/>
    <w:rsid w:val="002B432D"/>
    <w:rsid w:val="002C112C"/>
    <w:rsid w:val="002C1F81"/>
    <w:rsid w:val="002C6C1D"/>
    <w:rsid w:val="002C73FF"/>
    <w:rsid w:val="002C7C23"/>
    <w:rsid w:val="002D46F5"/>
    <w:rsid w:val="002D6E5A"/>
    <w:rsid w:val="002E5DEE"/>
    <w:rsid w:val="002E6C5D"/>
    <w:rsid w:val="002E6D5B"/>
    <w:rsid w:val="002E735B"/>
    <w:rsid w:val="002F280B"/>
    <w:rsid w:val="002F7A71"/>
    <w:rsid w:val="00313CE3"/>
    <w:rsid w:val="003145C3"/>
    <w:rsid w:val="003150DD"/>
    <w:rsid w:val="0031608B"/>
    <w:rsid w:val="00316397"/>
    <w:rsid w:val="00316FA6"/>
    <w:rsid w:val="003221B0"/>
    <w:rsid w:val="003240A7"/>
    <w:rsid w:val="0032687A"/>
    <w:rsid w:val="00327FF1"/>
    <w:rsid w:val="00334215"/>
    <w:rsid w:val="003349E3"/>
    <w:rsid w:val="003364F6"/>
    <w:rsid w:val="003378C6"/>
    <w:rsid w:val="0034012D"/>
    <w:rsid w:val="00341CEE"/>
    <w:rsid w:val="003511CB"/>
    <w:rsid w:val="0035120B"/>
    <w:rsid w:val="0036143E"/>
    <w:rsid w:val="00370716"/>
    <w:rsid w:val="003719A5"/>
    <w:rsid w:val="003744DE"/>
    <w:rsid w:val="00374B3D"/>
    <w:rsid w:val="00377A80"/>
    <w:rsid w:val="00386D32"/>
    <w:rsid w:val="003916DF"/>
    <w:rsid w:val="003A05A0"/>
    <w:rsid w:val="003A1EEA"/>
    <w:rsid w:val="003A2550"/>
    <w:rsid w:val="003A2FCA"/>
    <w:rsid w:val="003A6F97"/>
    <w:rsid w:val="003A730D"/>
    <w:rsid w:val="003A7D02"/>
    <w:rsid w:val="003C1D61"/>
    <w:rsid w:val="003C3CAB"/>
    <w:rsid w:val="003C632B"/>
    <w:rsid w:val="003D0661"/>
    <w:rsid w:val="003D4562"/>
    <w:rsid w:val="003D5DCB"/>
    <w:rsid w:val="003E1A30"/>
    <w:rsid w:val="003E5AC9"/>
    <w:rsid w:val="003F131A"/>
    <w:rsid w:val="003F3711"/>
    <w:rsid w:val="003F4710"/>
    <w:rsid w:val="003F705A"/>
    <w:rsid w:val="00400073"/>
    <w:rsid w:val="00401473"/>
    <w:rsid w:val="004042A3"/>
    <w:rsid w:val="00411C75"/>
    <w:rsid w:val="004153DF"/>
    <w:rsid w:val="004207A1"/>
    <w:rsid w:val="00421901"/>
    <w:rsid w:val="00427F19"/>
    <w:rsid w:val="00434225"/>
    <w:rsid w:val="004377E3"/>
    <w:rsid w:val="00440E34"/>
    <w:rsid w:val="00441F7F"/>
    <w:rsid w:val="00445C02"/>
    <w:rsid w:val="00452BD9"/>
    <w:rsid w:val="00453F06"/>
    <w:rsid w:val="00460E5C"/>
    <w:rsid w:val="00462847"/>
    <w:rsid w:val="00463802"/>
    <w:rsid w:val="0047523D"/>
    <w:rsid w:val="004771E6"/>
    <w:rsid w:val="00484C86"/>
    <w:rsid w:val="00485AD1"/>
    <w:rsid w:val="0048766A"/>
    <w:rsid w:val="0049496F"/>
    <w:rsid w:val="004A1069"/>
    <w:rsid w:val="004A3B9F"/>
    <w:rsid w:val="004A4B04"/>
    <w:rsid w:val="004A699E"/>
    <w:rsid w:val="004A6F4E"/>
    <w:rsid w:val="004A7366"/>
    <w:rsid w:val="004A7E46"/>
    <w:rsid w:val="004B13B2"/>
    <w:rsid w:val="004B201C"/>
    <w:rsid w:val="004B619F"/>
    <w:rsid w:val="004D0946"/>
    <w:rsid w:val="004D1427"/>
    <w:rsid w:val="004D2C5C"/>
    <w:rsid w:val="004D2DE7"/>
    <w:rsid w:val="004D4D8B"/>
    <w:rsid w:val="004D6F6A"/>
    <w:rsid w:val="004E33ED"/>
    <w:rsid w:val="004E6E8E"/>
    <w:rsid w:val="004F5263"/>
    <w:rsid w:val="00500C26"/>
    <w:rsid w:val="005010B3"/>
    <w:rsid w:val="0050158C"/>
    <w:rsid w:val="00504013"/>
    <w:rsid w:val="0050606A"/>
    <w:rsid w:val="00506AE5"/>
    <w:rsid w:val="00506D57"/>
    <w:rsid w:val="00507014"/>
    <w:rsid w:val="00512EAA"/>
    <w:rsid w:val="00513E33"/>
    <w:rsid w:val="00515AD9"/>
    <w:rsid w:val="005208BE"/>
    <w:rsid w:val="00520B79"/>
    <w:rsid w:val="00524B86"/>
    <w:rsid w:val="00526461"/>
    <w:rsid w:val="00527535"/>
    <w:rsid w:val="00530CDC"/>
    <w:rsid w:val="00534835"/>
    <w:rsid w:val="00540E75"/>
    <w:rsid w:val="00546BE5"/>
    <w:rsid w:val="00547ABF"/>
    <w:rsid w:val="005502B9"/>
    <w:rsid w:val="005507A9"/>
    <w:rsid w:val="00553F40"/>
    <w:rsid w:val="00560EC9"/>
    <w:rsid w:val="005620F1"/>
    <w:rsid w:val="005647EF"/>
    <w:rsid w:val="00566E11"/>
    <w:rsid w:val="00572C30"/>
    <w:rsid w:val="0057330D"/>
    <w:rsid w:val="005756B2"/>
    <w:rsid w:val="005757D0"/>
    <w:rsid w:val="005814E8"/>
    <w:rsid w:val="0058376D"/>
    <w:rsid w:val="00592256"/>
    <w:rsid w:val="005939A6"/>
    <w:rsid w:val="005A38A6"/>
    <w:rsid w:val="005A3E73"/>
    <w:rsid w:val="005A453E"/>
    <w:rsid w:val="005B284A"/>
    <w:rsid w:val="005B3E78"/>
    <w:rsid w:val="005C0321"/>
    <w:rsid w:val="005C405D"/>
    <w:rsid w:val="005C47AE"/>
    <w:rsid w:val="005D2C16"/>
    <w:rsid w:val="005D568E"/>
    <w:rsid w:val="005D6821"/>
    <w:rsid w:val="005E3587"/>
    <w:rsid w:val="005E4A3A"/>
    <w:rsid w:val="005E59FA"/>
    <w:rsid w:val="005E7EEA"/>
    <w:rsid w:val="005F1555"/>
    <w:rsid w:val="005F2052"/>
    <w:rsid w:val="005F26A1"/>
    <w:rsid w:val="005F4255"/>
    <w:rsid w:val="005F53E2"/>
    <w:rsid w:val="005F7CFA"/>
    <w:rsid w:val="00603F0C"/>
    <w:rsid w:val="00610985"/>
    <w:rsid w:val="00611F29"/>
    <w:rsid w:val="006143C3"/>
    <w:rsid w:val="00614B8C"/>
    <w:rsid w:val="00617C0C"/>
    <w:rsid w:val="00617ECE"/>
    <w:rsid w:val="006211D1"/>
    <w:rsid w:val="00630F9A"/>
    <w:rsid w:val="006326E4"/>
    <w:rsid w:val="00633917"/>
    <w:rsid w:val="00634F28"/>
    <w:rsid w:val="00635E03"/>
    <w:rsid w:val="00644B16"/>
    <w:rsid w:val="006518EA"/>
    <w:rsid w:val="00656B36"/>
    <w:rsid w:val="00657A99"/>
    <w:rsid w:val="006638EE"/>
    <w:rsid w:val="00674B02"/>
    <w:rsid w:val="0067691E"/>
    <w:rsid w:val="006805BD"/>
    <w:rsid w:val="00682D27"/>
    <w:rsid w:val="00683AC3"/>
    <w:rsid w:val="00684F4A"/>
    <w:rsid w:val="00687474"/>
    <w:rsid w:val="006875BF"/>
    <w:rsid w:val="006914C0"/>
    <w:rsid w:val="00691F43"/>
    <w:rsid w:val="00692972"/>
    <w:rsid w:val="00693052"/>
    <w:rsid w:val="006A0D9A"/>
    <w:rsid w:val="006A204F"/>
    <w:rsid w:val="006A20AD"/>
    <w:rsid w:val="006A4751"/>
    <w:rsid w:val="006B05CA"/>
    <w:rsid w:val="006B2476"/>
    <w:rsid w:val="006B47D1"/>
    <w:rsid w:val="006C51DB"/>
    <w:rsid w:val="006C7548"/>
    <w:rsid w:val="006D2A83"/>
    <w:rsid w:val="006D31C0"/>
    <w:rsid w:val="006D5174"/>
    <w:rsid w:val="006E0E27"/>
    <w:rsid w:val="006E3B36"/>
    <w:rsid w:val="006E3D9F"/>
    <w:rsid w:val="006E3E86"/>
    <w:rsid w:val="006E7C1C"/>
    <w:rsid w:val="006F0BD2"/>
    <w:rsid w:val="006F3EC8"/>
    <w:rsid w:val="00700BB0"/>
    <w:rsid w:val="00704D6B"/>
    <w:rsid w:val="00707FDE"/>
    <w:rsid w:val="0071087F"/>
    <w:rsid w:val="0071289F"/>
    <w:rsid w:val="007131B6"/>
    <w:rsid w:val="00716E55"/>
    <w:rsid w:val="00720F43"/>
    <w:rsid w:val="0073135D"/>
    <w:rsid w:val="0073283A"/>
    <w:rsid w:val="0073337B"/>
    <w:rsid w:val="0074405E"/>
    <w:rsid w:val="007443AF"/>
    <w:rsid w:val="00746DD3"/>
    <w:rsid w:val="007539DC"/>
    <w:rsid w:val="00753C3C"/>
    <w:rsid w:val="00760A3F"/>
    <w:rsid w:val="0076165F"/>
    <w:rsid w:val="007620D1"/>
    <w:rsid w:val="0077046C"/>
    <w:rsid w:val="007724F6"/>
    <w:rsid w:val="00781959"/>
    <w:rsid w:val="007858C7"/>
    <w:rsid w:val="007930E9"/>
    <w:rsid w:val="0079443D"/>
    <w:rsid w:val="00795A7F"/>
    <w:rsid w:val="00795C1C"/>
    <w:rsid w:val="007A1DCB"/>
    <w:rsid w:val="007A2F59"/>
    <w:rsid w:val="007B0AA7"/>
    <w:rsid w:val="007B3AEB"/>
    <w:rsid w:val="007B4E8A"/>
    <w:rsid w:val="007B6107"/>
    <w:rsid w:val="007D7920"/>
    <w:rsid w:val="007E20F3"/>
    <w:rsid w:val="007E22D0"/>
    <w:rsid w:val="007E2385"/>
    <w:rsid w:val="007E6CD6"/>
    <w:rsid w:val="007F0634"/>
    <w:rsid w:val="007F59D2"/>
    <w:rsid w:val="007F72C8"/>
    <w:rsid w:val="007F7EF2"/>
    <w:rsid w:val="00801E1A"/>
    <w:rsid w:val="00805A33"/>
    <w:rsid w:val="00806FD3"/>
    <w:rsid w:val="00810F7F"/>
    <w:rsid w:val="00813F25"/>
    <w:rsid w:val="00815EFF"/>
    <w:rsid w:val="008203D1"/>
    <w:rsid w:val="0082196C"/>
    <w:rsid w:val="00827C30"/>
    <w:rsid w:val="00830689"/>
    <w:rsid w:val="008310DE"/>
    <w:rsid w:val="00833625"/>
    <w:rsid w:val="0083368A"/>
    <w:rsid w:val="00834855"/>
    <w:rsid w:val="00835E01"/>
    <w:rsid w:val="00836079"/>
    <w:rsid w:val="00847024"/>
    <w:rsid w:val="008501C9"/>
    <w:rsid w:val="00850780"/>
    <w:rsid w:val="00850D97"/>
    <w:rsid w:val="00862B27"/>
    <w:rsid w:val="00864A4E"/>
    <w:rsid w:val="00866AA2"/>
    <w:rsid w:val="00866EA2"/>
    <w:rsid w:val="008723EC"/>
    <w:rsid w:val="00872647"/>
    <w:rsid w:val="008754FC"/>
    <w:rsid w:val="008841BB"/>
    <w:rsid w:val="00886D4E"/>
    <w:rsid w:val="008901AD"/>
    <w:rsid w:val="00890B61"/>
    <w:rsid w:val="008A47C4"/>
    <w:rsid w:val="008A6D2B"/>
    <w:rsid w:val="008A76C1"/>
    <w:rsid w:val="008B331C"/>
    <w:rsid w:val="008B575C"/>
    <w:rsid w:val="008D2D03"/>
    <w:rsid w:val="008D2FEC"/>
    <w:rsid w:val="008E2A09"/>
    <w:rsid w:val="008E469B"/>
    <w:rsid w:val="008E546E"/>
    <w:rsid w:val="008E6D6B"/>
    <w:rsid w:val="008F0C2C"/>
    <w:rsid w:val="008F1B07"/>
    <w:rsid w:val="008F242F"/>
    <w:rsid w:val="008F3C0C"/>
    <w:rsid w:val="008F51FD"/>
    <w:rsid w:val="0090185A"/>
    <w:rsid w:val="0090251D"/>
    <w:rsid w:val="009038B9"/>
    <w:rsid w:val="009064FB"/>
    <w:rsid w:val="00907035"/>
    <w:rsid w:val="00907D12"/>
    <w:rsid w:val="0091410E"/>
    <w:rsid w:val="00915289"/>
    <w:rsid w:val="00915583"/>
    <w:rsid w:val="009168C7"/>
    <w:rsid w:val="00917151"/>
    <w:rsid w:val="009264EC"/>
    <w:rsid w:val="00926E5A"/>
    <w:rsid w:val="00927E99"/>
    <w:rsid w:val="009304E6"/>
    <w:rsid w:val="00936208"/>
    <w:rsid w:val="009425CD"/>
    <w:rsid w:val="00955BE3"/>
    <w:rsid w:val="00963A15"/>
    <w:rsid w:val="00963B00"/>
    <w:rsid w:val="009711FD"/>
    <w:rsid w:val="00972163"/>
    <w:rsid w:val="009724BA"/>
    <w:rsid w:val="009768D7"/>
    <w:rsid w:val="00976EB9"/>
    <w:rsid w:val="009774A5"/>
    <w:rsid w:val="00977AA0"/>
    <w:rsid w:val="0098383C"/>
    <w:rsid w:val="00984762"/>
    <w:rsid w:val="00986BE3"/>
    <w:rsid w:val="00986FDD"/>
    <w:rsid w:val="00991829"/>
    <w:rsid w:val="0099378F"/>
    <w:rsid w:val="009A0E7E"/>
    <w:rsid w:val="009A212E"/>
    <w:rsid w:val="009A2BFF"/>
    <w:rsid w:val="009A39E0"/>
    <w:rsid w:val="009A44F9"/>
    <w:rsid w:val="009A69BE"/>
    <w:rsid w:val="009A717B"/>
    <w:rsid w:val="009A7FDD"/>
    <w:rsid w:val="009B070B"/>
    <w:rsid w:val="009C0EE1"/>
    <w:rsid w:val="009C2100"/>
    <w:rsid w:val="009C5B6D"/>
    <w:rsid w:val="009C69D2"/>
    <w:rsid w:val="009D0643"/>
    <w:rsid w:val="009D40A7"/>
    <w:rsid w:val="009E3943"/>
    <w:rsid w:val="009E6166"/>
    <w:rsid w:val="009E75E1"/>
    <w:rsid w:val="009F1CA8"/>
    <w:rsid w:val="009F55F9"/>
    <w:rsid w:val="00A003F2"/>
    <w:rsid w:val="00A04A00"/>
    <w:rsid w:val="00A059E5"/>
    <w:rsid w:val="00A154E8"/>
    <w:rsid w:val="00A17CAC"/>
    <w:rsid w:val="00A2157C"/>
    <w:rsid w:val="00A24373"/>
    <w:rsid w:val="00A26E29"/>
    <w:rsid w:val="00A317BB"/>
    <w:rsid w:val="00A31B00"/>
    <w:rsid w:val="00A341E1"/>
    <w:rsid w:val="00A34DFB"/>
    <w:rsid w:val="00A36E5C"/>
    <w:rsid w:val="00A43406"/>
    <w:rsid w:val="00A457A3"/>
    <w:rsid w:val="00A47FA2"/>
    <w:rsid w:val="00A50609"/>
    <w:rsid w:val="00A5600F"/>
    <w:rsid w:val="00A61B53"/>
    <w:rsid w:val="00A64B8E"/>
    <w:rsid w:val="00A7218B"/>
    <w:rsid w:val="00A736DB"/>
    <w:rsid w:val="00A84BF1"/>
    <w:rsid w:val="00A84F4D"/>
    <w:rsid w:val="00A926AC"/>
    <w:rsid w:val="00AA23F4"/>
    <w:rsid w:val="00AA48D8"/>
    <w:rsid w:val="00AB11EC"/>
    <w:rsid w:val="00AB262A"/>
    <w:rsid w:val="00AB34BB"/>
    <w:rsid w:val="00AB7445"/>
    <w:rsid w:val="00AC20EA"/>
    <w:rsid w:val="00AC4D3A"/>
    <w:rsid w:val="00AC6ED2"/>
    <w:rsid w:val="00AD0A9B"/>
    <w:rsid w:val="00AD40E8"/>
    <w:rsid w:val="00AD4F8A"/>
    <w:rsid w:val="00AD524D"/>
    <w:rsid w:val="00AD6C71"/>
    <w:rsid w:val="00AE55C3"/>
    <w:rsid w:val="00AE6DB7"/>
    <w:rsid w:val="00AE78A3"/>
    <w:rsid w:val="00AE7965"/>
    <w:rsid w:val="00AF2BFA"/>
    <w:rsid w:val="00AF4168"/>
    <w:rsid w:val="00AF67E1"/>
    <w:rsid w:val="00AF6AEB"/>
    <w:rsid w:val="00AF7F23"/>
    <w:rsid w:val="00B01910"/>
    <w:rsid w:val="00B01BD4"/>
    <w:rsid w:val="00B110B0"/>
    <w:rsid w:val="00B11A6D"/>
    <w:rsid w:val="00B20260"/>
    <w:rsid w:val="00B23E11"/>
    <w:rsid w:val="00B24A82"/>
    <w:rsid w:val="00B25241"/>
    <w:rsid w:val="00B3147C"/>
    <w:rsid w:val="00B36AB6"/>
    <w:rsid w:val="00B3732B"/>
    <w:rsid w:val="00B4342A"/>
    <w:rsid w:val="00B4356A"/>
    <w:rsid w:val="00B46583"/>
    <w:rsid w:val="00B512FA"/>
    <w:rsid w:val="00B52C00"/>
    <w:rsid w:val="00B535A1"/>
    <w:rsid w:val="00B57E2F"/>
    <w:rsid w:val="00B61F8A"/>
    <w:rsid w:val="00B677EA"/>
    <w:rsid w:val="00B820BE"/>
    <w:rsid w:val="00B839F5"/>
    <w:rsid w:val="00B846DE"/>
    <w:rsid w:val="00B91680"/>
    <w:rsid w:val="00B95555"/>
    <w:rsid w:val="00B9735B"/>
    <w:rsid w:val="00BA4B64"/>
    <w:rsid w:val="00BB1118"/>
    <w:rsid w:val="00BB5836"/>
    <w:rsid w:val="00BB6DE9"/>
    <w:rsid w:val="00BC04DB"/>
    <w:rsid w:val="00BC59F5"/>
    <w:rsid w:val="00BC5A92"/>
    <w:rsid w:val="00BC6834"/>
    <w:rsid w:val="00BD688D"/>
    <w:rsid w:val="00BE2AC8"/>
    <w:rsid w:val="00BE3F16"/>
    <w:rsid w:val="00BE502C"/>
    <w:rsid w:val="00BE543C"/>
    <w:rsid w:val="00BE6650"/>
    <w:rsid w:val="00BE696B"/>
    <w:rsid w:val="00BE6A8D"/>
    <w:rsid w:val="00BF02B3"/>
    <w:rsid w:val="00BF0301"/>
    <w:rsid w:val="00BF5630"/>
    <w:rsid w:val="00BF6C80"/>
    <w:rsid w:val="00BF775A"/>
    <w:rsid w:val="00BF7D53"/>
    <w:rsid w:val="00C00F49"/>
    <w:rsid w:val="00C0495A"/>
    <w:rsid w:val="00C04F1C"/>
    <w:rsid w:val="00C0700E"/>
    <w:rsid w:val="00C130A3"/>
    <w:rsid w:val="00C13F08"/>
    <w:rsid w:val="00C16F07"/>
    <w:rsid w:val="00C22289"/>
    <w:rsid w:val="00C22365"/>
    <w:rsid w:val="00C22727"/>
    <w:rsid w:val="00C22D30"/>
    <w:rsid w:val="00C275C0"/>
    <w:rsid w:val="00C30959"/>
    <w:rsid w:val="00C32E45"/>
    <w:rsid w:val="00C352E1"/>
    <w:rsid w:val="00C3715C"/>
    <w:rsid w:val="00C37263"/>
    <w:rsid w:val="00C42B3B"/>
    <w:rsid w:val="00C55F10"/>
    <w:rsid w:val="00C55F28"/>
    <w:rsid w:val="00C56A09"/>
    <w:rsid w:val="00C639FC"/>
    <w:rsid w:val="00C64EBF"/>
    <w:rsid w:val="00C665EC"/>
    <w:rsid w:val="00C67927"/>
    <w:rsid w:val="00C706D0"/>
    <w:rsid w:val="00C72E56"/>
    <w:rsid w:val="00C73F9E"/>
    <w:rsid w:val="00C77F2E"/>
    <w:rsid w:val="00C81A97"/>
    <w:rsid w:val="00CA04AF"/>
    <w:rsid w:val="00CA3ED9"/>
    <w:rsid w:val="00CA5A50"/>
    <w:rsid w:val="00CA67C5"/>
    <w:rsid w:val="00CB3A59"/>
    <w:rsid w:val="00CB4AD7"/>
    <w:rsid w:val="00CB4E25"/>
    <w:rsid w:val="00CC2E9E"/>
    <w:rsid w:val="00CD2378"/>
    <w:rsid w:val="00CD77B7"/>
    <w:rsid w:val="00CE154D"/>
    <w:rsid w:val="00CE179D"/>
    <w:rsid w:val="00CE7063"/>
    <w:rsid w:val="00CF0172"/>
    <w:rsid w:val="00CF13D0"/>
    <w:rsid w:val="00CF5F65"/>
    <w:rsid w:val="00D006F8"/>
    <w:rsid w:val="00D020C0"/>
    <w:rsid w:val="00D038FE"/>
    <w:rsid w:val="00D0487D"/>
    <w:rsid w:val="00D1285E"/>
    <w:rsid w:val="00D13450"/>
    <w:rsid w:val="00D15A4F"/>
    <w:rsid w:val="00D21F21"/>
    <w:rsid w:val="00D24D6B"/>
    <w:rsid w:val="00D30198"/>
    <w:rsid w:val="00D310DE"/>
    <w:rsid w:val="00D320F5"/>
    <w:rsid w:val="00D33F6F"/>
    <w:rsid w:val="00D3770E"/>
    <w:rsid w:val="00D41133"/>
    <w:rsid w:val="00D4114A"/>
    <w:rsid w:val="00D422ED"/>
    <w:rsid w:val="00D42C84"/>
    <w:rsid w:val="00D44A83"/>
    <w:rsid w:val="00D46F59"/>
    <w:rsid w:val="00D47C9F"/>
    <w:rsid w:val="00D51B11"/>
    <w:rsid w:val="00D53814"/>
    <w:rsid w:val="00D544C1"/>
    <w:rsid w:val="00D55C22"/>
    <w:rsid w:val="00D645C8"/>
    <w:rsid w:val="00D6661D"/>
    <w:rsid w:val="00D7094E"/>
    <w:rsid w:val="00D724CD"/>
    <w:rsid w:val="00D7501A"/>
    <w:rsid w:val="00D753EB"/>
    <w:rsid w:val="00D92923"/>
    <w:rsid w:val="00D92F69"/>
    <w:rsid w:val="00D9387A"/>
    <w:rsid w:val="00D96974"/>
    <w:rsid w:val="00D96A63"/>
    <w:rsid w:val="00DA5EE7"/>
    <w:rsid w:val="00DB2161"/>
    <w:rsid w:val="00DB49C1"/>
    <w:rsid w:val="00DC0841"/>
    <w:rsid w:val="00DC5768"/>
    <w:rsid w:val="00DC6DFA"/>
    <w:rsid w:val="00DD3631"/>
    <w:rsid w:val="00DD723E"/>
    <w:rsid w:val="00DE1E89"/>
    <w:rsid w:val="00DE50AB"/>
    <w:rsid w:val="00DE5749"/>
    <w:rsid w:val="00DE57D5"/>
    <w:rsid w:val="00DE6BFB"/>
    <w:rsid w:val="00DF1AF7"/>
    <w:rsid w:val="00DF29B1"/>
    <w:rsid w:val="00DF3BF5"/>
    <w:rsid w:val="00DF5B4A"/>
    <w:rsid w:val="00DF5E1B"/>
    <w:rsid w:val="00E00885"/>
    <w:rsid w:val="00E0721A"/>
    <w:rsid w:val="00E13D45"/>
    <w:rsid w:val="00E15145"/>
    <w:rsid w:val="00E16698"/>
    <w:rsid w:val="00E167F7"/>
    <w:rsid w:val="00E17804"/>
    <w:rsid w:val="00E25E59"/>
    <w:rsid w:val="00E3079C"/>
    <w:rsid w:val="00E3449F"/>
    <w:rsid w:val="00E36F61"/>
    <w:rsid w:val="00E4086B"/>
    <w:rsid w:val="00E42987"/>
    <w:rsid w:val="00E44F5C"/>
    <w:rsid w:val="00E47831"/>
    <w:rsid w:val="00E5092E"/>
    <w:rsid w:val="00E536E5"/>
    <w:rsid w:val="00E54061"/>
    <w:rsid w:val="00E5406D"/>
    <w:rsid w:val="00E66F46"/>
    <w:rsid w:val="00E7123F"/>
    <w:rsid w:val="00E72139"/>
    <w:rsid w:val="00E72936"/>
    <w:rsid w:val="00E737C2"/>
    <w:rsid w:val="00E74059"/>
    <w:rsid w:val="00E77144"/>
    <w:rsid w:val="00E810E8"/>
    <w:rsid w:val="00E90961"/>
    <w:rsid w:val="00E973DC"/>
    <w:rsid w:val="00EA053E"/>
    <w:rsid w:val="00EA21F3"/>
    <w:rsid w:val="00EA2E1D"/>
    <w:rsid w:val="00EA4C16"/>
    <w:rsid w:val="00EA6CE5"/>
    <w:rsid w:val="00EB311D"/>
    <w:rsid w:val="00EC2D7B"/>
    <w:rsid w:val="00EC54E5"/>
    <w:rsid w:val="00EC62EB"/>
    <w:rsid w:val="00ED70F2"/>
    <w:rsid w:val="00EE383D"/>
    <w:rsid w:val="00EE4C4C"/>
    <w:rsid w:val="00EE62AF"/>
    <w:rsid w:val="00EE7D47"/>
    <w:rsid w:val="00EF029C"/>
    <w:rsid w:val="00EF22AF"/>
    <w:rsid w:val="00EF509C"/>
    <w:rsid w:val="00EF6E75"/>
    <w:rsid w:val="00F02125"/>
    <w:rsid w:val="00F02CC8"/>
    <w:rsid w:val="00F04C58"/>
    <w:rsid w:val="00F06093"/>
    <w:rsid w:val="00F06B13"/>
    <w:rsid w:val="00F11CB9"/>
    <w:rsid w:val="00F12CB1"/>
    <w:rsid w:val="00F1649D"/>
    <w:rsid w:val="00F1745A"/>
    <w:rsid w:val="00F245FB"/>
    <w:rsid w:val="00F258F7"/>
    <w:rsid w:val="00F25EE6"/>
    <w:rsid w:val="00F26A26"/>
    <w:rsid w:val="00F31554"/>
    <w:rsid w:val="00F31779"/>
    <w:rsid w:val="00F35A85"/>
    <w:rsid w:val="00F37DF1"/>
    <w:rsid w:val="00F42E40"/>
    <w:rsid w:val="00F43583"/>
    <w:rsid w:val="00F44AA2"/>
    <w:rsid w:val="00F466C4"/>
    <w:rsid w:val="00F470D7"/>
    <w:rsid w:val="00F54F70"/>
    <w:rsid w:val="00F638CD"/>
    <w:rsid w:val="00F7011A"/>
    <w:rsid w:val="00F70B0A"/>
    <w:rsid w:val="00F735FE"/>
    <w:rsid w:val="00F74E00"/>
    <w:rsid w:val="00F77C87"/>
    <w:rsid w:val="00F81619"/>
    <w:rsid w:val="00F93154"/>
    <w:rsid w:val="00F978B8"/>
    <w:rsid w:val="00FA7367"/>
    <w:rsid w:val="00FB0208"/>
    <w:rsid w:val="00FB3C21"/>
    <w:rsid w:val="00FB5D62"/>
    <w:rsid w:val="00FB5E98"/>
    <w:rsid w:val="00FC4447"/>
    <w:rsid w:val="00FD5CBE"/>
    <w:rsid w:val="00FE3D24"/>
    <w:rsid w:val="00FE5838"/>
    <w:rsid w:val="00FF2F0F"/>
    <w:rsid w:val="00FF4025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083FA"/>
  <w15:docId w15:val="{27BC042C-B8F6-4149-937A-AE4912B6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A30"/>
    <w:pPr>
      <w:spacing w:before="120" w:after="120" w:line="240" w:lineRule="auto"/>
    </w:pPr>
    <w:rPr>
      <w:rFonts w:ascii="Calibri Light" w:hAnsi="Calibri Light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02CC8"/>
    <w:pPr>
      <w:keepNext/>
      <w:keepLines/>
      <w:spacing w:before="240" w:after="0"/>
      <w:jc w:val="center"/>
      <w:outlineLvl w:val="0"/>
    </w:pPr>
    <w:rPr>
      <w:rFonts w:eastAsiaTheme="majorEastAsia" w:cs="Times New Roman (Headings CS)"/>
      <w:caps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2CC8"/>
    <w:pPr>
      <w:keepNext/>
      <w:keepLines/>
      <w:numPr>
        <w:numId w:val="4"/>
      </w:numPr>
      <w:spacing w:before="240"/>
      <w:outlineLvl w:val="1"/>
    </w:pPr>
    <w:rPr>
      <w:rFonts w:eastAsiaTheme="majorEastAsia" w:cs="Times New Roman (Headings CS)"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0208"/>
    <w:pPr>
      <w:ind w:left="720"/>
      <w:contextualSpacing/>
    </w:pPr>
  </w:style>
  <w:style w:type="paragraph" w:customStyle="1" w:styleId="Normln1">
    <w:name w:val="Normální1"/>
    <w:rsid w:val="001A69C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E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F02CC8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CC8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C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02CC8"/>
    <w:rPr>
      <w:rFonts w:ascii="Calibri Light" w:eastAsiaTheme="minorEastAsia" w:hAnsi="Calibri Light"/>
      <w:color w:val="5A5A5A" w:themeColor="text1" w:themeTint="A5"/>
      <w:spacing w:val="15"/>
    </w:rPr>
  </w:style>
  <w:style w:type="paragraph" w:customStyle="1" w:styleId="NormalBodyL1">
    <w:name w:val="Normal Body L1"/>
    <w:basedOn w:val="Normln"/>
    <w:qFormat/>
    <w:rsid w:val="00F02CC8"/>
    <w:pPr>
      <w:numPr>
        <w:ilvl w:val="1"/>
        <w:numId w:val="4"/>
      </w:numPr>
      <w:jc w:val="both"/>
    </w:pPr>
    <w:rPr>
      <w:rFonts w:cs="Courier New"/>
      <w:szCs w:val="28"/>
    </w:rPr>
  </w:style>
  <w:style w:type="paragraph" w:customStyle="1" w:styleId="NormalBodyL2">
    <w:name w:val="Normal Body L2"/>
    <w:basedOn w:val="Normln"/>
    <w:qFormat/>
    <w:rsid w:val="00F02CC8"/>
    <w:pPr>
      <w:numPr>
        <w:ilvl w:val="2"/>
        <w:numId w:val="4"/>
      </w:numPr>
      <w:tabs>
        <w:tab w:val="clear" w:pos="499"/>
        <w:tab w:val="num" w:pos="357"/>
      </w:tabs>
      <w:ind w:left="357"/>
      <w:jc w:val="both"/>
    </w:pPr>
    <w:rPr>
      <w:rFonts w:cs="Courier New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F02CC8"/>
    <w:rPr>
      <w:rFonts w:ascii="Calibri Light" w:eastAsiaTheme="majorEastAsia" w:hAnsi="Calibri Light" w:cs="Times New Roman (Headings CS)"/>
      <w:caps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02CC8"/>
    <w:rPr>
      <w:rFonts w:ascii="Calibri Light" w:eastAsiaTheme="majorEastAsia" w:hAnsi="Calibri Light" w:cs="Times New Roman (Headings CS)"/>
      <w:caps/>
      <w:sz w:val="21"/>
      <w:szCs w:val="26"/>
    </w:rPr>
  </w:style>
  <w:style w:type="paragraph" w:customStyle="1" w:styleId="Rubrika">
    <w:name w:val="Rubrika"/>
    <w:basedOn w:val="Normln"/>
    <w:qFormat/>
    <w:rsid w:val="00691F43"/>
    <w:pPr>
      <w:jc w:val="both"/>
    </w:pPr>
  </w:style>
  <w:style w:type="table" w:styleId="Jednoduchtabulka1">
    <w:name w:val="Table Simple 1"/>
    <w:basedOn w:val="Normlntabulka"/>
    <w:rsid w:val="00B0191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9304E6"/>
    <w:pPr>
      <w:tabs>
        <w:tab w:val="center" w:pos="4513"/>
        <w:tab w:val="right" w:pos="9026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304E6"/>
    <w:rPr>
      <w:rFonts w:ascii="Calibri Light" w:hAnsi="Calibri Light"/>
      <w:sz w:val="21"/>
    </w:rPr>
  </w:style>
  <w:style w:type="paragraph" w:styleId="Zpat">
    <w:name w:val="footer"/>
    <w:basedOn w:val="Normln"/>
    <w:link w:val="ZpatChar"/>
    <w:uiPriority w:val="99"/>
    <w:unhideWhenUsed/>
    <w:rsid w:val="009304E6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304E6"/>
    <w:rPr>
      <w:rFonts w:ascii="Calibri Light" w:hAnsi="Calibri Light"/>
      <w:sz w:val="21"/>
    </w:rPr>
  </w:style>
  <w:style w:type="paragraph" w:customStyle="1" w:styleId="NormalBodyL3">
    <w:name w:val="Normal Body L3"/>
    <w:basedOn w:val="Normln"/>
    <w:qFormat/>
    <w:rsid w:val="00B24A82"/>
    <w:pPr>
      <w:tabs>
        <w:tab w:val="num" w:pos="794"/>
      </w:tabs>
      <w:spacing w:before="0" w:after="0"/>
      <w:ind w:left="794" w:hanging="437"/>
    </w:pPr>
    <w:rPr>
      <w:rFonts w:asciiTheme="majorHAnsi" w:hAnsiTheme="majorHAnsi"/>
      <w:szCs w:val="24"/>
    </w:rPr>
  </w:style>
  <w:style w:type="paragraph" w:styleId="Revize">
    <w:name w:val="Revision"/>
    <w:hidden/>
    <w:uiPriority w:val="99"/>
    <w:semiHidden/>
    <w:rsid w:val="00160C07"/>
    <w:pPr>
      <w:spacing w:after="0" w:line="240" w:lineRule="auto"/>
    </w:pPr>
    <w:rPr>
      <w:rFonts w:ascii="Calibri Light" w:hAnsi="Calibri Light"/>
      <w:sz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AF2B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2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2BFA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B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2BFA"/>
    <w:rPr>
      <w:rFonts w:ascii="Calibri Light" w:hAnsi="Calibri Light"/>
      <w:b/>
      <w:bCs/>
      <w:sz w:val="20"/>
      <w:szCs w:val="20"/>
    </w:rPr>
  </w:style>
  <w:style w:type="paragraph" w:customStyle="1" w:styleId="title-page-muted-text">
    <w:name w:val="title-page-muted-text"/>
    <w:qFormat/>
    <w:rsid w:val="008F0C2C"/>
    <w:pPr>
      <w:spacing w:before="120" w:after="120" w:line="240" w:lineRule="auto"/>
      <w:jc w:val="center"/>
    </w:pPr>
    <w:rPr>
      <w:rFonts w:ascii="Calibri Light" w:eastAsiaTheme="minorEastAsia" w:hAnsi="Calibri Light" w:cs="Times New Roman (Body CS)"/>
      <w:color w:val="7F7F7F" w:themeColor="text1" w:themeTint="80"/>
      <w:spacing w:val="1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2D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5507A9"/>
  </w:style>
  <w:style w:type="character" w:customStyle="1" w:styleId="nowrap">
    <w:name w:val="nowrap"/>
    <w:basedOn w:val="Standardnpsmoodstavce"/>
    <w:rsid w:val="005507A9"/>
  </w:style>
  <w:style w:type="character" w:styleId="Hypertextovodkaz">
    <w:name w:val="Hyperlink"/>
    <w:uiPriority w:val="99"/>
    <w:unhideWhenUsed/>
    <w:rsid w:val="00550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956237B3ADC45AFC8657C86E69F69" ma:contentTypeVersion="17" ma:contentTypeDescription="Vytvoří nový dokument" ma:contentTypeScope="" ma:versionID="09f4a98d56b52906abc64b506b3ac5e5">
  <xsd:schema xmlns:xsd="http://www.w3.org/2001/XMLSchema" xmlns:xs="http://www.w3.org/2001/XMLSchema" xmlns:p="http://schemas.microsoft.com/office/2006/metadata/properties" xmlns:ns2="59211b67-8ce9-459b-8f25-d571da0273b8" xmlns:ns3="abd65556-75bc-4974-b220-c6ad9e6de381" targetNamespace="http://schemas.microsoft.com/office/2006/metadata/properties" ma:root="true" ma:fieldsID="ae088a81797dbef3df3cd888abae71be" ns2:_="" ns3:_="">
    <xsd:import namespace="59211b67-8ce9-459b-8f25-d571da0273b8"/>
    <xsd:import namespace="abd65556-75bc-4974-b220-c6ad9e6de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1b67-8ce9-459b-8f25-d571da0273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f2a35c-5f29-4f53-b678-5971f50546bf}" ma:internalName="TaxCatchAll" ma:showField="CatchAllData" ma:web="59211b67-8ce9-459b-8f25-d571da027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5556-75bc-4974-b220-c6ad9e6de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fa41ae34-348e-4255-9ea5-50228a165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540B-FFC4-4B27-ABF0-9058F6060F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8B6D4B-5989-4208-8FC5-08328D9A6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1b67-8ce9-459b-8f25-d571da0273b8"/>
    <ds:schemaRef ds:uri="abd65556-75bc-4974-b220-c6ad9e6de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EF280-294D-41EF-B43F-BE835499B9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09976-393F-CF44-841E-5454AF8B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1028</Words>
  <Characters>6067</Characters>
  <Application>Microsoft Office Word</Application>
  <DocSecurity>0</DocSecurity>
  <Lines>50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 o postoupení pohledávky</vt:lpstr>
      <vt:lpstr>Smlouva o postoupení pohledávky</vt:lpstr>
      <vt:lpstr>Smlouva o postoupení pohledávky</vt:lpstr>
    </vt:vector>
  </TitlesOfParts>
  <Manager>Robert Musil</Manager>
  <Company>Havelka &amp; Musil VGD Legal, s.r.o.</Company>
  <LinksUpToDate>false</LinksUpToDate>
  <CharactersWithSpaces>7081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postoupení pohledávky</dc:title>
  <dc:subject>Postoupení pohledávky</dc:subject>
  <dc:creator>[VGD Legal] Darek Doležal</dc:creator>
  <cp:keywords/>
  <dc:description/>
  <cp:lastModifiedBy>Petrovic</cp:lastModifiedBy>
  <cp:revision>8</cp:revision>
  <cp:lastPrinted>2023-12-05T17:09:00Z</cp:lastPrinted>
  <dcterms:created xsi:type="dcterms:W3CDTF">2023-12-12T16:31:00Z</dcterms:created>
  <dcterms:modified xsi:type="dcterms:W3CDTF">2023-12-13T09:35:00Z</dcterms:modified>
  <cp:category>SPA annex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0x01010001A956237B3ADC45AFC8657C86E69F69</vt:lpwstr>
  </property>
  <property fmtid="{D5CDD505-2E9C-101B-9397-08002B2CF9AE}" pid="3" name="_dlc_DocIdItemGuid">
    <vt:lpwstr>395f41da-a987-4818-b0ce-0ea6c2fb8106</vt:lpwstr>
  </property>
  <property fmtid="{D5CDD505-2E9C-101B-9397-08002B2CF9AE}" pid="4" name="MediaServiceImageTags">
    <vt:lpwstr/>
  </property>
</Properties>
</file>