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45" w:rsidRDefault="00EE5E45" w:rsidP="00403BAD">
      <w:pPr>
        <w:ind w:left="342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DC7AC1" w:rsidRPr="00872817" w:rsidRDefault="00872817" w:rsidP="00403BAD">
      <w:pPr>
        <w:ind w:left="342"/>
        <w:jc w:val="center"/>
        <w:rPr>
          <w:rFonts w:ascii="Calibri" w:hAnsi="Calibri" w:cs="Arial"/>
          <w:b/>
          <w:bCs/>
          <w:sz w:val="36"/>
          <w:szCs w:val="36"/>
        </w:rPr>
      </w:pPr>
      <w:r w:rsidRPr="00872817">
        <w:rPr>
          <w:rFonts w:asciiTheme="minorHAnsi" w:hAnsiTheme="minorHAnsi"/>
          <w:b/>
          <w:bCs/>
          <w:sz w:val="36"/>
          <w:szCs w:val="36"/>
        </w:rPr>
        <w:t>DODATEK č. 1 k PŘÍKAZNÍ SMLOUVĚ</w:t>
      </w:r>
    </w:p>
    <w:p w:rsidR="005D3782" w:rsidRPr="00050E13" w:rsidRDefault="00DC7AC1" w:rsidP="00DC7AC1">
      <w:pPr>
        <w:ind w:left="342"/>
        <w:rPr>
          <w:rFonts w:ascii="Calibri" w:hAnsi="Calibri" w:cs="Arial"/>
          <w:b/>
          <w:bCs/>
          <w:sz w:val="22"/>
          <w:szCs w:val="22"/>
        </w:rPr>
      </w:pP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Pr="00050E13">
        <w:rPr>
          <w:rFonts w:ascii="Calibri" w:hAnsi="Calibri" w:cs="Arial"/>
          <w:b/>
          <w:bCs/>
          <w:sz w:val="20"/>
          <w:szCs w:val="20"/>
        </w:rPr>
        <w:tab/>
      </w:r>
      <w:r w:rsidR="00CC3F31" w:rsidRPr="00872817">
        <w:rPr>
          <w:rFonts w:ascii="Calibri" w:hAnsi="Calibri" w:cs="Arial"/>
          <w:b/>
          <w:bCs/>
          <w:sz w:val="22"/>
          <w:szCs w:val="22"/>
        </w:rPr>
        <w:t>číslo:</w:t>
      </w:r>
      <w:r w:rsidR="00AA10FD" w:rsidRPr="0087281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72817" w:rsidRPr="00872817">
        <w:rPr>
          <w:rFonts w:ascii="Calibri" w:hAnsi="Calibri" w:cs="Arial"/>
          <w:b/>
          <w:bCs/>
          <w:sz w:val="22"/>
          <w:szCs w:val="22"/>
        </w:rPr>
        <w:t>MUR/5/22-5</w:t>
      </w:r>
    </w:p>
    <w:p w:rsidR="005D3782" w:rsidRPr="00050E13" w:rsidRDefault="005D3782" w:rsidP="00DC7AC1">
      <w:pPr>
        <w:ind w:left="342"/>
        <w:rPr>
          <w:rFonts w:ascii="Calibri" w:hAnsi="Calibri" w:cs="Arial"/>
          <w:b/>
          <w:bCs/>
          <w:sz w:val="22"/>
          <w:szCs w:val="22"/>
        </w:rPr>
      </w:pPr>
    </w:p>
    <w:p w:rsidR="003553D8" w:rsidRPr="00050E13" w:rsidRDefault="00CE5192" w:rsidP="00DC7AC1">
      <w:pPr>
        <w:pStyle w:val="Zkladntext21"/>
        <w:ind w:left="342"/>
        <w:rPr>
          <w:rFonts w:ascii="Calibri" w:hAnsi="Calibri"/>
          <w:sz w:val="22"/>
          <w:szCs w:val="22"/>
        </w:rPr>
      </w:pPr>
      <w:r w:rsidRPr="00050E13">
        <w:rPr>
          <w:rFonts w:ascii="Calibri" w:hAnsi="Calibri"/>
          <w:sz w:val="22"/>
          <w:szCs w:val="22"/>
        </w:rPr>
        <w:t>uzavřen</w:t>
      </w:r>
      <w:r w:rsidR="00872817">
        <w:rPr>
          <w:rFonts w:ascii="Calibri" w:hAnsi="Calibri"/>
          <w:sz w:val="22"/>
          <w:szCs w:val="22"/>
        </w:rPr>
        <w:t>ý</w:t>
      </w:r>
      <w:r w:rsidRPr="00050E13">
        <w:rPr>
          <w:rFonts w:ascii="Calibri" w:hAnsi="Calibri"/>
          <w:sz w:val="22"/>
          <w:szCs w:val="22"/>
        </w:rPr>
        <w:t xml:space="preserve"> podle </w:t>
      </w:r>
      <w:r w:rsidR="003553D8" w:rsidRPr="00050E13">
        <w:rPr>
          <w:rFonts w:ascii="Calibri" w:hAnsi="Calibri"/>
          <w:sz w:val="22"/>
          <w:szCs w:val="22"/>
        </w:rPr>
        <w:t>§ 2430 a násl. zákona č. 89/2012 Sb., v platném znění (občanský zákoník)</w:t>
      </w:r>
    </w:p>
    <w:p w:rsidR="00CC2874" w:rsidRPr="00050E13" w:rsidRDefault="00CE5192" w:rsidP="00DC7AC1">
      <w:pPr>
        <w:pStyle w:val="Zkladntext21"/>
        <w:ind w:left="342"/>
        <w:rPr>
          <w:rFonts w:ascii="Calibri" w:hAnsi="Calibri"/>
          <w:sz w:val="22"/>
          <w:szCs w:val="22"/>
        </w:rPr>
      </w:pPr>
      <w:r w:rsidRPr="00050E13">
        <w:rPr>
          <w:rFonts w:ascii="Calibri" w:hAnsi="Calibri"/>
          <w:sz w:val="22"/>
          <w:szCs w:val="22"/>
        </w:rPr>
        <w:t>mezi smluvními stranami</w:t>
      </w:r>
      <w:r w:rsidR="00CC2874" w:rsidRPr="00050E13">
        <w:rPr>
          <w:rFonts w:ascii="Calibri" w:hAnsi="Calibri"/>
          <w:sz w:val="22"/>
          <w:szCs w:val="22"/>
        </w:rPr>
        <w:t>:</w:t>
      </w:r>
    </w:p>
    <w:p w:rsidR="005D3782" w:rsidRDefault="005D3782" w:rsidP="00DC7AC1">
      <w:pPr>
        <w:pStyle w:val="Zkladntext21"/>
        <w:ind w:left="342"/>
        <w:rPr>
          <w:rFonts w:ascii="Calibri" w:hAnsi="Calibri"/>
          <w:sz w:val="22"/>
          <w:szCs w:val="22"/>
        </w:rPr>
      </w:pPr>
    </w:p>
    <w:p w:rsidR="00EE5E45" w:rsidRPr="00050E13" w:rsidRDefault="00EE5E45" w:rsidP="00DC7AC1">
      <w:pPr>
        <w:pStyle w:val="Zkladntext21"/>
        <w:ind w:left="342"/>
        <w:rPr>
          <w:rFonts w:ascii="Calibri" w:hAnsi="Calibri"/>
          <w:sz w:val="22"/>
          <w:szCs w:val="22"/>
        </w:rPr>
      </w:pPr>
    </w:p>
    <w:p w:rsidR="006D301C" w:rsidRPr="00050E13" w:rsidRDefault="006D301C" w:rsidP="00DC7AC1">
      <w:pPr>
        <w:pStyle w:val="Zkladntext21"/>
        <w:ind w:left="342"/>
        <w:rPr>
          <w:rFonts w:ascii="Calibri" w:hAnsi="Calibri"/>
          <w:sz w:val="22"/>
          <w:szCs w:val="22"/>
        </w:rPr>
      </w:pPr>
    </w:p>
    <w:p w:rsidR="00993427" w:rsidRPr="00D76058" w:rsidRDefault="00D76058" w:rsidP="00993427">
      <w:pPr>
        <w:ind w:left="342"/>
        <w:jc w:val="both"/>
        <w:rPr>
          <w:rFonts w:ascii="Calibri" w:hAnsi="Calibri" w:cs="Calibri"/>
          <w:b/>
          <w:bCs/>
        </w:rPr>
      </w:pPr>
      <w:r w:rsidRPr="00D76058">
        <w:rPr>
          <w:rFonts w:ascii="Calibri" w:hAnsi="Calibri" w:cs="Calibri"/>
          <w:b/>
          <w:bCs/>
        </w:rPr>
        <w:t>Město Rychnov u Jablonce nad Nisou</w:t>
      </w:r>
    </w:p>
    <w:p w:rsidR="00993427" w:rsidRPr="006448C1" w:rsidRDefault="00993427" w:rsidP="00993427">
      <w:pPr>
        <w:ind w:left="342"/>
        <w:jc w:val="both"/>
        <w:rPr>
          <w:rFonts w:ascii="Calibri" w:hAnsi="Calibri" w:cs="Calibri"/>
          <w:bCs/>
          <w:sz w:val="22"/>
          <w:szCs w:val="22"/>
        </w:rPr>
      </w:pPr>
      <w:r w:rsidRPr="006448C1">
        <w:rPr>
          <w:rFonts w:ascii="Calibri" w:hAnsi="Calibri" w:cs="Calibri"/>
          <w:bCs/>
          <w:sz w:val="22"/>
          <w:szCs w:val="22"/>
        </w:rPr>
        <w:t>se sídlem:</w:t>
      </w:r>
      <w:r w:rsidR="00DA5A1F" w:rsidRPr="006448C1">
        <w:rPr>
          <w:rFonts w:ascii="Calibri" w:hAnsi="Calibri" w:cs="Calibri"/>
          <w:bCs/>
          <w:sz w:val="22"/>
          <w:szCs w:val="22"/>
        </w:rPr>
        <w:tab/>
      </w:r>
      <w:r w:rsidR="006448C1" w:rsidRPr="006448C1">
        <w:rPr>
          <w:rFonts w:ascii="Calibri" w:hAnsi="Calibri" w:cs="Calibri"/>
          <w:bCs/>
          <w:sz w:val="22"/>
          <w:szCs w:val="22"/>
        </w:rPr>
        <w:t>Husova 490</w:t>
      </w:r>
      <w:r w:rsidR="00DA5A1F" w:rsidRPr="006448C1">
        <w:rPr>
          <w:rFonts w:ascii="Calibri" w:hAnsi="Calibri" w:cs="Calibri"/>
          <w:bCs/>
          <w:sz w:val="22"/>
          <w:szCs w:val="22"/>
        </w:rPr>
        <w:tab/>
      </w:r>
      <w:r w:rsidR="00DA5A1F" w:rsidRPr="006448C1">
        <w:rPr>
          <w:rFonts w:ascii="Calibri" w:hAnsi="Calibri" w:cs="Calibri"/>
          <w:bCs/>
          <w:sz w:val="22"/>
          <w:szCs w:val="22"/>
        </w:rPr>
        <w:tab/>
      </w:r>
      <w:r w:rsidR="00DA5A1F" w:rsidRPr="006448C1">
        <w:rPr>
          <w:rFonts w:ascii="Calibri" w:hAnsi="Calibri" w:cs="Calibri"/>
          <w:bCs/>
          <w:sz w:val="22"/>
          <w:szCs w:val="22"/>
        </w:rPr>
        <w:tab/>
      </w:r>
    </w:p>
    <w:p w:rsidR="00993427" w:rsidRPr="006448C1" w:rsidRDefault="00993427" w:rsidP="00441432">
      <w:pPr>
        <w:ind w:left="3537" w:hanging="3195"/>
        <w:jc w:val="both"/>
        <w:rPr>
          <w:rFonts w:ascii="Calibri" w:hAnsi="Calibri" w:cs="Calibri"/>
          <w:bCs/>
          <w:sz w:val="22"/>
          <w:szCs w:val="22"/>
        </w:rPr>
      </w:pPr>
      <w:r w:rsidRPr="006448C1">
        <w:rPr>
          <w:rFonts w:ascii="Calibri" w:hAnsi="Calibri" w:cs="Calibri"/>
          <w:bCs/>
          <w:sz w:val="22"/>
          <w:szCs w:val="22"/>
        </w:rPr>
        <w:t>zastoupen</w:t>
      </w:r>
      <w:r w:rsidR="00FD3691" w:rsidRPr="006448C1">
        <w:rPr>
          <w:rFonts w:ascii="Calibri" w:hAnsi="Calibri" w:cs="Calibri"/>
          <w:bCs/>
          <w:sz w:val="22"/>
          <w:szCs w:val="22"/>
        </w:rPr>
        <w:t>é</w:t>
      </w:r>
      <w:r w:rsidRPr="006448C1">
        <w:rPr>
          <w:rFonts w:ascii="Calibri" w:hAnsi="Calibri" w:cs="Calibri"/>
          <w:bCs/>
          <w:sz w:val="22"/>
          <w:szCs w:val="22"/>
        </w:rPr>
        <w:t>:</w:t>
      </w:r>
      <w:r w:rsidR="006448C1" w:rsidRPr="006448C1">
        <w:rPr>
          <w:rFonts w:ascii="Calibri" w:hAnsi="Calibri" w:cs="Calibri"/>
          <w:bCs/>
          <w:sz w:val="22"/>
          <w:szCs w:val="22"/>
        </w:rPr>
        <w:t xml:space="preserve"> Bc. Tomášem Levinským, starostou města</w:t>
      </w:r>
      <w:r w:rsidRPr="006448C1">
        <w:rPr>
          <w:rFonts w:ascii="Calibri" w:hAnsi="Calibri" w:cs="Calibri"/>
          <w:bCs/>
          <w:sz w:val="22"/>
          <w:szCs w:val="22"/>
        </w:rPr>
        <w:tab/>
      </w:r>
    </w:p>
    <w:p w:rsidR="00993427" w:rsidRPr="006448C1" w:rsidRDefault="00993427" w:rsidP="00993427">
      <w:pPr>
        <w:pStyle w:val="Nadpis1"/>
        <w:numPr>
          <w:ilvl w:val="0"/>
          <w:numId w:val="3"/>
        </w:numPr>
        <w:tabs>
          <w:tab w:val="left" w:pos="0"/>
        </w:tabs>
        <w:ind w:left="342"/>
        <w:rPr>
          <w:rFonts w:ascii="Calibri" w:hAnsi="Calibri" w:cs="Calibri"/>
          <w:b w:val="0"/>
          <w:sz w:val="22"/>
          <w:szCs w:val="22"/>
        </w:rPr>
      </w:pPr>
      <w:r w:rsidRPr="006448C1">
        <w:rPr>
          <w:rFonts w:ascii="Calibri" w:hAnsi="Calibri" w:cs="Calibri"/>
          <w:b w:val="0"/>
          <w:sz w:val="22"/>
          <w:szCs w:val="22"/>
        </w:rPr>
        <w:t>IČ:</w:t>
      </w:r>
      <w:r w:rsidRPr="006448C1">
        <w:rPr>
          <w:rFonts w:ascii="Calibri" w:hAnsi="Calibri" w:cs="Calibri"/>
          <w:b w:val="0"/>
          <w:sz w:val="22"/>
          <w:szCs w:val="22"/>
        </w:rPr>
        <w:tab/>
      </w:r>
      <w:r w:rsidR="006448C1" w:rsidRPr="006448C1">
        <w:rPr>
          <w:rFonts w:ascii="Calibri" w:hAnsi="Calibri" w:cs="Calibri"/>
          <w:b w:val="0"/>
          <w:sz w:val="22"/>
          <w:szCs w:val="22"/>
        </w:rPr>
        <w:t>00262552</w:t>
      </w:r>
      <w:r w:rsidRPr="006448C1">
        <w:rPr>
          <w:rFonts w:ascii="Calibri" w:hAnsi="Calibri" w:cs="Calibri"/>
          <w:b w:val="0"/>
          <w:sz w:val="22"/>
          <w:szCs w:val="22"/>
        </w:rPr>
        <w:tab/>
      </w:r>
      <w:r w:rsidRPr="006448C1">
        <w:rPr>
          <w:rFonts w:ascii="Calibri" w:hAnsi="Calibri" w:cs="Calibri"/>
          <w:b w:val="0"/>
          <w:sz w:val="22"/>
          <w:szCs w:val="22"/>
        </w:rPr>
        <w:tab/>
      </w:r>
      <w:r w:rsidRPr="006448C1">
        <w:rPr>
          <w:rFonts w:ascii="Calibri" w:hAnsi="Calibri" w:cs="Calibri"/>
          <w:b w:val="0"/>
          <w:sz w:val="22"/>
          <w:szCs w:val="22"/>
        </w:rPr>
        <w:tab/>
      </w:r>
      <w:r w:rsidRPr="006448C1">
        <w:rPr>
          <w:rFonts w:ascii="Calibri" w:hAnsi="Calibri" w:cs="Calibri"/>
          <w:b w:val="0"/>
          <w:sz w:val="22"/>
          <w:szCs w:val="22"/>
        </w:rPr>
        <w:tab/>
      </w:r>
    </w:p>
    <w:p w:rsidR="00993427" w:rsidRPr="006448C1" w:rsidRDefault="00DA5A1F" w:rsidP="00993427">
      <w:pPr>
        <w:ind w:left="342"/>
        <w:jc w:val="both"/>
        <w:rPr>
          <w:rFonts w:ascii="Calibri" w:hAnsi="Calibri" w:cs="Calibri"/>
          <w:bCs/>
          <w:sz w:val="22"/>
          <w:szCs w:val="22"/>
        </w:rPr>
      </w:pPr>
      <w:r w:rsidRPr="006448C1">
        <w:rPr>
          <w:rFonts w:ascii="Calibri" w:hAnsi="Calibri" w:cs="Calibri"/>
          <w:bCs/>
          <w:sz w:val="22"/>
          <w:szCs w:val="22"/>
        </w:rPr>
        <w:t>DIČ</w:t>
      </w:r>
      <w:r w:rsidR="00270AC7" w:rsidRPr="006448C1">
        <w:rPr>
          <w:rFonts w:ascii="Calibri" w:hAnsi="Calibri" w:cs="Calibri"/>
          <w:bCs/>
          <w:sz w:val="22"/>
          <w:szCs w:val="22"/>
        </w:rPr>
        <w:t>:</w:t>
      </w:r>
      <w:r w:rsidR="006448C1" w:rsidRPr="006448C1">
        <w:rPr>
          <w:rFonts w:ascii="Calibri" w:hAnsi="Calibri" w:cs="Calibri"/>
          <w:bCs/>
          <w:sz w:val="22"/>
          <w:szCs w:val="22"/>
        </w:rPr>
        <w:t xml:space="preserve"> CZ 00262552</w:t>
      </w:r>
      <w:r w:rsidRPr="006448C1">
        <w:rPr>
          <w:rFonts w:ascii="Calibri" w:hAnsi="Calibri" w:cs="Calibri"/>
          <w:bCs/>
          <w:sz w:val="22"/>
          <w:szCs w:val="22"/>
        </w:rPr>
        <w:tab/>
      </w:r>
      <w:r w:rsidR="00270AC7" w:rsidRPr="006448C1">
        <w:rPr>
          <w:rFonts w:ascii="Calibri" w:hAnsi="Calibri" w:cs="Calibri"/>
          <w:bCs/>
          <w:sz w:val="22"/>
          <w:szCs w:val="22"/>
        </w:rPr>
        <w:tab/>
      </w:r>
      <w:r w:rsidR="00270AC7" w:rsidRPr="006448C1">
        <w:rPr>
          <w:rFonts w:ascii="Calibri" w:hAnsi="Calibri" w:cs="Calibri"/>
          <w:bCs/>
          <w:sz w:val="22"/>
          <w:szCs w:val="22"/>
        </w:rPr>
        <w:tab/>
      </w:r>
      <w:r w:rsidR="00270AC7" w:rsidRPr="006448C1">
        <w:rPr>
          <w:rFonts w:ascii="Calibri" w:hAnsi="Calibri" w:cs="Calibri"/>
          <w:bCs/>
          <w:sz w:val="22"/>
          <w:szCs w:val="22"/>
        </w:rPr>
        <w:tab/>
      </w:r>
    </w:p>
    <w:p w:rsidR="00993427" w:rsidRPr="006448C1" w:rsidRDefault="00DA5A1F" w:rsidP="00993427">
      <w:pPr>
        <w:ind w:left="342"/>
        <w:jc w:val="both"/>
        <w:rPr>
          <w:rFonts w:ascii="Calibri" w:hAnsi="Calibri" w:cs="Calibri"/>
          <w:bCs/>
          <w:sz w:val="22"/>
          <w:szCs w:val="22"/>
        </w:rPr>
      </w:pPr>
      <w:r w:rsidRPr="006448C1">
        <w:rPr>
          <w:rFonts w:ascii="Calibri" w:hAnsi="Calibri" w:cs="Calibri"/>
          <w:bCs/>
          <w:sz w:val="22"/>
          <w:szCs w:val="22"/>
        </w:rPr>
        <w:t>Bankovní spojení</w:t>
      </w:r>
      <w:r w:rsidR="00270AC7" w:rsidRPr="006448C1">
        <w:rPr>
          <w:rFonts w:ascii="Calibri" w:hAnsi="Calibri" w:cs="Calibri"/>
          <w:bCs/>
          <w:sz w:val="22"/>
          <w:szCs w:val="22"/>
        </w:rPr>
        <w:t>:</w:t>
      </w:r>
      <w:r w:rsidR="004C1082" w:rsidRPr="006448C1">
        <w:rPr>
          <w:rFonts w:ascii="Calibri" w:hAnsi="Calibri" w:cs="Calibri"/>
          <w:bCs/>
          <w:sz w:val="22"/>
          <w:szCs w:val="22"/>
        </w:rPr>
        <w:tab/>
      </w:r>
      <w:r w:rsidR="006448C1" w:rsidRPr="006448C1">
        <w:rPr>
          <w:rFonts w:ascii="Calibri" w:hAnsi="Calibri" w:cs="Calibri"/>
          <w:bCs/>
          <w:sz w:val="22"/>
          <w:szCs w:val="22"/>
        </w:rPr>
        <w:t>963232349/0800 Česká spořitelna</w:t>
      </w:r>
      <w:r w:rsidR="004C1082" w:rsidRPr="006448C1">
        <w:rPr>
          <w:rFonts w:ascii="Calibri" w:hAnsi="Calibri" w:cs="Calibri"/>
          <w:bCs/>
          <w:sz w:val="22"/>
          <w:szCs w:val="22"/>
        </w:rPr>
        <w:tab/>
      </w:r>
      <w:r w:rsidR="004C1082" w:rsidRPr="006448C1">
        <w:rPr>
          <w:rFonts w:ascii="Calibri" w:hAnsi="Calibri" w:cs="Calibri"/>
          <w:bCs/>
          <w:sz w:val="22"/>
          <w:szCs w:val="22"/>
        </w:rPr>
        <w:tab/>
      </w:r>
    </w:p>
    <w:p w:rsidR="00D76058" w:rsidRPr="006448C1" w:rsidRDefault="004C1082" w:rsidP="00403BAD">
      <w:pPr>
        <w:ind w:left="342"/>
        <w:jc w:val="both"/>
        <w:rPr>
          <w:rFonts w:ascii="Calibri" w:hAnsi="Calibri" w:cs="Arial"/>
          <w:sz w:val="22"/>
          <w:szCs w:val="22"/>
        </w:rPr>
      </w:pPr>
      <w:r w:rsidRPr="006448C1">
        <w:rPr>
          <w:rFonts w:ascii="Calibri" w:hAnsi="Calibri" w:cs="Arial"/>
          <w:sz w:val="22"/>
          <w:szCs w:val="22"/>
        </w:rPr>
        <w:t>tel.:</w:t>
      </w:r>
      <w:r w:rsidR="00441432" w:rsidRPr="006448C1">
        <w:rPr>
          <w:rFonts w:ascii="Calibri" w:hAnsi="Calibri" w:cs="Arial"/>
          <w:sz w:val="22"/>
          <w:szCs w:val="22"/>
        </w:rPr>
        <w:tab/>
      </w:r>
      <w:r w:rsidR="006448C1" w:rsidRPr="006448C1">
        <w:rPr>
          <w:rFonts w:ascii="Calibri" w:hAnsi="Calibri" w:cs="Arial"/>
          <w:sz w:val="22"/>
          <w:szCs w:val="22"/>
        </w:rPr>
        <w:t>603 574 148</w:t>
      </w:r>
    </w:p>
    <w:p w:rsidR="004C1082" w:rsidRDefault="00D76058" w:rsidP="00403BAD">
      <w:pPr>
        <w:ind w:left="342"/>
        <w:jc w:val="both"/>
        <w:rPr>
          <w:rFonts w:ascii="Calibri" w:hAnsi="Calibri" w:cs="Arial"/>
          <w:sz w:val="22"/>
          <w:szCs w:val="22"/>
        </w:rPr>
      </w:pPr>
      <w:r w:rsidRPr="006448C1">
        <w:rPr>
          <w:rFonts w:ascii="Calibri" w:hAnsi="Calibri" w:cs="Arial"/>
          <w:sz w:val="22"/>
          <w:szCs w:val="22"/>
        </w:rPr>
        <w:t>e-mail:</w:t>
      </w:r>
      <w:r w:rsidR="006448C1" w:rsidRPr="006448C1">
        <w:rPr>
          <w:rFonts w:ascii="Calibri" w:hAnsi="Calibri" w:cs="Arial"/>
          <w:sz w:val="22"/>
          <w:szCs w:val="22"/>
        </w:rPr>
        <w:t xml:space="preserve"> mfadrhons@rychnovjbc.cz</w:t>
      </w:r>
      <w:r w:rsidR="00441432" w:rsidRPr="006448C1">
        <w:rPr>
          <w:rFonts w:ascii="Calibri" w:hAnsi="Calibri" w:cs="Arial"/>
          <w:sz w:val="22"/>
          <w:szCs w:val="22"/>
        </w:rPr>
        <w:tab/>
      </w:r>
      <w:r w:rsidR="00441432" w:rsidRPr="006448C1">
        <w:rPr>
          <w:rFonts w:ascii="Calibri" w:hAnsi="Calibri" w:cs="Arial"/>
          <w:sz w:val="22"/>
          <w:szCs w:val="22"/>
        </w:rPr>
        <w:tab/>
      </w:r>
      <w:r w:rsidR="00441432" w:rsidRPr="006448C1">
        <w:rPr>
          <w:rFonts w:ascii="Calibri" w:hAnsi="Calibri" w:cs="Arial"/>
          <w:sz w:val="22"/>
          <w:szCs w:val="22"/>
        </w:rPr>
        <w:tab/>
      </w:r>
      <w:r w:rsidR="00441432" w:rsidRPr="006448C1">
        <w:rPr>
          <w:rFonts w:ascii="Calibri" w:hAnsi="Calibri" w:cs="Arial"/>
          <w:sz w:val="22"/>
          <w:szCs w:val="22"/>
        </w:rPr>
        <w:tab/>
      </w:r>
    </w:p>
    <w:p w:rsidR="00CE5192" w:rsidRPr="00523C7A" w:rsidRDefault="00CE5192" w:rsidP="00403BAD">
      <w:pPr>
        <w:ind w:left="342"/>
        <w:jc w:val="both"/>
        <w:rPr>
          <w:rFonts w:ascii="Calibri" w:hAnsi="Calibri" w:cs="Arial"/>
          <w:sz w:val="22"/>
          <w:szCs w:val="22"/>
        </w:rPr>
      </w:pPr>
      <w:r w:rsidRPr="00050E13">
        <w:rPr>
          <w:rFonts w:ascii="Calibri" w:hAnsi="Calibri" w:cs="Arial"/>
          <w:sz w:val="22"/>
          <w:szCs w:val="22"/>
        </w:rPr>
        <w:t xml:space="preserve">(dále jen </w:t>
      </w:r>
      <w:r w:rsidR="003553D8" w:rsidRPr="00050E13">
        <w:rPr>
          <w:rFonts w:ascii="Calibri" w:hAnsi="Calibri" w:cs="Arial"/>
          <w:b/>
          <w:sz w:val="22"/>
          <w:szCs w:val="22"/>
        </w:rPr>
        <w:t>příkazce</w:t>
      </w:r>
      <w:r w:rsidRPr="00050E13">
        <w:rPr>
          <w:rFonts w:ascii="Calibri" w:hAnsi="Calibri" w:cs="Arial"/>
          <w:sz w:val="22"/>
          <w:szCs w:val="22"/>
        </w:rPr>
        <w:t>)</w:t>
      </w:r>
    </w:p>
    <w:p w:rsidR="00270AC7" w:rsidRDefault="00270AC7" w:rsidP="00403BAD">
      <w:pPr>
        <w:ind w:left="342"/>
        <w:jc w:val="both"/>
        <w:rPr>
          <w:rFonts w:ascii="Calibri" w:hAnsi="Calibri" w:cs="Arial"/>
          <w:sz w:val="22"/>
          <w:szCs w:val="22"/>
        </w:rPr>
      </w:pPr>
    </w:p>
    <w:p w:rsidR="00EE5E45" w:rsidRPr="00523C7A" w:rsidRDefault="00EE5E45" w:rsidP="00403BAD">
      <w:pPr>
        <w:ind w:left="342"/>
        <w:jc w:val="both"/>
        <w:rPr>
          <w:rFonts w:ascii="Calibri" w:hAnsi="Calibri" w:cs="Arial"/>
          <w:sz w:val="22"/>
          <w:szCs w:val="22"/>
        </w:rPr>
      </w:pPr>
    </w:p>
    <w:p w:rsidR="00CE5192" w:rsidRPr="00523C7A" w:rsidRDefault="00CE5192" w:rsidP="00403BAD">
      <w:pPr>
        <w:ind w:left="342"/>
        <w:jc w:val="both"/>
        <w:rPr>
          <w:rFonts w:ascii="Calibri" w:hAnsi="Calibri" w:cs="Arial"/>
          <w:sz w:val="22"/>
          <w:szCs w:val="22"/>
        </w:rPr>
      </w:pPr>
      <w:r w:rsidRPr="00523C7A">
        <w:rPr>
          <w:rFonts w:ascii="Calibri" w:hAnsi="Calibri" w:cs="Arial"/>
          <w:sz w:val="22"/>
          <w:szCs w:val="22"/>
        </w:rPr>
        <w:t>a</w:t>
      </w:r>
    </w:p>
    <w:p w:rsidR="00CE5192" w:rsidRDefault="00CE5192" w:rsidP="00403BAD">
      <w:pPr>
        <w:ind w:left="342"/>
        <w:jc w:val="both"/>
        <w:rPr>
          <w:rFonts w:ascii="Calibri" w:hAnsi="Calibri" w:cs="Arial"/>
          <w:sz w:val="22"/>
          <w:szCs w:val="22"/>
        </w:rPr>
      </w:pPr>
    </w:p>
    <w:p w:rsidR="00EE5E45" w:rsidRPr="00523C7A" w:rsidRDefault="00EE5E45" w:rsidP="00403BAD">
      <w:pPr>
        <w:ind w:left="342"/>
        <w:jc w:val="both"/>
        <w:rPr>
          <w:rFonts w:ascii="Calibri" w:hAnsi="Calibri" w:cs="Arial"/>
          <w:sz w:val="22"/>
          <w:szCs w:val="22"/>
        </w:rPr>
      </w:pPr>
    </w:p>
    <w:p w:rsidR="00CE5192" w:rsidRPr="00523C7A" w:rsidRDefault="00247FE5" w:rsidP="00403BAD">
      <w:pPr>
        <w:ind w:left="342"/>
        <w:jc w:val="both"/>
        <w:rPr>
          <w:rFonts w:ascii="Calibri" w:hAnsi="Calibri" w:cs="Arial"/>
          <w:b/>
          <w:bCs/>
        </w:rPr>
      </w:pPr>
      <w:r w:rsidRPr="00523C7A">
        <w:rPr>
          <w:rFonts w:ascii="Calibri" w:hAnsi="Calibri" w:cs="Arial"/>
          <w:b/>
        </w:rPr>
        <w:t>Ing.</w:t>
      </w:r>
      <w:r w:rsidR="00E71162">
        <w:rPr>
          <w:rFonts w:ascii="Calibri" w:hAnsi="Calibri" w:cs="Arial"/>
          <w:b/>
        </w:rPr>
        <w:t xml:space="preserve"> </w:t>
      </w:r>
      <w:r w:rsidRPr="00523C7A">
        <w:rPr>
          <w:rFonts w:ascii="Calibri" w:hAnsi="Calibri" w:cs="Arial"/>
          <w:b/>
        </w:rPr>
        <w:t>Jiří Sluka</w:t>
      </w:r>
    </w:p>
    <w:p w:rsidR="00CE5192" w:rsidRPr="00523C7A" w:rsidRDefault="00CE5192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osvědčení o autorizaci</w:t>
      </w:r>
      <w:r w:rsidR="00D1310D" w:rsidRPr="00523C7A">
        <w:rPr>
          <w:rFonts w:ascii="Calibri" w:hAnsi="Calibri" w:cs="Arial"/>
          <w:bCs/>
          <w:sz w:val="22"/>
          <w:szCs w:val="22"/>
        </w:rPr>
        <w:t xml:space="preserve"> č.</w:t>
      </w:r>
      <w:r w:rsidRPr="00523C7A">
        <w:rPr>
          <w:rFonts w:ascii="Calibri" w:hAnsi="Calibri" w:cs="Arial"/>
          <w:bCs/>
          <w:sz w:val="22"/>
          <w:szCs w:val="22"/>
        </w:rPr>
        <w:t>:</w:t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A22454" w:rsidRPr="00523C7A">
        <w:rPr>
          <w:rFonts w:ascii="Calibri" w:hAnsi="Calibri" w:cs="Arial"/>
          <w:bCs/>
          <w:sz w:val="22"/>
          <w:szCs w:val="22"/>
        </w:rPr>
        <w:t>0601403</w:t>
      </w:r>
    </w:p>
    <w:p w:rsidR="00CE5192" w:rsidRPr="00523C7A" w:rsidRDefault="00D1310D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s</w:t>
      </w:r>
      <w:r w:rsidR="00CE5192" w:rsidRPr="00523C7A">
        <w:rPr>
          <w:rFonts w:ascii="Calibri" w:hAnsi="Calibri" w:cs="Arial"/>
          <w:bCs/>
          <w:sz w:val="22"/>
          <w:szCs w:val="22"/>
        </w:rPr>
        <w:t>e sídlem:</w:t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  <w:t>Knoflíková 4524/12,</w:t>
      </w:r>
      <w:r w:rsidR="00CE5192" w:rsidRPr="00523C7A">
        <w:rPr>
          <w:rFonts w:ascii="Calibri" w:hAnsi="Calibri" w:cs="Arial"/>
          <w:bCs/>
          <w:sz w:val="22"/>
          <w:szCs w:val="22"/>
        </w:rPr>
        <w:t>466 01 Jablonec nad Nisou</w:t>
      </w:r>
    </w:p>
    <w:p w:rsidR="00247FE5" w:rsidRPr="00523C7A" w:rsidRDefault="00CE5192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IČ:</w:t>
      </w:r>
      <w:r w:rsidR="00CC2874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</w:r>
      <w:r w:rsidR="00247FE5" w:rsidRPr="00523C7A">
        <w:rPr>
          <w:rFonts w:ascii="Calibri" w:hAnsi="Calibri" w:cs="Arial"/>
          <w:bCs/>
          <w:sz w:val="22"/>
          <w:szCs w:val="22"/>
        </w:rPr>
        <w:tab/>
        <w:t>10421955</w:t>
      </w:r>
    </w:p>
    <w:p w:rsidR="00CE5192" w:rsidRPr="00523C7A" w:rsidRDefault="00CE5192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DIČ:</w:t>
      </w:r>
      <w:r w:rsidR="00CC2874" w:rsidRPr="00523C7A">
        <w:rPr>
          <w:rFonts w:ascii="Calibri" w:hAnsi="Calibri" w:cs="Arial"/>
          <w:bCs/>
          <w:sz w:val="22"/>
          <w:szCs w:val="22"/>
        </w:rPr>
        <w:tab/>
      </w:r>
      <w:r w:rsidR="00CC2874" w:rsidRPr="00523C7A">
        <w:rPr>
          <w:rFonts w:ascii="Calibri" w:hAnsi="Calibri" w:cs="Arial"/>
          <w:bCs/>
          <w:sz w:val="22"/>
          <w:szCs w:val="22"/>
        </w:rPr>
        <w:tab/>
      </w:r>
      <w:r w:rsidR="00CC2874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Pr="00523C7A">
        <w:rPr>
          <w:rFonts w:ascii="Calibri" w:hAnsi="Calibri" w:cs="Arial"/>
          <w:bCs/>
          <w:sz w:val="22"/>
          <w:szCs w:val="22"/>
        </w:rPr>
        <w:t>CZ</w:t>
      </w:r>
      <w:r w:rsidR="00D1310D" w:rsidRPr="00523C7A">
        <w:rPr>
          <w:rFonts w:ascii="Calibri" w:hAnsi="Calibri" w:cs="Arial"/>
          <w:bCs/>
          <w:sz w:val="22"/>
          <w:szCs w:val="22"/>
        </w:rPr>
        <w:t>5612180783</w:t>
      </w:r>
    </w:p>
    <w:p w:rsidR="00CE5192" w:rsidRPr="00523C7A" w:rsidRDefault="00CE5192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bankovní spojení</w:t>
      </w:r>
      <w:r w:rsidR="00D1310D" w:rsidRPr="00523C7A">
        <w:rPr>
          <w:rFonts w:ascii="Calibri" w:hAnsi="Calibri" w:cs="Arial"/>
          <w:bCs/>
          <w:sz w:val="22"/>
          <w:szCs w:val="22"/>
        </w:rPr>
        <w:t>:</w:t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  <w:t>ČSOB,a.s.</w:t>
      </w:r>
      <w:r w:rsidR="00256FA8" w:rsidRPr="00523C7A">
        <w:rPr>
          <w:rFonts w:ascii="Calibri" w:hAnsi="Calibri" w:cs="Arial"/>
          <w:bCs/>
          <w:sz w:val="22"/>
          <w:szCs w:val="22"/>
        </w:rPr>
        <w:t>,</w:t>
      </w:r>
      <w:r w:rsidRPr="00523C7A">
        <w:rPr>
          <w:rFonts w:ascii="Calibri" w:hAnsi="Calibri" w:cs="Arial"/>
          <w:bCs/>
          <w:sz w:val="22"/>
          <w:szCs w:val="22"/>
        </w:rPr>
        <w:t xml:space="preserve"> pob</w:t>
      </w:r>
      <w:r w:rsidR="006814A9">
        <w:rPr>
          <w:rFonts w:ascii="Calibri" w:hAnsi="Calibri" w:cs="Arial"/>
          <w:bCs/>
          <w:sz w:val="22"/>
          <w:szCs w:val="22"/>
        </w:rPr>
        <w:t>očka</w:t>
      </w:r>
      <w:r w:rsidRPr="00523C7A">
        <w:rPr>
          <w:rFonts w:ascii="Calibri" w:hAnsi="Calibri" w:cs="Arial"/>
          <w:bCs/>
          <w:sz w:val="22"/>
          <w:szCs w:val="22"/>
        </w:rPr>
        <w:t xml:space="preserve"> Jablonec n.N.</w:t>
      </w:r>
      <w:r w:rsidR="006A173B">
        <w:rPr>
          <w:rFonts w:ascii="Calibri" w:hAnsi="Calibri" w:cs="Arial"/>
          <w:bCs/>
          <w:sz w:val="22"/>
          <w:szCs w:val="22"/>
        </w:rPr>
        <w:t>,</w:t>
      </w:r>
      <w:r w:rsidRPr="00523C7A">
        <w:rPr>
          <w:rFonts w:ascii="Calibri" w:hAnsi="Calibri" w:cs="Arial"/>
          <w:bCs/>
          <w:sz w:val="22"/>
          <w:szCs w:val="22"/>
        </w:rPr>
        <w:t xml:space="preserve"> č.ú</w:t>
      </w:r>
      <w:r w:rsidR="00270AC7" w:rsidRPr="00523C7A">
        <w:rPr>
          <w:rFonts w:ascii="Calibri" w:hAnsi="Calibri" w:cs="Arial"/>
          <w:bCs/>
          <w:sz w:val="22"/>
          <w:szCs w:val="22"/>
        </w:rPr>
        <w:t>:</w:t>
      </w:r>
      <w:r w:rsidR="00D1310D" w:rsidRPr="00523C7A">
        <w:rPr>
          <w:rFonts w:ascii="Calibri" w:hAnsi="Calibri" w:cs="Arial"/>
          <w:bCs/>
          <w:sz w:val="22"/>
          <w:szCs w:val="22"/>
        </w:rPr>
        <w:t>210797345</w:t>
      </w:r>
      <w:r w:rsidRPr="00523C7A">
        <w:rPr>
          <w:rFonts w:ascii="Calibri" w:hAnsi="Calibri" w:cs="Arial"/>
          <w:bCs/>
          <w:sz w:val="22"/>
          <w:szCs w:val="22"/>
        </w:rPr>
        <w:t>/0</w:t>
      </w:r>
      <w:r w:rsidR="00D1310D" w:rsidRPr="00523C7A">
        <w:rPr>
          <w:rFonts w:ascii="Calibri" w:hAnsi="Calibri" w:cs="Arial"/>
          <w:bCs/>
          <w:sz w:val="22"/>
          <w:szCs w:val="22"/>
        </w:rPr>
        <w:t>3</w:t>
      </w:r>
      <w:r w:rsidRPr="00523C7A">
        <w:rPr>
          <w:rFonts w:ascii="Calibri" w:hAnsi="Calibri" w:cs="Arial"/>
          <w:bCs/>
          <w:sz w:val="22"/>
          <w:szCs w:val="22"/>
        </w:rPr>
        <w:t>00</w:t>
      </w:r>
    </w:p>
    <w:p w:rsidR="00CE5192" w:rsidRDefault="00CE5192" w:rsidP="00403BAD">
      <w:pPr>
        <w:ind w:left="342"/>
        <w:rPr>
          <w:rFonts w:ascii="Calibri" w:hAnsi="Calibri" w:cs="Arial"/>
          <w:bCs/>
          <w:sz w:val="22"/>
          <w:szCs w:val="22"/>
        </w:rPr>
      </w:pPr>
      <w:r w:rsidRPr="00523C7A">
        <w:rPr>
          <w:rFonts w:ascii="Calibri" w:hAnsi="Calibri" w:cs="Arial"/>
          <w:bCs/>
          <w:sz w:val="22"/>
          <w:szCs w:val="22"/>
        </w:rPr>
        <w:t>tel.:</w:t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</w:r>
      <w:r w:rsidR="00D1310D" w:rsidRPr="00523C7A">
        <w:rPr>
          <w:rFonts w:ascii="Calibri" w:hAnsi="Calibri" w:cs="Arial"/>
          <w:bCs/>
          <w:sz w:val="22"/>
          <w:szCs w:val="22"/>
        </w:rPr>
        <w:tab/>
        <w:t>773</w:t>
      </w:r>
      <w:r w:rsidR="002E0B35" w:rsidRPr="00523C7A">
        <w:rPr>
          <w:rFonts w:ascii="Calibri" w:hAnsi="Calibri" w:cs="Arial"/>
          <w:bCs/>
          <w:sz w:val="22"/>
          <w:szCs w:val="22"/>
        </w:rPr>
        <w:t> </w:t>
      </w:r>
      <w:r w:rsidR="00D1310D" w:rsidRPr="00523C7A">
        <w:rPr>
          <w:rFonts w:ascii="Calibri" w:hAnsi="Calibri" w:cs="Arial"/>
          <w:bCs/>
          <w:sz w:val="22"/>
          <w:szCs w:val="22"/>
        </w:rPr>
        <w:t>224242</w:t>
      </w:r>
    </w:p>
    <w:p w:rsidR="00D76058" w:rsidRPr="00523C7A" w:rsidRDefault="00D76058" w:rsidP="00403BAD">
      <w:pPr>
        <w:ind w:left="34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e-mail:</w:t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  <w:t>sluka.jiri@volny.cz</w:t>
      </w:r>
    </w:p>
    <w:p w:rsidR="00CE5192" w:rsidRPr="00523C7A" w:rsidRDefault="00CE5192" w:rsidP="00403BAD">
      <w:pPr>
        <w:ind w:left="342"/>
        <w:rPr>
          <w:rFonts w:ascii="Calibri" w:hAnsi="Calibri" w:cs="Arial"/>
          <w:sz w:val="22"/>
          <w:szCs w:val="22"/>
        </w:rPr>
      </w:pPr>
      <w:r w:rsidRPr="00523C7A">
        <w:rPr>
          <w:rFonts w:ascii="Calibri" w:hAnsi="Calibri" w:cs="Arial"/>
          <w:sz w:val="22"/>
          <w:szCs w:val="22"/>
        </w:rPr>
        <w:t xml:space="preserve">(dále jen </w:t>
      </w:r>
      <w:r w:rsidR="003553D8" w:rsidRPr="00523C7A">
        <w:rPr>
          <w:rFonts w:ascii="Calibri" w:hAnsi="Calibri" w:cs="Arial"/>
          <w:b/>
          <w:sz w:val="22"/>
          <w:szCs w:val="22"/>
        </w:rPr>
        <w:t>příkazník</w:t>
      </w:r>
      <w:r w:rsidRPr="00523C7A">
        <w:rPr>
          <w:rFonts w:ascii="Calibri" w:hAnsi="Calibri" w:cs="Arial"/>
          <w:sz w:val="22"/>
          <w:szCs w:val="22"/>
        </w:rPr>
        <w:t>)</w:t>
      </w:r>
    </w:p>
    <w:p w:rsidR="00CF719C" w:rsidRDefault="00CF719C" w:rsidP="00403BAD">
      <w:pPr>
        <w:ind w:left="342"/>
        <w:rPr>
          <w:rFonts w:ascii="Calibri" w:hAnsi="Calibri" w:cs="Arial"/>
          <w:sz w:val="22"/>
          <w:szCs w:val="22"/>
        </w:rPr>
      </w:pPr>
    </w:p>
    <w:p w:rsidR="00EE5E45" w:rsidRDefault="00EE5E45" w:rsidP="00403BAD">
      <w:pPr>
        <w:ind w:left="342"/>
        <w:rPr>
          <w:rFonts w:ascii="Calibri" w:hAnsi="Calibri" w:cs="Arial"/>
          <w:sz w:val="22"/>
          <w:szCs w:val="22"/>
        </w:rPr>
      </w:pPr>
    </w:p>
    <w:p w:rsidR="00872817" w:rsidRDefault="00872817" w:rsidP="00403BAD">
      <w:pPr>
        <w:ind w:left="342"/>
        <w:rPr>
          <w:rFonts w:ascii="Calibri" w:hAnsi="Calibri" w:cs="Arial"/>
          <w:sz w:val="22"/>
          <w:szCs w:val="22"/>
        </w:rPr>
      </w:pPr>
    </w:p>
    <w:p w:rsidR="00872817" w:rsidRPr="00872817" w:rsidRDefault="00872817" w:rsidP="00872817">
      <w:pPr>
        <w:ind w:left="342"/>
        <w:rPr>
          <w:rFonts w:asciiTheme="minorHAnsi" w:hAnsiTheme="minorHAnsi"/>
          <w:b/>
          <w:sz w:val="22"/>
          <w:szCs w:val="22"/>
        </w:rPr>
      </w:pPr>
      <w:r w:rsidRPr="00872817">
        <w:rPr>
          <w:rFonts w:asciiTheme="minorHAnsi" w:hAnsiTheme="minorHAnsi"/>
          <w:b/>
          <w:sz w:val="22"/>
          <w:szCs w:val="22"/>
        </w:rPr>
        <w:t>Obě strany se dohodly na dodatku č. 1 k příkazní smlouvě, kterým se mění a upravují následující ustanovení:</w:t>
      </w:r>
    </w:p>
    <w:p w:rsidR="000F4892" w:rsidRPr="00AF4DE2" w:rsidRDefault="000F4892" w:rsidP="000F4892">
      <w:pPr>
        <w:tabs>
          <w:tab w:val="left" w:pos="510"/>
        </w:tabs>
        <w:jc w:val="both"/>
        <w:rPr>
          <w:rFonts w:ascii="Calibri" w:hAnsi="Calibri" w:cs="Calibri"/>
          <w:sz w:val="22"/>
          <w:szCs w:val="22"/>
        </w:rPr>
      </w:pPr>
    </w:p>
    <w:p w:rsidR="000F4892" w:rsidRDefault="000F4892" w:rsidP="000F4892">
      <w:pPr>
        <w:tabs>
          <w:tab w:val="left" w:pos="510"/>
        </w:tabs>
        <w:jc w:val="both"/>
        <w:rPr>
          <w:rFonts w:ascii="Calibri" w:hAnsi="Calibri" w:cs="Arial"/>
          <w:bCs/>
          <w:sz w:val="22"/>
          <w:szCs w:val="22"/>
        </w:rPr>
      </w:pPr>
    </w:p>
    <w:p w:rsidR="00EE5E45" w:rsidRPr="00AF4DE2" w:rsidRDefault="00EE5E45" w:rsidP="000F4892">
      <w:pPr>
        <w:tabs>
          <w:tab w:val="left" w:pos="510"/>
        </w:tabs>
        <w:jc w:val="both"/>
        <w:rPr>
          <w:rFonts w:ascii="Calibri" w:hAnsi="Calibri" w:cs="Arial"/>
          <w:bCs/>
          <w:sz w:val="22"/>
          <w:szCs w:val="22"/>
        </w:rPr>
      </w:pPr>
    </w:p>
    <w:p w:rsidR="00C35964" w:rsidRPr="00AF4DE2" w:rsidRDefault="00872817" w:rsidP="0087281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="00DC7AC1" w:rsidRPr="00AF4DE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B337A" w:rsidRPr="00CC2874">
        <w:rPr>
          <w:rFonts w:ascii="Calibri" w:hAnsi="Calibri" w:cs="Calibri"/>
          <w:b/>
          <w:bCs/>
          <w:sz w:val="22"/>
        </w:rPr>
        <w:t>Doba a termíny plnění předmětu smlouvy</w:t>
      </w:r>
    </w:p>
    <w:p w:rsidR="009D19EA" w:rsidRDefault="009D19EA" w:rsidP="00C440C6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  <w:szCs w:val="22"/>
        </w:rPr>
      </w:pPr>
    </w:p>
    <w:p w:rsidR="004C1082" w:rsidRDefault="00872817" w:rsidP="007B337A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1.   Na základě změny termínu realizace díla - prodloužení doby realizace, se prodlužuje termín plnění smlouvy o 4 měsíce, tj. </w:t>
      </w:r>
      <w:r w:rsidRPr="00872817">
        <w:rPr>
          <w:rFonts w:ascii="Calibri" w:hAnsi="Calibri" w:cs="Calibri"/>
          <w:b/>
          <w:sz w:val="22"/>
        </w:rPr>
        <w:t>do 30.11.2023</w:t>
      </w:r>
      <w:r>
        <w:rPr>
          <w:rFonts w:ascii="Calibri" w:hAnsi="Calibri" w:cs="Calibri"/>
          <w:sz w:val="22"/>
        </w:rPr>
        <w:t xml:space="preserve"> </w:t>
      </w:r>
      <w:r w:rsidR="007B337A" w:rsidRPr="00CC2874">
        <w:rPr>
          <w:rFonts w:ascii="Calibri" w:hAnsi="Calibri" w:cs="Calibri"/>
          <w:sz w:val="22"/>
        </w:rPr>
        <w:t xml:space="preserve"> </w:t>
      </w:r>
    </w:p>
    <w:p w:rsidR="007B337A" w:rsidRPr="00662EBB" w:rsidRDefault="007B337A" w:rsidP="007B337A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</w:p>
    <w:p w:rsidR="00EE5E45" w:rsidRPr="00AF4DE2" w:rsidRDefault="00EE5E45" w:rsidP="00C440C6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  <w:szCs w:val="22"/>
        </w:rPr>
      </w:pPr>
    </w:p>
    <w:p w:rsidR="0017696E" w:rsidRPr="00CC2874" w:rsidRDefault="00872817" w:rsidP="00872817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="00DC7AC1" w:rsidRPr="00AF4DE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7696E">
        <w:rPr>
          <w:rFonts w:ascii="Calibri" w:hAnsi="Calibri" w:cs="Calibri"/>
          <w:b/>
          <w:bCs/>
          <w:sz w:val="22"/>
        </w:rPr>
        <w:t>Smluvní odměna</w:t>
      </w:r>
    </w:p>
    <w:p w:rsidR="0017696E" w:rsidRPr="00CC2874" w:rsidRDefault="0017696E" w:rsidP="0017696E">
      <w:pPr>
        <w:jc w:val="both"/>
        <w:rPr>
          <w:rFonts w:ascii="Calibri" w:hAnsi="Calibri" w:cs="Calibri"/>
          <w:b/>
          <w:bCs/>
          <w:sz w:val="22"/>
        </w:rPr>
      </w:pPr>
    </w:p>
    <w:p w:rsidR="0017696E" w:rsidRPr="00EE5E45" w:rsidRDefault="00872817" w:rsidP="00872817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   Na základě změny doby realizace dle bodu 1 článku 2 tohoto dodatku se navyšuje v</w:t>
      </w:r>
      <w:r w:rsidR="0017696E" w:rsidRPr="00CC2874">
        <w:rPr>
          <w:rFonts w:ascii="Calibri" w:hAnsi="Calibri" w:cs="Calibri"/>
          <w:sz w:val="22"/>
        </w:rPr>
        <w:t xml:space="preserve">ýše </w:t>
      </w:r>
      <w:r w:rsidR="0017696E">
        <w:rPr>
          <w:rFonts w:ascii="Calibri" w:hAnsi="Calibri" w:cs="Calibri"/>
          <w:sz w:val="22"/>
        </w:rPr>
        <w:t>smluvní odměny</w:t>
      </w:r>
      <w:r>
        <w:rPr>
          <w:rFonts w:ascii="Calibri" w:hAnsi="Calibri" w:cs="Calibri"/>
          <w:sz w:val="22"/>
        </w:rPr>
        <w:t xml:space="preserve">, vypočtená ve smlouvě o dílo v bodě 3.2 článku 3.(Smluvní odměna) o </w:t>
      </w:r>
      <w:r w:rsidRPr="00872817">
        <w:rPr>
          <w:rFonts w:ascii="Calibri" w:hAnsi="Calibri" w:cs="Calibri"/>
          <w:b/>
          <w:sz w:val="22"/>
        </w:rPr>
        <w:t>4 x 64.000,- Kč</w:t>
      </w:r>
      <w:r>
        <w:rPr>
          <w:rFonts w:ascii="Calibri" w:hAnsi="Calibri" w:cs="Calibri"/>
          <w:sz w:val="22"/>
        </w:rPr>
        <w:t xml:space="preserve"> bez DPH, tj. celkem o </w:t>
      </w:r>
      <w:r w:rsidRPr="00872817">
        <w:rPr>
          <w:rFonts w:ascii="Calibri" w:hAnsi="Calibri" w:cs="Calibri"/>
          <w:b/>
          <w:sz w:val="22"/>
        </w:rPr>
        <w:t>256.000,- Kč</w:t>
      </w:r>
      <w:r w:rsidR="00EE5E45">
        <w:rPr>
          <w:rFonts w:ascii="Calibri" w:hAnsi="Calibri" w:cs="Calibri"/>
          <w:sz w:val="22"/>
        </w:rPr>
        <w:t xml:space="preserve"> bez DPH, DPH ve výši 21% činí  </w:t>
      </w:r>
      <w:r w:rsidR="00EE5E45" w:rsidRPr="00EE5E45">
        <w:rPr>
          <w:rFonts w:ascii="Calibri" w:hAnsi="Calibri" w:cs="Calibri"/>
          <w:b/>
          <w:sz w:val="22"/>
        </w:rPr>
        <w:t>53.760,- Kč</w:t>
      </w:r>
      <w:r w:rsidR="00EE5E45">
        <w:rPr>
          <w:rFonts w:ascii="Calibri" w:hAnsi="Calibri" w:cs="Calibri"/>
          <w:sz w:val="22"/>
        </w:rPr>
        <w:t xml:space="preserve">, celková cena navýšení včetně DPH je </w:t>
      </w:r>
      <w:r w:rsidR="00EE5E45" w:rsidRPr="00EE5E45">
        <w:rPr>
          <w:rFonts w:ascii="Calibri" w:hAnsi="Calibri" w:cs="Calibri"/>
          <w:b/>
          <w:sz w:val="22"/>
        </w:rPr>
        <w:t>309.760,- Kč.</w:t>
      </w:r>
    </w:p>
    <w:p w:rsidR="0017696E" w:rsidRPr="008D6A0A" w:rsidRDefault="0017696E" w:rsidP="00872817">
      <w:pPr>
        <w:tabs>
          <w:tab w:val="left" w:pos="340"/>
        </w:tabs>
        <w:spacing w:line="360" w:lineRule="auto"/>
        <w:ind w:left="342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17696E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3.  </w:t>
      </w:r>
      <w:r w:rsidR="0017696E">
        <w:rPr>
          <w:rFonts w:ascii="Calibri" w:hAnsi="Calibri" w:cs="Calibri"/>
          <w:sz w:val="22"/>
        </w:rPr>
        <w:t>Příkazník</w:t>
      </w:r>
      <w:r w:rsidR="0017696E" w:rsidRPr="002535E5">
        <w:rPr>
          <w:rFonts w:ascii="Calibri" w:hAnsi="Calibri" w:cs="Calibri"/>
          <w:sz w:val="22"/>
        </w:rPr>
        <w:t xml:space="preserve"> j</w:t>
      </w:r>
      <w:r w:rsidR="0017696E">
        <w:rPr>
          <w:rFonts w:ascii="Calibri" w:hAnsi="Calibri" w:cs="Calibri"/>
          <w:sz w:val="22"/>
        </w:rPr>
        <w:t>e oprávněn účtovat příkazci odměnu</w:t>
      </w:r>
      <w:r w:rsidR="0017696E" w:rsidRPr="002535E5">
        <w:rPr>
          <w:rFonts w:ascii="Calibri" w:hAnsi="Calibri" w:cs="Calibri"/>
          <w:sz w:val="22"/>
        </w:rPr>
        <w:t xml:space="preserve"> podle bodu </w:t>
      </w:r>
      <w:r>
        <w:rPr>
          <w:rFonts w:ascii="Calibri" w:hAnsi="Calibri" w:cs="Calibri"/>
          <w:sz w:val="22"/>
        </w:rPr>
        <w:t>2 tohoto dodatku</w:t>
      </w:r>
      <w:r w:rsidR="0017696E" w:rsidRPr="002535E5">
        <w:rPr>
          <w:rFonts w:ascii="Calibri" w:hAnsi="Calibri" w:cs="Calibri"/>
          <w:sz w:val="22"/>
        </w:rPr>
        <w:t xml:space="preserve"> postupně v</w:t>
      </w:r>
      <w:r w:rsidR="0017696E" w:rsidRPr="002535E5">
        <w:rPr>
          <w:rFonts w:ascii="Calibri" w:hAnsi="Calibri" w:cs="Calibri" w:hint="eastAsia"/>
          <w:sz w:val="22"/>
        </w:rPr>
        <w:t> </w:t>
      </w:r>
      <w:r>
        <w:rPr>
          <w:rFonts w:ascii="Calibri" w:hAnsi="Calibri" w:cs="Calibri"/>
          <w:sz w:val="22"/>
        </w:rPr>
        <w:t>měsíc</w:t>
      </w:r>
      <w:r w:rsidR="0017696E" w:rsidRPr="002535E5">
        <w:rPr>
          <w:rFonts w:ascii="Calibri" w:hAnsi="Calibri" w:cs="Calibri"/>
          <w:sz w:val="22"/>
        </w:rPr>
        <w:t>ích</w:t>
      </w:r>
      <w:r>
        <w:rPr>
          <w:rFonts w:ascii="Calibri" w:hAnsi="Calibri" w:cs="Calibri"/>
          <w:sz w:val="22"/>
        </w:rPr>
        <w:t xml:space="preserve"> srpen, </w:t>
      </w:r>
      <w:r w:rsidRPr="00EE5E45">
        <w:rPr>
          <w:rFonts w:ascii="Calibri" w:hAnsi="Calibri" w:cs="Calibri"/>
          <w:sz w:val="22"/>
        </w:rPr>
        <w:t>září, říjen, listopad 2023</w:t>
      </w:r>
      <w:r w:rsidR="0017696E" w:rsidRPr="00EE5E45">
        <w:rPr>
          <w:rFonts w:ascii="Calibri" w:hAnsi="Calibri" w:cs="Calibri"/>
          <w:sz w:val="22"/>
        </w:rPr>
        <w:t xml:space="preserve">, a to vystavenými fakturami na částky </w:t>
      </w:r>
      <w:r w:rsidR="0003666D" w:rsidRPr="00EE5E45">
        <w:rPr>
          <w:rFonts w:ascii="Calibri" w:hAnsi="Calibri" w:cs="Calibri"/>
          <w:sz w:val="22"/>
        </w:rPr>
        <w:t>64 000</w:t>
      </w:r>
      <w:r w:rsidR="00D04BD2" w:rsidRPr="00EE5E45">
        <w:rPr>
          <w:rFonts w:ascii="Calibri" w:hAnsi="Calibri" w:cs="Calibri"/>
          <w:sz w:val="22"/>
        </w:rPr>
        <w:t>,-Kč měsíčně + 21% DPH</w:t>
      </w:r>
      <w:r w:rsidR="00E47AA1" w:rsidRPr="00EE5E45">
        <w:rPr>
          <w:rFonts w:ascii="Calibri" w:hAnsi="Calibri" w:cs="Calibri"/>
          <w:sz w:val="22"/>
        </w:rPr>
        <w:t>, celkem</w:t>
      </w:r>
      <w:r w:rsidR="00E47AA1">
        <w:rPr>
          <w:rFonts w:ascii="Calibri" w:hAnsi="Calibri" w:cs="Calibri"/>
          <w:sz w:val="22"/>
        </w:rPr>
        <w:t xml:space="preserve"> </w:t>
      </w:r>
      <w:r w:rsidR="00E47AA1" w:rsidRPr="00EE5E45">
        <w:rPr>
          <w:rFonts w:ascii="Calibri" w:hAnsi="Calibri" w:cs="Calibri"/>
          <w:sz w:val="22"/>
        </w:rPr>
        <w:t xml:space="preserve">měsíčně </w:t>
      </w:r>
      <w:r w:rsidR="0003666D" w:rsidRPr="00EE5E45">
        <w:rPr>
          <w:rFonts w:ascii="Calibri" w:hAnsi="Calibri" w:cs="Calibri"/>
          <w:sz w:val="22"/>
        </w:rPr>
        <w:t>77 440,- Kč</w:t>
      </w:r>
      <w:r w:rsidR="0017696E" w:rsidRPr="00EE5E45">
        <w:rPr>
          <w:rFonts w:ascii="Calibri" w:hAnsi="Calibri" w:cs="Calibri"/>
          <w:sz w:val="22"/>
        </w:rPr>
        <w:t xml:space="preserve">. Faktury budou vystavovány </w:t>
      </w:r>
      <w:r w:rsidR="00775A20" w:rsidRPr="00EE5E45">
        <w:rPr>
          <w:rFonts w:ascii="Calibri" w:hAnsi="Calibri" w:cs="Calibri"/>
          <w:sz w:val="22"/>
        </w:rPr>
        <w:t>vždy po skončení měsíce, v němž byla prováděna činnost</w:t>
      </w:r>
      <w:r w:rsidR="00775A20">
        <w:rPr>
          <w:rFonts w:ascii="Calibri" w:hAnsi="Calibri" w:cs="Calibri"/>
          <w:sz w:val="22"/>
        </w:rPr>
        <w:t xml:space="preserve"> technického dozoru </w:t>
      </w:r>
      <w:r>
        <w:rPr>
          <w:rFonts w:ascii="Calibri" w:hAnsi="Calibri" w:cs="Calibri"/>
          <w:sz w:val="22"/>
        </w:rPr>
        <w:t>stavebník</w:t>
      </w:r>
      <w:r w:rsidR="00775A20">
        <w:rPr>
          <w:rFonts w:ascii="Calibri" w:hAnsi="Calibri" w:cs="Calibri"/>
          <w:sz w:val="22"/>
        </w:rPr>
        <w:t>a.</w:t>
      </w: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EE5E45" w:rsidRP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Theme="minorHAnsi" w:hAnsiTheme="minorHAnsi" w:cs="Calibri"/>
          <w:sz w:val="22"/>
        </w:rPr>
      </w:pPr>
    </w:p>
    <w:p w:rsidR="00EE5E45" w:rsidRPr="00EE5E45" w:rsidRDefault="00EE5E45" w:rsidP="00EE5E45">
      <w:pPr>
        <w:tabs>
          <w:tab w:val="left" w:pos="340"/>
        </w:tabs>
        <w:ind w:left="342"/>
        <w:jc w:val="both"/>
        <w:rPr>
          <w:rFonts w:asciiTheme="minorHAnsi" w:hAnsiTheme="minorHAnsi"/>
          <w:sz w:val="22"/>
        </w:rPr>
      </w:pPr>
      <w:r w:rsidRPr="00EE5E45">
        <w:rPr>
          <w:rFonts w:asciiTheme="minorHAnsi" w:hAnsiTheme="minorHAnsi"/>
          <w:sz w:val="22"/>
        </w:rPr>
        <w:t>Ostatní ujednání příkazní smlouvy nedotčené tímto dodatkem se nemění a zůstávají v platnosti v plném rozsahu.</w:t>
      </w:r>
    </w:p>
    <w:p w:rsidR="00EE5E45" w:rsidRDefault="00EE5E45" w:rsidP="00EE5E45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55004C" w:rsidRDefault="0055004C" w:rsidP="0055004C">
      <w:pPr>
        <w:tabs>
          <w:tab w:val="left" w:pos="340"/>
        </w:tabs>
        <w:spacing w:line="276" w:lineRule="auto"/>
        <w:ind w:left="342"/>
        <w:jc w:val="both"/>
        <w:rPr>
          <w:rFonts w:ascii="Calibri" w:hAnsi="Calibri" w:cs="Calibri"/>
          <w:sz w:val="22"/>
        </w:rPr>
      </w:pPr>
    </w:p>
    <w:p w:rsidR="0036334F" w:rsidRDefault="0036334F" w:rsidP="0036334F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</w:p>
    <w:p w:rsidR="00EE5E45" w:rsidRDefault="00EE5E45" w:rsidP="0036334F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</w:p>
    <w:p w:rsidR="00EE5E45" w:rsidRPr="002535E5" w:rsidRDefault="00EE5E45" w:rsidP="0036334F">
      <w:pPr>
        <w:tabs>
          <w:tab w:val="left" w:pos="340"/>
        </w:tabs>
        <w:ind w:left="342"/>
        <w:jc w:val="both"/>
        <w:rPr>
          <w:rFonts w:ascii="Calibri" w:hAnsi="Calibri" w:cs="Calibri"/>
          <w:sz w:val="22"/>
        </w:rPr>
      </w:pPr>
    </w:p>
    <w:p w:rsidR="003472D7" w:rsidRPr="00AF4DE2" w:rsidRDefault="003472D7" w:rsidP="0036334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E5192" w:rsidRDefault="00CE5192" w:rsidP="00403BAD">
      <w:pPr>
        <w:ind w:left="342"/>
        <w:rPr>
          <w:rFonts w:ascii="Calibri" w:hAnsi="Calibri" w:cs="Calibri"/>
          <w:sz w:val="22"/>
          <w:szCs w:val="22"/>
        </w:rPr>
      </w:pPr>
    </w:p>
    <w:p w:rsidR="00AA10FD" w:rsidRPr="007873E4" w:rsidRDefault="00AA10FD" w:rsidP="00403BAD">
      <w:pPr>
        <w:ind w:left="342"/>
        <w:rPr>
          <w:rFonts w:ascii="Calibri" w:hAnsi="Calibri" w:cs="Calibri"/>
          <w:sz w:val="22"/>
          <w:szCs w:val="22"/>
        </w:rPr>
      </w:pPr>
    </w:p>
    <w:p w:rsidR="00CE5192" w:rsidRPr="007873E4" w:rsidRDefault="00E17731" w:rsidP="00403BAD">
      <w:pPr>
        <w:ind w:left="342"/>
        <w:rPr>
          <w:rFonts w:ascii="Calibri" w:hAnsi="Calibri" w:cs="Calibri"/>
          <w:sz w:val="22"/>
          <w:szCs w:val="22"/>
        </w:rPr>
      </w:pPr>
      <w:r w:rsidRPr="006448C1">
        <w:rPr>
          <w:rFonts w:ascii="Calibri" w:hAnsi="Calibri" w:cs="Calibri"/>
          <w:sz w:val="22"/>
          <w:szCs w:val="22"/>
        </w:rPr>
        <w:t>V</w:t>
      </w:r>
      <w:r w:rsidR="006D301C" w:rsidRPr="006448C1">
        <w:rPr>
          <w:rFonts w:ascii="Calibri" w:hAnsi="Calibri" w:cs="Calibri"/>
          <w:sz w:val="22"/>
          <w:szCs w:val="22"/>
        </w:rPr>
        <w:t> </w:t>
      </w:r>
      <w:r w:rsidR="00C46B71" w:rsidRPr="006448C1">
        <w:rPr>
          <w:rFonts w:ascii="Calibri" w:hAnsi="Calibri" w:cs="Calibri"/>
          <w:sz w:val="22"/>
          <w:szCs w:val="22"/>
        </w:rPr>
        <w:t xml:space="preserve">Rychnově u Jablonce nad Nisou, </w:t>
      </w:r>
      <w:r w:rsidR="00CE5192" w:rsidRPr="006448C1">
        <w:rPr>
          <w:rFonts w:ascii="Calibri" w:hAnsi="Calibri" w:cs="Calibri"/>
          <w:sz w:val="22"/>
          <w:szCs w:val="22"/>
        </w:rPr>
        <w:t>dne</w:t>
      </w:r>
      <w:r w:rsidR="00EE5E45">
        <w:rPr>
          <w:rFonts w:ascii="Calibri" w:hAnsi="Calibri" w:cs="Calibri"/>
          <w:sz w:val="22"/>
          <w:szCs w:val="22"/>
        </w:rPr>
        <w:t xml:space="preserve">.....................       </w:t>
      </w:r>
      <w:r w:rsidR="00C46B71" w:rsidRPr="006448C1">
        <w:rPr>
          <w:rFonts w:ascii="Calibri" w:hAnsi="Calibri" w:cs="Calibri"/>
          <w:sz w:val="22"/>
          <w:szCs w:val="22"/>
        </w:rPr>
        <w:t xml:space="preserve">V  </w:t>
      </w:r>
      <w:r w:rsidR="00CE5192" w:rsidRPr="006448C1">
        <w:rPr>
          <w:rFonts w:ascii="Calibri" w:hAnsi="Calibri" w:cs="Calibri"/>
          <w:sz w:val="22"/>
          <w:szCs w:val="22"/>
        </w:rPr>
        <w:t>Jablonci n</w:t>
      </w:r>
      <w:r w:rsidR="00DC7AC1" w:rsidRPr="006448C1">
        <w:rPr>
          <w:rFonts w:ascii="Calibri" w:hAnsi="Calibri" w:cs="Calibri"/>
          <w:sz w:val="22"/>
          <w:szCs w:val="22"/>
        </w:rPr>
        <w:t xml:space="preserve">ad </w:t>
      </w:r>
      <w:r w:rsidR="00CE5192" w:rsidRPr="006448C1">
        <w:rPr>
          <w:rFonts w:ascii="Calibri" w:hAnsi="Calibri" w:cs="Calibri"/>
          <w:sz w:val="22"/>
          <w:szCs w:val="22"/>
        </w:rPr>
        <w:t>N</w:t>
      </w:r>
      <w:r w:rsidR="00DC7AC1" w:rsidRPr="006448C1">
        <w:rPr>
          <w:rFonts w:ascii="Calibri" w:hAnsi="Calibri" w:cs="Calibri"/>
          <w:sz w:val="22"/>
          <w:szCs w:val="22"/>
        </w:rPr>
        <w:t xml:space="preserve">isou, </w:t>
      </w:r>
      <w:r w:rsidR="00CE5192" w:rsidRPr="006448C1">
        <w:rPr>
          <w:rFonts w:ascii="Calibri" w:hAnsi="Calibri" w:cs="Calibri"/>
          <w:sz w:val="22"/>
          <w:szCs w:val="22"/>
        </w:rPr>
        <w:t>d</w:t>
      </w:r>
      <w:r w:rsidR="00DC7AC1" w:rsidRPr="006448C1">
        <w:rPr>
          <w:rFonts w:ascii="Calibri" w:hAnsi="Calibri" w:cs="Calibri"/>
          <w:sz w:val="22"/>
          <w:szCs w:val="22"/>
        </w:rPr>
        <w:t>ne</w:t>
      </w:r>
      <w:r w:rsidR="00653790">
        <w:rPr>
          <w:rFonts w:ascii="Calibri" w:hAnsi="Calibri" w:cs="Calibri"/>
          <w:sz w:val="22"/>
          <w:szCs w:val="22"/>
        </w:rPr>
        <w:t xml:space="preserve">: </w:t>
      </w:r>
      <w:r w:rsidR="00EE5E45">
        <w:rPr>
          <w:rFonts w:ascii="Calibri" w:hAnsi="Calibri" w:cs="Calibri"/>
          <w:sz w:val="22"/>
          <w:szCs w:val="22"/>
        </w:rPr>
        <w:t>...............................</w:t>
      </w:r>
    </w:p>
    <w:p w:rsidR="002E0B35" w:rsidRPr="007873E4" w:rsidRDefault="002E0B35" w:rsidP="00403BAD">
      <w:pPr>
        <w:ind w:left="342"/>
        <w:rPr>
          <w:rFonts w:ascii="Calibri" w:hAnsi="Calibri" w:cs="Calibri"/>
          <w:sz w:val="22"/>
          <w:szCs w:val="22"/>
        </w:rPr>
      </w:pPr>
    </w:p>
    <w:p w:rsidR="006D301C" w:rsidRDefault="006D301C" w:rsidP="00403BAD">
      <w:pPr>
        <w:ind w:left="342"/>
        <w:rPr>
          <w:rFonts w:ascii="Calibri" w:hAnsi="Calibri" w:cs="Calibri"/>
          <w:sz w:val="22"/>
          <w:szCs w:val="22"/>
        </w:rPr>
      </w:pPr>
    </w:p>
    <w:p w:rsidR="00EE5E45" w:rsidRDefault="00EE5E45" w:rsidP="00403BAD">
      <w:pPr>
        <w:ind w:left="342"/>
        <w:rPr>
          <w:rFonts w:ascii="Calibri" w:hAnsi="Calibri" w:cs="Calibri"/>
          <w:sz w:val="22"/>
          <w:szCs w:val="22"/>
        </w:rPr>
      </w:pPr>
    </w:p>
    <w:p w:rsidR="00EE5E45" w:rsidRDefault="00EE5E45" w:rsidP="00403BAD">
      <w:pPr>
        <w:ind w:left="342"/>
        <w:rPr>
          <w:rFonts w:ascii="Calibri" w:hAnsi="Calibri" w:cs="Calibri"/>
          <w:sz w:val="22"/>
          <w:szCs w:val="22"/>
        </w:rPr>
      </w:pPr>
    </w:p>
    <w:p w:rsidR="00EE5E45" w:rsidRPr="007873E4" w:rsidRDefault="00EE5E45" w:rsidP="00403BAD">
      <w:pPr>
        <w:ind w:left="342"/>
        <w:rPr>
          <w:rFonts w:ascii="Calibri" w:hAnsi="Calibri" w:cs="Calibri"/>
          <w:sz w:val="22"/>
          <w:szCs w:val="22"/>
        </w:rPr>
      </w:pPr>
    </w:p>
    <w:p w:rsidR="00050E13" w:rsidRDefault="00E7408E" w:rsidP="00403BAD">
      <w:pPr>
        <w:ind w:left="342"/>
        <w:rPr>
          <w:rFonts w:ascii="Calibri" w:hAnsi="Calibri" w:cs="Calibri"/>
          <w:sz w:val="22"/>
          <w:szCs w:val="22"/>
        </w:rPr>
      </w:pPr>
      <w:r w:rsidRPr="007873E4">
        <w:rPr>
          <w:rFonts w:ascii="Calibri" w:hAnsi="Calibri" w:cs="Calibri"/>
          <w:sz w:val="22"/>
          <w:szCs w:val="22"/>
        </w:rPr>
        <w:tab/>
      </w:r>
      <w:r w:rsidRPr="007873E4">
        <w:rPr>
          <w:rFonts w:ascii="Calibri" w:hAnsi="Calibri" w:cs="Calibri"/>
          <w:sz w:val="22"/>
          <w:szCs w:val="22"/>
        </w:rPr>
        <w:tab/>
      </w:r>
    </w:p>
    <w:p w:rsidR="00050E13" w:rsidRPr="007873E4" w:rsidRDefault="00050E13" w:rsidP="00403BAD">
      <w:pPr>
        <w:ind w:left="342"/>
        <w:rPr>
          <w:rFonts w:ascii="Calibri" w:hAnsi="Calibri" w:cs="Calibri"/>
          <w:sz w:val="22"/>
          <w:szCs w:val="22"/>
        </w:rPr>
      </w:pPr>
    </w:p>
    <w:p w:rsidR="00CE5192" w:rsidRPr="00EE5E45" w:rsidRDefault="00CE5192" w:rsidP="00403BAD">
      <w:pPr>
        <w:pStyle w:val="Zhlav"/>
        <w:tabs>
          <w:tab w:val="clear" w:pos="4536"/>
          <w:tab w:val="clear" w:pos="9072"/>
        </w:tabs>
        <w:ind w:left="342"/>
        <w:rPr>
          <w:rFonts w:ascii="Calibri" w:hAnsi="Calibri" w:cs="Calibri"/>
          <w:sz w:val="22"/>
          <w:szCs w:val="22"/>
        </w:rPr>
      </w:pPr>
      <w:r w:rsidRPr="00EE5E45">
        <w:rPr>
          <w:rFonts w:ascii="Calibri" w:hAnsi="Calibri" w:cs="Calibri"/>
          <w:sz w:val="22"/>
          <w:szCs w:val="22"/>
        </w:rPr>
        <w:t>……………………</w:t>
      </w:r>
      <w:r w:rsidR="006D301C" w:rsidRPr="00EE5E45">
        <w:rPr>
          <w:rFonts w:ascii="Calibri" w:hAnsi="Calibri" w:cs="Calibri"/>
          <w:sz w:val="22"/>
          <w:szCs w:val="22"/>
        </w:rPr>
        <w:t>…..</w:t>
      </w:r>
      <w:r w:rsidRPr="00EE5E45">
        <w:rPr>
          <w:rFonts w:ascii="Calibri" w:hAnsi="Calibri" w:cs="Calibri"/>
          <w:sz w:val="22"/>
          <w:szCs w:val="22"/>
        </w:rPr>
        <w:t>…</w:t>
      </w:r>
      <w:r w:rsidR="00A6445C" w:rsidRPr="00EE5E45">
        <w:rPr>
          <w:rFonts w:ascii="Calibri" w:hAnsi="Calibri" w:cs="Calibri"/>
          <w:sz w:val="22"/>
          <w:szCs w:val="22"/>
        </w:rPr>
        <w:t>.......</w:t>
      </w:r>
      <w:r w:rsidRPr="00EE5E45">
        <w:rPr>
          <w:rFonts w:ascii="Calibri" w:hAnsi="Calibri" w:cs="Calibri"/>
          <w:sz w:val="22"/>
          <w:szCs w:val="22"/>
        </w:rPr>
        <w:t>……....…</w:t>
      </w:r>
      <w:r w:rsidRPr="00EE5E45">
        <w:rPr>
          <w:rFonts w:ascii="Calibri" w:hAnsi="Calibri" w:cs="Calibri"/>
          <w:sz w:val="22"/>
          <w:szCs w:val="22"/>
        </w:rPr>
        <w:tab/>
      </w:r>
      <w:r w:rsidRPr="00EE5E45">
        <w:rPr>
          <w:rFonts w:ascii="Calibri" w:hAnsi="Calibri" w:cs="Calibri"/>
          <w:sz w:val="22"/>
          <w:szCs w:val="22"/>
        </w:rPr>
        <w:tab/>
      </w:r>
      <w:r w:rsidR="00A6445C" w:rsidRPr="00EE5E45">
        <w:rPr>
          <w:rFonts w:ascii="Calibri" w:hAnsi="Calibri" w:cs="Calibri"/>
          <w:sz w:val="22"/>
          <w:szCs w:val="22"/>
        </w:rPr>
        <w:tab/>
      </w:r>
      <w:r w:rsidR="00A6445C" w:rsidRPr="00EE5E45">
        <w:rPr>
          <w:rFonts w:ascii="Calibri" w:hAnsi="Calibri" w:cs="Calibri"/>
          <w:sz w:val="22"/>
          <w:szCs w:val="22"/>
        </w:rPr>
        <w:tab/>
        <w:t xml:space="preserve">         </w:t>
      </w:r>
      <w:r w:rsidRPr="00EE5E45">
        <w:rPr>
          <w:rFonts w:ascii="Calibri" w:hAnsi="Calibri" w:cs="Calibri"/>
          <w:sz w:val="22"/>
          <w:szCs w:val="22"/>
        </w:rPr>
        <w:t>…</w:t>
      </w:r>
      <w:r w:rsidR="00D5565B" w:rsidRPr="00EE5E45">
        <w:rPr>
          <w:rFonts w:ascii="Calibri" w:hAnsi="Calibri" w:cs="Calibri"/>
          <w:sz w:val="22"/>
          <w:szCs w:val="22"/>
        </w:rPr>
        <w:t>……</w:t>
      </w:r>
      <w:r w:rsidRPr="00EE5E45">
        <w:rPr>
          <w:rFonts w:ascii="Calibri" w:hAnsi="Calibri" w:cs="Calibri"/>
          <w:sz w:val="22"/>
          <w:szCs w:val="22"/>
        </w:rPr>
        <w:t>………………</w:t>
      </w:r>
      <w:r w:rsidR="006D301C" w:rsidRPr="00EE5E45">
        <w:rPr>
          <w:rFonts w:ascii="Calibri" w:hAnsi="Calibri" w:cs="Calibri"/>
          <w:sz w:val="22"/>
          <w:szCs w:val="22"/>
        </w:rPr>
        <w:t>……….</w:t>
      </w:r>
      <w:r w:rsidRPr="00EE5E45">
        <w:rPr>
          <w:rFonts w:ascii="Calibri" w:hAnsi="Calibri" w:cs="Calibri"/>
          <w:sz w:val="22"/>
          <w:szCs w:val="22"/>
        </w:rPr>
        <w:t>……………</w:t>
      </w:r>
    </w:p>
    <w:p w:rsidR="006448C1" w:rsidRPr="00EE5E45" w:rsidRDefault="00C46B71" w:rsidP="00C46B71">
      <w:pPr>
        <w:pStyle w:val="Zhlav"/>
        <w:tabs>
          <w:tab w:val="clear" w:pos="4536"/>
          <w:tab w:val="clear" w:pos="9072"/>
        </w:tabs>
        <w:ind w:left="342"/>
        <w:rPr>
          <w:rFonts w:ascii="Calibri" w:hAnsi="Calibri" w:cs="Calibri"/>
          <w:sz w:val="22"/>
          <w:szCs w:val="22"/>
        </w:rPr>
      </w:pPr>
      <w:r w:rsidRPr="00EE5E45">
        <w:rPr>
          <w:rFonts w:ascii="Calibri" w:hAnsi="Calibri" w:cs="Calibri"/>
          <w:sz w:val="22"/>
          <w:szCs w:val="22"/>
        </w:rPr>
        <w:tab/>
      </w:r>
      <w:r w:rsidR="00A6445C" w:rsidRPr="00EE5E45">
        <w:rPr>
          <w:rFonts w:ascii="Calibri" w:hAnsi="Calibri" w:cs="Calibri"/>
          <w:sz w:val="22"/>
          <w:szCs w:val="22"/>
        </w:rPr>
        <w:t xml:space="preserve">   </w:t>
      </w:r>
      <w:r w:rsidR="006448C1" w:rsidRPr="00EE5E45">
        <w:rPr>
          <w:rFonts w:ascii="Calibri" w:hAnsi="Calibri" w:cs="Calibri"/>
          <w:sz w:val="22"/>
          <w:szCs w:val="22"/>
        </w:rPr>
        <w:t>Bc. Tomáš Levinský</w:t>
      </w:r>
      <w:r w:rsidRPr="00EE5E45">
        <w:rPr>
          <w:rFonts w:ascii="Calibri" w:hAnsi="Calibri" w:cs="Calibri"/>
          <w:sz w:val="22"/>
          <w:szCs w:val="22"/>
        </w:rPr>
        <w:tab/>
      </w:r>
      <w:r w:rsidRPr="00EE5E45">
        <w:rPr>
          <w:rFonts w:ascii="Calibri" w:hAnsi="Calibri" w:cs="Calibri"/>
          <w:sz w:val="22"/>
          <w:szCs w:val="22"/>
        </w:rPr>
        <w:tab/>
      </w:r>
      <w:r w:rsidR="00AA10FD" w:rsidRPr="00EE5E45">
        <w:rPr>
          <w:rFonts w:ascii="Calibri" w:hAnsi="Calibri" w:cs="Calibri"/>
          <w:sz w:val="22"/>
          <w:szCs w:val="22"/>
        </w:rPr>
        <w:tab/>
      </w:r>
      <w:r w:rsidR="00AA10FD" w:rsidRPr="00EE5E45">
        <w:rPr>
          <w:rFonts w:ascii="Calibri" w:hAnsi="Calibri" w:cs="Calibri"/>
          <w:sz w:val="22"/>
          <w:szCs w:val="22"/>
        </w:rPr>
        <w:tab/>
      </w:r>
      <w:r w:rsidR="00A6445C" w:rsidRPr="00EE5E45">
        <w:rPr>
          <w:rFonts w:ascii="Calibri" w:hAnsi="Calibri" w:cs="Calibri"/>
          <w:sz w:val="22"/>
          <w:szCs w:val="22"/>
        </w:rPr>
        <w:tab/>
        <w:t xml:space="preserve">   </w:t>
      </w:r>
      <w:r w:rsidR="00AA10FD" w:rsidRPr="00EE5E45">
        <w:rPr>
          <w:rFonts w:ascii="Calibri" w:hAnsi="Calibri" w:cs="Calibri"/>
          <w:sz w:val="22"/>
          <w:szCs w:val="22"/>
        </w:rPr>
        <w:tab/>
      </w:r>
      <w:r w:rsidR="00A6445C" w:rsidRPr="00EE5E45">
        <w:rPr>
          <w:rFonts w:ascii="Calibri" w:hAnsi="Calibri" w:cs="Calibri"/>
          <w:sz w:val="22"/>
          <w:szCs w:val="22"/>
        </w:rPr>
        <w:t xml:space="preserve">        </w:t>
      </w:r>
      <w:r w:rsidR="00AA10FD" w:rsidRPr="00EE5E45">
        <w:rPr>
          <w:rFonts w:ascii="Calibri" w:hAnsi="Calibri" w:cs="Calibri"/>
          <w:sz w:val="22"/>
          <w:szCs w:val="22"/>
        </w:rPr>
        <w:t>Ing. Jiří Sluka</w:t>
      </w:r>
      <w:r w:rsidR="00E7408E" w:rsidRPr="00EE5E45">
        <w:rPr>
          <w:rFonts w:ascii="Calibri" w:hAnsi="Calibri" w:cs="Calibri"/>
          <w:sz w:val="22"/>
          <w:szCs w:val="22"/>
        </w:rPr>
        <w:tab/>
      </w:r>
      <w:r w:rsidR="006448C1" w:rsidRPr="00EE5E45">
        <w:rPr>
          <w:rFonts w:ascii="Calibri" w:hAnsi="Calibri" w:cs="Calibri"/>
          <w:sz w:val="22"/>
          <w:szCs w:val="22"/>
        </w:rPr>
        <w:tab/>
      </w:r>
    </w:p>
    <w:p w:rsidR="00CE5192" w:rsidRDefault="00A6445C" w:rsidP="00C46B71">
      <w:pPr>
        <w:pStyle w:val="Zhlav"/>
        <w:tabs>
          <w:tab w:val="clear" w:pos="4536"/>
          <w:tab w:val="clear" w:pos="9072"/>
        </w:tabs>
        <w:ind w:left="342"/>
        <w:rPr>
          <w:rFonts w:ascii="Calibri" w:hAnsi="Calibri" w:cs="Calibri"/>
          <w:sz w:val="22"/>
          <w:szCs w:val="22"/>
        </w:rPr>
      </w:pPr>
      <w:r w:rsidRPr="00EE5E45">
        <w:rPr>
          <w:rFonts w:ascii="Calibri" w:hAnsi="Calibri" w:cs="Calibri"/>
          <w:sz w:val="22"/>
          <w:szCs w:val="22"/>
        </w:rPr>
        <w:t xml:space="preserve">               </w:t>
      </w:r>
      <w:r w:rsidR="00AA10FD" w:rsidRPr="00EE5E45">
        <w:rPr>
          <w:rFonts w:ascii="Calibri" w:hAnsi="Calibri" w:cs="Calibri"/>
          <w:sz w:val="22"/>
          <w:szCs w:val="22"/>
        </w:rPr>
        <w:t>za příkazníka</w:t>
      </w:r>
      <w:r w:rsidR="00C46B71">
        <w:rPr>
          <w:rFonts w:ascii="Calibri" w:hAnsi="Calibri" w:cs="Calibri"/>
          <w:sz w:val="22"/>
          <w:szCs w:val="22"/>
        </w:rPr>
        <w:tab/>
      </w:r>
      <w:r w:rsidR="006448C1">
        <w:rPr>
          <w:rFonts w:ascii="Calibri" w:hAnsi="Calibri" w:cs="Calibri"/>
          <w:sz w:val="22"/>
          <w:szCs w:val="22"/>
        </w:rPr>
        <w:tab/>
      </w:r>
      <w:r w:rsidR="006448C1">
        <w:rPr>
          <w:rFonts w:ascii="Calibri" w:hAnsi="Calibri" w:cs="Calibri"/>
          <w:sz w:val="22"/>
          <w:szCs w:val="22"/>
        </w:rPr>
        <w:tab/>
      </w:r>
      <w:r w:rsidR="006448C1">
        <w:rPr>
          <w:rFonts w:ascii="Calibri" w:hAnsi="Calibri" w:cs="Calibri"/>
          <w:sz w:val="22"/>
          <w:szCs w:val="22"/>
        </w:rPr>
        <w:tab/>
      </w:r>
      <w:r w:rsidR="006448C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 w:rsidR="00653790">
        <w:rPr>
          <w:rFonts w:ascii="Calibri" w:hAnsi="Calibri" w:cs="Calibri"/>
          <w:sz w:val="22"/>
          <w:szCs w:val="22"/>
        </w:rPr>
        <w:t>za</w:t>
      </w:r>
      <w:r>
        <w:rPr>
          <w:rFonts w:ascii="Calibri" w:hAnsi="Calibri" w:cs="Calibri"/>
          <w:sz w:val="22"/>
          <w:szCs w:val="22"/>
        </w:rPr>
        <w:t xml:space="preserve"> </w:t>
      </w:r>
      <w:r w:rsidR="00C46B71" w:rsidRPr="007873E4">
        <w:rPr>
          <w:rFonts w:ascii="Calibri" w:hAnsi="Calibri" w:cs="Calibri"/>
          <w:sz w:val="22"/>
          <w:szCs w:val="22"/>
        </w:rPr>
        <w:t>příkazce</w:t>
      </w:r>
      <w:r w:rsidR="00C46B71">
        <w:rPr>
          <w:rFonts w:ascii="Calibri" w:hAnsi="Calibri" w:cs="Calibri"/>
          <w:sz w:val="22"/>
          <w:szCs w:val="22"/>
        </w:rPr>
        <w:tab/>
      </w:r>
      <w:r w:rsidR="00C46B71">
        <w:rPr>
          <w:rFonts w:ascii="Calibri" w:hAnsi="Calibri" w:cs="Calibri"/>
          <w:sz w:val="22"/>
          <w:szCs w:val="22"/>
        </w:rPr>
        <w:tab/>
      </w:r>
      <w:r w:rsidR="00CE5192" w:rsidRPr="00AF4DE2">
        <w:rPr>
          <w:rFonts w:ascii="Calibri" w:hAnsi="Calibri" w:cs="Calibri"/>
          <w:sz w:val="22"/>
          <w:szCs w:val="22"/>
        </w:rPr>
        <w:tab/>
      </w:r>
      <w:r w:rsidR="00CE5192" w:rsidRPr="00AF4DE2">
        <w:rPr>
          <w:rFonts w:ascii="Calibri" w:hAnsi="Calibri" w:cs="Calibri"/>
          <w:sz w:val="22"/>
          <w:szCs w:val="22"/>
        </w:rPr>
        <w:tab/>
      </w:r>
      <w:r w:rsidR="00CE5192" w:rsidRPr="00AF4DE2">
        <w:rPr>
          <w:rFonts w:ascii="Calibri" w:hAnsi="Calibri" w:cs="Calibri"/>
          <w:sz w:val="22"/>
          <w:szCs w:val="22"/>
        </w:rPr>
        <w:tab/>
      </w:r>
    </w:p>
    <w:p w:rsidR="00EE5E45" w:rsidRPr="00AF4DE2" w:rsidRDefault="00EE5E45" w:rsidP="00C46B71">
      <w:pPr>
        <w:pStyle w:val="Zhlav"/>
        <w:tabs>
          <w:tab w:val="clear" w:pos="4536"/>
          <w:tab w:val="clear" w:pos="9072"/>
        </w:tabs>
        <w:ind w:left="342"/>
        <w:rPr>
          <w:rFonts w:ascii="Calibri" w:hAnsi="Calibri" w:cs="Calibri"/>
          <w:sz w:val="22"/>
          <w:szCs w:val="22"/>
        </w:rPr>
      </w:pPr>
    </w:p>
    <w:sectPr w:rsidR="00EE5E45" w:rsidRPr="00AF4DE2" w:rsidSect="00D5565B">
      <w:footerReference w:type="default" r:id="rId8"/>
      <w:pgSz w:w="11906" w:h="16838" w:code="9"/>
      <w:pgMar w:top="1276" w:right="107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704" w:rsidRDefault="008D2704" w:rsidP="006D301C">
      <w:r>
        <w:separator/>
      </w:r>
    </w:p>
  </w:endnote>
  <w:endnote w:type="continuationSeparator" w:id="1">
    <w:p w:rsidR="008D2704" w:rsidRDefault="008D2704" w:rsidP="006D3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1856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AA10FD" w:rsidRPr="00AA10FD" w:rsidRDefault="00A517F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A10F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A10FD" w:rsidRPr="00AA10F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A10F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72E3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AA10F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6D301C" w:rsidRDefault="006D301C" w:rsidP="006D301C">
    <w:pPr>
      <w:pStyle w:val="Zpat"/>
      <w:tabs>
        <w:tab w:val="clear" w:pos="4536"/>
        <w:tab w:val="clear" w:pos="9072"/>
        <w:tab w:val="right" w:pos="9979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704" w:rsidRDefault="008D2704" w:rsidP="006D301C">
      <w:r>
        <w:separator/>
      </w:r>
    </w:p>
  </w:footnote>
  <w:footnote w:type="continuationSeparator" w:id="1">
    <w:p w:rsidR="008D2704" w:rsidRDefault="008D2704" w:rsidP="006D3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Calibri" w:hAnsi="Calibri" w:cs="Calibri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ascii="Calibri" w:hAnsi="Calibri" w:cs="Calibri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510"/>
        </w:tabs>
        <w:ind w:left="510" w:hanging="17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4">
      <w:start w:val="1"/>
      <w:numFmt w:val="none"/>
      <w:suff w:val="nothing"/>
      <w:lvlText w:val="- "/>
      <w:lvlJc w:val="left"/>
      <w:pPr>
        <w:tabs>
          <w:tab w:val="num" w:pos="1588"/>
        </w:tabs>
        <w:ind w:left="1588" w:hanging="511"/>
      </w:pPr>
      <w:rPr>
        <w:rFonts w:ascii="Times New Roman" w:hAnsi="Times New Roman"/>
        <w:b w:val="0"/>
        <w:i w:val="0"/>
        <w:sz w:val="20"/>
      </w:rPr>
    </w:lvl>
    <w:lvl w:ilvl="5">
      <w:start w:val="1"/>
      <w:numFmt w:val="decimal"/>
      <w:lvlText w:val="%6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0"/>
      </w:rPr>
    </w:lvl>
    <w:lvl w:ilvl="6">
      <w:start w:val="1"/>
      <w:numFmt w:val="decimal"/>
      <w:lvlText w:val="%6.%7."/>
      <w:lvlJc w:val="left"/>
      <w:pPr>
        <w:tabs>
          <w:tab w:val="num" w:pos="1296"/>
        </w:tabs>
        <w:ind w:left="1296" w:hanging="1296"/>
      </w:pPr>
      <w:rPr>
        <w:rFonts w:ascii="Times New Roman" w:hAnsi="Times New Roman"/>
        <w:b w:val="0"/>
        <w:i w:val="0"/>
        <w:sz w:val="20"/>
      </w:rPr>
    </w:lvl>
    <w:lvl w:ilvl="7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..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9F4356D"/>
    <w:multiLevelType w:val="hybridMultilevel"/>
    <w:tmpl w:val="A7A6F66C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48B20F9C"/>
    <w:multiLevelType w:val="hybridMultilevel"/>
    <w:tmpl w:val="EAAEB9A6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6A645CE8"/>
    <w:multiLevelType w:val="hybridMultilevel"/>
    <w:tmpl w:val="27BA8728"/>
    <w:lvl w:ilvl="0" w:tplc="17429BDC">
      <w:numFmt w:val="bullet"/>
      <w:lvlText w:val="·"/>
      <w:lvlJc w:val="left"/>
      <w:pPr>
        <w:ind w:left="1329" w:hanging="61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6CD8722D"/>
    <w:multiLevelType w:val="hybridMultilevel"/>
    <w:tmpl w:val="302A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192"/>
    <w:rsid w:val="000142D8"/>
    <w:rsid w:val="0003666D"/>
    <w:rsid w:val="0004088E"/>
    <w:rsid w:val="00050E13"/>
    <w:rsid w:val="00050E72"/>
    <w:rsid w:val="00060DF0"/>
    <w:rsid w:val="000824D7"/>
    <w:rsid w:val="000D4540"/>
    <w:rsid w:val="000F4892"/>
    <w:rsid w:val="00102768"/>
    <w:rsid w:val="00104A3F"/>
    <w:rsid w:val="00113D8E"/>
    <w:rsid w:val="0011509D"/>
    <w:rsid w:val="001258A1"/>
    <w:rsid w:val="00136F57"/>
    <w:rsid w:val="001413A6"/>
    <w:rsid w:val="00144336"/>
    <w:rsid w:val="0017696E"/>
    <w:rsid w:val="001811CF"/>
    <w:rsid w:val="001B5745"/>
    <w:rsid w:val="001C7789"/>
    <w:rsid w:val="001F2872"/>
    <w:rsid w:val="00205895"/>
    <w:rsid w:val="00206F52"/>
    <w:rsid w:val="00237ABF"/>
    <w:rsid w:val="00247FE5"/>
    <w:rsid w:val="002535E5"/>
    <w:rsid w:val="00256FA8"/>
    <w:rsid w:val="00266D0F"/>
    <w:rsid w:val="00270AC7"/>
    <w:rsid w:val="0027762B"/>
    <w:rsid w:val="00282969"/>
    <w:rsid w:val="00287EED"/>
    <w:rsid w:val="002E0B35"/>
    <w:rsid w:val="0032386F"/>
    <w:rsid w:val="003329A7"/>
    <w:rsid w:val="003429DC"/>
    <w:rsid w:val="003472D7"/>
    <w:rsid w:val="00351C30"/>
    <w:rsid w:val="003553D8"/>
    <w:rsid w:val="0036334F"/>
    <w:rsid w:val="003713D2"/>
    <w:rsid w:val="003821EF"/>
    <w:rsid w:val="003853FC"/>
    <w:rsid w:val="00385925"/>
    <w:rsid w:val="003B2881"/>
    <w:rsid w:val="003B2E4A"/>
    <w:rsid w:val="0040282B"/>
    <w:rsid w:val="00403BAD"/>
    <w:rsid w:val="00405BCF"/>
    <w:rsid w:val="00441432"/>
    <w:rsid w:val="0044758D"/>
    <w:rsid w:val="00477BB3"/>
    <w:rsid w:val="0048613F"/>
    <w:rsid w:val="00494078"/>
    <w:rsid w:val="004A18DD"/>
    <w:rsid w:val="004C1082"/>
    <w:rsid w:val="004F47A7"/>
    <w:rsid w:val="00505177"/>
    <w:rsid w:val="00523C7A"/>
    <w:rsid w:val="0055004C"/>
    <w:rsid w:val="005733B8"/>
    <w:rsid w:val="00595CC5"/>
    <w:rsid w:val="005C5FFA"/>
    <w:rsid w:val="005C7DCC"/>
    <w:rsid w:val="005D3782"/>
    <w:rsid w:val="005E027D"/>
    <w:rsid w:val="005E092B"/>
    <w:rsid w:val="006273D1"/>
    <w:rsid w:val="00640455"/>
    <w:rsid w:val="006448C1"/>
    <w:rsid w:val="00653790"/>
    <w:rsid w:val="00662EBB"/>
    <w:rsid w:val="00666EFE"/>
    <w:rsid w:val="006753A0"/>
    <w:rsid w:val="00676B6B"/>
    <w:rsid w:val="006814A9"/>
    <w:rsid w:val="00691A18"/>
    <w:rsid w:val="006A173B"/>
    <w:rsid w:val="006B051B"/>
    <w:rsid w:val="006D301C"/>
    <w:rsid w:val="006F059C"/>
    <w:rsid w:val="006F21B1"/>
    <w:rsid w:val="00734CA5"/>
    <w:rsid w:val="00740071"/>
    <w:rsid w:val="00751462"/>
    <w:rsid w:val="0075612D"/>
    <w:rsid w:val="00775A20"/>
    <w:rsid w:val="00777BED"/>
    <w:rsid w:val="007873E4"/>
    <w:rsid w:val="007B337A"/>
    <w:rsid w:val="007B3995"/>
    <w:rsid w:val="008143A7"/>
    <w:rsid w:val="008223E9"/>
    <w:rsid w:val="00837DAC"/>
    <w:rsid w:val="008470F1"/>
    <w:rsid w:val="00872817"/>
    <w:rsid w:val="00875477"/>
    <w:rsid w:val="008A69F0"/>
    <w:rsid w:val="008C6AFB"/>
    <w:rsid w:val="008D2704"/>
    <w:rsid w:val="008D6A0A"/>
    <w:rsid w:val="008E165C"/>
    <w:rsid w:val="008F6572"/>
    <w:rsid w:val="00901EF3"/>
    <w:rsid w:val="0091274A"/>
    <w:rsid w:val="009153C7"/>
    <w:rsid w:val="009162B2"/>
    <w:rsid w:val="00932B80"/>
    <w:rsid w:val="00984265"/>
    <w:rsid w:val="00984727"/>
    <w:rsid w:val="00993427"/>
    <w:rsid w:val="009C5925"/>
    <w:rsid w:val="009D19EA"/>
    <w:rsid w:val="009E13CC"/>
    <w:rsid w:val="009F528F"/>
    <w:rsid w:val="00A075CA"/>
    <w:rsid w:val="00A22454"/>
    <w:rsid w:val="00A362D4"/>
    <w:rsid w:val="00A517FB"/>
    <w:rsid w:val="00A54371"/>
    <w:rsid w:val="00A6445C"/>
    <w:rsid w:val="00A7183C"/>
    <w:rsid w:val="00A90918"/>
    <w:rsid w:val="00A92FAD"/>
    <w:rsid w:val="00A94949"/>
    <w:rsid w:val="00AA10FD"/>
    <w:rsid w:val="00AA4A38"/>
    <w:rsid w:val="00AA51F9"/>
    <w:rsid w:val="00AA5746"/>
    <w:rsid w:val="00AB36D7"/>
    <w:rsid w:val="00AD406F"/>
    <w:rsid w:val="00AF4DE2"/>
    <w:rsid w:val="00B277F8"/>
    <w:rsid w:val="00B45726"/>
    <w:rsid w:val="00B465A0"/>
    <w:rsid w:val="00B75944"/>
    <w:rsid w:val="00BA254E"/>
    <w:rsid w:val="00BD3F12"/>
    <w:rsid w:val="00BE069C"/>
    <w:rsid w:val="00BE2F66"/>
    <w:rsid w:val="00BF02AB"/>
    <w:rsid w:val="00C043B9"/>
    <w:rsid w:val="00C13850"/>
    <w:rsid w:val="00C35964"/>
    <w:rsid w:val="00C440C6"/>
    <w:rsid w:val="00C46B71"/>
    <w:rsid w:val="00C72E3F"/>
    <w:rsid w:val="00C84B06"/>
    <w:rsid w:val="00C87F78"/>
    <w:rsid w:val="00CA68DF"/>
    <w:rsid w:val="00CB5B5F"/>
    <w:rsid w:val="00CC2874"/>
    <w:rsid w:val="00CC3F31"/>
    <w:rsid w:val="00CE5192"/>
    <w:rsid w:val="00CF5EA5"/>
    <w:rsid w:val="00CF719C"/>
    <w:rsid w:val="00D04BD2"/>
    <w:rsid w:val="00D0568B"/>
    <w:rsid w:val="00D07939"/>
    <w:rsid w:val="00D1310D"/>
    <w:rsid w:val="00D5565B"/>
    <w:rsid w:val="00D76058"/>
    <w:rsid w:val="00DA0A98"/>
    <w:rsid w:val="00DA5A1F"/>
    <w:rsid w:val="00DC7AC1"/>
    <w:rsid w:val="00DF3761"/>
    <w:rsid w:val="00DF3C1C"/>
    <w:rsid w:val="00DF5CCB"/>
    <w:rsid w:val="00E17731"/>
    <w:rsid w:val="00E177F5"/>
    <w:rsid w:val="00E17A8F"/>
    <w:rsid w:val="00E477EA"/>
    <w:rsid w:val="00E47AA1"/>
    <w:rsid w:val="00E5384F"/>
    <w:rsid w:val="00E62329"/>
    <w:rsid w:val="00E71162"/>
    <w:rsid w:val="00E7408E"/>
    <w:rsid w:val="00E94749"/>
    <w:rsid w:val="00EB1FC7"/>
    <w:rsid w:val="00EC06E4"/>
    <w:rsid w:val="00EC1045"/>
    <w:rsid w:val="00EC6E33"/>
    <w:rsid w:val="00EE3D58"/>
    <w:rsid w:val="00EE5E45"/>
    <w:rsid w:val="00F41B84"/>
    <w:rsid w:val="00F424E3"/>
    <w:rsid w:val="00F4378C"/>
    <w:rsid w:val="00F90A69"/>
    <w:rsid w:val="00FA6F96"/>
    <w:rsid w:val="00FD3691"/>
    <w:rsid w:val="00FF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519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E5192"/>
    <w:pPr>
      <w:keepNext/>
      <w:tabs>
        <w:tab w:val="num" w:pos="0"/>
      </w:tabs>
      <w:jc w:val="both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5192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rsid w:val="00CE5192"/>
    <w:pPr>
      <w:jc w:val="center"/>
    </w:pPr>
    <w:rPr>
      <w:rFonts w:ascii="Arial" w:hAnsi="Arial" w:cs="Arial"/>
      <w:b/>
      <w:bCs/>
      <w:sz w:val="20"/>
    </w:rPr>
  </w:style>
  <w:style w:type="paragraph" w:styleId="Zhlav">
    <w:name w:val="header"/>
    <w:basedOn w:val="Normln"/>
    <w:rsid w:val="00CE519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CE5192"/>
    <w:pPr>
      <w:ind w:left="708"/>
    </w:pPr>
  </w:style>
  <w:style w:type="character" w:customStyle="1" w:styleId="Nadpis1Char">
    <w:name w:val="Nadpis 1 Char"/>
    <w:link w:val="Nadpis1"/>
    <w:rsid w:val="00993427"/>
    <w:rPr>
      <w:b/>
      <w:bCs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D3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301C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D301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D301C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932B80"/>
    <w:pPr>
      <w:suppressAutoHyphens w:val="0"/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519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E5192"/>
    <w:pPr>
      <w:keepNext/>
      <w:tabs>
        <w:tab w:val="num" w:pos="0"/>
      </w:tabs>
      <w:jc w:val="both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5192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rsid w:val="00CE5192"/>
    <w:pPr>
      <w:jc w:val="center"/>
    </w:pPr>
    <w:rPr>
      <w:rFonts w:ascii="Arial" w:hAnsi="Arial" w:cs="Arial"/>
      <w:b/>
      <w:bCs/>
      <w:sz w:val="20"/>
    </w:rPr>
  </w:style>
  <w:style w:type="paragraph" w:styleId="Zhlav">
    <w:name w:val="header"/>
    <w:basedOn w:val="Normln"/>
    <w:rsid w:val="00CE519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CE5192"/>
    <w:pPr>
      <w:ind w:left="708"/>
    </w:pPr>
  </w:style>
  <w:style w:type="character" w:customStyle="1" w:styleId="Nadpis1Char">
    <w:name w:val="Nadpis 1 Char"/>
    <w:link w:val="Nadpis1"/>
    <w:rsid w:val="00993427"/>
    <w:rPr>
      <w:b/>
      <w:bCs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D3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301C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D301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D301C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932B80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DB01-9870-41C6-BC1B-86F82678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Tomáš</dc:creator>
  <cp:lastModifiedBy>PC</cp:lastModifiedBy>
  <cp:revision>12</cp:revision>
  <dcterms:created xsi:type="dcterms:W3CDTF">2022-01-06T13:04:00Z</dcterms:created>
  <dcterms:modified xsi:type="dcterms:W3CDTF">2023-07-19T09:22:00Z</dcterms:modified>
</cp:coreProperties>
</file>