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D4E8" w14:textId="77777777" w:rsidR="005520F6" w:rsidRPr="005520F6" w:rsidRDefault="005520F6" w:rsidP="005520F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Titulek: Adopce veřejné zeleně: Zapojujte se a přispějte k oživení městského prostředí</w:t>
      </w:r>
    </w:p>
    <w:p w14:paraId="6F667FF3" w14:textId="77777777" w:rsidR="005520F6" w:rsidRPr="005520F6" w:rsidRDefault="005520F6" w:rsidP="005520F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Úvod: Veřejná zeleň hraje klíčovou roli v městském prostředí, přináší krásu, zlepšuje kvalitu ovzduší, poskytuje útočiště pro biodiverzitu a má pozitivní vliv na fyzické i duševní zdraví obyvatel. S rozvojem konceptu adopce veřejné zeleně se obyvatelé měst mohou zapojit a aktivně přispět k péči o místní zelené plochy. Tato forma spolupráce mezi městskou správou a obyvateli přináší výhody oběma stranám a přispívá ke vzniku živých a udržitelných městských prostředí.</w:t>
      </w:r>
    </w:p>
    <w:p w14:paraId="4A478BE8" w14:textId="77777777" w:rsidR="005520F6" w:rsidRPr="005520F6" w:rsidRDefault="005520F6" w:rsidP="005520F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Co je adopce veřejné zeleně? Adopce veřejné zeleně je iniciativa, která umožňuje jednotlivcům, skupinám, organizacím či firmám převzít odpovědnost za péči o konkrétní veřejnou zelenou plochu. Tato plocha může být veřejný park, náměstí, zahrada nebo jiný veřejný prostor, který je určen pro obecné užívání. Adopce zahrnuje pravidelnou údržbu, zavlažování, odstraňování nečistot a další činnosti, které přispívají k udržování a zlepšování zeleného prostoru.</w:t>
      </w:r>
    </w:p>
    <w:p w14:paraId="35CF1C39" w14:textId="77777777" w:rsidR="005520F6" w:rsidRPr="005520F6" w:rsidRDefault="005520F6" w:rsidP="005520F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Výhody adopce veřejné zeleně pro obyvatele</w:t>
      </w:r>
    </w:p>
    <w:p w14:paraId="657A817C" w14:textId="77777777" w:rsidR="005520F6" w:rsidRPr="005520F6" w:rsidRDefault="005520F6" w:rsidP="005520F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Možnost aktivního zapojení do péče o veřejné prostory, které obyvatelům přináší pocit vlastnictví a odpovědnosti za své město.</w:t>
      </w:r>
    </w:p>
    <w:p w14:paraId="27C65687" w14:textId="77777777" w:rsidR="005520F6" w:rsidRPr="005520F6" w:rsidRDefault="005520F6" w:rsidP="005520F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Vytváření příjemného prostředí pro odpočinek, setkávání a sportování, což má pozitivní vliv na fyzické a duševní zdraví obyvatel.</w:t>
      </w:r>
    </w:p>
    <w:p w14:paraId="7EF242C5" w14:textId="77777777" w:rsidR="005520F6" w:rsidRPr="005520F6" w:rsidRDefault="005520F6" w:rsidP="005520F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Vzdělávací příležitosti pro děti a dospělé v oblasti přírody, zahradničení a udržitelného rozvoje.</w:t>
      </w:r>
    </w:p>
    <w:p w14:paraId="2EF87594" w14:textId="77777777" w:rsidR="005520F6" w:rsidRPr="005520F6" w:rsidRDefault="005520F6" w:rsidP="005520F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Výhody adopce veřejné zeleně pro města a správce</w:t>
      </w:r>
    </w:p>
    <w:p w14:paraId="0CC38BE8" w14:textId="77777777" w:rsidR="005520F6" w:rsidRPr="005520F6" w:rsidRDefault="005520F6" w:rsidP="005520F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Snížení nákladů na údržbu veřejných zelených ploch, protože část práce je převedena na dobrovolníky a organizace zapojené do adopce.</w:t>
      </w:r>
    </w:p>
    <w:p w14:paraId="44DAEE4A" w14:textId="77777777" w:rsidR="005520F6" w:rsidRPr="005520F6" w:rsidRDefault="005520F6" w:rsidP="005520F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Zlepšení vzhledu a kvality veřejných prostorů, což přitahuje návštěvníky, podnikatele a zvyšuje atraktivitu města.</w:t>
      </w:r>
    </w:p>
    <w:p w14:paraId="1DF470C4" w14:textId="77777777" w:rsidR="005520F6" w:rsidRPr="005520F6" w:rsidRDefault="005520F6" w:rsidP="005520F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Posílení spolupráce mezi městskou správou a občanskou společností, což vytváří silnější a zodpovědnější komunitu.</w:t>
      </w:r>
    </w:p>
    <w:p w14:paraId="4596C78D" w14:textId="77777777" w:rsidR="005520F6" w:rsidRPr="005520F6" w:rsidRDefault="005520F6" w:rsidP="005520F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Jak se zapojit do adopce veřejné zeleně?</w:t>
      </w:r>
    </w:p>
    <w:p w14:paraId="4472367A" w14:textId="77777777" w:rsidR="005520F6" w:rsidRPr="005520F6" w:rsidRDefault="005520F6" w:rsidP="005520F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Kontaktujte místní úřad nebo správce veřejných prostorů a informujte se o možnostech adopce ve vašem městě.</w:t>
      </w:r>
    </w:p>
    <w:p w14:paraId="6CA0C062" w14:textId="77777777" w:rsidR="005520F6" w:rsidRPr="005520F6" w:rsidRDefault="005520F6" w:rsidP="005520F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Vytvořte skupinu dobrovolníků, rodinu, společnost nebo organizaci, která bude společně pečovat o konkrétní veřejnou zelenou plochu.</w:t>
      </w:r>
    </w:p>
    <w:p w14:paraId="6E01562D" w14:textId="77777777" w:rsidR="005520F6" w:rsidRPr="005520F6" w:rsidRDefault="005520F6" w:rsidP="005520F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Plánujte a organizujte pravidelné aktivity, jako je úklid, zavlažování, osazování květin, tvorba zahradních prvků apod.</w:t>
      </w:r>
    </w:p>
    <w:p w14:paraId="4453EFD0" w14:textId="77777777" w:rsidR="005520F6" w:rsidRPr="005520F6" w:rsidRDefault="005520F6" w:rsidP="005520F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>Spolupracujte s městskou správou na řešení větších údržbových zásahů, jako je řez stromů, obnova cest a zavedení ekologicky šetrných postupů.</w:t>
      </w:r>
    </w:p>
    <w:p w14:paraId="6323D4F4" w14:textId="77777777" w:rsidR="005520F6" w:rsidRPr="005520F6" w:rsidRDefault="005520F6" w:rsidP="005520F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</w:pP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t xml:space="preserve">Závěr: Adopce veřejné zeleně je skvělým způsobem, jak se obyvatelé měst mohou aktivně zapojit do péče o místní prostředí a přispět k oživení veřejných zelených ploch. Tato spolupráce mezi městskou správou a občany vede ke vzniku živých, </w:t>
      </w:r>
      <w:r w:rsidRPr="005520F6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cs-CZ"/>
          <w14:ligatures w14:val="none"/>
        </w:rPr>
        <w:lastRenderedPageBreak/>
        <w:t>udržitelných a příjemných městských prostor, které mají pozitivní vliv na kvalitu života obyvatel. Pokud máte zájem o adopci veřejné zeleně, obraťte se na místní úřad a začněte přispívat ke kráse a udržitelnosti vašeho města již dnes.</w:t>
      </w:r>
    </w:p>
    <w:p w14:paraId="0075F414" w14:textId="77777777" w:rsidR="00C3348B" w:rsidRDefault="00C3348B"/>
    <w:sectPr w:rsidR="00C3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193"/>
    <w:multiLevelType w:val="multilevel"/>
    <w:tmpl w:val="90E67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17277"/>
    <w:multiLevelType w:val="multilevel"/>
    <w:tmpl w:val="0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EE710B"/>
    <w:multiLevelType w:val="multilevel"/>
    <w:tmpl w:val="1F68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D7A39"/>
    <w:multiLevelType w:val="multilevel"/>
    <w:tmpl w:val="7D5A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87894"/>
    <w:multiLevelType w:val="multilevel"/>
    <w:tmpl w:val="10503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75996"/>
    <w:multiLevelType w:val="multilevel"/>
    <w:tmpl w:val="351A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339566">
    <w:abstractNumId w:val="2"/>
  </w:num>
  <w:num w:numId="2" w16cid:durableId="1612592165">
    <w:abstractNumId w:val="5"/>
  </w:num>
  <w:num w:numId="3" w16cid:durableId="559898938">
    <w:abstractNumId w:val="0"/>
  </w:num>
  <w:num w:numId="4" w16cid:durableId="1207378608">
    <w:abstractNumId w:val="3"/>
  </w:num>
  <w:num w:numId="5" w16cid:durableId="1902013117">
    <w:abstractNumId w:val="4"/>
  </w:num>
  <w:num w:numId="6" w16cid:durableId="69392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6"/>
    <w:rsid w:val="005520F6"/>
    <w:rsid w:val="00655498"/>
    <w:rsid w:val="00C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EE50"/>
  <w15:chartTrackingRefBased/>
  <w15:docId w15:val="{CFD34156-A712-4CD4-AA29-816211BB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Vavroš</dc:creator>
  <cp:keywords/>
  <dc:description/>
  <cp:lastModifiedBy>Jakub Vavroš</cp:lastModifiedBy>
  <cp:revision>1</cp:revision>
  <dcterms:created xsi:type="dcterms:W3CDTF">2023-06-30T07:19:00Z</dcterms:created>
  <dcterms:modified xsi:type="dcterms:W3CDTF">2023-06-30T07:21:00Z</dcterms:modified>
</cp:coreProperties>
</file>