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2A2FF" w14:textId="77777777" w:rsidR="00665FFE" w:rsidRPr="00665FFE" w:rsidRDefault="00665FFE" w:rsidP="00665FF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 w:hanging="68"/>
        <w:rPr>
          <w:rFonts w:ascii="Arial" w:hAnsi="Arial" w:cs="Arial"/>
          <w:b/>
          <w:sz w:val="22"/>
          <w:szCs w:val="22"/>
          <w:lang w:eastAsia="cs-CZ"/>
        </w:rPr>
      </w:pPr>
      <w:r w:rsidRPr="00665FFE">
        <w:rPr>
          <w:rFonts w:ascii="Arial" w:hAnsi="Arial" w:cs="Arial"/>
          <w:b/>
          <w:sz w:val="22"/>
          <w:szCs w:val="22"/>
          <w:lang w:eastAsia="cs-CZ"/>
        </w:rPr>
        <w:t xml:space="preserve">Město </w:t>
      </w:r>
      <w:bookmarkStart w:id="0" w:name="_Hlk122530586"/>
      <w:r w:rsidRPr="00665FFE">
        <w:rPr>
          <w:rFonts w:ascii="Arial" w:hAnsi="Arial" w:cs="Arial"/>
          <w:b/>
          <w:sz w:val="22"/>
          <w:szCs w:val="22"/>
          <w:lang w:eastAsia="cs-CZ"/>
        </w:rPr>
        <w:t>Rychnov u Jablonce nad Nisou</w:t>
      </w:r>
      <w:bookmarkEnd w:id="0"/>
    </w:p>
    <w:p w14:paraId="0D23B97A" w14:textId="002929E7" w:rsidR="00665FFE" w:rsidRPr="00665FFE" w:rsidRDefault="00665FFE" w:rsidP="00665FF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 w:hanging="68"/>
        <w:rPr>
          <w:rFonts w:ascii="Arial" w:hAnsi="Arial" w:cs="Arial"/>
          <w:bCs/>
          <w:sz w:val="22"/>
          <w:szCs w:val="22"/>
          <w:lang w:eastAsia="cs-CZ"/>
        </w:rPr>
      </w:pPr>
      <w:r w:rsidRPr="00665FFE">
        <w:rPr>
          <w:rFonts w:ascii="Arial" w:hAnsi="Arial" w:cs="Arial"/>
          <w:bCs/>
          <w:sz w:val="22"/>
          <w:szCs w:val="22"/>
          <w:lang w:eastAsia="cs-CZ"/>
        </w:rPr>
        <w:t>IČ 00262552, DIČ CZ00262552</w:t>
      </w:r>
      <w:r w:rsidRPr="00665FFE">
        <w:rPr>
          <w:rFonts w:ascii="Arial" w:hAnsi="Arial" w:cs="Arial"/>
          <w:bCs/>
          <w:sz w:val="22"/>
          <w:szCs w:val="22"/>
          <w:lang w:eastAsia="cs-CZ"/>
        </w:rPr>
        <w:tab/>
      </w:r>
      <w:r w:rsidRPr="00665FFE">
        <w:rPr>
          <w:rFonts w:ascii="Arial" w:hAnsi="Arial" w:cs="Arial"/>
          <w:bCs/>
          <w:sz w:val="22"/>
          <w:szCs w:val="22"/>
          <w:lang w:eastAsia="cs-CZ"/>
        </w:rPr>
        <w:tab/>
      </w:r>
      <w:r w:rsidRPr="00665FFE">
        <w:rPr>
          <w:rFonts w:ascii="Arial" w:hAnsi="Arial" w:cs="Arial"/>
          <w:bCs/>
          <w:sz w:val="22"/>
          <w:szCs w:val="22"/>
          <w:lang w:eastAsia="cs-CZ"/>
        </w:rPr>
        <w:tab/>
      </w:r>
      <w:r w:rsidRPr="00665FFE">
        <w:rPr>
          <w:rFonts w:ascii="Arial" w:hAnsi="Arial" w:cs="Arial"/>
          <w:bCs/>
          <w:sz w:val="22"/>
          <w:szCs w:val="22"/>
          <w:lang w:eastAsia="cs-CZ"/>
        </w:rPr>
        <w:tab/>
      </w:r>
      <w:r w:rsidRPr="00665FFE">
        <w:rPr>
          <w:rFonts w:ascii="Arial" w:hAnsi="Arial" w:cs="Arial"/>
          <w:bCs/>
          <w:sz w:val="22"/>
          <w:szCs w:val="22"/>
          <w:lang w:eastAsia="cs-CZ"/>
        </w:rPr>
        <w:tab/>
      </w:r>
    </w:p>
    <w:p w14:paraId="2E8F3093" w14:textId="77777777" w:rsidR="00665FFE" w:rsidRPr="00665FFE" w:rsidRDefault="00665FFE" w:rsidP="00665FF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 w:hanging="68"/>
        <w:rPr>
          <w:rFonts w:ascii="Arial" w:hAnsi="Arial" w:cs="Arial"/>
          <w:bCs/>
          <w:sz w:val="22"/>
          <w:szCs w:val="22"/>
          <w:lang w:eastAsia="cs-CZ"/>
        </w:rPr>
      </w:pPr>
      <w:r w:rsidRPr="00665FFE">
        <w:rPr>
          <w:rFonts w:ascii="Arial" w:hAnsi="Arial" w:cs="Arial"/>
          <w:bCs/>
          <w:sz w:val="22"/>
          <w:szCs w:val="22"/>
          <w:lang w:eastAsia="cs-CZ"/>
        </w:rPr>
        <w:t xml:space="preserve">se sídlem Husova 490, 46802 Rychnov u Jablonce nad Nisou </w:t>
      </w:r>
    </w:p>
    <w:p w14:paraId="4647342B" w14:textId="0BBF9ECA" w:rsidR="00665FFE" w:rsidRPr="00665FFE" w:rsidRDefault="00665FFE" w:rsidP="00665FF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 w:hanging="68"/>
        <w:rPr>
          <w:rFonts w:ascii="Arial" w:hAnsi="Arial" w:cs="Arial"/>
          <w:bCs/>
          <w:sz w:val="22"/>
          <w:szCs w:val="22"/>
          <w:lang w:eastAsia="cs-CZ"/>
        </w:rPr>
      </w:pPr>
      <w:r w:rsidRPr="00665FFE">
        <w:rPr>
          <w:rFonts w:ascii="Arial" w:hAnsi="Arial" w:cs="Arial"/>
          <w:bCs/>
          <w:sz w:val="22"/>
          <w:szCs w:val="22"/>
          <w:lang w:eastAsia="cs-CZ"/>
        </w:rPr>
        <w:t>zastoupené Bc. Tomášem Levinským, starosta</w:t>
      </w:r>
    </w:p>
    <w:p w14:paraId="34A93B60" w14:textId="1B9DEC93" w:rsidR="00665FFE" w:rsidRPr="00665FFE" w:rsidRDefault="00665FFE" w:rsidP="00665FF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 w:hanging="68"/>
        <w:rPr>
          <w:rFonts w:ascii="Arial" w:hAnsi="Arial" w:cs="Arial"/>
          <w:bCs/>
          <w:sz w:val="22"/>
          <w:szCs w:val="22"/>
          <w:lang w:eastAsia="cs-CZ"/>
        </w:rPr>
      </w:pPr>
      <w:r w:rsidRPr="00665FFE">
        <w:rPr>
          <w:rFonts w:ascii="Arial" w:hAnsi="Arial" w:cs="Arial"/>
          <w:bCs/>
          <w:sz w:val="22"/>
          <w:szCs w:val="22"/>
          <w:lang w:eastAsia="cs-CZ"/>
        </w:rPr>
        <w:t>bankovní účet: 963232349/0800</w:t>
      </w:r>
    </w:p>
    <w:p w14:paraId="5B579EFA" w14:textId="77777777" w:rsidR="00665FFE" w:rsidRPr="00665FFE" w:rsidRDefault="00665FFE" w:rsidP="00665FF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 w:hanging="68"/>
        <w:rPr>
          <w:rFonts w:ascii="Arial" w:hAnsi="Arial" w:cs="Arial"/>
          <w:bCs/>
          <w:sz w:val="22"/>
          <w:szCs w:val="22"/>
          <w:lang w:eastAsia="cs-CZ"/>
        </w:rPr>
      </w:pPr>
      <w:r w:rsidRPr="00665FFE">
        <w:rPr>
          <w:rFonts w:ascii="Arial" w:hAnsi="Arial" w:cs="Arial"/>
          <w:bCs/>
          <w:sz w:val="22"/>
          <w:szCs w:val="22"/>
          <w:lang w:eastAsia="cs-CZ"/>
        </w:rPr>
        <w:t>email: podatelna@rychnovjbc.cz</w:t>
      </w:r>
    </w:p>
    <w:p w14:paraId="7CFA6CB7" w14:textId="29EF1FE3" w:rsidR="00DC789F" w:rsidRPr="00D84CE2" w:rsidRDefault="00DC789F" w:rsidP="004C7FE1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286A9A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Povinná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2E299CD8" w14:textId="77777777" w:rsidR="00DC789F" w:rsidRPr="00D84CE2" w:rsidRDefault="00DC789F" w:rsidP="004C7FE1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0D72E7C2" w14:textId="77777777" w:rsidR="00DC789F" w:rsidRPr="00D84CE2" w:rsidRDefault="00DC789F" w:rsidP="004C7FE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 w:hanging="68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sz w:val="22"/>
          <w:szCs w:val="22"/>
          <w:lang w:eastAsia="cs-CZ"/>
        </w:rPr>
        <w:t>ČEZ Distribuce, a. s.</w:t>
      </w:r>
    </w:p>
    <w:p w14:paraId="2E95D987" w14:textId="77777777" w:rsidR="004C7FE1" w:rsidRPr="004C7FE1" w:rsidRDefault="004C7FE1" w:rsidP="004C7FE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4C7FE1"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45C6E1B7" w14:textId="77777777" w:rsidR="004C7FE1" w:rsidRPr="004C7FE1" w:rsidRDefault="004C7FE1" w:rsidP="004C7FE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4C7FE1">
        <w:rPr>
          <w:rFonts w:ascii="Arial" w:eastAsia="Times New Roman" w:hAnsi="Arial" w:cs="Arial"/>
          <w:sz w:val="22"/>
          <w:szCs w:val="22"/>
          <w:lang w:eastAsia="cs-CZ"/>
        </w:rPr>
        <w:t xml:space="preserve">se sídlem </w:t>
      </w:r>
      <w:proofErr w:type="gramStart"/>
      <w:r w:rsidRPr="004C7FE1">
        <w:rPr>
          <w:rFonts w:ascii="Arial" w:eastAsia="Times New Roman" w:hAnsi="Arial" w:cs="Arial"/>
          <w:sz w:val="22"/>
          <w:szCs w:val="22"/>
          <w:lang w:eastAsia="cs-CZ"/>
        </w:rPr>
        <w:t>Děčín - Děčín</w:t>
      </w:r>
      <w:proofErr w:type="gramEnd"/>
      <w:r w:rsidRPr="004C7FE1">
        <w:rPr>
          <w:rFonts w:ascii="Arial" w:eastAsia="Times New Roman" w:hAnsi="Arial" w:cs="Arial"/>
          <w:sz w:val="22"/>
          <w:szCs w:val="22"/>
          <w:lang w:eastAsia="cs-CZ"/>
        </w:rPr>
        <w:t xml:space="preserve"> IV-Podmokly, Teplická 874/8, PSČ 405 02</w:t>
      </w:r>
    </w:p>
    <w:p w14:paraId="79CE02DE" w14:textId="754B0188" w:rsidR="004C7FE1" w:rsidRPr="004C7FE1" w:rsidRDefault="004C7FE1" w:rsidP="004C7FE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4C7FE1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Krajského soudu v Ústí nad Labem pod </w:t>
      </w:r>
      <w:proofErr w:type="spellStart"/>
      <w:r w:rsidRPr="004C7FE1"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 w:rsidRPr="004C7FE1">
        <w:rPr>
          <w:rFonts w:ascii="Arial" w:eastAsia="Times New Roman" w:hAnsi="Arial" w:cs="Arial"/>
          <w:sz w:val="22"/>
          <w:szCs w:val="22"/>
          <w:lang w:eastAsia="cs-CZ"/>
        </w:rPr>
        <w:t>. zn. B 2145</w:t>
      </w:r>
      <w:r w:rsidR="00942C1E">
        <w:rPr>
          <w:rFonts w:ascii="Arial" w:eastAsia="Times New Roman" w:hAnsi="Arial" w:cs="Arial"/>
          <w:sz w:val="22"/>
          <w:szCs w:val="22"/>
          <w:lang w:eastAsia="cs-CZ"/>
        </w:rPr>
        <w:t>,</w:t>
      </w:r>
    </w:p>
    <w:p w14:paraId="1700000B" w14:textId="77777777" w:rsidR="00D62D11" w:rsidRDefault="00D62D11" w:rsidP="00D62D1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1327D">
        <w:rPr>
          <w:rFonts w:ascii="Arial" w:eastAsia="Times New Roman" w:hAnsi="Arial" w:cs="Arial"/>
          <w:sz w:val="22"/>
          <w:szCs w:val="22"/>
          <w:lang w:eastAsia="cs-CZ"/>
        </w:rPr>
        <w:t>zastoupena: na základě plné moci ze dne 27.3.2023 evidenční č.: PM – 188/2023 společností:</w:t>
      </w:r>
    </w:p>
    <w:p w14:paraId="760E751E" w14:textId="77777777" w:rsidR="00D62D11" w:rsidRDefault="00D62D11" w:rsidP="00D62D1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46B0C">
        <w:rPr>
          <w:rFonts w:ascii="Arial" w:eastAsia="Times New Roman" w:hAnsi="Arial" w:cs="Arial"/>
          <w:sz w:val="22"/>
          <w:szCs w:val="22"/>
          <w:lang w:eastAsia="cs-CZ"/>
        </w:rPr>
        <w:t xml:space="preserve">ELMOS LIBEREC s.r.o. </w:t>
      </w:r>
    </w:p>
    <w:p w14:paraId="23AFF8E9" w14:textId="77777777" w:rsidR="00D62D11" w:rsidRDefault="00D62D11" w:rsidP="00D62D1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46B0C">
        <w:rPr>
          <w:rFonts w:ascii="Arial" w:eastAsia="Times New Roman" w:hAnsi="Arial" w:cs="Arial"/>
          <w:sz w:val="22"/>
          <w:szCs w:val="22"/>
          <w:lang w:eastAsia="cs-CZ"/>
        </w:rPr>
        <w:t xml:space="preserve">IČ 47780126, DIČ CZ47780126 </w:t>
      </w:r>
    </w:p>
    <w:p w14:paraId="30ECC39C" w14:textId="77777777" w:rsidR="00D62D11" w:rsidRDefault="00D62D11" w:rsidP="00D62D1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A46B0C">
        <w:rPr>
          <w:rFonts w:ascii="Arial" w:hAnsi="Arial" w:cs="Arial"/>
          <w:bCs/>
          <w:sz w:val="22"/>
          <w:szCs w:val="22"/>
          <w:lang w:eastAsia="cs-CZ"/>
        </w:rPr>
        <w:t>se sídlem Liberec VI-Rochlice, Ševčíkova 982, Liberec, PSČ 460 06</w:t>
      </w:r>
    </w:p>
    <w:p w14:paraId="0618FDA9" w14:textId="77777777" w:rsidR="00D62D11" w:rsidRPr="004C7FE1" w:rsidRDefault="00D62D11" w:rsidP="00D62D1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4C7FE1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Krajského soudu v Ústí nad Labem, pod </w:t>
      </w:r>
      <w:proofErr w:type="spellStart"/>
      <w:r w:rsidRPr="004C7FE1"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 w:rsidRPr="004C7FE1">
        <w:rPr>
          <w:rFonts w:ascii="Arial" w:eastAsia="Times New Roman" w:hAnsi="Arial" w:cs="Arial"/>
          <w:sz w:val="22"/>
          <w:szCs w:val="22"/>
          <w:lang w:eastAsia="cs-CZ"/>
        </w:rPr>
        <w:t xml:space="preserve">. zn. </w:t>
      </w:r>
      <w:r>
        <w:rPr>
          <w:rFonts w:ascii="Arial" w:eastAsia="Times New Roman" w:hAnsi="Arial" w:cs="Arial"/>
          <w:sz w:val="22"/>
          <w:szCs w:val="22"/>
          <w:lang w:eastAsia="cs-CZ"/>
        </w:rPr>
        <w:t>C 3796</w:t>
      </w:r>
    </w:p>
    <w:p w14:paraId="07C7E289" w14:textId="77777777" w:rsidR="00D62D11" w:rsidRPr="004C7FE1" w:rsidRDefault="00D62D11" w:rsidP="00D62D1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A46B0C">
        <w:rPr>
          <w:rFonts w:ascii="Arial" w:hAnsi="Arial" w:cs="Arial"/>
          <w:bCs/>
          <w:sz w:val="22"/>
          <w:szCs w:val="22"/>
          <w:lang w:eastAsia="cs-CZ"/>
        </w:rPr>
        <w:t xml:space="preserve">zastoupená Ing. Martinem </w:t>
      </w:r>
      <w:proofErr w:type="spellStart"/>
      <w:r w:rsidRPr="00A46B0C">
        <w:rPr>
          <w:rFonts w:ascii="Arial" w:hAnsi="Arial" w:cs="Arial"/>
          <w:bCs/>
          <w:sz w:val="22"/>
          <w:szCs w:val="22"/>
          <w:lang w:eastAsia="cs-CZ"/>
        </w:rPr>
        <w:t>Hejralem</w:t>
      </w:r>
      <w:proofErr w:type="spellEnd"/>
      <w:r w:rsidRPr="00A46B0C">
        <w:rPr>
          <w:rFonts w:ascii="Arial" w:hAnsi="Arial" w:cs="Arial"/>
          <w:bCs/>
          <w:sz w:val="22"/>
          <w:szCs w:val="22"/>
          <w:lang w:eastAsia="cs-CZ"/>
        </w:rPr>
        <w:t>, funkce jednatel</w:t>
      </w:r>
      <w:r w:rsidRPr="00A46B0C">
        <w:rPr>
          <w:rFonts w:ascii="Arial" w:hAnsi="Arial" w:cs="Arial"/>
          <w:bCs/>
          <w:sz w:val="22"/>
          <w:szCs w:val="22"/>
          <w:highlight w:val="lightGray"/>
          <w:lang w:eastAsia="cs-CZ"/>
        </w:rPr>
        <w:t xml:space="preserve"> </w:t>
      </w:r>
    </w:p>
    <w:p w14:paraId="1F432F2C" w14:textId="77777777" w:rsidR="00DC789F" w:rsidRPr="00D84CE2" w:rsidRDefault="00DC789F" w:rsidP="00861FF2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286A9A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Oprávněná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6F755BD6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04510B12" w14:textId="77777777" w:rsidR="00DC789F" w:rsidRPr="00D84CE2" w:rsidRDefault="00DC789F" w:rsidP="00861FF2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>(společně dále též „</w:t>
      </w:r>
      <w:r w:rsidRPr="00286A9A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34225B6D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51A2CAE" w14:textId="77777777" w:rsidR="00DC789F" w:rsidRPr="00D84CE2" w:rsidRDefault="00DC789F" w:rsidP="00861FF2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>uzavřeli níže uvedeného dne, měsíce a roku tuto:</w:t>
      </w:r>
    </w:p>
    <w:p w14:paraId="7830DF02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5E83ABA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921B3BC" w14:textId="2CBE9E5A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Smlouvu o zřízení věcného </w:t>
      </w:r>
      <w:r w:rsidR="00942C1E" w:rsidRPr="00D84CE2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BŘEMENE – SLUŽEBNOSTI</w:t>
      </w:r>
    </w:p>
    <w:p w14:paraId="5CF8F5AF" w14:textId="738832D9" w:rsidR="00DC789F" w:rsidRPr="00D84CE2" w:rsidRDefault="00942C1E" w:rsidP="00DC789F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</w:t>
      </w:r>
      <w:r w:rsidR="00372600" w:rsidRPr="00D84CE2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 xml:space="preserve">. </w:t>
      </w:r>
      <w:r w:rsidR="00A1327D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IV-12-4017670/VB/1</w:t>
      </w:r>
    </w:p>
    <w:p w14:paraId="55F611DD" w14:textId="77777777" w:rsidR="00DC789F" w:rsidRPr="00D84CE2" w:rsidRDefault="00DC789F" w:rsidP="00DC789F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C6AE60F" w14:textId="176E0BFC" w:rsidR="009D3E7C" w:rsidRDefault="009D3E7C" w:rsidP="009D3E7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 § 1257 a násl. zákona č. 89/2012 Sb.</w:t>
      </w:r>
      <w:r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občanského zákoníku,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Pr="00861FF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občanský zákoník</w:t>
      </w:r>
      <w:r>
        <w:rPr>
          <w:rFonts w:ascii="Arial" w:eastAsia="Times New Roman" w:hAnsi="Arial" w:cs="Arial"/>
          <w:sz w:val="22"/>
          <w:szCs w:val="22"/>
          <w:lang w:eastAsia="cs-CZ"/>
        </w:rPr>
        <w:t>“), a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ustanovení § 25 odst. 4 zákona č. 458/2000 Sb.</w:t>
      </w:r>
      <w:r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="00942C1E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podmínkách podnikání a</w:t>
      </w:r>
      <w:r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>
        <w:rPr>
          <w:rFonts w:ascii="Arial" w:eastAsia="Times New Roman" w:hAnsi="Arial" w:cs="Arial"/>
          <w:sz w:val="22"/>
          <w:szCs w:val="22"/>
          <w:lang w:eastAsia="cs-CZ"/>
        </w:rPr>
        <w:t>, v platném znění (dále jen „</w:t>
      </w:r>
      <w:r w:rsidRPr="00286A9A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energetický zákon</w:t>
      </w:r>
      <w:r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6B6BC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70AE6FD9" w14:textId="77777777" w:rsidR="00AB7807" w:rsidRDefault="00AB7807" w:rsidP="00DC789F">
      <w:pPr>
        <w:shd w:val="clear" w:color="auto" w:fill="FFFFFF"/>
        <w:spacing w:line="280" w:lineRule="exact"/>
        <w:ind w:right="-96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15504B1" w14:textId="643C1996" w:rsidR="00DC789F" w:rsidRPr="00D84CE2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55A1D051" w14:textId="77777777" w:rsidR="00DC789F" w:rsidRPr="00D84CE2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3BC1A159" w14:textId="77777777" w:rsidR="00DC789F" w:rsidRPr="00D84CE2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 xml:space="preserve"> </w:t>
      </w:r>
    </w:p>
    <w:p w14:paraId="0E5798B8" w14:textId="73CE7605" w:rsidR="00DC789F" w:rsidRDefault="00DC789F" w:rsidP="00DC789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Oprávněná je provozovatelem distribuční soustavy (dále </w:t>
      </w:r>
      <w:r w:rsidR="00F45DC9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také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286A9A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“) na území vymezeném licencí na distribuci elektřiny udělenou PDS Energetickým regulačním úřadem. Distribuční soustava je provozována ve veřejném zájmu. PDS má povinnost zajišťovat spolehlivé provozování, obnovu a</w:t>
      </w:r>
      <w:r w:rsidR="00942C1E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rozvoj distribuční soustavy, přičemž pokud dochází k umístění zařízení distribuční soustavy na cizí nemovitost, je PDS povinen podle § 25 odst. 4 energetického zákona k této nemovitosti zřídit věcné břemeno (služebnost).  </w:t>
      </w:r>
    </w:p>
    <w:p w14:paraId="7D931111" w14:textId="77777777" w:rsidR="00FD1716" w:rsidRDefault="00FD1716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410761A" w14:textId="5C35232B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t>Článek II.</w:t>
      </w:r>
    </w:p>
    <w:p w14:paraId="668FB7E2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328E3D48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65A46DF3" w14:textId="1D3EC0DD" w:rsidR="00665FFE" w:rsidRPr="00665FFE" w:rsidRDefault="00092E86" w:rsidP="00665FFE">
      <w:pPr>
        <w:pStyle w:val="Odstavecseseznamem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</w:t>
      </w:r>
      <w:r w:rsidR="00665FFE" w:rsidRPr="00665FFE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je výlučným vlastníkem</w:t>
      </w:r>
      <w:r w:rsidR="00665FFE" w:rsidRPr="00665FFE">
        <w:rPr>
          <w:rFonts w:ascii="Arial" w:hAnsi="Arial" w:cs="Arial"/>
          <w:color w:val="000000"/>
          <w:spacing w:val="-3"/>
          <w:sz w:val="22"/>
          <w:szCs w:val="22"/>
          <w:lang w:eastAsia="cs-CZ"/>
        </w:rPr>
        <w:t>:</w:t>
      </w:r>
    </w:p>
    <w:p w14:paraId="701AF278" w14:textId="77777777" w:rsidR="00665FFE" w:rsidRPr="00D84CE2" w:rsidRDefault="00665FFE" w:rsidP="00665FFE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567"/>
        <w:rPr>
          <w:rFonts w:ascii="Arial" w:hAnsi="Arial" w:cs="Arial"/>
          <w:i/>
          <w:color w:val="FF0000"/>
          <w:sz w:val="22"/>
          <w:szCs w:val="22"/>
        </w:rPr>
      </w:pPr>
    </w:p>
    <w:p w14:paraId="03F13259" w14:textId="3EABDB88" w:rsidR="00665FFE" w:rsidRPr="00D84CE2" w:rsidRDefault="00665FFE" w:rsidP="00FD171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/>
        <w:jc w:val="both"/>
        <w:rPr>
          <w:rFonts w:ascii="Arial" w:hAnsi="Arial" w:cs="Arial"/>
          <w:spacing w:val="-1"/>
          <w:sz w:val="22"/>
          <w:szCs w:val="22"/>
        </w:rPr>
      </w:pPr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pozemku </w:t>
      </w:r>
      <w:proofErr w:type="spellStart"/>
      <w:r w:rsidRPr="00D84CE2">
        <w:rPr>
          <w:rFonts w:ascii="Arial" w:hAnsi="Arial" w:cs="Arial"/>
          <w:sz w:val="22"/>
          <w:szCs w:val="22"/>
        </w:rPr>
        <w:t>parc</w:t>
      </w:r>
      <w:proofErr w:type="spellEnd"/>
      <w:r w:rsidRPr="00D84CE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D84CE2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eastAsia="Times New Roman" w:hAnsi="Arial" w:cs="Arial"/>
          <w:sz w:val="22"/>
          <w:szCs w:val="22"/>
          <w:lang w:eastAsia="cs-CZ"/>
        </w:rPr>
        <w:t>1</w:t>
      </w:r>
      <w:r w:rsidR="00760E02">
        <w:rPr>
          <w:rFonts w:ascii="Arial" w:eastAsia="Times New Roman" w:hAnsi="Arial" w:cs="Arial"/>
          <w:sz w:val="22"/>
          <w:szCs w:val="22"/>
          <w:lang w:eastAsia="cs-CZ"/>
        </w:rPr>
        <w:t xml:space="preserve">163/23, </w:t>
      </w:r>
      <w:proofErr w:type="spellStart"/>
      <w:r w:rsidR="00760E02">
        <w:rPr>
          <w:rFonts w:ascii="Arial" w:eastAsia="Times New Roman" w:hAnsi="Arial" w:cs="Arial"/>
          <w:sz w:val="22"/>
          <w:szCs w:val="22"/>
          <w:lang w:eastAsia="cs-CZ"/>
        </w:rPr>
        <w:t>parc</w:t>
      </w:r>
      <w:proofErr w:type="spellEnd"/>
      <w:r w:rsidR="00760E02">
        <w:rPr>
          <w:rFonts w:ascii="Arial" w:eastAsia="Times New Roman" w:hAnsi="Arial" w:cs="Arial"/>
          <w:sz w:val="22"/>
          <w:szCs w:val="22"/>
          <w:lang w:eastAsia="cs-CZ"/>
        </w:rPr>
        <w:t xml:space="preserve">. č. 1163/24, </w:t>
      </w:r>
      <w:proofErr w:type="spellStart"/>
      <w:r w:rsidR="00760E02">
        <w:rPr>
          <w:rFonts w:ascii="Arial" w:eastAsia="Times New Roman" w:hAnsi="Arial" w:cs="Arial"/>
          <w:sz w:val="22"/>
          <w:szCs w:val="22"/>
          <w:lang w:eastAsia="cs-CZ"/>
        </w:rPr>
        <w:t>parc</w:t>
      </w:r>
      <w:proofErr w:type="spellEnd"/>
      <w:r w:rsidR="00760E02">
        <w:rPr>
          <w:rFonts w:ascii="Arial" w:eastAsia="Times New Roman" w:hAnsi="Arial" w:cs="Arial"/>
          <w:sz w:val="22"/>
          <w:szCs w:val="22"/>
          <w:lang w:eastAsia="cs-CZ"/>
        </w:rPr>
        <w:t xml:space="preserve">. č. 1189 a </w:t>
      </w:r>
      <w:proofErr w:type="spellStart"/>
      <w:r w:rsidR="00760E02">
        <w:rPr>
          <w:rFonts w:ascii="Arial" w:eastAsia="Times New Roman" w:hAnsi="Arial" w:cs="Arial"/>
          <w:sz w:val="22"/>
          <w:szCs w:val="22"/>
          <w:lang w:eastAsia="cs-CZ"/>
        </w:rPr>
        <w:t>parc</w:t>
      </w:r>
      <w:proofErr w:type="spellEnd"/>
      <w:r w:rsidR="00760E02">
        <w:rPr>
          <w:rFonts w:ascii="Arial" w:eastAsia="Times New Roman" w:hAnsi="Arial" w:cs="Arial"/>
          <w:sz w:val="22"/>
          <w:szCs w:val="22"/>
          <w:lang w:eastAsia="cs-CZ"/>
        </w:rPr>
        <w:t>. č. 1200/1</w:t>
      </w:r>
      <w:r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D84CE2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D84CE2">
        <w:rPr>
          <w:rFonts w:ascii="Arial" w:hAnsi="Arial" w:cs="Arial"/>
          <w:sz w:val="22"/>
          <w:szCs w:val="22"/>
        </w:rPr>
        <w:t>k.ú</w:t>
      </w:r>
      <w:proofErr w:type="spellEnd"/>
      <w:r w:rsidRPr="00D84CE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Rychnov u Jablonce nad Nisou</w:t>
      </w:r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,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 xml:space="preserve">obec </w:t>
      </w:r>
      <w:r w:rsidRPr="00593F0A">
        <w:rPr>
          <w:rFonts w:ascii="Arial" w:hAnsi="Arial" w:cs="Arial"/>
          <w:sz w:val="22"/>
          <w:szCs w:val="22"/>
        </w:rPr>
        <w:t>Rychnov u Jablonce nad Nisou</w:t>
      </w:r>
      <w:r w:rsidRPr="00D84CE2">
        <w:rPr>
          <w:rFonts w:ascii="Arial" w:hAnsi="Arial" w:cs="Arial"/>
          <w:color w:val="000000"/>
          <w:spacing w:val="-1"/>
          <w:sz w:val="22"/>
          <w:szCs w:val="22"/>
        </w:rPr>
        <w:t>,</w:t>
      </w:r>
      <w:r w:rsidRPr="00D84CE2">
        <w:rPr>
          <w:rFonts w:ascii="Arial" w:hAnsi="Arial" w:cs="Arial"/>
          <w:spacing w:val="-1"/>
          <w:sz w:val="22"/>
          <w:szCs w:val="22"/>
        </w:rPr>
        <w:t xml:space="preserve"> </w:t>
      </w:r>
    </w:p>
    <w:p w14:paraId="572526D8" w14:textId="4EA8551B" w:rsidR="00665FFE" w:rsidRPr="00D84CE2" w:rsidRDefault="00665FFE" w:rsidP="00665FFE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lastRenderedPageBreak/>
        <w:t xml:space="preserve">zapsáno v katastru nemovitostí vedeném Katastrálním úřadem pro </w:t>
      </w:r>
      <w:r>
        <w:rPr>
          <w:rFonts w:ascii="Arial" w:eastAsia="Times New Roman" w:hAnsi="Arial" w:cs="Arial"/>
          <w:sz w:val="22"/>
          <w:szCs w:val="22"/>
          <w:lang w:eastAsia="cs-CZ"/>
        </w:rPr>
        <w:t>Liberecký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kraj</w:t>
      </w:r>
      <w:r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, Katastrální pracoviště </w:t>
      </w:r>
      <w:r>
        <w:rPr>
          <w:rFonts w:ascii="Arial" w:eastAsia="Times New Roman" w:hAnsi="Arial" w:cs="Arial"/>
          <w:sz w:val="22"/>
          <w:szCs w:val="22"/>
          <w:lang w:eastAsia="cs-CZ"/>
        </w:rPr>
        <w:t>Jablonec nad Nisou</w:t>
      </w:r>
      <w:r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[</w:t>
      </w:r>
      <w:r w:rsidRPr="00D84CE2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dále jen „</w:t>
      </w:r>
      <w:r w:rsidRPr="00D84CE2">
        <w:rPr>
          <w:rFonts w:ascii="Arial" w:eastAsia="Times New Roman" w:hAnsi="Arial" w:cs="Arial"/>
          <w:b/>
          <w:color w:val="000000"/>
          <w:spacing w:val="-1"/>
          <w:sz w:val="22"/>
          <w:szCs w:val="22"/>
          <w:lang w:eastAsia="cs-CZ"/>
        </w:rPr>
        <w:t>Dotčen</w:t>
      </w:r>
      <w:r w:rsidR="00760E02">
        <w:rPr>
          <w:rFonts w:ascii="Arial" w:eastAsia="Times New Roman" w:hAnsi="Arial" w:cs="Arial"/>
          <w:b/>
          <w:color w:val="000000"/>
          <w:spacing w:val="-1"/>
          <w:sz w:val="22"/>
          <w:szCs w:val="22"/>
          <w:lang w:eastAsia="cs-CZ"/>
        </w:rPr>
        <w:t>é</w:t>
      </w:r>
      <w:r w:rsidRPr="00D84CE2">
        <w:rPr>
          <w:rFonts w:ascii="Arial" w:eastAsia="Times New Roman" w:hAnsi="Arial" w:cs="Arial"/>
          <w:b/>
          <w:color w:val="000000"/>
          <w:spacing w:val="-1"/>
          <w:sz w:val="22"/>
          <w:szCs w:val="22"/>
          <w:lang w:eastAsia="cs-CZ"/>
        </w:rPr>
        <w:t xml:space="preserve"> nemovitost</w:t>
      </w:r>
      <w:r w:rsidR="00760E02">
        <w:rPr>
          <w:rFonts w:ascii="Arial" w:eastAsia="Times New Roman" w:hAnsi="Arial" w:cs="Arial"/>
          <w:b/>
          <w:color w:val="000000"/>
          <w:spacing w:val="-1"/>
          <w:sz w:val="22"/>
          <w:szCs w:val="22"/>
          <w:lang w:eastAsia="cs-CZ"/>
        </w:rPr>
        <w:t>i</w:t>
      </w:r>
      <w:r>
        <w:rPr>
          <w:rFonts w:ascii="Arial" w:eastAsia="Times New Roman" w:hAnsi="Arial" w:cs="Arial"/>
          <w:bCs/>
          <w:color w:val="000000"/>
          <w:spacing w:val="-1"/>
          <w:sz w:val="22"/>
          <w:szCs w:val="22"/>
          <w:lang w:eastAsia="cs-CZ"/>
        </w:rPr>
        <w:t>]</w:t>
      </w:r>
      <w:r w:rsidRPr="00D84CE2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“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.</w:t>
      </w:r>
    </w:p>
    <w:p w14:paraId="37A798FD" w14:textId="77777777" w:rsidR="00DC789F" w:rsidRPr="00D84CE2" w:rsidRDefault="00DC789F" w:rsidP="00DC789F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14:paraId="33A4EC17" w14:textId="71E99B34" w:rsidR="00DC789F" w:rsidRPr="001E6235" w:rsidRDefault="00092E86" w:rsidP="00092E86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O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právněná 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vlastníkem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stavby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760E0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760E0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podzemní kabelové vedení NN a rozpojovací skříň v pilíři (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DC789F" w:rsidRPr="00D84CE2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Zařízení distribuční soustavy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“), která se nacház</w:t>
      </w:r>
      <w:r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í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mj. 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na Dotčených nemovitostech. </w:t>
      </w:r>
      <w:r w:rsidRPr="00D84CE2">
        <w:rPr>
          <w:rFonts w:ascii="Arial" w:hAnsi="Arial" w:cs="Arial"/>
          <w:color w:val="000000"/>
          <w:spacing w:val="-2"/>
          <w:sz w:val="22"/>
          <w:szCs w:val="22"/>
        </w:rPr>
        <w:t xml:space="preserve">Zařízení distribuční soustavy je </w:t>
      </w:r>
      <w:r w:rsidR="006D75E2" w:rsidRPr="00D84CE2">
        <w:rPr>
          <w:rFonts w:ascii="Arial" w:hAnsi="Arial" w:cs="Arial"/>
          <w:color w:val="000000"/>
          <w:spacing w:val="-2"/>
          <w:sz w:val="22"/>
          <w:szCs w:val="22"/>
        </w:rPr>
        <w:t>liniovou stavbou</w:t>
      </w:r>
      <w:r w:rsidRPr="00D84CE2">
        <w:rPr>
          <w:rFonts w:ascii="Arial" w:hAnsi="Arial" w:cs="Arial"/>
          <w:color w:val="000000"/>
          <w:spacing w:val="-2"/>
          <w:sz w:val="22"/>
          <w:szCs w:val="22"/>
        </w:rPr>
        <w:t xml:space="preserve"> ve smyslu § 509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>občanského zákoníku.</w:t>
      </w:r>
    </w:p>
    <w:p w14:paraId="0F79D15D" w14:textId="77777777" w:rsidR="001E6235" w:rsidRPr="001E6235" w:rsidRDefault="001E6235" w:rsidP="001E623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7171739" w14:textId="1998962D" w:rsidR="001E6235" w:rsidRDefault="001E6235" w:rsidP="001E6235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není žádným způsobem omezena v právu zřídit k Dotčeným nemovitosti(tem) 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ěcné břemeno podle této smlouvy, a že jí nejsou známy žádné faktické nebo právní vady Dotčených nemovitostí, kterými by byl znemožněn účel této smlouvy.</w:t>
      </w:r>
    </w:p>
    <w:p w14:paraId="7119B697" w14:textId="77777777" w:rsidR="001E6235" w:rsidRPr="001E6235" w:rsidRDefault="001E6235" w:rsidP="001E6235">
      <w:pPr>
        <w:pStyle w:val="Odstavecseseznamem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9F7FAAF" w14:textId="42B504A0" w:rsidR="001E6235" w:rsidRPr="001E6235" w:rsidRDefault="001E6235" w:rsidP="001E6235">
      <w:pPr>
        <w:pStyle w:val="Nzev"/>
        <w:numPr>
          <w:ilvl w:val="0"/>
          <w:numId w:val="1"/>
        </w:numPr>
        <w:suppressAutoHyphens/>
        <w:spacing w:before="0" w:after="120"/>
        <w:jc w:val="both"/>
        <w:outlineLvl w:val="9"/>
        <w:rPr>
          <w:rFonts w:ascii="Arial" w:hAnsi="Arial" w:cs="Arial"/>
          <w:b w:val="0"/>
          <w:sz w:val="22"/>
          <w:szCs w:val="22"/>
        </w:rPr>
      </w:pPr>
      <w:r w:rsidRPr="00504F9C">
        <w:rPr>
          <w:rFonts w:ascii="Arial" w:eastAsia="Calibri" w:hAnsi="Arial" w:cs="Arial"/>
          <w:b w:val="0"/>
          <w:color w:val="000000"/>
          <w:sz w:val="22"/>
          <w:szCs w:val="22"/>
        </w:rPr>
        <w:t>Obě smluvní strany</w:t>
      </w:r>
      <w:r w:rsidRPr="00504F9C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504F9C">
        <w:rPr>
          <w:rFonts w:ascii="Arial" w:hAnsi="Arial" w:cs="Arial"/>
          <w:b w:val="0"/>
          <w:sz w:val="22"/>
          <w:szCs w:val="22"/>
        </w:rPr>
        <w:t>shodně prohlašují, že jejich smluvní volnost není nijak omezena a že nebylo zahájeno ani nehrozí žádné soudní (ani insolvenční), rozhodčí ani správní řízení, které by bránilo platnému uzavření této smlouvy nebo splnění závazků, k nimž se smluvní strany touto smlouvou zavazují.</w:t>
      </w:r>
    </w:p>
    <w:p w14:paraId="3CFE837A" w14:textId="77777777" w:rsidR="00E16A7E" w:rsidRPr="00D84CE2" w:rsidRDefault="00E16A7E" w:rsidP="00092E8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0B06ABFA" w14:textId="77777777" w:rsidR="00207731" w:rsidRPr="00D84CE2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Článek I</w:t>
      </w:r>
      <w:r w:rsidR="006B2239"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I</w:t>
      </w: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I.</w:t>
      </w:r>
    </w:p>
    <w:p w14:paraId="1A004255" w14:textId="77777777" w:rsidR="00207731" w:rsidRPr="00D84CE2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Předmět Smlouvy </w:t>
      </w:r>
    </w:p>
    <w:p w14:paraId="16FD6650" w14:textId="77777777" w:rsidR="00153BCE" w:rsidRPr="00D84CE2" w:rsidRDefault="00153BCE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585CE73A" w14:textId="104921E4" w:rsidR="00153BCE" w:rsidRPr="002F550B" w:rsidRDefault="00E16A7E" w:rsidP="00271C82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2F550B">
        <w:rPr>
          <w:rFonts w:ascii="Arial" w:hAnsi="Arial" w:cs="Arial"/>
          <w:color w:val="000000"/>
          <w:spacing w:val="-3"/>
          <w:sz w:val="22"/>
          <w:szCs w:val="22"/>
        </w:rPr>
        <w:t xml:space="preserve">Povinná, jako vlastník </w:t>
      </w:r>
      <w:r w:rsidRPr="00942C1E">
        <w:rPr>
          <w:rFonts w:ascii="Arial" w:hAnsi="Arial" w:cs="Arial"/>
          <w:spacing w:val="-2"/>
          <w:sz w:val="22"/>
          <w:szCs w:val="22"/>
        </w:rPr>
        <w:t>Dotčen</w:t>
      </w:r>
      <w:r w:rsidRPr="00861FF2">
        <w:rPr>
          <w:rFonts w:ascii="Arial" w:hAnsi="Arial" w:cs="Arial"/>
          <w:spacing w:val="-2"/>
          <w:sz w:val="22"/>
          <w:szCs w:val="22"/>
        </w:rPr>
        <w:t>ých</w:t>
      </w:r>
      <w:r w:rsidRPr="00942C1E">
        <w:rPr>
          <w:rFonts w:ascii="Arial" w:hAnsi="Arial" w:cs="Arial"/>
          <w:spacing w:val="-2"/>
          <w:sz w:val="22"/>
          <w:szCs w:val="22"/>
        </w:rPr>
        <w:t xml:space="preserve"> nemovitost</w:t>
      </w:r>
      <w:r w:rsidRPr="00861FF2">
        <w:rPr>
          <w:rFonts w:ascii="Arial" w:hAnsi="Arial" w:cs="Arial"/>
          <w:spacing w:val="-2"/>
          <w:sz w:val="22"/>
          <w:szCs w:val="22"/>
        </w:rPr>
        <w:t>í</w:t>
      </w:r>
      <w:r w:rsidRPr="00942C1E">
        <w:rPr>
          <w:rFonts w:ascii="Arial" w:hAnsi="Arial" w:cs="Arial"/>
          <w:spacing w:val="-3"/>
          <w:sz w:val="22"/>
          <w:szCs w:val="22"/>
        </w:rPr>
        <w:t xml:space="preserve">, </w:t>
      </w:r>
      <w:r w:rsidRPr="00942C1E">
        <w:rPr>
          <w:rFonts w:ascii="Arial" w:hAnsi="Arial" w:cs="Arial"/>
          <w:color w:val="000000"/>
          <w:spacing w:val="-3"/>
          <w:sz w:val="22"/>
          <w:szCs w:val="22"/>
        </w:rPr>
        <w:t>zřizuje k </w:t>
      </w:r>
      <w:r w:rsidRPr="00942C1E">
        <w:rPr>
          <w:rFonts w:ascii="Arial" w:hAnsi="Arial" w:cs="Arial"/>
          <w:spacing w:val="-3"/>
          <w:sz w:val="22"/>
          <w:szCs w:val="22"/>
        </w:rPr>
        <w:t>Dotčen</w:t>
      </w:r>
      <w:r w:rsidRPr="00861FF2">
        <w:rPr>
          <w:rFonts w:ascii="Arial" w:hAnsi="Arial" w:cs="Arial"/>
          <w:spacing w:val="-3"/>
          <w:sz w:val="22"/>
          <w:szCs w:val="22"/>
        </w:rPr>
        <w:t>ým</w:t>
      </w:r>
      <w:r w:rsidRPr="00942C1E">
        <w:rPr>
          <w:rFonts w:ascii="Arial" w:hAnsi="Arial" w:cs="Arial"/>
          <w:spacing w:val="-3"/>
          <w:sz w:val="22"/>
          <w:szCs w:val="22"/>
        </w:rPr>
        <w:t xml:space="preserve"> nemovitost</w:t>
      </w:r>
      <w:r w:rsidRPr="00861FF2">
        <w:rPr>
          <w:rFonts w:ascii="Arial" w:hAnsi="Arial" w:cs="Arial"/>
          <w:spacing w:val="-3"/>
          <w:sz w:val="22"/>
          <w:szCs w:val="22"/>
        </w:rPr>
        <w:t>em</w:t>
      </w:r>
      <w:r w:rsidRPr="00942C1E">
        <w:rPr>
          <w:rFonts w:ascii="Arial" w:hAnsi="Arial" w:cs="Arial"/>
          <w:spacing w:val="-3"/>
          <w:sz w:val="22"/>
          <w:szCs w:val="22"/>
        </w:rPr>
        <w:t xml:space="preserve"> ve</w:t>
      </w:r>
      <w:r w:rsidRPr="002F550B">
        <w:rPr>
          <w:rFonts w:ascii="Arial" w:hAnsi="Arial" w:cs="Arial"/>
          <w:spacing w:val="-3"/>
          <w:sz w:val="22"/>
          <w:szCs w:val="22"/>
        </w:rPr>
        <w:t xml:space="preserve"> </w:t>
      </w:r>
      <w:r w:rsidRPr="002F550B">
        <w:rPr>
          <w:rFonts w:ascii="Arial" w:hAnsi="Arial" w:cs="Arial"/>
          <w:color w:val="000000"/>
          <w:spacing w:val="-3"/>
          <w:sz w:val="22"/>
          <w:szCs w:val="22"/>
        </w:rPr>
        <w:t xml:space="preserve">prospěch Oprávněné </w:t>
      </w:r>
      <w:r w:rsidR="00092E86" w:rsidRPr="002F550B">
        <w:rPr>
          <w:rFonts w:ascii="Arial" w:eastAsia="Times New Roman" w:hAnsi="Arial" w:cs="Arial"/>
          <w:sz w:val="22"/>
          <w:szCs w:val="22"/>
          <w:lang w:eastAsia="cs-CZ"/>
        </w:rPr>
        <w:t>věcné břemen</w:t>
      </w:r>
      <w:r w:rsidRPr="002F550B"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="00092E86" w:rsidRPr="002F550B">
        <w:rPr>
          <w:rFonts w:ascii="Arial" w:eastAsia="Times New Roman" w:hAnsi="Arial" w:cs="Arial"/>
          <w:sz w:val="22"/>
          <w:szCs w:val="22"/>
          <w:lang w:eastAsia="cs-CZ"/>
        </w:rPr>
        <w:t xml:space="preserve"> podle § 25 odst. 4 energetického zákona</w:t>
      </w:r>
      <w:r w:rsidR="002F550B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5E2431E0" w14:textId="77777777" w:rsidR="002F550B" w:rsidRPr="002F550B" w:rsidRDefault="002F550B" w:rsidP="002F550B">
      <w:pPr>
        <w:shd w:val="clear" w:color="auto" w:fill="FFFFFF"/>
        <w:spacing w:line="280" w:lineRule="exact"/>
        <w:ind w:left="390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7F1F7C6D" w14:textId="1BFED394" w:rsidR="00092E86" w:rsidRPr="00D84CE2" w:rsidRDefault="00092E86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1" w:name="_Hlk120869301"/>
      <w:r w:rsidRPr="00D84CE2">
        <w:rPr>
          <w:rFonts w:ascii="Arial" w:eastAsia="Times New Roman" w:hAnsi="Arial" w:cs="Arial"/>
          <w:sz w:val="22"/>
          <w:szCs w:val="22"/>
          <w:lang w:eastAsia="cs-CZ"/>
        </w:rPr>
        <w:t>Obsahem věcného břemene je právo O</w:t>
      </w:r>
      <w:r w:rsidRPr="00D84CE2">
        <w:rPr>
          <w:rFonts w:ascii="Arial" w:hAnsi="Arial" w:cs="Arial"/>
          <w:sz w:val="22"/>
          <w:szCs w:val="22"/>
          <w:lang w:eastAsia="cs-CZ"/>
        </w:rPr>
        <w:t xml:space="preserve">právněné </w:t>
      </w:r>
      <w:r w:rsidR="00276F6F" w:rsidRPr="00D84CE2">
        <w:rPr>
          <w:rFonts w:ascii="Arial" w:hAnsi="Arial" w:cs="Arial"/>
          <w:color w:val="000000"/>
          <w:spacing w:val="-4"/>
          <w:sz w:val="22"/>
          <w:szCs w:val="22"/>
        </w:rPr>
        <w:t>umístit</w:t>
      </w:r>
      <w:r w:rsidR="00E16A7E" w:rsidRPr="00D84CE2">
        <w:rPr>
          <w:rFonts w:ascii="Arial" w:hAnsi="Arial" w:cs="Arial"/>
          <w:color w:val="000000"/>
          <w:spacing w:val="-4"/>
          <w:sz w:val="22"/>
          <w:szCs w:val="22"/>
        </w:rPr>
        <w:t>, provozovat, opravovat a udržovat Zařízení distribuční soustavy na Dotčených nemovitostech</w:t>
      </w:r>
      <w:r w:rsidR="00D66685" w:rsidRPr="00D84CE2">
        <w:rPr>
          <w:rFonts w:ascii="Arial" w:hAnsi="Arial" w:cs="Arial"/>
          <w:color w:val="000000"/>
          <w:spacing w:val="-4"/>
          <w:sz w:val="22"/>
          <w:szCs w:val="22"/>
        </w:rPr>
        <w:t>, provádět jeho obnovu, výměnu a</w:t>
      </w:r>
      <w:r w:rsidR="00942C1E">
        <w:rPr>
          <w:rFonts w:ascii="Arial" w:hAnsi="Arial" w:cs="Arial"/>
          <w:color w:val="000000"/>
          <w:spacing w:val="-4"/>
          <w:sz w:val="22"/>
          <w:szCs w:val="22"/>
        </w:rPr>
        <w:t> </w:t>
      </w:r>
      <w:r w:rsidR="00D66685" w:rsidRPr="00D84CE2">
        <w:rPr>
          <w:rFonts w:ascii="Arial" w:hAnsi="Arial" w:cs="Arial"/>
          <w:color w:val="000000"/>
          <w:spacing w:val="-4"/>
          <w:sz w:val="22"/>
          <w:szCs w:val="22"/>
        </w:rPr>
        <w:t>modernizaci</w:t>
      </w:r>
      <w:r w:rsidR="00B3009B" w:rsidRPr="00D84CE2">
        <w:rPr>
          <w:rFonts w:ascii="Arial" w:hAnsi="Arial" w:cs="Arial"/>
          <w:color w:val="000000"/>
          <w:spacing w:val="-4"/>
          <w:sz w:val="22"/>
          <w:szCs w:val="22"/>
        </w:rPr>
        <w:t>,</w:t>
      </w:r>
      <w:r w:rsidR="00B3009B" w:rsidRPr="00D84CE2">
        <w:rPr>
          <w:rFonts w:ascii="Arial" w:hAnsi="Arial" w:cs="Arial"/>
          <w:spacing w:val="-4"/>
          <w:sz w:val="22"/>
          <w:szCs w:val="22"/>
        </w:rPr>
        <w:t xml:space="preserve"> </w:t>
      </w:r>
      <w:r w:rsidR="003A426E" w:rsidRPr="00D84CE2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153BCE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povinnost Povinné výkon těchto práv strpět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D84CE2">
        <w:rPr>
          <w:rFonts w:ascii="Arial" w:eastAsia="Times New Roman" w:hAnsi="Arial" w:cs="Arial"/>
          <w:b/>
          <w:sz w:val="22"/>
          <w:szCs w:val="22"/>
          <w:lang w:eastAsia="cs-CZ"/>
        </w:rPr>
        <w:t>věcné břemeno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bookmarkEnd w:id="1"/>
    <w:p w14:paraId="75F55210" w14:textId="77777777" w:rsidR="00153BCE" w:rsidRPr="00D84CE2" w:rsidRDefault="00153BCE" w:rsidP="00153BCE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5F5A2260" w14:textId="5D1FA560" w:rsidR="00BB4F4A" w:rsidRPr="00D84CE2" w:rsidRDefault="00207731" w:rsidP="00BB4F4A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2" w:name="_Hlk116485758"/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Rozsah </w:t>
      </w:r>
      <w:bookmarkEnd w:id="2"/>
      <w:r w:rsidR="0077698A" w:rsidRPr="0077698A">
        <w:rPr>
          <w:rFonts w:ascii="Arial" w:hAnsi="Arial" w:cs="Arial"/>
          <w:color w:val="000000"/>
          <w:spacing w:val="-4"/>
          <w:sz w:val="22"/>
          <w:szCs w:val="22"/>
        </w:rPr>
        <w:t>věcného břemene na Dotčených nemovitostech podle této smlouvy je vymezen v geometrickém plánu č. 2107-5611/2023 potvrzený Katastrálním úřadem pro Liberecký kraj, Katastrálním pracovištěm Jablonec nad Nisou dne 3.8.2023 pod č. PGP-935/2023-504. Geometrický plán je přílohou č. 1 této smlouvy</w:t>
      </w:r>
      <w:r w:rsidR="001B1A56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. </w:t>
      </w:r>
    </w:p>
    <w:p w14:paraId="13C29F1C" w14:textId="77777777" w:rsidR="00B92D7D" w:rsidRPr="00D84CE2" w:rsidRDefault="00B92D7D" w:rsidP="00B92D7D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2C5EB670" w14:textId="77777777" w:rsidR="005942DF" w:rsidRPr="00D84CE2" w:rsidRDefault="00CA053C" w:rsidP="00760032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3" w:name="_Hlk120869476"/>
      <w:r w:rsidRPr="00D84CE2">
        <w:rPr>
          <w:rFonts w:ascii="Arial" w:hAnsi="Arial" w:cs="Arial"/>
          <w:sz w:val="22"/>
          <w:szCs w:val="22"/>
        </w:rPr>
        <w:t xml:space="preserve">Věcné břemeno </w:t>
      </w:r>
      <w:r w:rsidR="00207731" w:rsidRPr="00D84CE2">
        <w:rPr>
          <w:rFonts w:ascii="Arial" w:hAnsi="Arial" w:cs="Arial"/>
          <w:sz w:val="22"/>
          <w:szCs w:val="22"/>
        </w:rPr>
        <w:t>zřízené touto Smlouvou</w:t>
      </w:r>
      <w:r w:rsidRPr="00D84CE2">
        <w:rPr>
          <w:rFonts w:ascii="Arial" w:hAnsi="Arial" w:cs="Arial"/>
          <w:sz w:val="22"/>
          <w:szCs w:val="22"/>
        </w:rPr>
        <w:t xml:space="preserve"> </w:t>
      </w:r>
      <w:r w:rsidR="00207731" w:rsidRPr="00D84CE2">
        <w:rPr>
          <w:rFonts w:ascii="Arial" w:hAnsi="Arial" w:cs="Arial"/>
          <w:sz w:val="22"/>
          <w:szCs w:val="22"/>
        </w:rPr>
        <w:t xml:space="preserve">se sjednává </w:t>
      </w:r>
      <w:r w:rsidRPr="00D84CE2">
        <w:rPr>
          <w:rFonts w:ascii="Arial" w:hAnsi="Arial" w:cs="Arial"/>
          <w:sz w:val="22"/>
          <w:szCs w:val="22"/>
        </w:rPr>
        <w:t xml:space="preserve">na dobu neurčitou. </w:t>
      </w:r>
    </w:p>
    <w:bookmarkEnd w:id="3"/>
    <w:p w14:paraId="631FA117" w14:textId="77777777" w:rsidR="00CA053C" w:rsidRPr="00D84CE2" w:rsidRDefault="00CA053C" w:rsidP="00BA0C68">
      <w:pPr>
        <w:shd w:val="clear" w:color="auto" w:fill="FFFFFF"/>
        <w:tabs>
          <w:tab w:val="left" w:pos="709"/>
        </w:tabs>
        <w:spacing w:line="280" w:lineRule="exact"/>
        <w:ind w:left="709" w:hanging="709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F73DC27" w14:textId="77777777" w:rsidR="00207731" w:rsidRPr="00D84CE2" w:rsidRDefault="0043747E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bookmarkStart w:id="4" w:name="_Hlk120869583"/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Článek</w:t>
      </w:r>
      <w:r w:rsidR="00207731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</w:t>
      </w:r>
      <w:r w:rsidR="00760032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I</w:t>
      </w:r>
      <w:r w:rsidR="00207731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V</w:t>
      </w: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.</w:t>
      </w:r>
    </w:p>
    <w:p w14:paraId="2AD1941E" w14:textId="77777777" w:rsidR="00207731" w:rsidRPr="00D84CE2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Cena a platební podmínky</w:t>
      </w:r>
    </w:p>
    <w:bookmarkEnd w:id="4"/>
    <w:p w14:paraId="452C1578" w14:textId="77777777" w:rsidR="00730658" w:rsidRPr="00D84CE2" w:rsidRDefault="00730658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725A0F9F" w14:textId="66931F4C" w:rsidR="00207731" w:rsidRPr="003E6D56" w:rsidRDefault="00207731" w:rsidP="003E6D56">
      <w:pPr>
        <w:numPr>
          <w:ilvl w:val="0"/>
          <w:numId w:val="12"/>
        </w:numPr>
        <w:shd w:val="clear" w:color="auto" w:fill="FFFFFF"/>
        <w:tabs>
          <w:tab w:val="left" w:pos="0"/>
        </w:tabs>
        <w:spacing w:line="280" w:lineRule="exact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  <w:bookmarkStart w:id="5" w:name="_Hlk120869596"/>
      <w:r w:rsidRPr="006B6BC9">
        <w:rPr>
          <w:rFonts w:ascii="Arial" w:hAnsi="Arial" w:cs="Arial"/>
          <w:color w:val="000000"/>
          <w:spacing w:val="-3"/>
          <w:sz w:val="22"/>
          <w:szCs w:val="22"/>
        </w:rPr>
        <w:t>Věcné břemeno po</w:t>
      </w:r>
      <w:r w:rsidR="00BA0C68" w:rsidRPr="006B6BC9">
        <w:rPr>
          <w:rFonts w:ascii="Arial" w:hAnsi="Arial" w:cs="Arial"/>
          <w:color w:val="000000"/>
          <w:spacing w:val="-3"/>
          <w:sz w:val="22"/>
          <w:szCs w:val="22"/>
        </w:rPr>
        <w:t xml:space="preserve">dle této smlouvy se zřizuje za jednorázovou </w:t>
      </w:r>
      <w:r w:rsidRPr="006B6BC9">
        <w:rPr>
          <w:rFonts w:ascii="Arial" w:hAnsi="Arial" w:cs="Arial"/>
          <w:color w:val="000000"/>
          <w:spacing w:val="-3"/>
          <w:sz w:val="22"/>
          <w:szCs w:val="22"/>
        </w:rPr>
        <w:t>náhrad</w:t>
      </w:r>
      <w:r w:rsidR="00BA0C68" w:rsidRPr="006B6BC9">
        <w:rPr>
          <w:rFonts w:ascii="Arial" w:hAnsi="Arial" w:cs="Arial"/>
          <w:color w:val="000000"/>
          <w:spacing w:val="-3"/>
          <w:sz w:val="22"/>
          <w:szCs w:val="22"/>
        </w:rPr>
        <w:t xml:space="preserve">u </w:t>
      </w:r>
      <w:r w:rsidRPr="006B6BC9">
        <w:rPr>
          <w:rFonts w:ascii="Arial" w:hAnsi="Arial" w:cs="Arial"/>
          <w:color w:val="000000"/>
          <w:spacing w:val="-3"/>
          <w:sz w:val="22"/>
          <w:szCs w:val="22"/>
        </w:rPr>
        <w:t xml:space="preserve">ve výši </w:t>
      </w:r>
      <w:r w:rsidRPr="006B6BC9">
        <w:rPr>
          <w:rFonts w:ascii="Arial" w:hAnsi="Arial" w:cs="Arial"/>
          <w:b/>
          <w:sz w:val="22"/>
          <w:szCs w:val="22"/>
          <w:highlight w:val="lightGray"/>
        </w:rPr>
        <w:t>……</w:t>
      </w:r>
      <w:proofErr w:type="gramStart"/>
      <w:r w:rsidRPr="006B6BC9">
        <w:rPr>
          <w:rFonts w:ascii="Arial" w:hAnsi="Arial" w:cs="Arial"/>
          <w:b/>
          <w:sz w:val="22"/>
          <w:szCs w:val="22"/>
          <w:highlight w:val="lightGray"/>
        </w:rPr>
        <w:t>…….</w:t>
      </w:r>
      <w:proofErr w:type="gramEnd"/>
      <w:r w:rsidRPr="006B6BC9">
        <w:rPr>
          <w:rFonts w:ascii="Arial" w:hAnsi="Arial" w:cs="Arial"/>
          <w:b/>
          <w:sz w:val="22"/>
          <w:szCs w:val="22"/>
        </w:rPr>
        <w:t>,- Kč</w:t>
      </w:r>
      <w:r w:rsidRPr="006B6BC9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</w:t>
      </w:r>
      <w:r w:rsidRPr="006B6BC9">
        <w:rPr>
          <w:rFonts w:ascii="Arial" w:hAnsi="Arial" w:cs="Arial"/>
          <w:color w:val="000000"/>
          <w:spacing w:val="-3"/>
          <w:sz w:val="22"/>
          <w:szCs w:val="22"/>
        </w:rPr>
        <w:t xml:space="preserve">(slovy: </w:t>
      </w:r>
      <w:r w:rsidRPr="006B6BC9">
        <w:rPr>
          <w:rFonts w:ascii="Arial" w:hAnsi="Arial" w:cs="Arial"/>
          <w:b/>
          <w:sz w:val="22"/>
          <w:szCs w:val="22"/>
          <w:highlight w:val="lightGray"/>
        </w:rPr>
        <w:t>……………</w:t>
      </w:r>
      <w:r w:rsidRPr="006B6BC9">
        <w:rPr>
          <w:rFonts w:ascii="Arial" w:hAnsi="Arial" w:cs="Arial"/>
          <w:b/>
          <w:sz w:val="22"/>
          <w:szCs w:val="22"/>
        </w:rPr>
        <w:t xml:space="preserve"> korun českých</w:t>
      </w:r>
      <w:r w:rsidRPr="006B6BC9">
        <w:rPr>
          <w:rFonts w:ascii="Arial" w:hAnsi="Arial" w:cs="Arial"/>
          <w:color w:val="000000"/>
          <w:spacing w:val="-3"/>
          <w:sz w:val="22"/>
          <w:szCs w:val="22"/>
        </w:rPr>
        <w:t>)</w:t>
      </w:r>
      <w:r w:rsidR="003E6D56">
        <w:rPr>
          <w:rFonts w:ascii="Arial" w:hAnsi="Arial" w:cs="Arial"/>
          <w:color w:val="000000"/>
          <w:spacing w:val="-3"/>
          <w:sz w:val="22"/>
          <w:szCs w:val="22"/>
        </w:rPr>
        <w:t>,</w:t>
      </w:r>
      <w:r w:rsidRPr="006B6BC9">
        <w:rPr>
          <w:rFonts w:ascii="Arial" w:hAnsi="Arial" w:cs="Arial"/>
          <w:b/>
          <w:color w:val="FF0000"/>
          <w:spacing w:val="-3"/>
          <w:sz w:val="22"/>
          <w:szCs w:val="22"/>
        </w:rPr>
        <w:t xml:space="preserve"> </w:t>
      </w:r>
      <w:r w:rsidRPr="006B6BC9">
        <w:rPr>
          <w:rFonts w:ascii="Arial" w:eastAsia="Times New Roman" w:hAnsi="Arial" w:cs="Arial"/>
          <w:i/>
          <w:sz w:val="22"/>
          <w:szCs w:val="22"/>
          <w:lang w:eastAsia="cs-CZ"/>
        </w:rPr>
        <w:t>k této částce bude připočítána daň z přidané hodnoty</w:t>
      </w:r>
      <w:r w:rsidR="0064165C" w:rsidRPr="006B6BC9">
        <w:rPr>
          <w:rFonts w:ascii="Arial" w:eastAsia="Times New Roman" w:hAnsi="Arial" w:cs="Arial"/>
          <w:i/>
          <w:sz w:val="22"/>
          <w:szCs w:val="22"/>
          <w:lang w:eastAsia="cs-CZ"/>
        </w:rPr>
        <w:t>.</w:t>
      </w:r>
      <w:r w:rsidR="00A95E2C" w:rsidRPr="006B6BC9">
        <w:rPr>
          <w:rFonts w:ascii="Arial" w:hAnsi="Arial" w:cs="Arial"/>
          <w:sz w:val="22"/>
          <w:szCs w:val="22"/>
        </w:rPr>
        <w:t xml:space="preserve"> </w:t>
      </w:r>
      <w:bookmarkStart w:id="6" w:name="_Hlk120869777"/>
      <w:bookmarkEnd w:id="5"/>
    </w:p>
    <w:p w14:paraId="5BBE4C5B" w14:textId="77777777" w:rsidR="003E6D56" w:rsidRPr="00AB7807" w:rsidRDefault="003E6D56" w:rsidP="003E6D56">
      <w:pPr>
        <w:shd w:val="clear" w:color="auto" w:fill="FFFFFF"/>
        <w:tabs>
          <w:tab w:val="left" w:pos="0"/>
        </w:tabs>
        <w:spacing w:line="280" w:lineRule="exact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14:paraId="04163536" w14:textId="5C13C4C6" w:rsidR="007F5BE1" w:rsidRPr="00AB7807" w:rsidRDefault="00B70430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7" w:name="_Hlk120869845"/>
      <w:bookmarkEnd w:id="6"/>
      <w:r w:rsidRPr="00AB7807">
        <w:rPr>
          <w:rFonts w:ascii="Arial" w:hAnsi="Arial" w:cs="Arial"/>
          <w:color w:val="000000"/>
          <w:spacing w:val="-3"/>
          <w:sz w:val="22"/>
          <w:szCs w:val="22"/>
        </w:rPr>
        <w:t>J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>ednorázov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ou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náhrad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uhradí 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>Oprávněn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á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Povinné na základě faktury (daňového dokladu) vystavené Povinnou</w:t>
      </w:r>
      <w:r w:rsidR="0043747E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se splatností 30 dnů od doručení faktury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  <w:r w:rsidR="00CD1EE1" w:rsidRPr="00AB7807">
        <w:rPr>
          <w:rFonts w:ascii="Arial" w:hAnsi="Arial" w:cs="Arial"/>
          <w:color w:val="000000"/>
          <w:spacing w:val="-3"/>
          <w:sz w:val="22"/>
          <w:szCs w:val="22"/>
        </w:rPr>
        <w:t>Povinná uvede na daňovém dokladu číslo vystavené objednávky stranou Oprávněnou.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CD1EE1" w:rsidRPr="00AB7807">
        <w:rPr>
          <w:rFonts w:ascii="Arial" w:hAnsi="Arial" w:cs="Arial"/>
          <w:color w:val="000000"/>
          <w:spacing w:val="-3"/>
          <w:sz w:val="22"/>
          <w:szCs w:val="22"/>
        </w:rPr>
        <w:t>Za datum zdanitelného plnění je považován den vystavení daňového dokladu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="00562ECC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7F5BE1" w:rsidRPr="00AB7807">
        <w:rPr>
          <w:rFonts w:ascii="Arial" w:hAnsi="Arial" w:cs="Arial"/>
          <w:color w:val="000000"/>
          <w:spacing w:val="-3"/>
          <w:sz w:val="22"/>
          <w:szCs w:val="22"/>
        </w:rPr>
        <w:t>Povinná bere na vědomí, že objednávka nebude obsahovat DPH.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O</w:t>
      </w:r>
      <w:r w:rsidR="00130380" w:rsidRPr="00AB7807">
        <w:rPr>
          <w:rFonts w:ascii="Arial" w:hAnsi="Arial" w:cs="Arial"/>
          <w:color w:val="000000"/>
          <w:spacing w:val="-3"/>
          <w:sz w:val="22"/>
          <w:szCs w:val="22"/>
        </w:rPr>
        <w:t>bjednávka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bude Povinné doručena na 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  <w:u w:val="single"/>
        </w:rPr>
        <w:t>e</w:t>
      </w:r>
      <w:r w:rsidR="00942C1E">
        <w:rPr>
          <w:rFonts w:ascii="Arial" w:hAnsi="Arial" w:cs="Arial"/>
          <w:color w:val="000000"/>
          <w:spacing w:val="-3"/>
          <w:sz w:val="22"/>
          <w:szCs w:val="22"/>
          <w:u w:val="single"/>
        </w:rPr>
        <w:t>-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  <w:u w:val="single"/>
        </w:rPr>
        <w:t>mailovou adresu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>, příp. k</w:t>
      </w:r>
      <w:r w:rsidR="003A426E" w:rsidRPr="00AB7807">
        <w:rPr>
          <w:rFonts w:ascii="Arial" w:hAnsi="Arial" w:cs="Arial"/>
          <w:color w:val="000000"/>
          <w:spacing w:val="-3"/>
          <w:sz w:val="22"/>
          <w:szCs w:val="22"/>
        </w:rPr>
        <w:t>orespondenční adresu uvedenou v 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záhlaví této smlouvy do </w:t>
      </w:r>
      <w:r w:rsidR="00CA053C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21 dnů od uzavření této smlouvy. </w:t>
      </w:r>
      <w:bookmarkEnd w:id="7"/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ab/>
      </w:r>
    </w:p>
    <w:p w14:paraId="63040233" w14:textId="77777777" w:rsidR="007F5BE1" w:rsidRPr="00AB7807" w:rsidRDefault="007F5BE1" w:rsidP="00730658">
      <w:pPr>
        <w:spacing w:line="280" w:lineRule="exact"/>
        <w:ind w:left="3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BD55777" w14:textId="77777777" w:rsidR="006B2239" w:rsidRPr="00AB7807" w:rsidRDefault="00207731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Povinná se zavazuje, že vedle náležitostí stanovených platnými právními předpisy, bude faktura obsahovat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>: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</w:p>
    <w:p w14:paraId="32892A27" w14:textId="0EAF316E" w:rsidR="006B2239" w:rsidRPr="00AB7807" w:rsidRDefault="00207731" w:rsidP="00730658">
      <w:pPr>
        <w:numPr>
          <w:ilvl w:val="0"/>
          <w:numId w:val="11"/>
        </w:numPr>
        <w:spacing w:before="120" w:line="280" w:lineRule="exact"/>
        <w:ind w:left="714" w:hanging="3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číselné označení </w:t>
      </w:r>
      <w:r w:rsidR="006B2239"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této s</w:t>
      </w: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mlouvy o zřízení věcného břemene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64165C" w:rsidRPr="00AB7807">
        <w:rPr>
          <w:rFonts w:ascii="Arial" w:hAnsi="Arial" w:cs="Arial"/>
          <w:spacing w:val="-3"/>
          <w:sz w:val="22"/>
          <w:szCs w:val="22"/>
        </w:rPr>
        <w:t>– např.</w:t>
      </w:r>
      <w:r w:rsidRPr="00AB7807">
        <w:rPr>
          <w:rFonts w:ascii="Arial" w:hAnsi="Arial" w:cs="Arial"/>
          <w:spacing w:val="-3"/>
          <w:sz w:val="22"/>
          <w:szCs w:val="22"/>
        </w:rPr>
        <w:t xml:space="preserve"> IV-12-</w:t>
      </w:r>
      <w:r w:rsidR="00A1327D">
        <w:rPr>
          <w:rFonts w:ascii="Arial" w:hAnsi="Arial" w:cs="Arial"/>
          <w:spacing w:val="-3"/>
          <w:sz w:val="22"/>
          <w:szCs w:val="22"/>
        </w:rPr>
        <w:t>4017670</w:t>
      </w:r>
      <w:r w:rsidRPr="00AB7807">
        <w:rPr>
          <w:rFonts w:ascii="Arial" w:hAnsi="Arial" w:cs="Arial"/>
          <w:spacing w:val="-3"/>
          <w:sz w:val="22"/>
          <w:szCs w:val="22"/>
        </w:rPr>
        <w:t>/</w:t>
      </w:r>
      <w:r w:rsidR="00FD1716">
        <w:rPr>
          <w:rFonts w:ascii="Arial" w:hAnsi="Arial" w:cs="Arial"/>
          <w:spacing w:val="-3"/>
          <w:sz w:val="22"/>
          <w:szCs w:val="22"/>
        </w:rPr>
        <w:t>VB/1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a</w:t>
      </w: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</w:t>
      </w:r>
    </w:p>
    <w:p w14:paraId="5322DD4E" w14:textId="77777777" w:rsidR="006B2239" w:rsidRPr="00AB7807" w:rsidRDefault="00207731" w:rsidP="00730658">
      <w:pPr>
        <w:numPr>
          <w:ilvl w:val="0"/>
          <w:numId w:val="11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lastRenderedPageBreak/>
        <w:t>desetimístné číslo z objednávky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/např. 41xxxxxxxx/.</w:t>
      </w:r>
      <w:r w:rsidR="00764FCE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7F5BE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 </w:t>
      </w:r>
      <w:r w:rsidR="00F67FB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</w:p>
    <w:p w14:paraId="7B90C995" w14:textId="77777777" w:rsidR="006B2239" w:rsidRPr="00AB7807" w:rsidRDefault="006B2239" w:rsidP="00730658">
      <w:pPr>
        <w:pStyle w:val="Odstavecseseznamem"/>
        <w:spacing w:line="280" w:lineRule="exact"/>
        <w:rPr>
          <w:rFonts w:ascii="Arial" w:hAnsi="Arial" w:cs="Arial"/>
          <w:color w:val="000000"/>
          <w:spacing w:val="-3"/>
          <w:sz w:val="22"/>
          <w:szCs w:val="22"/>
          <w:highlight w:val="cyan"/>
        </w:rPr>
      </w:pPr>
    </w:p>
    <w:p w14:paraId="7C924792" w14:textId="77777777" w:rsidR="00764FCE" w:rsidRPr="00AB7807" w:rsidRDefault="006B2239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Ujednání tohoto článku smlouvy týkající se objednávky se neužijí, nebude-li objednávka doručena Povinné v termínu</w:t>
      </w:r>
      <w:r w:rsidR="00A4036E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odstavce 2.  </w:t>
      </w:r>
    </w:p>
    <w:p w14:paraId="12D0A25B" w14:textId="77777777" w:rsidR="00764FCE" w:rsidRPr="00AB7807" w:rsidRDefault="00764FCE" w:rsidP="00730658">
      <w:pPr>
        <w:pStyle w:val="Odstavecseseznamem"/>
        <w:spacing w:line="280" w:lineRule="exact"/>
        <w:rPr>
          <w:rFonts w:ascii="Arial" w:hAnsi="Arial" w:cs="Arial"/>
          <w:i/>
          <w:color w:val="FF0000"/>
          <w:sz w:val="22"/>
          <w:szCs w:val="22"/>
        </w:rPr>
      </w:pPr>
    </w:p>
    <w:p w14:paraId="011B22D1" w14:textId="137DCD2E" w:rsidR="00207731" w:rsidRPr="00AB7807" w:rsidRDefault="00207731" w:rsidP="00FD1716">
      <w:pPr>
        <w:shd w:val="clear" w:color="auto" w:fill="FFFFFF"/>
        <w:tabs>
          <w:tab w:val="left" w:pos="754"/>
        </w:tabs>
        <w:spacing w:line="280" w:lineRule="exact"/>
        <w:ind w:left="708" w:hanging="360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Článek V.</w:t>
      </w:r>
    </w:p>
    <w:p w14:paraId="09134A20" w14:textId="77777777" w:rsidR="00730658" w:rsidRPr="00AB7807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Vklad věcného břemene do </w:t>
      </w:r>
      <w:r w:rsidR="007D2873"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katastru nemovitostí</w:t>
      </w:r>
    </w:p>
    <w:p w14:paraId="440F68D2" w14:textId="77777777" w:rsidR="00207731" w:rsidRPr="00AB7807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</w:t>
      </w:r>
    </w:p>
    <w:p w14:paraId="1E35124D" w14:textId="77777777" w:rsidR="007E099C" w:rsidRPr="00AB7807" w:rsidRDefault="007E099C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Věcné břemeno po</w:t>
      </w:r>
      <w:r w:rsidR="00730658" w:rsidRPr="00AB7807">
        <w:rPr>
          <w:rFonts w:ascii="Arial" w:hAnsi="Arial" w:cs="Arial"/>
          <w:color w:val="000000"/>
          <w:spacing w:val="-3"/>
          <w:sz w:val="22"/>
          <w:szCs w:val="22"/>
        </w:rPr>
        <w:t>dle této s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mlouvy vzniká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jeho vkladem do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katastr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u nemovitostí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Pr="00AB7807">
        <w:rPr>
          <w:rFonts w:ascii="Arial" w:hAnsi="Arial" w:cs="Arial"/>
          <w:b/>
          <w:color w:val="000000"/>
          <w:spacing w:val="-4"/>
          <w:sz w:val="22"/>
          <w:szCs w:val="22"/>
        </w:rPr>
        <w:t xml:space="preserve"> </w:t>
      </w:r>
    </w:p>
    <w:p w14:paraId="750BD336" w14:textId="77777777" w:rsidR="00D30D5D" w:rsidRPr="00AB7807" w:rsidRDefault="00D30D5D" w:rsidP="00D30D5D">
      <w:pPr>
        <w:shd w:val="clear" w:color="auto" w:fill="FFFFFF"/>
        <w:tabs>
          <w:tab w:val="left" w:pos="360"/>
        </w:tabs>
        <w:spacing w:line="280" w:lineRule="exact"/>
        <w:ind w:left="357"/>
        <w:rPr>
          <w:rFonts w:ascii="Arial" w:hAnsi="Arial" w:cs="Arial"/>
          <w:b/>
          <w:color w:val="000000"/>
          <w:spacing w:val="-4"/>
          <w:sz w:val="22"/>
          <w:szCs w:val="22"/>
        </w:rPr>
      </w:pPr>
    </w:p>
    <w:p w14:paraId="61B2A425" w14:textId="77777777" w:rsidR="00730658" w:rsidRPr="00AB7807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Smluvní strany se dohodly, že návrh na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vklad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věcného břemene dle této smlouvy do katastru nemovitostí </w:t>
      </w:r>
      <w:r w:rsidR="00F00D83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(dále jen návrh na vklad)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bude podán Oprávněnou. Správní poplatek za návrh na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vklad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uhradí Oprávněná. </w:t>
      </w:r>
    </w:p>
    <w:p w14:paraId="1D4FFE14" w14:textId="77777777" w:rsidR="00D30D5D" w:rsidRPr="00AB7807" w:rsidRDefault="00D30D5D" w:rsidP="00D30D5D">
      <w:pPr>
        <w:shd w:val="clear" w:color="auto" w:fill="FFFFFF"/>
        <w:tabs>
          <w:tab w:val="left" w:pos="360"/>
        </w:tabs>
        <w:spacing w:line="280" w:lineRule="exact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</w:p>
    <w:p w14:paraId="20D3088E" w14:textId="1558CEB8" w:rsidR="00207731" w:rsidRPr="00AB7807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Povinná tímto zmocňuje Oprávněnou, aby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za ní podepsala a podala návrh na vklad a aby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j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zastupovala v</w:t>
      </w:r>
      <w:r w:rsidR="00730658" w:rsidRPr="00AB7807">
        <w:rPr>
          <w:rFonts w:ascii="Arial" w:hAnsi="Arial" w:cs="Arial"/>
          <w:color w:val="000000"/>
          <w:spacing w:val="-3"/>
          <w:sz w:val="22"/>
          <w:szCs w:val="22"/>
        </w:rPr>
        <w:t>e vkladovém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 řízení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  <w:r w:rsidR="00F02634" w:rsidRPr="00F02634">
        <w:rPr>
          <w:rFonts w:ascii="Arial" w:hAnsi="Arial" w:cs="Arial"/>
          <w:color w:val="000000"/>
          <w:spacing w:val="-3"/>
          <w:sz w:val="22"/>
          <w:szCs w:val="22"/>
        </w:rPr>
        <w:t xml:space="preserve">Oprávněná může </w:t>
      </w:r>
      <w:r w:rsidR="00F02634">
        <w:rPr>
          <w:rFonts w:ascii="Arial" w:hAnsi="Arial" w:cs="Arial"/>
          <w:color w:val="000000"/>
          <w:spacing w:val="-3"/>
          <w:sz w:val="22"/>
          <w:szCs w:val="22"/>
        </w:rPr>
        <w:t xml:space="preserve">k tomuto jednání </w:t>
      </w:r>
      <w:r w:rsidR="00F02634" w:rsidRPr="00F02634">
        <w:rPr>
          <w:rFonts w:ascii="Arial" w:hAnsi="Arial" w:cs="Arial"/>
          <w:color w:val="000000"/>
          <w:spacing w:val="-3"/>
          <w:sz w:val="22"/>
          <w:szCs w:val="22"/>
        </w:rPr>
        <w:t>zmocnit třetí osobu</w:t>
      </w:r>
      <w:r w:rsidR="00F02634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  <w:r w:rsidR="00A4036E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Udělení zmocnění a jeho přijetí Smluvní strany potvrzují svými podpisy této smlouvy. </w:t>
      </w:r>
      <w:bookmarkStart w:id="8" w:name="_Hlk135986484"/>
    </w:p>
    <w:bookmarkEnd w:id="8"/>
    <w:p w14:paraId="5AFBE768" w14:textId="77777777" w:rsidR="00207731" w:rsidRDefault="00207731" w:rsidP="00730658">
      <w:pPr>
        <w:shd w:val="clear" w:color="auto" w:fill="FFFFFF"/>
        <w:tabs>
          <w:tab w:val="left" w:pos="360"/>
        </w:tabs>
        <w:spacing w:line="280" w:lineRule="exact"/>
        <w:ind w:left="360" w:hanging="360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986F2BB" w14:textId="77777777" w:rsidR="00FD1716" w:rsidRPr="00AB7807" w:rsidRDefault="00FD1716" w:rsidP="00730658">
      <w:pPr>
        <w:shd w:val="clear" w:color="auto" w:fill="FFFFFF"/>
        <w:tabs>
          <w:tab w:val="left" w:pos="360"/>
        </w:tabs>
        <w:spacing w:line="280" w:lineRule="exact"/>
        <w:ind w:left="360" w:hanging="360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CE966FD" w14:textId="77777777" w:rsidR="00207731" w:rsidRPr="00AB7807" w:rsidRDefault="00760032" w:rsidP="00207731">
      <w:pPr>
        <w:shd w:val="clear" w:color="auto" w:fill="FFFFFF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bookmarkStart w:id="9" w:name="_Hlk120870637"/>
      <w:r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Článek VI</w:t>
      </w:r>
      <w:r w:rsidR="00207731"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 xml:space="preserve">. </w:t>
      </w:r>
    </w:p>
    <w:p w14:paraId="7120A218" w14:textId="77777777" w:rsidR="00F00D83" w:rsidRPr="00AB7807" w:rsidRDefault="007E099C" w:rsidP="00AB15FE">
      <w:pPr>
        <w:shd w:val="clear" w:color="auto" w:fill="FFFFFF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Závěrečná ujednání</w:t>
      </w:r>
    </w:p>
    <w:bookmarkEnd w:id="9"/>
    <w:p w14:paraId="0BF756AD" w14:textId="77777777" w:rsidR="00F00D83" w:rsidRPr="00AB7807" w:rsidRDefault="00F00D83" w:rsidP="00F00D83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AC4EA50" w14:textId="77777777" w:rsidR="00F00D83" w:rsidRPr="00AB7807" w:rsidRDefault="00DC2632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10" w:name="_Hlk120870506"/>
      <w:bookmarkStart w:id="11" w:name="_Hlk120870546"/>
      <w:bookmarkStart w:id="12" w:name="_Hlk120870617"/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Jakékoli změny či doplnění textu tohoto návrhu smlouvy ze strany </w:t>
      </w:r>
      <w:r w:rsidR="001E232F" w:rsidRPr="00AB7807">
        <w:rPr>
          <w:rFonts w:ascii="Arial" w:hAnsi="Arial" w:cs="Arial"/>
          <w:color w:val="000000"/>
          <w:spacing w:val="-3"/>
          <w:sz w:val="22"/>
          <w:szCs w:val="22"/>
        </w:rPr>
        <w:t>P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ovinné budou považovány za nový návrh smlouvy a k uzavření smlouvy dojde teprve akceptací takto upraveného návrhu </w:t>
      </w:r>
      <w:r w:rsidR="001E232F" w:rsidRPr="00AB7807">
        <w:rPr>
          <w:rFonts w:ascii="Arial" w:hAnsi="Arial" w:cs="Arial"/>
          <w:color w:val="000000"/>
          <w:spacing w:val="-3"/>
          <w:sz w:val="22"/>
          <w:szCs w:val="22"/>
        </w:rPr>
        <w:t>O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právněnou.</w:t>
      </w:r>
      <w:r w:rsidR="00F00D83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</w:p>
    <w:bookmarkEnd w:id="10"/>
    <w:p w14:paraId="5F5DD321" w14:textId="77777777" w:rsidR="00F00D83" w:rsidRPr="00AB7807" w:rsidRDefault="00F00D83" w:rsidP="00F00D83">
      <w:pPr>
        <w:pStyle w:val="Odstavecseseznamem"/>
        <w:spacing w:line="280" w:lineRule="exact"/>
        <w:ind w:left="0"/>
        <w:rPr>
          <w:rFonts w:ascii="Arial" w:hAnsi="Arial" w:cs="Arial"/>
          <w:sz w:val="22"/>
          <w:szCs w:val="22"/>
        </w:rPr>
      </w:pPr>
    </w:p>
    <w:p w14:paraId="2D79918D" w14:textId="697B6A5A" w:rsidR="00F00D83" w:rsidRPr="00AB7807" w:rsidRDefault="00D96F5F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B7807">
        <w:rPr>
          <w:rFonts w:ascii="Arial" w:eastAsia="Times New Roman" w:hAnsi="Arial" w:cs="Arial"/>
          <w:sz w:val="22"/>
          <w:szCs w:val="22"/>
          <w:lang w:eastAsia="cs-CZ"/>
        </w:rPr>
        <w:t>Tato smlouva je vyhotovena v</w:t>
      </w:r>
      <w:r w:rsidR="00FD1716">
        <w:rPr>
          <w:rFonts w:ascii="Arial" w:eastAsia="Times New Roman" w:hAnsi="Arial" w:cs="Arial"/>
          <w:sz w:val="22"/>
          <w:szCs w:val="22"/>
          <w:lang w:eastAsia="cs-CZ"/>
        </w:rPr>
        <w:t>e dvou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stejnopisech, z nichž </w:t>
      </w:r>
      <w:r w:rsidR="00FD1716">
        <w:rPr>
          <w:rFonts w:ascii="Arial" w:eastAsia="Times New Roman" w:hAnsi="Arial" w:cs="Arial"/>
          <w:sz w:val="22"/>
          <w:szCs w:val="22"/>
          <w:lang w:eastAsia="cs-CZ"/>
        </w:rPr>
        <w:t>jeden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stejnopis obdrží Povinná a jeden stejnopis </w:t>
      </w:r>
      <w:r w:rsidR="009740B6" w:rsidRPr="00AB7807">
        <w:rPr>
          <w:rFonts w:ascii="Arial" w:eastAsia="Times New Roman" w:hAnsi="Arial" w:cs="Arial"/>
          <w:sz w:val="22"/>
          <w:szCs w:val="22"/>
          <w:lang w:eastAsia="cs-CZ"/>
        </w:rPr>
        <w:t>obdrží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místně p</w:t>
      </w:r>
      <w:r w:rsidR="009740B6" w:rsidRPr="00AB7807">
        <w:rPr>
          <w:rFonts w:ascii="Arial" w:eastAsia="Times New Roman" w:hAnsi="Arial" w:cs="Arial"/>
          <w:sz w:val="22"/>
          <w:szCs w:val="22"/>
          <w:lang w:eastAsia="cs-CZ"/>
        </w:rPr>
        <w:t>říslušný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740B6" w:rsidRPr="00AB7807">
        <w:rPr>
          <w:rFonts w:ascii="Arial" w:eastAsia="Times New Roman" w:hAnsi="Arial" w:cs="Arial"/>
          <w:sz w:val="22"/>
          <w:szCs w:val="22"/>
          <w:lang w:eastAsia="cs-CZ"/>
        </w:rPr>
        <w:t>katastrální úřad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2BD18BAA" w14:textId="77777777" w:rsidR="00E35C19" w:rsidRPr="00AB7807" w:rsidRDefault="00E35C19" w:rsidP="00E35C19">
      <w:pPr>
        <w:pStyle w:val="Odstavecseseznamem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AFE1AFC" w14:textId="3A725744" w:rsidR="00437E52" w:rsidRPr="0077698A" w:rsidRDefault="00F34F4A" w:rsidP="009A752D">
      <w:pPr>
        <w:numPr>
          <w:ilvl w:val="0"/>
          <w:numId w:val="16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3" w:name="_Hlk120870416"/>
      <w:bookmarkEnd w:id="11"/>
      <w:r w:rsidRPr="0077698A">
        <w:rPr>
          <w:rFonts w:ascii="Arial" w:hAnsi="Arial" w:cs="Arial"/>
          <w:sz w:val="22"/>
          <w:szCs w:val="22"/>
        </w:rPr>
        <w:t>Smluvní strany berou na vědomí, že na tuto smlouvu nedopadá povinnost uveřejnění v registru smluv ve smyslu zákona č. 340/2015 Sb., o zvláštních podmínkách účinnosti některých smluv, uveřejňování těchto smluv a o registru smluv (zákon o registru smluv), ve znění pozdějších předpisů</w:t>
      </w:r>
      <w:r w:rsidR="00DC2632" w:rsidRPr="0077698A">
        <w:rPr>
          <w:rFonts w:ascii="Arial" w:hAnsi="Arial" w:cs="Arial"/>
          <w:sz w:val="22"/>
          <w:szCs w:val="22"/>
          <w:lang w:eastAsia="cs-CZ"/>
        </w:rPr>
        <w:t xml:space="preserve">. </w:t>
      </w:r>
      <w:r w:rsidR="00DC2632" w:rsidRPr="0077698A">
        <w:rPr>
          <w:rFonts w:ascii="Arial" w:hAnsi="Arial" w:cs="Arial"/>
          <w:sz w:val="22"/>
          <w:szCs w:val="22"/>
        </w:rPr>
        <w:t>Tato smlouva nabývá platnosti a účinnosti dnem připojení podpisu poslední smluvní stranou.</w:t>
      </w:r>
    </w:p>
    <w:p w14:paraId="015E1E27" w14:textId="77777777" w:rsidR="00437E52" w:rsidRPr="00AB7807" w:rsidRDefault="00437E52" w:rsidP="00CD0396">
      <w:pPr>
        <w:spacing w:line="280" w:lineRule="exact"/>
        <w:ind w:left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55C53158" w14:textId="23141C64" w:rsidR="003A426E" w:rsidRPr="00FD1716" w:rsidRDefault="003A426E" w:rsidP="00D96F5F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  <w:bookmarkStart w:id="14" w:name="_Hlk120870665"/>
      <w:bookmarkEnd w:id="12"/>
      <w:bookmarkEnd w:id="13"/>
      <w:r w:rsidRPr="00AB7807">
        <w:rPr>
          <w:rFonts w:ascii="Arial" w:hAnsi="Arial" w:cs="Arial"/>
          <w:sz w:val="22"/>
          <w:szCs w:val="22"/>
        </w:rPr>
        <w:t>Záměr zřídit věcné břemeno k</w:t>
      </w:r>
      <w:r w:rsidR="00233435" w:rsidRPr="00AB7807">
        <w:rPr>
          <w:rFonts w:ascii="Arial" w:hAnsi="Arial" w:cs="Arial"/>
          <w:sz w:val="22"/>
          <w:szCs w:val="22"/>
        </w:rPr>
        <w:t> Dotčeným nemovitostem</w:t>
      </w:r>
      <w:r w:rsidRPr="00AB7807">
        <w:rPr>
          <w:rFonts w:ascii="Arial" w:hAnsi="Arial" w:cs="Arial"/>
          <w:sz w:val="22"/>
          <w:szCs w:val="22"/>
        </w:rPr>
        <w:t xml:space="preserve"> byl schválen usnesením</w:t>
      </w:r>
      <w:r w:rsidR="00FD1716">
        <w:rPr>
          <w:rFonts w:ascii="Arial" w:hAnsi="Arial" w:cs="Arial"/>
          <w:sz w:val="22"/>
          <w:szCs w:val="22"/>
        </w:rPr>
        <w:t xml:space="preserve"> </w:t>
      </w:r>
      <w:r w:rsidR="00E376AB">
        <w:rPr>
          <w:rFonts w:ascii="Arial" w:hAnsi="Arial" w:cs="Arial"/>
          <w:sz w:val="22"/>
          <w:szCs w:val="22"/>
        </w:rPr>
        <w:t xml:space="preserve">Zastupitelstva </w:t>
      </w:r>
      <w:r w:rsidR="00FD1716">
        <w:rPr>
          <w:rFonts w:ascii="Arial" w:hAnsi="Arial" w:cs="Arial"/>
          <w:sz w:val="22"/>
          <w:szCs w:val="22"/>
        </w:rPr>
        <w:t>města Rychnov u Jablonce nad Nisou</w:t>
      </w:r>
      <w:r w:rsidR="00233435" w:rsidRPr="00AB7807">
        <w:rPr>
          <w:rFonts w:ascii="Arial" w:hAnsi="Arial" w:cs="Arial"/>
          <w:sz w:val="22"/>
          <w:szCs w:val="22"/>
        </w:rPr>
        <w:t>, č.</w:t>
      </w:r>
      <w:r w:rsidR="00942C1E">
        <w:rPr>
          <w:rFonts w:ascii="Arial" w:hAnsi="Arial" w:cs="Arial"/>
          <w:sz w:val="22"/>
          <w:szCs w:val="22"/>
        </w:rPr>
        <w:t xml:space="preserve"> </w:t>
      </w:r>
      <w:r w:rsidR="00233435" w:rsidRPr="00AB7807">
        <w:rPr>
          <w:rFonts w:ascii="Arial" w:hAnsi="Arial" w:cs="Arial"/>
          <w:sz w:val="22"/>
          <w:szCs w:val="22"/>
        </w:rPr>
        <w:t>j. </w:t>
      </w:r>
      <w:r w:rsidRPr="00AB7807">
        <w:rPr>
          <w:rFonts w:ascii="Arial" w:hAnsi="Arial" w:cs="Arial"/>
          <w:sz w:val="22"/>
          <w:szCs w:val="22"/>
        </w:rPr>
        <w:t>…………</w:t>
      </w:r>
      <w:proofErr w:type="gramStart"/>
      <w:r w:rsidRPr="00AB7807">
        <w:rPr>
          <w:rFonts w:ascii="Arial" w:hAnsi="Arial" w:cs="Arial"/>
          <w:sz w:val="22"/>
          <w:szCs w:val="22"/>
        </w:rPr>
        <w:t>…….</w:t>
      </w:r>
      <w:proofErr w:type="gramEnd"/>
      <w:r w:rsidRPr="00AB7807">
        <w:rPr>
          <w:rFonts w:ascii="Arial" w:hAnsi="Arial" w:cs="Arial"/>
          <w:sz w:val="22"/>
          <w:szCs w:val="22"/>
        </w:rPr>
        <w:t>. ze dne …</w:t>
      </w:r>
      <w:proofErr w:type="gramStart"/>
      <w:r w:rsidRPr="00AB7807">
        <w:rPr>
          <w:rFonts w:ascii="Arial" w:hAnsi="Arial" w:cs="Arial"/>
          <w:sz w:val="22"/>
          <w:szCs w:val="22"/>
        </w:rPr>
        <w:t>…….</w:t>
      </w:r>
      <w:proofErr w:type="gramEnd"/>
      <w:r w:rsidRPr="00AB7807">
        <w:rPr>
          <w:rFonts w:ascii="Arial" w:hAnsi="Arial" w:cs="Arial"/>
          <w:sz w:val="22"/>
          <w:szCs w:val="22"/>
        </w:rPr>
        <w:t>. .</w:t>
      </w:r>
    </w:p>
    <w:p w14:paraId="5790F0CE" w14:textId="77777777" w:rsidR="00FD1716" w:rsidRPr="00FD1716" w:rsidRDefault="00FD1716" w:rsidP="00FD1716">
      <w:pPr>
        <w:pStyle w:val="Odstavecseseznamem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</w:p>
    <w:p w14:paraId="712C9D06" w14:textId="77777777" w:rsidR="00FD1716" w:rsidRDefault="00FD1716" w:rsidP="00FD1716">
      <w:pPr>
        <w:spacing w:line="276" w:lineRule="auto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</w:p>
    <w:p w14:paraId="684A3BDB" w14:textId="77777777" w:rsidR="00FD1716" w:rsidRDefault="00FD1716" w:rsidP="00FD1716">
      <w:pPr>
        <w:spacing w:line="276" w:lineRule="auto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</w:p>
    <w:p w14:paraId="7AEBDEAF" w14:textId="77777777" w:rsidR="00FD1716" w:rsidRDefault="00FD1716" w:rsidP="00FD1716">
      <w:pPr>
        <w:spacing w:line="276" w:lineRule="auto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</w:p>
    <w:p w14:paraId="11820EC9" w14:textId="77777777" w:rsidR="00FD1716" w:rsidRDefault="00FD1716" w:rsidP="00FD1716">
      <w:pPr>
        <w:spacing w:line="276" w:lineRule="auto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</w:p>
    <w:p w14:paraId="08AC5491" w14:textId="77777777" w:rsidR="00FD1716" w:rsidRDefault="00FD1716" w:rsidP="00FD1716">
      <w:pPr>
        <w:spacing w:line="276" w:lineRule="auto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</w:p>
    <w:p w14:paraId="45B990AE" w14:textId="77777777" w:rsidR="00FD1716" w:rsidRDefault="00FD1716" w:rsidP="00FD1716">
      <w:pPr>
        <w:spacing w:line="276" w:lineRule="auto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</w:p>
    <w:p w14:paraId="6D0F9124" w14:textId="77777777" w:rsidR="00FD1716" w:rsidRDefault="00FD1716" w:rsidP="00FD1716">
      <w:pPr>
        <w:spacing w:line="276" w:lineRule="auto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</w:p>
    <w:p w14:paraId="7AA55EEB" w14:textId="77777777" w:rsidR="00FD1716" w:rsidRDefault="00FD1716" w:rsidP="00FD1716">
      <w:pPr>
        <w:spacing w:line="276" w:lineRule="auto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</w:p>
    <w:p w14:paraId="246D2BD9" w14:textId="77777777" w:rsidR="00FD1716" w:rsidRDefault="00FD1716" w:rsidP="00FD1716">
      <w:pPr>
        <w:spacing w:line="276" w:lineRule="auto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</w:p>
    <w:p w14:paraId="7C3CB5F9" w14:textId="77777777" w:rsidR="00FD1716" w:rsidRDefault="00FD1716" w:rsidP="00FD1716">
      <w:pPr>
        <w:spacing w:line="276" w:lineRule="auto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</w:p>
    <w:p w14:paraId="5E391F50" w14:textId="77777777" w:rsidR="00FD1716" w:rsidRDefault="00FD1716" w:rsidP="00FD1716">
      <w:pPr>
        <w:spacing w:line="276" w:lineRule="auto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</w:p>
    <w:p w14:paraId="6D14094D" w14:textId="77777777" w:rsidR="00FD1716" w:rsidRPr="00FD1716" w:rsidRDefault="00FD1716" w:rsidP="00FD1716">
      <w:pPr>
        <w:spacing w:line="276" w:lineRule="auto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</w:p>
    <w:p w14:paraId="4C289E2F" w14:textId="77777777" w:rsidR="00F00D83" w:rsidRPr="00AB7807" w:rsidRDefault="00F00D83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B7807">
        <w:rPr>
          <w:rFonts w:ascii="Arial" w:eastAsia="Times New Roman" w:hAnsi="Arial" w:cs="Arial"/>
          <w:sz w:val="22"/>
          <w:szCs w:val="22"/>
          <w:lang w:eastAsia="cs-CZ"/>
        </w:rPr>
        <w:lastRenderedPageBreak/>
        <w:t>Součástí této smlouvy je její:</w:t>
      </w:r>
    </w:p>
    <w:bookmarkEnd w:id="14"/>
    <w:p w14:paraId="4D494046" w14:textId="77777777" w:rsidR="00F00D83" w:rsidRPr="00AB7807" w:rsidRDefault="00F00D83" w:rsidP="00F00D83">
      <w:pPr>
        <w:widowControl w:val="0"/>
        <w:autoSpaceDE w:val="0"/>
        <w:autoSpaceDN w:val="0"/>
        <w:adjustRightInd w:val="0"/>
        <w:spacing w:line="280" w:lineRule="exact"/>
        <w:ind w:left="720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6C366420" w14:textId="5FD64111" w:rsidR="00F00D83" w:rsidRPr="00AB7807" w:rsidRDefault="00F00D83" w:rsidP="00FD1716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  <w:bookmarkStart w:id="15" w:name="_Hlk120870697"/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Příloha </w:t>
      </w:r>
      <w:r w:rsidR="00BB4F4A" w:rsidRPr="00AB7807">
        <w:rPr>
          <w:rFonts w:ascii="Arial" w:eastAsia="Times New Roman" w:hAnsi="Arial" w:cs="Arial"/>
          <w:sz w:val="22"/>
          <w:szCs w:val="22"/>
          <w:lang w:eastAsia="cs-CZ"/>
        </w:rPr>
        <w:t>č. 1</w:t>
      </w:r>
      <w:r w:rsidR="00924B2D" w:rsidRPr="00AB7807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- </w:t>
      </w:r>
      <w:r w:rsidRPr="00AB7807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Geometrický plán pro vyznačení věcného břemene </w:t>
      </w:r>
    </w:p>
    <w:bookmarkEnd w:id="15"/>
    <w:p w14:paraId="7DAC0560" w14:textId="77777777" w:rsidR="00F00D83" w:rsidRPr="00AB7807" w:rsidRDefault="00924B2D" w:rsidP="00924B2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Příloha </w:t>
      </w:r>
      <w:r w:rsidR="00BB4F4A" w:rsidRPr="00AB7807">
        <w:rPr>
          <w:rFonts w:ascii="Arial" w:eastAsia="Times New Roman" w:hAnsi="Arial" w:cs="Arial"/>
          <w:sz w:val="22"/>
          <w:szCs w:val="22"/>
          <w:lang w:eastAsia="cs-CZ"/>
        </w:rPr>
        <w:t>č. 2</w:t>
      </w:r>
      <w:r w:rsidR="001B1A56" w:rsidRPr="00AB7807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- </w:t>
      </w:r>
      <w:r w:rsidRPr="00AB7807">
        <w:rPr>
          <w:rFonts w:ascii="Arial" w:eastAsia="Times New Roman" w:hAnsi="Arial" w:cs="Arial"/>
          <w:i/>
          <w:sz w:val="22"/>
          <w:szCs w:val="22"/>
          <w:lang w:eastAsia="cs-CZ"/>
        </w:rPr>
        <w:t>P</w:t>
      </w:r>
      <w:r w:rsidR="00F00D83" w:rsidRPr="00AB7807">
        <w:rPr>
          <w:rFonts w:ascii="Arial" w:eastAsia="Times New Roman" w:hAnsi="Arial" w:cs="Arial"/>
          <w:i/>
          <w:sz w:val="22"/>
          <w:szCs w:val="22"/>
          <w:lang w:eastAsia="cs-CZ"/>
        </w:rPr>
        <w:t>lné moci strany oprávněné</w:t>
      </w:r>
    </w:p>
    <w:p w14:paraId="6992CABD" w14:textId="77777777" w:rsidR="00924B2D" w:rsidRPr="00AB7807" w:rsidRDefault="00924B2D" w:rsidP="00F00D8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03EA7D2" w14:textId="77777777" w:rsidR="009C5539" w:rsidRPr="00AB7807" w:rsidRDefault="009C5539" w:rsidP="00F00D83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5377AA0" w14:textId="5DBFA2BE" w:rsidR="00D62D11" w:rsidRPr="00AB7807" w:rsidRDefault="00D62D11" w:rsidP="00D62D11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16" w:name="_Hlk126140803"/>
      <w:r w:rsidRPr="0077698A">
        <w:rPr>
          <w:rFonts w:ascii="Arial" w:eastAsia="Times New Roman" w:hAnsi="Arial" w:cs="Arial"/>
          <w:sz w:val="22"/>
          <w:szCs w:val="22"/>
          <w:lang w:eastAsia="cs-CZ"/>
        </w:rPr>
        <w:t>V …………………….</w:t>
      </w:r>
      <w:r w:rsidRPr="0077698A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7698A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7698A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7698A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7698A">
        <w:rPr>
          <w:rFonts w:ascii="Arial" w:eastAsia="Times New Roman" w:hAnsi="Arial" w:cs="Arial"/>
          <w:sz w:val="22"/>
          <w:szCs w:val="22"/>
          <w:lang w:eastAsia="cs-CZ"/>
        </w:rPr>
        <w:tab/>
        <w:t>V Liberci</w:t>
      </w:r>
    </w:p>
    <w:p w14:paraId="1C6831BB" w14:textId="77777777" w:rsidR="00D62D11" w:rsidRDefault="00D62D11" w:rsidP="00D62D11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bookmarkStart w:id="17" w:name="_Hlk123918461"/>
      <w:bookmarkEnd w:id="16"/>
    </w:p>
    <w:bookmarkEnd w:id="17"/>
    <w:p w14:paraId="179B2C71" w14:textId="2423BCCC" w:rsidR="00D62D11" w:rsidRDefault="00FD1716" w:rsidP="00D62D11">
      <w:pPr>
        <w:spacing w:line="276" w:lineRule="auto"/>
        <w:jc w:val="both"/>
        <w:rPr>
          <w:rFonts w:ascii="Arial" w:eastAsia="Times New Roman" w:hAnsi="Arial" w:cs="Arial"/>
          <w:b/>
          <w:bCs/>
          <w:iCs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bCs/>
          <w:iCs/>
          <w:sz w:val="22"/>
          <w:szCs w:val="22"/>
          <w:lang w:eastAsia="cs-CZ"/>
        </w:rPr>
        <w:t>Město Rychnov u Jablonce nad Nisou</w:t>
      </w:r>
      <w:r w:rsidR="00D62D1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    </w:t>
      </w:r>
      <w:r w:rsidR="00D62D1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="00D62D11">
        <w:rPr>
          <w:rFonts w:ascii="Arial" w:eastAsia="Times New Roman" w:hAnsi="Arial" w:cs="Arial"/>
          <w:b/>
          <w:bCs/>
          <w:iCs/>
          <w:sz w:val="22"/>
          <w:szCs w:val="22"/>
          <w:lang w:eastAsia="cs-CZ"/>
        </w:rPr>
        <w:t xml:space="preserve">za </w:t>
      </w:r>
      <w:r w:rsidR="00D62D11" w:rsidRPr="00F12A34">
        <w:rPr>
          <w:rFonts w:ascii="Arial" w:eastAsia="Times New Roman" w:hAnsi="Arial" w:cs="Arial"/>
          <w:b/>
          <w:bCs/>
          <w:iCs/>
          <w:sz w:val="22"/>
          <w:szCs w:val="22"/>
          <w:lang w:eastAsia="cs-CZ"/>
        </w:rPr>
        <w:t>ČEZ Distribuce, a. s.</w:t>
      </w:r>
    </w:p>
    <w:p w14:paraId="37049802" w14:textId="77777777" w:rsidR="00D62D11" w:rsidRPr="005C0BDC" w:rsidRDefault="00D62D11" w:rsidP="00D62D11">
      <w:pPr>
        <w:widowControl w:val="0"/>
        <w:autoSpaceDE w:val="0"/>
        <w:autoSpaceDN w:val="0"/>
        <w:adjustRightInd w:val="0"/>
        <w:spacing w:line="280" w:lineRule="exact"/>
        <w:ind w:left="4248" w:firstLine="708"/>
        <w:jc w:val="both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5C0BDC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ELMOS LIBEREC s.r.o.</w:t>
      </w:r>
    </w:p>
    <w:p w14:paraId="46485DF7" w14:textId="77777777" w:rsidR="00D62D11" w:rsidRDefault="00D62D11" w:rsidP="00D62D11">
      <w:pPr>
        <w:widowControl w:val="0"/>
        <w:autoSpaceDE w:val="0"/>
        <w:autoSpaceDN w:val="0"/>
        <w:adjustRightInd w:val="0"/>
        <w:spacing w:line="280" w:lineRule="exact"/>
        <w:ind w:left="4248" w:firstLine="708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5C0BDC">
        <w:rPr>
          <w:rFonts w:ascii="Arial" w:eastAsia="Times New Roman" w:hAnsi="Arial" w:cs="Arial"/>
          <w:sz w:val="22"/>
          <w:szCs w:val="22"/>
          <w:lang w:eastAsia="cs-CZ"/>
        </w:rPr>
        <w:t>na základě plné moci</w:t>
      </w:r>
    </w:p>
    <w:p w14:paraId="6149B361" w14:textId="77777777" w:rsidR="00D62D11" w:rsidRDefault="00D62D11" w:rsidP="00D62D11">
      <w:pPr>
        <w:widowControl w:val="0"/>
        <w:autoSpaceDE w:val="0"/>
        <w:autoSpaceDN w:val="0"/>
        <w:adjustRightInd w:val="0"/>
        <w:spacing w:line="280" w:lineRule="exact"/>
        <w:ind w:left="4248" w:firstLine="708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3738A98" w14:textId="77777777" w:rsidR="00D62D11" w:rsidRDefault="00D62D11" w:rsidP="00D62D11">
      <w:pPr>
        <w:widowControl w:val="0"/>
        <w:autoSpaceDE w:val="0"/>
        <w:autoSpaceDN w:val="0"/>
        <w:adjustRightInd w:val="0"/>
        <w:spacing w:line="280" w:lineRule="exact"/>
        <w:ind w:left="4248" w:firstLine="708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298DACF" w14:textId="77777777" w:rsidR="00D62D11" w:rsidRDefault="00D62D11" w:rsidP="00D62D11">
      <w:pPr>
        <w:widowControl w:val="0"/>
        <w:autoSpaceDE w:val="0"/>
        <w:autoSpaceDN w:val="0"/>
        <w:adjustRightInd w:val="0"/>
        <w:spacing w:line="280" w:lineRule="exact"/>
        <w:ind w:left="4248" w:firstLine="708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D0F1F21" w14:textId="77777777" w:rsidR="00D62D11" w:rsidRPr="009F7D27" w:rsidRDefault="00D62D11" w:rsidP="00D62D11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9F7D27">
        <w:rPr>
          <w:rFonts w:ascii="Tahoma" w:eastAsia="Times New Roman" w:hAnsi="Tahoma" w:cs="Tahoma"/>
          <w:sz w:val="20"/>
          <w:szCs w:val="20"/>
          <w:lang w:eastAsia="cs-CZ"/>
        </w:rPr>
        <w:t>_____________________</w:t>
      </w:r>
      <w:r>
        <w:rPr>
          <w:rFonts w:ascii="Tahoma" w:eastAsia="Times New Roman" w:hAnsi="Tahoma" w:cs="Tahoma"/>
          <w:sz w:val="20"/>
          <w:szCs w:val="20"/>
          <w:lang w:eastAsia="cs-CZ"/>
        </w:rPr>
        <w:softHyphen/>
      </w:r>
      <w:r>
        <w:rPr>
          <w:rFonts w:ascii="Tahoma" w:eastAsia="Times New Roman" w:hAnsi="Tahoma" w:cs="Tahoma"/>
          <w:sz w:val="20"/>
          <w:szCs w:val="20"/>
          <w:lang w:eastAsia="cs-CZ"/>
        </w:rPr>
        <w:softHyphen/>
      </w:r>
      <w:r>
        <w:rPr>
          <w:rFonts w:ascii="Tahoma" w:eastAsia="Times New Roman" w:hAnsi="Tahoma" w:cs="Tahoma"/>
          <w:sz w:val="20"/>
          <w:szCs w:val="20"/>
          <w:lang w:eastAsia="cs-CZ"/>
        </w:rPr>
        <w:softHyphen/>
      </w:r>
      <w:r>
        <w:rPr>
          <w:rFonts w:ascii="Tahoma" w:eastAsia="Times New Roman" w:hAnsi="Tahoma" w:cs="Tahoma"/>
          <w:sz w:val="20"/>
          <w:szCs w:val="20"/>
          <w:lang w:eastAsia="cs-CZ"/>
        </w:rPr>
        <w:softHyphen/>
      </w:r>
      <w:r>
        <w:rPr>
          <w:rFonts w:ascii="Tahoma" w:eastAsia="Times New Roman" w:hAnsi="Tahoma" w:cs="Tahoma"/>
          <w:sz w:val="20"/>
          <w:szCs w:val="20"/>
          <w:lang w:eastAsia="cs-CZ"/>
        </w:rPr>
        <w:softHyphen/>
      </w:r>
      <w:r>
        <w:rPr>
          <w:rFonts w:ascii="Tahoma" w:eastAsia="Times New Roman" w:hAnsi="Tahoma" w:cs="Tahoma"/>
          <w:sz w:val="20"/>
          <w:szCs w:val="20"/>
          <w:lang w:eastAsia="cs-CZ"/>
        </w:rPr>
        <w:softHyphen/>
      </w:r>
      <w:r>
        <w:rPr>
          <w:rFonts w:ascii="Tahoma" w:eastAsia="Times New Roman" w:hAnsi="Tahoma" w:cs="Tahoma"/>
          <w:sz w:val="20"/>
          <w:szCs w:val="20"/>
          <w:lang w:eastAsia="cs-CZ"/>
        </w:rPr>
        <w:softHyphen/>
      </w:r>
      <w:r>
        <w:rPr>
          <w:rFonts w:ascii="Tahoma" w:eastAsia="Times New Roman" w:hAnsi="Tahoma" w:cs="Tahoma"/>
          <w:sz w:val="20"/>
          <w:szCs w:val="20"/>
          <w:lang w:eastAsia="cs-CZ"/>
        </w:rPr>
        <w:softHyphen/>
        <w:t>____________</w:t>
      </w:r>
      <w:r w:rsidRPr="009F7D27">
        <w:rPr>
          <w:rFonts w:ascii="Tahoma" w:eastAsia="Times New Roman" w:hAnsi="Tahoma" w:cs="Tahoma"/>
          <w:sz w:val="20"/>
          <w:szCs w:val="20"/>
          <w:lang w:eastAsia="cs-CZ"/>
        </w:rPr>
        <w:t>_______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9F7D27">
        <w:rPr>
          <w:rFonts w:ascii="Tahoma" w:eastAsia="Times New Roman" w:hAnsi="Tahoma" w:cs="Tahoma"/>
          <w:sz w:val="20"/>
          <w:szCs w:val="20"/>
          <w:lang w:eastAsia="cs-CZ"/>
        </w:rPr>
        <w:t>________________________</w:t>
      </w:r>
      <w:r>
        <w:rPr>
          <w:rFonts w:ascii="Tahoma" w:eastAsia="Times New Roman" w:hAnsi="Tahoma" w:cs="Tahoma"/>
          <w:sz w:val="20"/>
          <w:szCs w:val="20"/>
          <w:lang w:eastAsia="cs-CZ"/>
        </w:rPr>
        <w:t>_________</w:t>
      </w:r>
      <w:r w:rsidRPr="009F7D27">
        <w:rPr>
          <w:rFonts w:ascii="Tahoma" w:eastAsia="Times New Roman" w:hAnsi="Tahoma" w:cs="Tahoma"/>
          <w:sz w:val="20"/>
          <w:szCs w:val="20"/>
          <w:lang w:eastAsia="cs-CZ"/>
        </w:rPr>
        <w:t>_______</w:t>
      </w:r>
    </w:p>
    <w:p w14:paraId="6829E5FD" w14:textId="713A8B57" w:rsidR="00D62D11" w:rsidRDefault="00FD1716" w:rsidP="00D62D11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iCs/>
          <w:sz w:val="22"/>
          <w:szCs w:val="22"/>
          <w:lang w:eastAsia="cs-CZ"/>
        </w:rPr>
        <w:t xml:space="preserve"> Bc. Tomáš Levinský</w:t>
      </w:r>
      <w:r w:rsidR="00D62D11" w:rsidRPr="005A61A5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="00D62D11" w:rsidRPr="005A61A5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="00D62D11" w:rsidRPr="005A61A5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="00D62D11" w:rsidRPr="005A61A5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="00D62D11" w:rsidRPr="005A61A5">
        <w:rPr>
          <w:rFonts w:ascii="Arial" w:eastAsia="Times New Roman" w:hAnsi="Arial" w:cs="Arial"/>
          <w:bCs/>
          <w:sz w:val="22"/>
          <w:szCs w:val="22"/>
          <w:lang w:eastAsia="cs-CZ"/>
        </w:rPr>
        <w:tab/>
        <w:t xml:space="preserve"> </w:t>
      </w:r>
      <w:r w:rsidR="00D62D11">
        <w:rPr>
          <w:rFonts w:ascii="Arial" w:eastAsia="Times New Roman" w:hAnsi="Arial" w:cs="Arial"/>
          <w:iCs/>
          <w:sz w:val="22"/>
          <w:szCs w:val="22"/>
          <w:lang w:eastAsia="cs-CZ"/>
        </w:rPr>
        <w:t xml:space="preserve">Ing. Martin </w:t>
      </w:r>
      <w:proofErr w:type="spellStart"/>
      <w:r w:rsidR="00D62D11">
        <w:rPr>
          <w:rFonts w:ascii="Arial" w:eastAsia="Times New Roman" w:hAnsi="Arial" w:cs="Arial"/>
          <w:iCs/>
          <w:sz w:val="22"/>
          <w:szCs w:val="22"/>
          <w:lang w:eastAsia="cs-CZ"/>
        </w:rPr>
        <w:t>Hejral</w:t>
      </w:r>
      <w:proofErr w:type="spellEnd"/>
      <w:r w:rsidR="00D62D11" w:rsidRPr="005A61A5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</w:t>
      </w:r>
    </w:p>
    <w:p w14:paraId="2A69132C" w14:textId="782192B9" w:rsidR="00D62D11" w:rsidRDefault="00D62D11" w:rsidP="00D62D11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</w:t>
      </w:r>
      <w:r w:rsidR="00FD1716">
        <w:rPr>
          <w:rFonts w:ascii="Arial" w:eastAsia="Times New Roman" w:hAnsi="Arial" w:cs="Arial"/>
          <w:iCs/>
          <w:sz w:val="22"/>
          <w:szCs w:val="22"/>
          <w:lang w:eastAsia="cs-CZ"/>
        </w:rPr>
        <w:t>starosta</w:t>
      </w:r>
      <w:r>
        <w:rPr>
          <w:rFonts w:ascii="Arial" w:eastAsia="Times New Roman" w:hAnsi="Arial" w:cs="Arial"/>
          <w:iCs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i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cs-CZ"/>
        </w:rPr>
        <w:tab/>
        <w:t xml:space="preserve"> jednatel</w:t>
      </w:r>
    </w:p>
    <w:p w14:paraId="1C1146EB" w14:textId="77777777" w:rsidR="00D62D11" w:rsidRDefault="00D62D11" w:rsidP="00D62D11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</w:t>
      </w:r>
      <w:proofErr w:type="gramStart"/>
      <w:r w:rsidRPr="005A61A5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Datum: </w:t>
      </w:r>
      <w:r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proofErr w:type="gramEnd"/>
      <w:r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Cs/>
          <w:sz w:val="22"/>
          <w:szCs w:val="22"/>
          <w:lang w:eastAsia="cs-CZ"/>
        </w:rPr>
        <w:tab/>
        <w:t xml:space="preserve"> </w:t>
      </w:r>
      <w:r w:rsidRPr="005A61A5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Datum:    </w:t>
      </w:r>
    </w:p>
    <w:tbl>
      <w:tblPr>
        <w:tblStyle w:val="Mkatabulky"/>
        <w:tblW w:w="4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4535"/>
      </w:tblGrid>
      <w:tr w:rsidR="00D62D11" w:rsidRPr="00811FF8" w14:paraId="7592EF42" w14:textId="77777777" w:rsidTr="002D7D01">
        <w:tc>
          <w:tcPr>
            <w:tcW w:w="236" w:type="dxa"/>
          </w:tcPr>
          <w:p w14:paraId="5DDA673B" w14:textId="77777777" w:rsidR="00D62D11" w:rsidRPr="00811FF8" w:rsidRDefault="00D62D11" w:rsidP="002D7D01">
            <w:pPr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</w:pPr>
          </w:p>
        </w:tc>
        <w:tc>
          <w:tcPr>
            <w:tcW w:w="4535" w:type="dxa"/>
          </w:tcPr>
          <w:p w14:paraId="1EB735AD" w14:textId="77777777" w:rsidR="00D62D11" w:rsidRPr="00811FF8" w:rsidRDefault="00D62D11" w:rsidP="002D7D01">
            <w:pPr>
              <w:jc w:val="both"/>
              <w:outlineLvl w:val="0"/>
              <w:rPr>
                <w:rFonts w:ascii="Arial" w:eastAsia="Times New Roman" w:hAnsi="Arial" w:cs="Arial"/>
                <w:iCs/>
                <w:sz w:val="22"/>
                <w:szCs w:val="22"/>
                <w:lang w:val="cs-CZ" w:eastAsia="cs-CZ"/>
              </w:rPr>
            </w:pPr>
          </w:p>
        </w:tc>
      </w:tr>
    </w:tbl>
    <w:p w14:paraId="20F1A6C6" w14:textId="77777777" w:rsidR="00D62D11" w:rsidRPr="00AB7807" w:rsidRDefault="00D62D11" w:rsidP="00D62D1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84DE681" w14:textId="27B67165" w:rsidR="00207731" w:rsidRPr="00AB7807" w:rsidRDefault="00207731" w:rsidP="00D62D1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207731" w:rsidRPr="00AB7807" w:rsidSect="00DC2CD9">
      <w:headerReference w:type="default" r:id="rId11"/>
      <w:footerReference w:type="default" r:id="rId12"/>
      <w:headerReference w:type="first" r:id="rId13"/>
      <w:pgSz w:w="11906" w:h="16838"/>
      <w:pgMar w:top="993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0030" w14:textId="77777777" w:rsidR="00440DBA" w:rsidRDefault="00440DBA">
      <w:r>
        <w:separator/>
      </w:r>
    </w:p>
  </w:endnote>
  <w:endnote w:type="continuationSeparator" w:id="0">
    <w:p w14:paraId="5D07209B" w14:textId="77777777" w:rsidR="00440DBA" w:rsidRDefault="0044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8E2D" w14:textId="77777777" w:rsidR="000A4CFF" w:rsidRDefault="00BD3C8D" w:rsidP="000A4C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126D7">
      <w:rPr>
        <w:noProof/>
      </w:rPr>
      <w:t>2</w:t>
    </w:r>
    <w:r>
      <w:fldChar w:fldCharType="end"/>
    </w:r>
  </w:p>
  <w:p w14:paraId="5FB80DAB" w14:textId="77777777" w:rsidR="000A4CFF" w:rsidRPr="005905D2" w:rsidRDefault="000A4CFF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251DA" w14:textId="77777777" w:rsidR="00440DBA" w:rsidRDefault="00440DBA">
      <w:r>
        <w:separator/>
      </w:r>
    </w:p>
  </w:footnote>
  <w:footnote w:type="continuationSeparator" w:id="0">
    <w:p w14:paraId="66A37D9B" w14:textId="77777777" w:rsidR="00440DBA" w:rsidRDefault="00440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C6A80" w14:textId="77777777" w:rsidR="00DC2CD9" w:rsidRDefault="00DC2CD9">
    <w:pPr>
      <w:pStyle w:val="Zhlav"/>
    </w:pPr>
    <w:r>
      <w:tab/>
    </w:r>
    <w:r>
      <w:tab/>
    </w:r>
  </w:p>
  <w:p w14:paraId="5DAEA35D" w14:textId="77777777" w:rsidR="00DC2CD9" w:rsidRDefault="00DC2C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BC03" w14:textId="77777777" w:rsidR="001D00EF" w:rsidRPr="00DC2CD9" w:rsidRDefault="00E126D7" w:rsidP="001D00EF">
    <w:pPr>
      <w:pStyle w:val="Zpat"/>
      <w:jc w:val="right"/>
      <w:rPr>
        <w:rFonts w:ascii="Arial Black" w:hAnsi="Arial Black"/>
        <w:sz w:val="16"/>
      </w:rPr>
    </w:pPr>
    <w:proofErr w:type="spellStart"/>
    <w:r>
      <w:rPr>
        <w:rFonts w:ascii="Arial Black" w:hAnsi="Arial Black"/>
        <w:sz w:val="16"/>
      </w:rPr>
      <w:t>CEZd</w:t>
    </w:r>
    <w:r w:rsidR="00DC1C40">
      <w:rPr>
        <w:rFonts w:ascii="Arial Black" w:hAnsi="Arial Black"/>
        <w:sz w:val="16"/>
      </w:rPr>
      <w:t>_SoVB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26CC"/>
    <w:multiLevelType w:val="hybridMultilevel"/>
    <w:tmpl w:val="63C845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349CC"/>
    <w:multiLevelType w:val="multilevel"/>
    <w:tmpl w:val="1DE40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44BF"/>
    <w:multiLevelType w:val="multilevel"/>
    <w:tmpl w:val="B4D84E8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276FCE"/>
    <w:multiLevelType w:val="hybridMultilevel"/>
    <w:tmpl w:val="F7C6F6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87496"/>
    <w:multiLevelType w:val="hybridMultilevel"/>
    <w:tmpl w:val="46D85932"/>
    <w:lvl w:ilvl="0" w:tplc="3BCA1B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5B3FBC"/>
    <w:multiLevelType w:val="hybridMultilevel"/>
    <w:tmpl w:val="39F607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7172D"/>
    <w:multiLevelType w:val="hybridMultilevel"/>
    <w:tmpl w:val="5A501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C3C56"/>
    <w:multiLevelType w:val="hybridMultilevel"/>
    <w:tmpl w:val="98186D86"/>
    <w:lvl w:ilvl="0" w:tplc="2ECC90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F37E98"/>
    <w:multiLevelType w:val="hybridMultilevel"/>
    <w:tmpl w:val="A19C69D2"/>
    <w:lvl w:ilvl="0" w:tplc="F3BAB2B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F1744"/>
    <w:multiLevelType w:val="multilevel"/>
    <w:tmpl w:val="B4883A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4D9A5A08"/>
    <w:multiLevelType w:val="hybridMultilevel"/>
    <w:tmpl w:val="1DE40E02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A6B73"/>
    <w:multiLevelType w:val="hybridMultilevel"/>
    <w:tmpl w:val="6930E7BE"/>
    <w:lvl w:ilvl="0" w:tplc="43E284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15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C75FC5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16287596">
    <w:abstractNumId w:val="15"/>
  </w:num>
  <w:num w:numId="2" w16cid:durableId="8409776">
    <w:abstractNumId w:val="5"/>
  </w:num>
  <w:num w:numId="3" w16cid:durableId="1772621680">
    <w:abstractNumId w:val="11"/>
  </w:num>
  <w:num w:numId="4" w16cid:durableId="458500007">
    <w:abstractNumId w:val="10"/>
  </w:num>
  <w:num w:numId="5" w16cid:durableId="1998260206">
    <w:abstractNumId w:val="14"/>
  </w:num>
  <w:num w:numId="6" w16cid:durableId="1285428773">
    <w:abstractNumId w:val="13"/>
  </w:num>
  <w:num w:numId="7" w16cid:durableId="2061123906">
    <w:abstractNumId w:val="2"/>
  </w:num>
  <w:num w:numId="8" w16cid:durableId="1020814346">
    <w:abstractNumId w:val="16"/>
  </w:num>
  <w:num w:numId="9" w16cid:durableId="1482305495">
    <w:abstractNumId w:val="4"/>
  </w:num>
  <w:num w:numId="10" w16cid:durableId="1648783361">
    <w:abstractNumId w:val="0"/>
  </w:num>
  <w:num w:numId="11" w16cid:durableId="1064140439">
    <w:abstractNumId w:val="7"/>
  </w:num>
  <w:num w:numId="12" w16cid:durableId="193226658">
    <w:abstractNumId w:val="6"/>
  </w:num>
  <w:num w:numId="13" w16cid:durableId="704333021">
    <w:abstractNumId w:val="3"/>
  </w:num>
  <w:num w:numId="14" w16cid:durableId="246159350">
    <w:abstractNumId w:val="12"/>
  </w:num>
  <w:num w:numId="15" w16cid:durableId="1926957852">
    <w:abstractNumId w:val="1"/>
  </w:num>
  <w:num w:numId="16" w16cid:durableId="1793134395">
    <w:abstractNumId w:val="9"/>
  </w:num>
  <w:num w:numId="17" w16cid:durableId="1544319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31"/>
    <w:rsid w:val="000025BB"/>
    <w:rsid w:val="00023EE7"/>
    <w:rsid w:val="0002556B"/>
    <w:rsid w:val="0008439A"/>
    <w:rsid w:val="00092E83"/>
    <w:rsid w:val="00092E86"/>
    <w:rsid w:val="000A1050"/>
    <w:rsid w:val="000A4CFF"/>
    <w:rsid w:val="000E5FAD"/>
    <w:rsid w:val="000E79FE"/>
    <w:rsid w:val="000F031F"/>
    <w:rsid w:val="00110547"/>
    <w:rsid w:val="00126A28"/>
    <w:rsid w:val="00130380"/>
    <w:rsid w:val="00134267"/>
    <w:rsid w:val="00141F52"/>
    <w:rsid w:val="00153BCE"/>
    <w:rsid w:val="00157EC0"/>
    <w:rsid w:val="00167EB4"/>
    <w:rsid w:val="00170B17"/>
    <w:rsid w:val="0018452C"/>
    <w:rsid w:val="00187A6D"/>
    <w:rsid w:val="001B1A56"/>
    <w:rsid w:val="001C43C3"/>
    <w:rsid w:val="001C6B62"/>
    <w:rsid w:val="001C7C1F"/>
    <w:rsid w:val="001D00EF"/>
    <w:rsid w:val="001D4C73"/>
    <w:rsid w:val="001E232F"/>
    <w:rsid w:val="001E6235"/>
    <w:rsid w:val="001E7EB2"/>
    <w:rsid w:val="001F5AED"/>
    <w:rsid w:val="00207731"/>
    <w:rsid w:val="00215EC4"/>
    <w:rsid w:val="0022640D"/>
    <w:rsid w:val="00233435"/>
    <w:rsid w:val="00262F64"/>
    <w:rsid w:val="00276F6F"/>
    <w:rsid w:val="002828D4"/>
    <w:rsid w:val="002842A4"/>
    <w:rsid w:val="00286A9A"/>
    <w:rsid w:val="002C1525"/>
    <w:rsid w:val="002C52CD"/>
    <w:rsid w:val="002E1199"/>
    <w:rsid w:val="002E193F"/>
    <w:rsid w:val="002E72A1"/>
    <w:rsid w:val="002F550B"/>
    <w:rsid w:val="002F5564"/>
    <w:rsid w:val="002F61AB"/>
    <w:rsid w:val="003057FE"/>
    <w:rsid w:val="00331A43"/>
    <w:rsid w:val="003541E1"/>
    <w:rsid w:val="00370552"/>
    <w:rsid w:val="00372600"/>
    <w:rsid w:val="003901A9"/>
    <w:rsid w:val="003A426E"/>
    <w:rsid w:val="003B689B"/>
    <w:rsid w:val="003C6F3F"/>
    <w:rsid w:val="003D70B6"/>
    <w:rsid w:val="003E6D56"/>
    <w:rsid w:val="003E7B0A"/>
    <w:rsid w:val="00403813"/>
    <w:rsid w:val="00412418"/>
    <w:rsid w:val="00413F50"/>
    <w:rsid w:val="0043747E"/>
    <w:rsid w:val="00437E52"/>
    <w:rsid w:val="00440DBA"/>
    <w:rsid w:val="004539D5"/>
    <w:rsid w:val="00460810"/>
    <w:rsid w:val="00465311"/>
    <w:rsid w:val="004705AB"/>
    <w:rsid w:val="00481F05"/>
    <w:rsid w:val="0049401D"/>
    <w:rsid w:val="004962A9"/>
    <w:rsid w:val="004A0FA8"/>
    <w:rsid w:val="004A5CC0"/>
    <w:rsid w:val="004B14AF"/>
    <w:rsid w:val="004B3163"/>
    <w:rsid w:val="004C60CF"/>
    <w:rsid w:val="004C7FE1"/>
    <w:rsid w:val="004D26B5"/>
    <w:rsid w:val="004F2969"/>
    <w:rsid w:val="00510AE7"/>
    <w:rsid w:val="005122E7"/>
    <w:rsid w:val="00533076"/>
    <w:rsid w:val="00535706"/>
    <w:rsid w:val="0053695F"/>
    <w:rsid w:val="00551C71"/>
    <w:rsid w:val="00562ECC"/>
    <w:rsid w:val="005942DF"/>
    <w:rsid w:val="005A31FA"/>
    <w:rsid w:val="005D6E7B"/>
    <w:rsid w:val="005E6E38"/>
    <w:rsid w:val="00600A74"/>
    <w:rsid w:val="00603456"/>
    <w:rsid w:val="006321B4"/>
    <w:rsid w:val="00632956"/>
    <w:rsid w:val="0064165C"/>
    <w:rsid w:val="00642BD1"/>
    <w:rsid w:val="006452D1"/>
    <w:rsid w:val="00651141"/>
    <w:rsid w:val="00660FB5"/>
    <w:rsid w:val="00665FFE"/>
    <w:rsid w:val="0068614D"/>
    <w:rsid w:val="00690479"/>
    <w:rsid w:val="006B2239"/>
    <w:rsid w:val="006B3299"/>
    <w:rsid w:val="006B6A4B"/>
    <w:rsid w:val="006B6BC9"/>
    <w:rsid w:val="006D75E2"/>
    <w:rsid w:val="006E223B"/>
    <w:rsid w:val="007106A5"/>
    <w:rsid w:val="00710B03"/>
    <w:rsid w:val="00727BD8"/>
    <w:rsid w:val="00730658"/>
    <w:rsid w:val="00733730"/>
    <w:rsid w:val="00752C15"/>
    <w:rsid w:val="00760032"/>
    <w:rsid w:val="00760637"/>
    <w:rsid w:val="00760E02"/>
    <w:rsid w:val="007627CA"/>
    <w:rsid w:val="00763412"/>
    <w:rsid w:val="00764FCE"/>
    <w:rsid w:val="00771D82"/>
    <w:rsid w:val="007726FF"/>
    <w:rsid w:val="0077698A"/>
    <w:rsid w:val="007B686D"/>
    <w:rsid w:val="007C3C93"/>
    <w:rsid w:val="007D2873"/>
    <w:rsid w:val="007D4EF4"/>
    <w:rsid w:val="007E099C"/>
    <w:rsid w:val="007F542F"/>
    <w:rsid w:val="007F5BE1"/>
    <w:rsid w:val="007F64EE"/>
    <w:rsid w:val="00800BC1"/>
    <w:rsid w:val="00814AFA"/>
    <w:rsid w:val="0086083A"/>
    <w:rsid w:val="00861FF2"/>
    <w:rsid w:val="00871D4B"/>
    <w:rsid w:val="00882C69"/>
    <w:rsid w:val="008C5F0F"/>
    <w:rsid w:val="008D7C48"/>
    <w:rsid w:val="008D7EC1"/>
    <w:rsid w:val="008E1281"/>
    <w:rsid w:val="008F2C2B"/>
    <w:rsid w:val="008F3551"/>
    <w:rsid w:val="00901C75"/>
    <w:rsid w:val="00923705"/>
    <w:rsid w:val="00924B2D"/>
    <w:rsid w:val="00942C1E"/>
    <w:rsid w:val="00964B5C"/>
    <w:rsid w:val="009740B6"/>
    <w:rsid w:val="009802BB"/>
    <w:rsid w:val="00980718"/>
    <w:rsid w:val="0099251A"/>
    <w:rsid w:val="00992696"/>
    <w:rsid w:val="00995479"/>
    <w:rsid w:val="009A44B6"/>
    <w:rsid w:val="009C277F"/>
    <w:rsid w:val="009C5539"/>
    <w:rsid w:val="009D339B"/>
    <w:rsid w:val="009D3E7C"/>
    <w:rsid w:val="00A0347E"/>
    <w:rsid w:val="00A1327D"/>
    <w:rsid w:val="00A4036E"/>
    <w:rsid w:val="00A60FA9"/>
    <w:rsid w:val="00A74BA5"/>
    <w:rsid w:val="00A82ABE"/>
    <w:rsid w:val="00A95E2C"/>
    <w:rsid w:val="00A97635"/>
    <w:rsid w:val="00AA763E"/>
    <w:rsid w:val="00AB15FE"/>
    <w:rsid w:val="00AB7807"/>
    <w:rsid w:val="00AB7F56"/>
    <w:rsid w:val="00AD0E75"/>
    <w:rsid w:val="00AD29F1"/>
    <w:rsid w:val="00AE6243"/>
    <w:rsid w:val="00B25990"/>
    <w:rsid w:val="00B3009B"/>
    <w:rsid w:val="00B31143"/>
    <w:rsid w:val="00B408F6"/>
    <w:rsid w:val="00B7030C"/>
    <w:rsid w:val="00B70430"/>
    <w:rsid w:val="00B9228C"/>
    <w:rsid w:val="00B92D7D"/>
    <w:rsid w:val="00B97EE3"/>
    <w:rsid w:val="00BA0C68"/>
    <w:rsid w:val="00BB4F4A"/>
    <w:rsid w:val="00BB6779"/>
    <w:rsid w:val="00BC3CB6"/>
    <w:rsid w:val="00BD3C8D"/>
    <w:rsid w:val="00BF1B1B"/>
    <w:rsid w:val="00C076E0"/>
    <w:rsid w:val="00C37AD5"/>
    <w:rsid w:val="00C53663"/>
    <w:rsid w:val="00C54097"/>
    <w:rsid w:val="00C87AED"/>
    <w:rsid w:val="00C95042"/>
    <w:rsid w:val="00CA053C"/>
    <w:rsid w:val="00CD0396"/>
    <w:rsid w:val="00CD1EE1"/>
    <w:rsid w:val="00CD5254"/>
    <w:rsid w:val="00CF18C4"/>
    <w:rsid w:val="00CF2642"/>
    <w:rsid w:val="00D075AE"/>
    <w:rsid w:val="00D22BB2"/>
    <w:rsid w:val="00D30C1C"/>
    <w:rsid w:val="00D30D5D"/>
    <w:rsid w:val="00D62D11"/>
    <w:rsid w:val="00D66685"/>
    <w:rsid w:val="00D84CE2"/>
    <w:rsid w:val="00D9258F"/>
    <w:rsid w:val="00D93F06"/>
    <w:rsid w:val="00D96F5F"/>
    <w:rsid w:val="00DA3FDD"/>
    <w:rsid w:val="00DA4A73"/>
    <w:rsid w:val="00DB2C34"/>
    <w:rsid w:val="00DB3977"/>
    <w:rsid w:val="00DB4A2E"/>
    <w:rsid w:val="00DC03FA"/>
    <w:rsid w:val="00DC1C40"/>
    <w:rsid w:val="00DC2632"/>
    <w:rsid w:val="00DC2CD9"/>
    <w:rsid w:val="00DC789F"/>
    <w:rsid w:val="00DE3287"/>
    <w:rsid w:val="00DE660F"/>
    <w:rsid w:val="00DF0266"/>
    <w:rsid w:val="00DF7D11"/>
    <w:rsid w:val="00E126D7"/>
    <w:rsid w:val="00E16A7E"/>
    <w:rsid w:val="00E264A0"/>
    <w:rsid w:val="00E32D21"/>
    <w:rsid w:val="00E35C19"/>
    <w:rsid w:val="00E37259"/>
    <w:rsid w:val="00E376AB"/>
    <w:rsid w:val="00E4554F"/>
    <w:rsid w:val="00E635A0"/>
    <w:rsid w:val="00E72A83"/>
    <w:rsid w:val="00E7521E"/>
    <w:rsid w:val="00E96AD6"/>
    <w:rsid w:val="00EC574A"/>
    <w:rsid w:val="00EC6150"/>
    <w:rsid w:val="00EC6457"/>
    <w:rsid w:val="00ED5E1A"/>
    <w:rsid w:val="00EE5CF2"/>
    <w:rsid w:val="00EF1A0C"/>
    <w:rsid w:val="00EF58EC"/>
    <w:rsid w:val="00F003E5"/>
    <w:rsid w:val="00F00D83"/>
    <w:rsid w:val="00F02634"/>
    <w:rsid w:val="00F06AE7"/>
    <w:rsid w:val="00F12F34"/>
    <w:rsid w:val="00F34F4A"/>
    <w:rsid w:val="00F45DC9"/>
    <w:rsid w:val="00F63C72"/>
    <w:rsid w:val="00F67FB1"/>
    <w:rsid w:val="00F936D2"/>
    <w:rsid w:val="00FA3F26"/>
    <w:rsid w:val="00FB5205"/>
    <w:rsid w:val="00FC52CD"/>
    <w:rsid w:val="00FD1716"/>
    <w:rsid w:val="00FF203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3F8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73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2077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7731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2C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2CD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37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7AD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37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37AD5"/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F00D83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F00D83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F00D83"/>
    <w:rPr>
      <w:rFonts w:ascii="Arial" w:hAnsi="Arial" w:cs="Arial" w:hint="default"/>
      <w:sz w:val="20"/>
    </w:rPr>
  </w:style>
  <w:style w:type="character" w:styleId="Hypertextovodkaz">
    <w:name w:val="Hyperlink"/>
    <w:uiPriority w:val="99"/>
    <w:semiHidden/>
    <w:unhideWhenUsed/>
    <w:rsid w:val="00E35C19"/>
    <w:rPr>
      <w:color w:val="0000FF"/>
      <w:u w:val="single"/>
    </w:rPr>
  </w:style>
  <w:style w:type="table" w:styleId="Mkatabulky">
    <w:name w:val="Table Grid"/>
    <w:basedOn w:val="Normlntabulka"/>
    <w:uiPriority w:val="39"/>
    <w:rsid w:val="002F5564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5FB64E9FC4347A991B3FC98DA1BFD" ma:contentTypeVersion="2" ma:contentTypeDescription="Vytvoří nový dokument" ma:contentTypeScope="" ma:versionID="430311b56814e61b72e2b659c3ccf771">
  <xsd:schema xmlns:xsd="http://www.w3.org/2001/XMLSchema" xmlns:xs="http://www.w3.org/2001/XMLSchema" xmlns:p="http://schemas.microsoft.com/office/2006/metadata/properties" xmlns:ns2="503fc62a-439d-4525-8a5b-0340e82b34a7" targetNamespace="http://schemas.microsoft.com/office/2006/metadata/properties" ma:root="true" ma:fieldsID="cbe1f885b8a8ca322d7a786d94517c0f" ns2:_="">
    <xsd:import namespace="503fc62a-439d-4525-8a5b-0340e82b3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fc62a-439d-4525-8a5b-0340e82b3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26A7D-DFD7-4FD1-AEBF-3EE5097F27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F33B87-3CED-43EE-A216-99F7C02D35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BBBA3A-A92C-4A7B-8275-EBAC39FCB1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E128AF-4754-4073-B918-2D3DCD7B8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fc62a-439d-4525-8a5b-0340e82b3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2023-08-28T14:20:00Z</dcterms:created>
  <dcterms:modified xsi:type="dcterms:W3CDTF">2023-09-05T11:08:00Z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0x0101003175FB64E9FC4347A991B3FC98DA1BFD</vt:lpwstr>
  </property>
  <property fmtid="{D5CDD505-2E9C-101B-9397-08002B2CF9AE}" pid="3" name="MSIP_Label_f1a8c68a-6b66-4f7f-8bfd-1895343bc663_Enabled">
    <vt:lpwstr>true</vt:lpwstr>
  </property>
  <property fmtid="{D5CDD505-2E9C-101B-9397-08002B2CF9AE}" pid="4" name="MSIP_Label_f1a8c68a-6b66-4f7f-8bfd-1895343bc663_SetDate">
    <vt:lpwstr>2023-05-26T07:50:12Z</vt:lpwstr>
  </property>
  <property fmtid="{D5CDD505-2E9C-101B-9397-08002B2CF9AE}" pid="5" name="MSIP_Label_f1a8c68a-6b66-4f7f-8bfd-1895343bc663_Method">
    <vt:lpwstr>Privileged</vt:lpwstr>
  </property>
  <property fmtid="{D5CDD505-2E9C-101B-9397-08002B2CF9AE}" pid="6" name="MSIP_Label_f1a8c68a-6b66-4f7f-8bfd-1895343bc663_Name">
    <vt:lpwstr>L00022</vt:lpwstr>
  </property>
  <property fmtid="{D5CDD505-2E9C-101B-9397-08002B2CF9AE}" pid="7" name="MSIP_Label_f1a8c68a-6b66-4f7f-8bfd-1895343bc663_SiteId">
    <vt:lpwstr>b233f9e1-5599-4693-9cef-38858fe25406</vt:lpwstr>
  </property>
  <property fmtid="{D5CDD505-2E9C-101B-9397-08002B2CF9AE}" pid="8" name="MSIP_Label_f1a8c68a-6b66-4f7f-8bfd-1895343bc663_ActionId">
    <vt:lpwstr>f9741884-b8ee-4f02-81eb-caeada6684a8</vt:lpwstr>
  </property>
  <property fmtid="{D5CDD505-2E9C-101B-9397-08002B2CF9AE}" pid="9" name="MSIP_Label_f1a8c68a-6b66-4f7f-8bfd-1895343bc663_ContentBits">
    <vt:lpwstr>0</vt:lpwstr>
  </property>
  <property fmtid="{D5CDD505-2E9C-101B-9397-08002B2CF9AE}" pid="10" name="DocumentClasification">
    <vt:lpwstr>Veřejné</vt:lpwstr>
  </property>
  <property fmtid="{D5CDD505-2E9C-101B-9397-08002B2CF9AE}" pid="11" name="CEZ_DLP">
    <vt:lpwstr>CEZ:CEZd:D</vt:lpwstr>
  </property>
  <property fmtid="{D5CDD505-2E9C-101B-9397-08002B2CF9AE}" pid="12" name="CEZ_MIPLabelName">
    <vt:lpwstr>Public-CEZd</vt:lpwstr>
  </property>
</Properties>
</file>