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D0BF8" w14:textId="77777777" w:rsidR="002A2CF9" w:rsidRPr="003527A1" w:rsidRDefault="002A2CF9" w:rsidP="00BD77D5">
      <w:pPr>
        <w:pStyle w:val="Default"/>
        <w:rPr>
          <w:rFonts w:asciiTheme="minorHAnsi" w:hAnsiTheme="minorHAnsi" w:cstheme="minorHAnsi"/>
        </w:rPr>
      </w:pPr>
    </w:p>
    <w:p w14:paraId="4BC0CC89" w14:textId="77777777" w:rsidR="002A2CF9" w:rsidRPr="003527A1" w:rsidRDefault="002A2CF9" w:rsidP="00BD77D5">
      <w:pPr>
        <w:pStyle w:val="Default"/>
        <w:jc w:val="center"/>
        <w:rPr>
          <w:rFonts w:asciiTheme="minorHAnsi" w:hAnsiTheme="minorHAnsi" w:cstheme="minorHAnsi"/>
          <w:b/>
          <w:bCs/>
          <w:sz w:val="56"/>
          <w:szCs w:val="56"/>
        </w:rPr>
      </w:pPr>
    </w:p>
    <w:p w14:paraId="3E737A63" w14:textId="77777777" w:rsidR="002A2CF9" w:rsidRPr="003527A1" w:rsidRDefault="002A2CF9" w:rsidP="00BD77D5">
      <w:pPr>
        <w:pStyle w:val="Default"/>
        <w:jc w:val="center"/>
        <w:rPr>
          <w:rFonts w:asciiTheme="minorHAnsi" w:hAnsiTheme="minorHAnsi" w:cstheme="minorHAnsi"/>
          <w:b/>
          <w:bCs/>
          <w:sz w:val="56"/>
          <w:szCs w:val="56"/>
        </w:rPr>
      </w:pPr>
    </w:p>
    <w:p w14:paraId="6F2B00E7" w14:textId="77777777" w:rsidR="002A2CF9" w:rsidRPr="003527A1" w:rsidRDefault="002A2CF9" w:rsidP="00BD77D5">
      <w:pPr>
        <w:pStyle w:val="Default"/>
        <w:jc w:val="center"/>
        <w:rPr>
          <w:rFonts w:asciiTheme="minorHAnsi" w:hAnsiTheme="minorHAnsi" w:cstheme="minorHAnsi"/>
          <w:b/>
          <w:bCs/>
          <w:sz w:val="56"/>
          <w:szCs w:val="56"/>
        </w:rPr>
      </w:pPr>
    </w:p>
    <w:p w14:paraId="5FCE8F0F" w14:textId="77777777" w:rsidR="002A2CF9" w:rsidRPr="003527A1" w:rsidRDefault="002A2CF9" w:rsidP="00BD77D5">
      <w:pPr>
        <w:pStyle w:val="Default"/>
        <w:jc w:val="center"/>
        <w:rPr>
          <w:rFonts w:asciiTheme="minorHAnsi" w:hAnsiTheme="minorHAnsi" w:cstheme="minorHAnsi"/>
          <w:b/>
          <w:bCs/>
          <w:sz w:val="56"/>
          <w:szCs w:val="56"/>
        </w:rPr>
      </w:pPr>
    </w:p>
    <w:p w14:paraId="12531715" w14:textId="77777777" w:rsidR="002A2CF9" w:rsidRPr="003527A1" w:rsidRDefault="002A2CF9" w:rsidP="00BD77D5">
      <w:pPr>
        <w:pStyle w:val="Default"/>
        <w:jc w:val="center"/>
        <w:rPr>
          <w:rFonts w:asciiTheme="minorHAnsi" w:hAnsiTheme="minorHAnsi" w:cstheme="minorHAnsi"/>
          <w:b/>
          <w:bCs/>
          <w:sz w:val="56"/>
          <w:szCs w:val="56"/>
        </w:rPr>
      </w:pPr>
    </w:p>
    <w:p w14:paraId="18A931EF" w14:textId="6D9E6AB2" w:rsidR="002A2CF9" w:rsidRPr="00E17E18" w:rsidRDefault="002A2CF9" w:rsidP="00BD77D5">
      <w:pPr>
        <w:pStyle w:val="Default"/>
        <w:jc w:val="center"/>
        <w:rPr>
          <w:rFonts w:asciiTheme="minorHAnsi" w:hAnsiTheme="minorHAnsi" w:cstheme="minorHAnsi"/>
          <w:b/>
          <w:bCs/>
          <w:sz w:val="52"/>
          <w:szCs w:val="56"/>
        </w:rPr>
      </w:pPr>
      <w:r w:rsidRPr="00E17E18">
        <w:rPr>
          <w:rFonts w:asciiTheme="minorHAnsi" w:hAnsiTheme="minorHAnsi" w:cstheme="minorHAnsi"/>
          <w:b/>
          <w:bCs/>
          <w:sz w:val="52"/>
          <w:szCs w:val="56"/>
        </w:rPr>
        <w:t>SMLOUVA O DÍLO - DODATEK č.</w:t>
      </w:r>
      <w:r w:rsidR="003527A1" w:rsidRPr="00E17E18">
        <w:rPr>
          <w:rFonts w:asciiTheme="minorHAnsi" w:hAnsiTheme="minorHAnsi" w:cstheme="minorHAnsi"/>
          <w:b/>
          <w:bCs/>
          <w:sz w:val="52"/>
          <w:szCs w:val="56"/>
        </w:rPr>
        <w:t xml:space="preserve"> </w:t>
      </w:r>
      <w:r w:rsidR="007C2D97">
        <w:rPr>
          <w:rFonts w:asciiTheme="minorHAnsi" w:hAnsiTheme="minorHAnsi" w:cstheme="minorHAnsi"/>
          <w:b/>
          <w:bCs/>
          <w:sz w:val="52"/>
          <w:szCs w:val="56"/>
        </w:rPr>
        <w:t>6</w:t>
      </w:r>
    </w:p>
    <w:p w14:paraId="2DED653B" w14:textId="77777777" w:rsidR="002A2CF9" w:rsidRPr="00E17E18" w:rsidRDefault="002A2CF9" w:rsidP="00BD77D5">
      <w:pPr>
        <w:pStyle w:val="Default"/>
        <w:jc w:val="center"/>
        <w:rPr>
          <w:rFonts w:asciiTheme="minorHAnsi" w:hAnsiTheme="minorHAnsi" w:cstheme="minorHAnsi"/>
          <w:b/>
          <w:bCs/>
          <w:sz w:val="56"/>
          <w:szCs w:val="56"/>
        </w:rPr>
      </w:pPr>
    </w:p>
    <w:p w14:paraId="0751663F" w14:textId="77777777" w:rsidR="002A2CF9" w:rsidRPr="00E17E18" w:rsidRDefault="002A2CF9" w:rsidP="00BD77D5">
      <w:pPr>
        <w:pStyle w:val="Default"/>
        <w:jc w:val="center"/>
        <w:rPr>
          <w:rFonts w:asciiTheme="minorHAnsi" w:hAnsiTheme="minorHAnsi" w:cstheme="minorHAnsi"/>
          <w:sz w:val="56"/>
          <w:szCs w:val="56"/>
        </w:rPr>
      </w:pPr>
    </w:p>
    <w:p w14:paraId="58CC423F" w14:textId="77777777" w:rsidR="002A2CF9" w:rsidRPr="00E17E18" w:rsidRDefault="002A2CF9" w:rsidP="00BD77D5">
      <w:pPr>
        <w:pStyle w:val="Default"/>
        <w:jc w:val="center"/>
        <w:rPr>
          <w:rFonts w:asciiTheme="minorHAnsi" w:hAnsiTheme="minorHAnsi" w:cstheme="minorHAnsi"/>
          <w:sz w:val="56"/>
          <w:szCs w:val="56"/>
        </w:rPr>
      </w:pPr>
    </w:p>
    <w:p w14:paraId="2F16500B" w14:textId="7D3E7E7F" w:rsidR="002A2CF9" w:rsidRPr="00E17E18" w:rsidRDefault="002A2CF9" w:rsidP="00BD77D5">
      <w:pPr>
        <w:pStyle w:val="Default"/>
        <w:jc w:val="center"/>
        <w:rPr>
          <w:rFonts w:asciiTheme="minorHAnsi" w:hAnsiTheme="minorHAnsi" w:cstheme="minorHAnsi"/>
          <w:sz w:val="22"/>
          <w:szCs w:val="22"/>
        </w:rPr>
      </w:pPr>
      <w:r w:rsidRPr="00E17E18">
        <w:rPr>
          <w:rFonts w:asciiTheme="minorHAnsi" w:hAnsiTheme="minorHAnsi" w:cstheme="minorHAnsi"/>
          <w:sz w:val="22"/>
          <w:szCs w:val="22"/>
        </w:rPr>
        <w:t xml:space="preserve">k </w:t>
      </w:r>
      <w:r w:rsidR="00DA6CB1" w:rsidRPr="00E17E18">
        <w:rPr>
          <w:rFonts w:asciiTheme="minorHAnsi" w:hAnsiTheme="minorHAnsi" w:cstheme="minorHAnsi"/>
          <w:sz w:val="22"/>
          <w:szCs w:val="22"/>
        </w:rPr>
        <w:t>podlimitní</w:t>
      </w:r>
      <w:r w:rsidRPr="00E17E18">
        <w:rPr>
          <w:rFonts w:asciiTheme="minorHAnsi" w:hAnsiTheme="minorHAnsi" w:cstheme="minorHAnsi"/>
          <w:sz w:val="22"/>
          <w:szCs w:val="22"/>
        </w:rPr>
        <w:t xml:space="preserve"> veřejné zakázce na dodávku stavebních prací</w:t>
      </w:r>
    </w:p>
    <w:p w14:paraId="060971B8" w14:textId="77777777" w:rsidR="003527A1" w:rsidRPr="00E17E18" w:rsidRDefault="003527A1" w:rsidP="00BD77D5">
      <w:pPr>
        <w:pStyle w:val="Default"/>
        <w:jc w:val="center"/>
        <w:rPr>
          <w:rFonts w:asciiTheme="minorHAnsi" w:hAnsiTheme="minorHAnsi" w:cstheme="minorHAnsi"/>
          <w:sz w:val="22"/>
          <w:szCs w:val="22"/>
        </w:rPr>
      </w:pPr>
    </w:p>
    <w:p w14:paraId="335C4A67" w14:textId="77777777" w:rsidR="002A2CF9" w:rsidRPr="00E17E18" w:rsidRDefault="002A2CF9" w:rsidP="00BD77D5">
      <w:pPr>
        <w:pStyle w:val="Default"/>
        <w:jc w:val="center"/>
        <w:rPr>
          <w:rFonts w:asciiTheme="minorHAnsi" w:hAnsiTheme="minorHAnsi" w:cstheme="minorHAnsi"/>
          <w:sz w:val="22"/>
          <w:szCs w:val="22"/>
        </w:rPr>
      </w:pPr>
    </w:p>
    <w:p w14:paraId="769F31D9" w14:textId="32F50BB6" w:rsidR="002A2CF9" w:rsidRPr="00E17E18" w:rsidRDefault="002A2CF9" w:rsidP="00BD77D5">
      <w:pPr>
        <w:spacing w:line="240" w:lineRule="auto"/>
        <w:jc w:val="center"/>
        <w:rPr>
          <w:rFonts w:asciiTheme="minorHAnsi" w:hAnsiTheme="minorHAnsi" w:cstheme="minorHAnsi"/>
          <w:b/>
          <w:bCs/>
          <w:sz w:val="36"/>
          <w:szCs w:val="36"/>
        </w:rPr>
      </w:pPr>
      <w:r w:rsidRPr="00E17E18">
        <w:rPr>
          <w:rFonts w:asciiTheme="minorHAnsi" w:hAnsiTheme="minorHAnsi" w:cstheme="minorHAnsi"/>
          <w:b/>
          <w:bCs/>
          <w:sz w:val="36"/>
          <w:szCs w:val="36"/>
        </w:rPr>
        <w:t>„</w:t>
      </w:r>
      <w:r w:rsidR="00DA6CB1" w:rsidRPr="00E17E18">
        <w:rPr>
          <w:rFonts w:asciiTheme="minorHAnsi" w:hAnsiTheme="minorHAnsi" w:cstheme="minorHAnsi"/>
          <w:b/>
          <w:bCs/>
          <w:sz w:val="36"/>
          <w:szCs w:val="36"/>
        </w:rPr>
        <w:t xml:space="preserve">Integrované městské centrum </w:t>
      </w:r>
      <w:r w:rsidR="00ED54C9" w:rsidRPr="00E17E18">
        <w:rPr>
          <w:rFonts w:asciiTheme="minorHAnsi" w:hAnsiTheme="minorHAnsi" w:cstheme="minorHAnsi"/>
          <w:b/>
          <w:bCs/>
          <w:sz w:val="36"/>
          <w:szCs w:val="36"/>
        </w:rPr>
        <w:t xml:space="preserve">služeb </w:t>
      </w:r>
      <w:proofErr w:type="spellStart"/>
      <w:r w:rsidR="00DA6CB1" w:rsidRPr="00E17E18">
        <w:rPr>
          <w:rFonts w:asciiTheme="minorHAnsi" w:hAnsiTheme="minorHAnsi" w:cstheme="minorHAnsi"/>
          <w:b/>
          <w:bCs/>
          <w:sz w:val="36"/>
          <w:szCs w:val="36"/>
        </w:rPr>
        <w:t>Tilia</w:t>
      </w:r>
      <w:proofErr w:type="spellEnd"/>
      <w:r w:rsidRPr="00E17E18">
        <w:rPr>
          <w:rFonts w:asciiTheme="minorHAnsi" w:hAnsiTheme="minorHAnsi" w:cstheme="minorHAnsi"/>
          <w:b/>
          <w:bCs/>
          <w:sz w:val="36"/>
          <w:szCs w:val="36"/>
        </w:rPr>
        <w:t>“</w:t>
      </w:r>
    </w:p>
    <w:p w14:paraId="54484944" w14:textId="77777777" w:rsidR="002A2CF9" w:rsidRPr="00E17E18" w:rsidRDefault="002A2CF9" w:rsidP="00BD77D5">
      <w:pPr>
        <w:spacing w:after="200" w:line="240" w:lineRule="auto"/>
        <w:jc w:val="left"/>
        <w:rPr>
          <w:rFonts w:asciiTheme="minorHAnsi" w:hAnsiTheme="minorHAnsi" w:cstheme="minorHAnsi"/>
          <w:b/>
          <w:bCs/>
          <w:sz w:val="36"/>
          <w:szCs w:val="36"/>
        </w:rPr>
      </w:pPr>
      <w:r w:rsidRPr="00E17E18">
        <w:rPr>
          <w:rFonts w:asciiTheme="minorHAnsi" w:hAnsiTheme="minorHAnsi" w:cstheme="minorHAnsi"/>
          <w:b/>
          <w:bCs/>
          <w:sz w:val="36"/>
          <w:szCs w:val="36"/>
        </w:rPr>
        <w:br w:type="page"/>
      </w:r>
    </w:p>
    <w:p w14:paraId="742FA438" w14:textId="4A907320" w:rsidR="002A2CF9" w:rsidRPr="00E17E18" w:rsidRDefault="002A2CF9" w:rsidP="00BD77D5">
      <w:pPr>
        <w:pStyle w:val="Default"/>
        <w:jc w:val="center"/>
        <w:rPr>
          <w:rFonts w:asciiTheme="minorHAnsi" w:hAnsiTheme="minorHAnsi" w:cstheme="minorHAnsi"/>
          <w:b/>
          <w:bCs/>
          <w:szCs w:val="22"/>
        </w:rPr>
      </w:pPr>
      <w:r w:rsidRPr="00E17E18">
        <w:rPr>
          <w:rFonts w:asciiTheme="minorHAnsi" w:hAnsiTheme="minorHAnsi" w:cstheme="minorHAnsi"/>
          <w:b/>
          <w:bCs/>
          <w:szCs w:val="22"/>
        </w:rPr>
        <w:lastRenderedPageBreak/>
        <w:t>Dodatek č.</w:t>
      </w:r>
      <w:r w:rsidR="003527A1" w:rsidRPr="00E17E18">
        <w:rPr>
          <w:rFonts w:asciiTheme="minorHAnsi" w:hAnsiTheme="minorHAnsi" w:cstheme="minorHAnsi"/>
          <w:b/>
          <w:bCs/>
          <w:szCs w:val="22"/>
        </w:rPr>
        <w:t xml:space="preserve"> </w:t>
      </w:r>
      <w:r w:rsidR="007C2D97">
        <w:rPr>
          <w:rFonts w:asciiTheme="minorHAnsi" w:hAnsiTheme="minorHAnsi" w:cstheme="minorHAnsi"/>
          <w:b/>
          <w:bCs/>
          <w:szCs w:val="22"/>
        </w:rPr>
        <w:t>6</w:t>
      </w:r>
      <w:r w:rsidRPr="00E17E18">
        <w:rPr>
          <w:rFonts w:asciiTheme="minorHAnsi" w:hAnsiTheme="minorHAnsi" w:cstheme="minorHAnsi"/>
          <w:b/>
          <w:bCs/>
          <w:szCs w:val="22"/>
        </w:rPr>
        <w:t xml:space="preserve"> ke smlouvě o dílo</w:t>
      </w:r>
    </w:p>
    <w:p w14:paraId="62BBF579" w14:textId="77777777" w:rsidR="003527A1" w:rsidRPr="00E17E18" w:rsidRDefault="003527A1" w:rsidP="00BD77D5">
      <w:pPr>
        <w:pStyle w:val="Default"/>
        <w:jc w:val="center"/>
        <w:rPr>
          <w:rFonts w:asciiTheme="minorHAnsi" w:hAnsiTheme="minorHAnsi" w:cstheme="minorHAnsi"/>
          <w:b/>
          <w:bCs/>
          <w:sz w:val="22"/>
          <w:szCs w:val="22"/>
        </w:rPr>
      </w:pPr>
    </w:p>
    <w:p w14:paraId="5FC509FB" w14:textId="77777777" w:rsidR="002A2CF9" w:rsidRPr="00E17E18" w:rsidRDefault="002A2CF9" w:rsidP="00BD77D5">
      <w:pPr>
        <w:pStyle w:val="Default"/>
        <w:jc w:val="center"/>
        <w:rPr>
          <w:rFonts w:asciiTheme="minorHAnsi" w:hAnsiTheme="minorHAnsi" w:cstheme="minorHAnsi"/>
          <w:sz w:val="22"/>
          <w:szCs w:val="22"/>
        </w:rPr>
      </w:pPr>
    </w:p>
    <w:p w14:paraId="251CD906" w14:textId="6357F9E4" w:rsidR="002A2CF9" w:rsidRPr="00E17E18" w:rsidRDefault="002A2CF9" w:rsidP="00BD77D5">
      <w:pPr>
        <w:pStyle w:val="Default"/>
        <w:jc w:val="center"/>
        <w:rPr>
          <w:rFonts w:asciiTheme="minorHAnsi" w:hAnsiTheme="minorHAnsi" w:cstheme="minorHAnsi"/>
          <w:sz w:val="22"/>
          <w:szCs w:val="22"/>
        </w:rPr>
      </w:pPr>
      <w:r w:rsidRPr="00E17E18">
        <w:rPr>
          <w:rFonts w:asciiTheme="minorHAnsi" w:hAnsiTheme="minorHAnsi" w:cstheme="minorHAnsi"/>
          <w:sz w:val="22"/>
          <w:szCs w:val="22"/>
        </w:rPr>
        <w:t xml:space="preserve">k </w:t>
      </w:r>
      <w:r w:rsidR="00DA6CB1" w:rsidRPr="00E17E18">
        <w:rPr>
          <w:rFonts w:asciiTheme="minorHAnsi" w:hAnsiTheme="minorHAnsi" w:cstheme="minorHAnsi"/>
          <w:sz w:val="22"/>
          <w:szCs w:val="22"/>
        </w:rPr>
        <w:t>podlimitní</w:t>
      </w:r>
      <w:r w:rsidRPr="00E17E18">
        <w:rPr>
          <w:rFonts w:asciiTheme="minorHAnsi" w:hAnsiTheme="minorHAnsi" w:cstheme="minorHAnsi"/>
          <w:sz w:val="22"/>
          <w:szCs w:val="22"/>
        </w:rPr>
        <w:t xml:space="preserve"> veřejné zakázce na dodávku stavebních prací:</w:t>
      </w:r>
    </w:p>
    <w:p w14:paraId="5EBE71CD" w14:textId="77777777" w:rsidR="002A2CF9" w:rsidRPr="00E17E18" w:rsidRDefault="002A2CF9" w:rsidP="00BD77D5">
      <w:pPr>
        <w:pStyle w:val="Default"/>
        <w:jc w:val="center"/>
        <w:rPr>
          <w:rFonts w:asciiTheme="minorHAnsi" w:hAnsiTheme="minorHAnsi" w:cstheme="minorHAnsi"/>
          <w:sz w:val="22"/>
          <w:szCs w:val="22"/>
        </w:rPr>
      </w:pPr>
    </w:p>
    <w:p w14:paraId="4B20AF45" w14:textId="377E1BC4" w:rsidR="002A2CF9" w:rsidRPr="00E17E18" w:rsidRDefault="00DA6CB1" w:rsidP="00DA6CB1">
      <w:pPr>
        <w:pStyle w:val="Default"/>
        <w:jc w:val="center"/>
        <w:rPr>
          <w:rFonts w:asciiTheme="minorHAnsi" w:hAnsiTheme="minorHAnsi" w:cstheme="minorHAnsi"/>
          <w:b/>
          <w:bCs/>
          <w:sz w:val="28"/>
          <w:szCs w:val="28"/>
        </w:rPr>
      </w:pPr>
      <w:r w:rsidRPr="00E17E18">
        <w:rPr>
          <w:rFonts w:asciiTheme="minorHAnsi" w:hAnsiTheme="minorHAnsi" w:cstheme="minorHAnsi"/>
          <w:b/>
          <w:bCs/>
          <w:sz w:val="28"/>
          <w:szCs w:val="28"/>
        </w:rPr>
        <w:t xml:space="preserve">Integrované městské centrum služeb </w:t>
      </w:r>
      <w:proofErr w:type="spellStart"/>
      <w:r w:rsidRPr="00E17E18">
        <w:rPr>
          <w:rFonts w:asciiTheme="minorHAnsi" w:hAnsiTheme="minorHAnsi" w:cstheme="minorHAnsi"/>
          <w:b/>
          <w:bCs/>
          <w:sz w:val="28"/>
          <w:szCs w:val="28"/>
        </w:rPr>
        <w:t>Tilia</w:t>
      </w:r>
      <w:proofErr w:type="spellEnd"/>
    </w:p>
    <w:p w14:paraId="3FF0D630" w14:textId="77777777" w:rsidR="002A2CF9" w:rsidRPr="00E17E18" w:rsidRDefault="002A2CF9" w:rsidP="00BD77D5">
      <w:pPr>
        <w:pStyle w:val="Default"/>
        <w:rPr>
          <w:rFonts w:asciiTheme="minorHAnsi" w:hAnsiTheme="minorHAnsi" w:cstheme="minorHAnsi"/>
          <w:sz w:val="28"/>
          <w:szCs w:val="28"/>
        </w:rPr>
      </w:pPr>
    </w:p>
    <w:p w14:paraId="17B5935B" w14:textId="377D3FB5" w:rsidR="002A2CF9" w:rsidRPr="007D0B87" w:rsidRDefault="00233906" w:rsidP="00BD77D5">
      <w:pPr>
        <w:pStyle w:val="Default"/>
        <w:jc w:val="center"/>
        <w:rPr>
          <w:rFonts w:asciiTheme="minorHAnsi" w:hAnsiTheme="minorHAnsi" w:cstheme="minorHAnsi"/>
          <w:b/>
          <w:bCs/>
          <w:sz w:val="21"/>
          <w:szCs w:val="21"/>
        </w:rPr>
      </w:pPr>
      <w:r w:rsidRPr="007D0B87">
        <w:rPr>
          <w:rFonts w:asciiTheme="minorHAnsi" w:hAnsiTheme="minorHAnsi" w:cstheme="minorHAnsi"/>
          <w:b/>
          <w:bCs/>
          <w:sz w:val="21"/>
          <w:szCs w:val="21"/>
        </w:rPr>
        <w:t xml:space="preserve">Smluvní strany </w:t>
      </w:r>
    </w:p>
    <w:p w14:paraId="2BE2C09C" w14:textId="77777777" w:rsidR="002A2CF9" w:rsidRPr="007D0B87" w:rsidRDefault="002A2CF9" w:rsidP="00BD77D5">
      <w:pPr>
        <w:pStyle w:val="Default"/>
        <w:jc w:val="center"/>
        <w:rPr>
          <w:rFonts w:asciiTheme="minorHAnsi" w:hAnsiTheme="minorHAnsi" w:cstheme="minorHAnsi"/>
          <w:sz w:val="21"/>
          <w:szCs w:val="21"/>
        </w:rPr>
      </w:pPr>
    </w:p>
    <w:p w14:paraId="3503DD24" w14:textId="04635751"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b/>
          <w:bCs/>
          <w:sz w:val="21"/>
          <w:szCs w:val="21"/>
        </w:rPr>
        <w:t xml:space="preserve">Objednatel: </w:t>
      </w:r>
      <w:r w:rsidRPr="007D0B87">
        <w:rPr>
          <w:rFonts w:asciiTheme="minorHAnsi" w:hAnsiTheme="minorHAnsi" w:cstheme="minorHAnsi"/>
          <w:b/>
          <w:bCs/>
          <w:sz w:val="21"/>
          <w:szCs w:val="21"/>
        </w:rPr>
        <w:tab/>
      </w:r>
      <w:r w:rsidRPr="007D0B87">
        <w:rPr>
          <w:rFonts w:asciiTheme="minorHAnsi" w:hAnsiTheme="minorHAnsi" w:cstheme="minorHAnsi"/>
          <w:b/>
          <w:bCs/>
          <w:sz w:val="21"/>
          <w:szCs w:val="21"/>
        </w:rPr>
        <w:tab/>
        <w:t xml:space="preserve">Město </w:t>
      </w:r>
      <w:r w:rsidR="00DA6CB1" w:rsidRPr="007D0B87">
        <w:rPr>
          <w:rFonts w:asciiTheme="minorHAnsi" w:hAnsiTheme="minorHAnsi" w:cstheme="minorHAnsi"/>
          <w:b/>
          <w:bCs/>
          <w:sz w:val="21"/>
          <w:szCs w:val="21"/>
        </w:rPr>
        <w:t>Rychnov u Jablonce nad Nisou</w:t>
      </w:r>
    </w:p>
    <w:p w14:paraId="704777F4" w14:textId="35DCB292"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Se sídlem: </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00DA6CB1" w:rsidRPr="007D0B87">
        <w:rPr>
          <w:rFonts w:asciiTheme="minorHAnsi" w:hAnsiTheme="minorHAnsi" w:cstheme="minorHAnsi"/>
          <w:sz w:val="21"/>
          <w:szCs w:val="21"/>
        </w:rPr>
        <w:t>Husova 490, 468 02 Rychnov u Jablonce nad Nisou</w:t>
      </w:r>
      <w:r w:rsidRPr="007D0B87">
        <w:rPr>
          <w:rFonts w:asciiTheme="minorHAnsi" w:hAnsiTheme="minorHAnsi" w:cstheme="minorHAnsi"/>
          <w:sz w:val="21"/>
          <w:szCs w:val="21"/>
        </w:rPr>
        <w:t xml:space="preserve"> </w:t>
      </w:r>
    </w:p>
    <w:p w14:paraId="00D1CF98" w14:textId="2A45BCC5"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IČO:</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00DA6CB1" w:rsidRPr="007D0B87">
        <w:rPr>
          <w:rFonts w:asciiTheme="minorHAnsi" w:hAnsiTheme="minorHAnsi" w:cstheme="minorHAnsi"/>
          <w:sz w:val="21"/>
          <w:szCs w:val="21"/>
        </w:rPr>
        <w:t>00262552</w:t>
      </w:r>
    </w:p>
    <w:p w14:paraId="0C15A8C1" w14:textId="2998AAFB"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DIČ:</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00DA6CB1" w:rsidRPr="007D0B87">
        <w:rPr>
          <w:rFonts w:asciiTheme="minorHAnsi" w:hAnsiTheme="minorHAnsi" w:cstheme="minorHAnsi"/>
          <w:sz w:val="21"/>
          <w:szCs w:val="21"/>
        </w:rPr>
        <w:t>CZ00262552</w:t>
      </w:r>
    </w:p>
    <w:p w14:paraId="35F79FE0" w14:textId="3A25D3E2"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ID datové schránky:</w:t>
      </w:r>
      <w:r w:rsidRPr="007D0B87">
        <w:rPr>
          <w:rFonts w:asciiTheme="minorHAnsi" w:hAnsiTheme="minorHAnsi" w:cstheme="minorHAnsi"/>
          <w:sz w:val="21"/>
          <w:szCs w:val="21"/>
        </w:rPr>
        <w:tab/>
      </w:r>
      <w:r w:rsidR="00D75EF2" w:rsidRPr="007D0B87">
        <w:rPr>
          <w:rFonts w:asciiTheme="minorHAnsi" w:hAnsiTheme="minorHAnsi" w:cstheme="minorHAnsi"/>
          <w:sz w:val="21"/>
          <w:szCs w:val="21"/>
        </w:rPr>
        <w:t>fjxbbm5</w:t>
      </w:r>
    </w:p>
    <w:p w14:paraId="77BD1659" w14:textId="63EC29FC"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Zastoupený: </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00D75EF2" w:rsidRPr="007D0B87">
        <w:rPr>
          <w:rFonts w:asciiTheme="minorHAnsi" w:hAnsiTheme="minorHAnsi" w:cstheme="minorHAnsi"/>
          <w:sz w:val="21"/>
          <w:szCs w:val="21"/>
        </w:rPr>
        <w:t>Bc. Tomášem Levinským, starostou města</w:t>
      </w:r>
      <w:r w:rsidRPr="007D0B87">
        <w:rPr>
          <w:rFonts w:asciiTheme="minorHAnsi" w:hAnsiTheme="minorHAnsi" w:cstheme="minorHAnsi"/>
          <w:sz w:val="21"/>
          <w:szCs w:val="21"/>
        </w:rPr>
        <w:t xml:space="preserve"> </w:t>
      </w:r>
    </w:p>
    <w:p w14:paraId="2C0F3EE2" w14:textId="41FB3D0A"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Bankovní spojení: </w:t>
      </w:r>
      <w:r w:rsidRPr="007D0B87">
        <w:rPr>
          <w:rFonts w:asciiTheme="minorHAnsi" w:hAnsiTheme="minorHAnsi" w:cstheme="minorHAnsi"/>
          <w:sz w:val="21"/>
          <w:szCs w:val="21"/>
        </w:rPr>
        <w:tab/>
      </w:r>
      <w:r w:rsidR="00D75EF2" w:rsidRPr="007D0B87">
        <w:rPr>
          <w:rFonts w:asciiTheme="minorHAnsi" w:hAnsiTheme="minorHAnsi" w:cstheme="minorHAnsi"/>
          <w:sz w:val="21"/>
          <w:szCs w:val="21"/>
        </w:rPr>
        <w:t>963232349/0800</w:t>
      </w:r>
      <w:r w:rsidRPr="007D0B87">
        <w:rPr>
          <w:rFonts w:asciiTheme="minorHAnsi" w:hAnsiTheme="minorHAnsi" w:cstheme="minorHAnsi"/>
          <w:sz w:val="21"/>
          <w:szCs w:val="21"/>
        </w:rPr>
        <w:t xml:space="preserve"> </w:t>
      </w:r>
    </w:p>
    <w:p w14:paraId="0954F687" w14:textId="62C0E600" w:rsidR="002A2CF9" w:rsidRPr="007D0B87" w:rsidRDefault="002A2CF9" w:rsidP="00D75EF2">
      <w:pPr>
        <w:pStyle w:val="Default"/>
        <w:rPr>
          <w:rFonts w:asciiTheme="minorHAnsi" w:hAnsiTheme="minorHAnsi" w:cstheme="minorHAnsi"/>
          <w:sz w:val="21"/>
          <w:szCs w:val="21"/>
        </w:rPr>
      </w:pPr>
    </w:p>
    <w:p w14:paraId="1D448B22" w14:textId="6D139548" w:rsidR="00D75EF2" w:rsidRPr="007D0B87" w:rsidRDefault="00D75EF2" w:rsidP="00D75EF2">
      <w:pPr>
        <w:pStyle w:val="Default"/>
        <w:rPr>
          <w:rFonts w:asciiTheme="minorHAnsi" w:hAnsiTheme="minorHAnsi" w:cstheme="minorHAnsi"/>
          <w:sz w:val="21"/>
          <w:szCs w:val="21"/>
        </w:rPr>
      </w:pPr>
      <w:r w:rsidRPr="007D0B87">
        <w:rPr>
          <w:rFonts w:asciiTheme="minorHAnsi" w:hAnsiTheme="minorHAnsi" w:cstheme="minorHAnsi"/>
          <w:sz w:val="21"/>
          <w:szCs w:val="21"/>
        </w:rPr>
        <w:t xml:space="preserve">Ve věcech smluvních oprávněn k jednání: </w:t>
      </w:r>
      <w:r w:rsidRPr="007D0B87">
        <w:rPr>
          <w:rFonts w:asciiTheme="minorHAnsi" w:hAnsiTheme="minorHAnsi" w:cstheme="minorHAnsi"/>
          <w:sz w:val="21"/>
          <w:szCs w:val="21"/>
        </w:rPr>
        <w:tab/>
        <w:t>Bc. Tomáš Levinský, starosta města</w:t>
      </w:r>
    </w:p>
    <w:p w14:paraId="1DBC296B" w14:textId="19966B67" w:rsidR="00D75EF2" w:rsidRPr="007D0B87" w:rsidRDefault="00D75EF2" w:rsidP="00D75EF2">
      <w:pPr>
        <w:pStyle w:val="Default"/>
        <w:rPr>
          <w:rFonts w:asciiTheme="minorHAnsi" w:hAnsiTheme="minorHAnsi" w:cstheme="minorHAnsi"/>
          <w:sz w:val="21"/>
          <w:szCs w:val="21"/>
        </w:rPr>
      </w:pPr>
      <w:r w:rsidRPr="007D0B87">
        <w:rPr>
          <w:rFonts w:asciiTheme="minorHAnsi" w:hAnsiTheme="minorHAnsi" w:cstheme="minorHAnsi"/>
          <w:sz w:val="21"/>
          <w:szCs w:val="21"/>
        </w:rPr>
        <w:t xml:space="preserve">Ve věcech technických a ve věcech předání a převzetí staveniště a ve věcech předání a převzetí díla oprávněn k jednání: </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Bc. Tomáš Levinský, starosta města</w:t>
      </w:r>
    </w:p>
    <w:p w14:paraId="50B87ACE" w14:textId="07528366" w:rsidR="00D75EF2" w:rsidRPr="007D0B87" w:rsidRDefault="00D75EF2" w:rsidP="00D75EF2">
      <w:pPr>
        <w:pStyle w:val="Default"/>
        <w:rPr>
          <w:rFonts w:asciiTheme="minorHAnsi" w:hAnsiTheme="minorHAnsi" w:cstheme="minorHAnsi"/>
          <w:sz w:val="21"/>
          <w:szCs w:val="21"/>
        </w:rPr>
      </w:pP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 xml:space="preserve">Ing. Miroslav </w:t>
      </w:r>
      <w:proofErr w:type="spellStart"/>
      <w:r w:rsidRPr="007D0B87">
        <w:rPr>
          <w:rFonts w:asciiTheme="minorHAnsi" w:hAnsiTheme="minorHAnsi" w:cstheme="minorHAnsi"/>
          <w:sz w:val="21"/>
          <w:szCs w:val="21"/>
        </w:rPr>
        <w:t>Fadrhons</w:t>
      </w:r>
      <w:proofErr w:type="spellEnd"/>
      <w:r w:rsidRPr="007D0B87">
        <w:rPr>
          <w:rFonts w:asciiTheme="minorHAnsi" w:hAnsiTheme="minorHAnsi" w:cstheme="minorHAnsi"/>
          <w:sz w:val="21"/>
          <w:szCs w:val="21"/>
        </w:rPr>
        <w:t>, odbor výstavby MÚ</w:t>
      </w:r>
    </w:p>
    <w:p w14:paraId="06558AC3" w14:textId="049B8F80" w:rsidR="00D75EF2" w:rsidRPr="007D0B87" w:rsidRDefault="00D75EF2" w:rsidP="00D75EF2">
      <w:pPr>
        <w:pStyle w:val="Default"/>
        <w:rPr>
          <w:rFonts w:asciiTheme="minorHAnsi" w:hAnsiTheme="minorHAnsi" w:cstheme="minorHAnsi"/>
          <w:sz w:val="21"/>
          <w:szCs w:val="21"/>
        </w:rPr>
      </w:pPr>
      <w:r w:rsidRPr="007D0B87">
        <w:rPr>
          <w:rFonts w:asciiTheme="minorHAnsi" w:hAnsiTheme="minorHAnsi" w:cstheme="minorHAnsi"/>
          <w:sz w:val="21"/>
          <w:szCs w:val="21"/>
        </w:rPr>
        <w:t xml:space="preserve">Technický dozor (dále </w:t>
      </w:r>
      <w:proofErr w:type="gramStart"/>
      <w:r w:rsidRPr="007D0B87">
        <w:rPr>
          <w:rFonts w:asciiTheme="minorHAnsi" w:hAnsiTheme="minorHAnsi" w:cstheme="minorHAnsi"/>
          <w:sz w:val="21"/>
          <w:szCs w:val="21"/>
        </w:rPr>
        <w:t>jako ,,TDS</w:t>
      </w:r>
      <w:proofErr w:type="gramEnd"/>
      <w:r w:rsidRPr="007D0B87">
        <w:rPr>
          <w:rFonts w:asciiTheme="minorHAnsi" w:hAnsiTheme="minorHAnsi" w:cstheme="minorHAnsi"/>
          <w:sz w:val="21"/>
          <w:szCs w:val="21"/>
        </w:rPr>
        <w:t>“):</w:t>
      </w:r>
      <w:r w:rsidRPr="007D0B87">
        <w:rPr>
          <w:rFonts w:asciiTheme="minorHAnsi" w:hAnsiTheme="minorHAnsi" w:cstheme="minorHAnsi"/>
          <w:sz w:val="21"/>
          <w:szCs w:val="21"/>
        </w:rPr>
        <w:tab/>
      </w:r>
      <w:r w:rsidRPr="007D0B87">
        <w:rPr>
          <w:rFonts w:asciiTheme="minorHAnsi" w:hAnsiTheme="minorHAnsi" w:cstheme="minorHAnsi"/>
          <w:sz w:val="21"/>
          <w:szCs w:val="21"/>
        </w:rPr>
        <w:tab/>
        <w:t>Ing. Jiří Sluka, IČ 10421955</w:t>
      </w:r>
    </w:p>
    <w:p w14:paraId="5EDCD5E0" w14:textId="379E6776" w:rsidR="00D75EF2" w:rsidRPr="007D0B87" w:rsidRDefault="00D75EF2" w:rsidP="00D75EF2">
      <w:pPr>
        <w:pStyle w:val="Default"/>
        <w:rPr>
          <w:rFonts w:asciiTheme="minorHAnsi" w:hAnsiTheme="minorHAnsi" w:cstheme="minorHAnsi"/>
          <w:sz w:val="21"/>
          <w:szCs w:val="21"/>
        </w:rPr>
      </w:pPr>
      <w:r w:rsidRPr="007D0B87">
        <w:rPr>
          <w:rFonts w:asciiTheme="minorHAnsi" w:hAnsiTheme="minorHAnsi" w:cstheme="minorHAnsi"/>
          <w:sz w:val="21"/>
          <w:szCs w:val="21"/>
        </w:rPr>
        <w:t xml:space="preserve">Autorský dozor (dále </w:t>
      </w:r>
      <w:proofErr w:type="gramStart"/>
      <w:r w:rsidRPr="007D0B87">
        <w:rPr>
          <w:rFonts w:asciiTheme="minorHAnsi" w:hAnsiTheme="minorHAnsi" w:cstheme="minorHAnsi"/>
          <w:sz w:val="21"/>
          <w:szCs w:val="21"/>
        </w:rPr>
        <w:t>jako ,,AD</w:t>
      </w:r>
      <w:proofErr w:type="gramEnd"/>
      <w:r w:rsidRPr="007D0B87">
        <w:rPr>
          <w:rFonts w:asciiTheme="minorHAnsi" w:hAnsiTheme="minorHAnsi" w:cstheme="minorHAnsi"/>
          <w:sz w:val="21"/>
          <w:szCs w:val="21"/>
        </w:rPr>
        <w:t>“):</w:t>
      </w:r>
      <w:r w:rsidRPr="007D0B87">
        <w:rPr>
          <w:rFonts w:asciiTheme="minorHAnsi" w:hAnsiTheme="minorHAnsi" w:cstheme="minorHAnsi"/>
          <w:sz w:val="21"/>
          <w:szCs w:val="21"/>
        </w:rPr>
        <w:tab/>
      </w:r>
      <w:r w:rsidRPr="007D0B87">
        <w:rPr>
          <w:rFonts w:asciiTheme="minorHAnsi" w:hAnsiTheme="minorHAnsi" w:cstheme="minorHAnsi"/>
          <w:sz w:val="21"/>
          <w:szCs w:val="21"/>
        </w:rPr>
        <w:tab/>
        <w:t>Ing. Miroslav Fejfar</w:t>
      </w:r>
    </w:p>
    <w:p w14:paraId="52F3EBD7" w14:textId="285D4CCB" w:rsidR="009710F5" w:rsidRPr="007D0B87" w:rsidRDefault="009710F5" w:rsidP="00D75EF2">
      <w:pPr>
        <w:pStyle w:val="Default"/>
        <w:rPr>
          <w:rFonts w:asciiTheme="minorHAnsi" w:hAnsiTheme="minorHAnsi" w:cstheme="minorHAnsi"/>
          <w:sz w:val="21"/>
          <w:szCs w:val="21"/>
        </w:rPr>
      </w:pP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DESIGN4 – projekty staveb, s.r.o., IČ: 22801936</w:t>
      </w:r>
    </w:p>
    <w:p w14:paraId="1E57D393" w14:textId="13192152" w:rsidR="009710F5" w:rsidRPr="007D0B87" w:rsidRDefault="009710F5" w:rsidP="00D75EF2">
      <w:pPr>
        <w:pStyle w:val="Default"/>
        <w:rPr>
          <w:rFonts w:asciiTheme="minorHAnsi" w:hAnsiTheme="minorHAnsi" w:cstheme="minorHAnsi"/>
          <w:sz w:val="21"/>
          <w:szCs w:val="21"/>
        </w:rPr>
      </w:pPr>
      <w:r w:rsidRPr="007D0B87">
        <w:rPr>
          <w:rFonts w:asciiTheme="minorHAnsi" w:hAnsiTheme="minorHAnsi" w:cstheme="minorHAnsi"/>
          <w:sz w:val="21"/>
          <w:szCs w:val="21"/>
        </w:rPr>
        <w:t xml:space="preserve">Koordinátor bezpečnosti a ochrany zdraví při práci (dále </w:t>
      </w:r>
      <w:proofErr w:type="gramStart"/>
      <w:r w:rsidRPr="007D0B87">
        <w:rPr>
          <w:rFonts w:asciiTheme="minorHAnsi" w:hAnsiTheme="minorHAnsi" w:cstheme="minorHAnsi"/>
          <w:sz w:val="21"/>
          <w:szCs w:val="21"/>
        </w:rPr>
        <w:t>jako ,,BOZP</w:t>
      </w:r>
      <w:proofErr w:type="gramEnd"/>
      <w:r w:rsidRPr="007D0B87">
        <w:rPr>
          <w:rFonts w:asciiTheme="minorHAnsi" w:hAnsiTheme="minorHAnsi" w:cstheme="minorHAnsi"/>
          <w:sz w:val="21"/>
          <w:szCs w:val="21"/>
        </w:rPr>
        <w:t>“):</w:t>
      </w:r>
    </w:p>
    <w:p w14:paraId="461FF28C" w14:textId="5980572C" w:rsidR="009710F5" w:rsidRPr="007D0B87" w:rsidRDefault="009710F5" w:rsidP="00D75EF2">
      <w:pPr>
        <w:pStyle w:val="Default"/>
        <w:rPr>
          <w:rFonts w:asciiTheme="minorHAnsi" w:hAnsiTheme="minorHAnsi" w:cstheme="minorHAnsi"/>
          <w:sz w:val="21"/>
          <w:szCs w:val="21"/>
        </w:rPr>
      </w:pP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Michal Čejka, BEPOSYS s.r.o., IČ: 09018867</w:t>
      </w:r>
    </w:p>
    <w:p w14:paraId="59E1C2C8" w14:textId="77777777" w:rsidR="009710F5" w:rsidRPr="007D0B87" w:rsidRDefault="009710F5" w:rsidP="00BD77D5">
      <w:pPr>
        <w:pStyle w:val="Default"/>
        <w:jc w:val="center"/>
        <w:rPr>
          <w:rFonts w:asciiTheme="minorHAnsi" w:hAnsiTheme="minorHAnsi" w:cstheme="minorHAnsi"/>
          <w:sz w:val="21"/>
          <w:szCs w:val="21"/>
        </w:rPr>
      </w:pPr>
    </w:p>
    <w:p w14:paraId="1B8243C1" w14:textId="71792017" w:rsidR="002A2CF9" w:rsidRPr="007D0B87" w:rsidRDefault="009710F5" w:rsidP="00BD77D5">
      <w:pPr>
        <w:pStyle w:val="Default"/>
        <w:jc w:val="center"/>
        <w:rPr>
          <w:rFonts w:asciiTheme="minorHAnsi" w:hAnsiTheme="minorHAnsi" w:cstheme="minorHAnsi"/>
          <w:sz w:val="21"/>
          <w:szCs w:val="21"/>
        </w:rPr>
      </w:pPr>
      <w:r w:rsidRPr="007D0B87">
        <w:rPr>
          <w:rFonts w:asciiTheme="minorHAnsi" w:hAnsiTheme="minorHAnsi" w:cstheme="minorHAnsi"/>
          <w:sz w:val="21"/>
          <w:szCs w:val="21"/>
        </w:rPr>
        <w:t>(dále jen</w:t>
      </w:r>
      <w:r w:rsidR="002A2CF9" w:rsidRPr="007D0B87">
        <w:rPr>
          <w:rFonts w:asciiTheme="minorHAnsi" w:hAnsiTheme="minorHAnsi" w:cstheme="minorHAnsi"/>
          <w:sz w:val="21"/>
          <w:szCs w:val="21"/>
        </w:rPr>
        <w:t xml:space="preserve"> jako „</w:t>
      </w:r>
      <w:r w:rsidR="002A2CF9" w:rsidRPr="007D0B87">
        <w:rPr>
          <w:rFonts w:asciiTheme="minorHAnsi" w:hAnsiTheme="minorHAnsi" w:cstheme="minorHAnsi"/>
          <w:b/>
          <w:bCs/>
          <w:sz w:val="21"/>
          <w:szCs w:val="21"/>
        </w:rPr>
        <w:t>objednatel</w:t>
      </w:r>
      <w:r w:rsidR="002A2CF9" w:rsidRPr="007D0B87">
        <w:rPr>
          <w:rFonts w:asciiTheme="minorHAnsi" w:hAnsiTheme="minorHAnsi" w:cstheme="minorHAnsi"/>
          <w:sz w:val="21"/>
          <w:szCs w:val="21"/>
        </w:rPr>
        <w:t>“</w:t>
      </w:r>
      <w:r w:rsidRPr="007D0B87">
        <w:rPr>
          <w:rFonts w:asciiTheme="minorHAnsi" w:hAnsiTheme="minorHAnsi" w:cstheme="minorHAnsi"/>
          <w:sz w:val="21"/>
          <w:szCs w:val="21"/>
        </w:rPr>
        <w:t>)</w:t>
      </w:r>
    </w:p>
    <w:p w14:paraId="6F6E0B1E" w14:textId="77777777" w:rsidR="002A2CF9" w:rsidRPr="007D0B87" w:rsidRDefault="002A2CF9" w:rsidP="00BD77D5">
      <w:pPr>
        <w:pStyle w:val="Default"/>
        <w:jc w:val="center"/>
        <w:rPr>
          <w:rFonts w:asciiTheme="minorHAnsi" w:hAnsiTheme="minorHAnsi" w:cstheme="minorHAnsi"/>
          <w:sz w:val="21"/>
          <w:szCs w:val="21"/>
        </w:rPr>
      </w:pPr>
    </w:p>
    <w:p w14:paraId="6BAD6D17" w14:textId="77777777" w:rsidR="002A2CF9" w:rsidRPr="007D0B87" w:rsidRDefault="002A2CF9" w:rsidP="00BD77D5">
      <w:pPr>
        <w:pStyle w:val="Default"/>
        <w:jc w:val="center"/>
        <w:rPr>
          <w:rFonts w:asciiTheme="minorHAnsi" w:hAnsiTheme="minorHAnsi" w:cstheme="minorHAnsi"/>
          <w:b/>
          <w:bCs/>
          <w:sz w:val="21"/>
          <w:szCs w:val="21"/>
        </w:rPr>
      </w:pPr>
      <w:r w:rsidRPr="007D0B87">
        <w:rPr>
          <w:rFonts w:asciiTheme="minorHAnsi" w:hAnsiTheme="minorHAnsi" w:cstheme="minorHAnsi"/>
          <w:b/>
          <w:bCs/>
          <w:sz w:val="21"/>
          <w:szCs w:val="21"/>
        </w:rPr>
        <w:t>a</w:t>
      </w:r>
    </w:p>
    <w:p w14:paraId="773EFA79" w14:textId="77777777" w:rsidR="002A2CF9" w:rsidRPr="007D0B87" w:rsidRDefault="002A2CF9" w:rsidP="00BD77D5">
      <w:pPr>
        <w:pStyle w:val="Default"/>
        <w:jc w:val="center"/>
        <w:rPr>
          <w:rFonts w:asciiTheme="minorHAnsi" w:hAnsiTheme="minorHAnsi" w:cstheme="minorHAnsi"/>
          <w:sz w:val="21"/>
          <w:szCs w:val="21"/>
        </w:rPr>
      </w:pPr>
    </w:p>
    <w:p w14:paraId="461BDC2F" w14:textId="77777777"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b/>
          <w:bCs/>
          <w:sz w:val="21"/>
          <w:szCs w:val="21"/>
        </w:rPr>
        <w:t>Zhotovitel:</w:t>
      </w:r>
      <w:r w:rsidRPr="007D0B87">
        <w:rPr>
          <w:rFonts w:asciiTheme="minorHAnsi" w:hAnsiTheme="minorHAnsi" w:cstheme="minorHAnsi"/>
          <w:b/>
          <w:bCs/>
          <w:sz w:val="21"/>
          <w:szCs w:val="21"/>
        </w:rPr>
        <w:tab/>
      </w:r>
      <w:r w:rsidRPr="007D0B87">
        <w:rPr>
          <w:rFonts w:asciiTheme="minorHAnsi" w:hAnsiTheme="minorHAnsi" w:cstheme="minorHAnsi"/>
          <w:b/>
          <w:bCs/>
          <w:sz w:val="21"/>
          <w:szCs w:val="21"/>
        </w:rPr>
        <w:tab/>
        <w:t xml:space="preserve">CL-EVANS s.r.o. </w:t>
      </w:r>
    </w:p>
    <w:p w14:paraId="35DAC407" w14:textId="56BADF55" w:rsidR="002A2CF9" w:rsidRPr="007D0B87" w:rsidRDefault="009710F5"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PSČ, sídlo</w:t>
      </w:r>
      <w:r w:rsidR="002A2CF9" w:rsidRPr="007D0B87">
        <w:rPr>
          <w:rFonts w:asciiTheme="minorHAnsi" w:hAnsiTheme="minorHAnsi" w:cstheme="minorHAnsi"/>
          <w:sz w:val="21"/>
          <w:szCs w:val="21"/>
        </w:rPr>
        <w:t xml:space="preserve">: </w:t>
      </w:r>
      <w:r w:rsidR="002A2CF9" w:rsidRPr="007D0B87">
        <w:rPr>
          <w:rFonts w:asciiTheme="minorHAnsi" w:hAnsiTheme="minorHAnsi" w:cstheme="minorHAnsi"/>
          <w:sz w:val="21"/>
          <w:szCs w:val="21"/>
        </w:rPr>
        <w:tab/>
      </w:r>
      <w:r w:rsidR="002A2CF9" w:rsidRPr="007D0B87">
        <w:rPr>
          <w:rFonts w:asciiTheme="minorHAnsi" w:hAnsiTheme="minorHAnsi" w:cstheme="minorHAnsi"/>
          <w:sz w:val="21"/>
          <w:szCs w:val="21"/>
        </w:rPr>
        <w:tab/>
        <w:t xml:space="preserve">Bulharská 1557, 470 01 Česká Lípa </w:t>
      </w:r>
    </w:p>
    <w:p w14:paraId="5A169466" w14:textId="4F352BB6" w:rsidR="009710F5" w:rsidRPr="007D0B87" w:rsidRDefault="009710F5"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Zapsaný v Obchodním rejstříku vedeném Krajským soudem v Ústí nad Labem, oddíl C vložka 19685</w:t>
      </w:r>
    </w:p>
    <w:p w14:paraId="4400CCA6" w14:textId="084AD02A" w:rsidR="00254967" w:rsidRPr="007D0B87" w:rsidRDefault="009710F5" w:rsidP="00254967">
      <w:pPr>
        <w:pStyle w:val="Default"/>
        <w:ind w:left="2124" w:hanging="2124"/>
        <w:jc w:val="both"/>
        <w:rPr>
          <w:rFonts w:asciiTheme="minorHAnsi" w:hAnsiTheme="minorHAnsi" w:cstheme="minorHAnsi"/>
          <w:sz w:val="21"/>
          <w:szCs w:val="21"/>
        </w:rPr>
      </w:pPr>
      <w:r w:rsidRPr="007D0B87">
        <w:rPr>
          <w:rFonts w:asciiTheme="minorHAnsi" w:hAnsiTheme="minorHAnsi" w:cstheme="minorHAnsi"/>
          <w:sz w:val="21"/>
          <w:szCs w:val="21"/>
        </w:rPr>
        <w:t xml:space="preserve">Zastoupený: </w:t>
      </w:r>
      <w:r w:rsidRPr="007D0B87">
        <w:rPr>
          <w:rFonts w:asciiTheme="minorHAnsi" w:hAnsiTheme="minorHAnsi" w:cstheme="minorHAnsi"/>
          <w:sz w:val="21"/>
          <w:szCs w:val="21"/>
        </w:rPr>
        <w:tab/>
        <w:t>Ing. Janem Neužilem, jednatelem</w:t>
      </w:r>
      <w:r w:rsidR="000C0FF8" w:rsidRPr="007D0B87">
        <w:rPr>
          <w:rFonts w:asciiTheme="minorHAnsi" w:hAnsiTheme="minorHAnsi" w:cstheme="minorHAnsi"/>
          <w:sz w:val="21"/>
          <w:szCs w:val="21"/>
        </w:rPr>
        <w:t xml:space="preserve"> a</w:t>
      </w:r>
      <w:r w:rsidRPr="007D0B87">
        <w:rPr>
          <w:rFonts w:asciiTheme="minorHAnsi" w:hAnsiTheme="minorHAnsi" w:cstheme="minorHAnsi"/>
          <w:sz w:val="21"/>
          <w:szCs w:val="21"/>
        </w:rPr>
        <w:t xml:space="preserve"> Ing. Josefem </w:t>
      </w:r>
      <w:proofErr w:type="spellStart"/>
      <w:r w:rsidRPr="007D0B87">
        <w:rPr>
          <w:rFonts w:asciiTheme="minorHAnsi" w:hAnsiTheme="minorHAnsi" w:cstheme="minorHAnsi"/>
          <w:sz w:val="21"/>
          <w:szCs w:val="21"/>
        </w:rPr>
        <w:t>Láfem</w:t>
      </w:r>
      <w:proofErr w:type="spellEnd"/>
      <w:r w:rsidRPr="007D0B87">
        <w:rPr>
          <w:rFonts w:asciiTheme="minorHAnsi" w:hAnsiTheme="minorHAnsi" w:cstheme="minorHAnsi"/>
          <w:sz w:val="21"/>
          <w:szCs w:val="21"/>
        </w:rPr>
        <w:t xml:space="preserve">, jednatelem </w:t>
      </w:r>
    </w:p>
    <w:p w14:paraId="249F08ED" w14:textId="77777777"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IČ: </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 xml:space="preserve">26768607 </w:t>
      </w:r>
    </w:p>
    <w:p w14:paraId="04263169" w14:textId="77777777"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DIČ: </w:t>
      </w:r>
      <w:r w:rsidRPr="007D0B87">
        <w:rPr>
          <w:rFonts w:asciiTheme="minorHAnsi" w:hAnsiTheme="minorHAnsi" w:cstheme="minorHAnsi"/>
          <w:sz w:val="21"/>
          <w:szCs w:val="21"/>
        </w:rPr>
        <w:tab/>
      </w:r>
      <w:r w:rsidRPr="007D0B87">
        <w:rPr>
          <w:rFonts w:asciiTheme="minorHAnsi" w:hAnsiTheme="minorHAnsi" w:cstheme="minorHAnsi"/>
          <w:sz w:val="21"/>
          <w:szCs w:val="21"/>
        </w:rPr>
        <w:tab/>
      </w:r>
      <w:r w:rsidRPr="007D0B87">
        <w:rPr>
          <w:rFonts w:asciiTheme="minorHAnsi" w:hAnsiTheme="minorHAnsi" w:cstheme="minorHAnsi"/>
          <w:sz w:val="21"/>
          <w:szCs w:val="21"/>
        </w:rPr>
        <w:tab/>
        <w:t xml:space="preserve">CZ26768607 </w:t>
      </w:r>
    </w:p>
    <w:p w14:paraId="48423D4B" w14:textId="4AD09E87"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ID datové schránky: </w:t>
      </w:r>
      <w:r w:rsidR="009710F5" w:rsidRPr="007D0B87">
        <w:rPr>
          <w:rFonts w:asciiTheme="minorHAnsi" w:hAnsiTheme="minorHAnsi" w:cstheme="minorHAnsi"/>
          <w:sz w:val="21"/>
          <w:szCs w:val="21"/>
        </w:rPr>
        <w:tab/>
        <w:t>5idv3st</w:t>
      </w:r>
    </w:p>
    <w:p w14:paraId="4BD357D4" w14:textId="55AA17E3" w:rsidR="002A2CF9" w:rsidRPr="007D0B87" w:rsidRDefault="002A2CF9"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Bankovní spojení: </w:t>
      </w:r>
      <w:r w:rsidRPr="007D0B87">
        <w:rPr>
          <w:rFonts w:asciiTheme="minorHAnsi" w:hAnsiTheme="minorHAnsi" w:cstheme="minorHAnsi"/>
          <w:sz w:val="21"/>
          <w:szCs w:val="21"/>
        </w:rPr>
        <w:tab/>
      </w:r>
      <w:r w:rsidR="009710F5" w:rsidRPr="007D0B87">
        <w:rPr>
          <w:rFonts w:asciiTheme="minorHAnsi" w:hAnsiTheme="minorHAnsi" w:cstheme="minorHAnsi"/>
          <w:sz w:val="21"/>
          <w:szCs w:val="21"/>
        </w:rPr>
        <w:t>107-931980297/0100</w:t>
      </w:r>
      <w:r w:rsidRPr="007D0B87">
        <w:rPr>
          <w:rFonts w:asciiTheme="minorHAnsi" w:hAnsiTheme="minorHAnsi" w:cstheme="minorHAnsi"/>
          <w:sz w:val="21"/>
          <w:szCs w:val="21"/>
        </w:rPr>
        <w:t xml:space="preserve"> </w:t>
      </w:r>
    </w:p>
    <w:p w14:paraId="5AEE74B7" w14:textId="2468CD6F" w:rsidR="00254967" w:rsidRPr="007D0B87" w:rsidRDefault="00254967"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Ve věcech smluvních oprávněn k jednání: Ing. Jan Neužil, Mgr. Tomáš Kafka</w:t>
      </w:r>
      <w:r w:rsidR="00B4450B" w:rsidRPr="007D0B87">
        <w:rPr>
          <w:rFonts w:asciiTheme="minorHAnsi" w:hAnsiTheme="minorHAnsi" w:cstheme="minorHAnsi"/>
          <w:sz w:val="21"/>
          <w:szCs w:val="21"/>
        </w:rPr>
        <w:t xml:space="preserve">, Ing. Josef </w:t>
      </w:r>
      <w:proofErr w:type="spellStart"/>
      <w:r w:rsidR="00B4450B" w:rsidRPr="007D0B87">
        <w:rPr>
          <w:rFonts w:asciiTheme="minorHAnsi" w:hAnsiTheme="minorHAnsi" w:cstheme="minorHAnsi"/>
          <w:sz w:val="21"/>
          <w:szCs w:val="21"/>
        </w:rPr>
        <w:t>Láf</w:t>
      </w:r>
      <w:proofErr w:type="spellEnd"/>
    </w:p>
    <w:p w14:paraId="59029D63" w14:textId="2F33803A" w:rsidR="00254967" w:rsidRPr="007D0B87" w:rsidRDefault="00254967" w:rsidP="00BD77D5">
      <w:pPr>
        <w:pStyle w:val="Default"/>
        <w:jc w:val="both"/>
        <w:rPr>
          <w:rFonts w:asciiTheme="minorHAnsi" w:hAnsiTheme="minorHAnsi" w:cstheme="minorHAnsi"/>
          <w:sz w:val="21"/>
          <w:szCs w:val="21"/>
        </w:rPr>
      </w:pPr>
      <w:r w:rsidRPr="007D0B87">
        <w:rPr>
          <w:rFonts w:asciiTheme="minorHAnsi" w:hAnsiTheme="minorHAnsi" w:cstheme="minorHAnsi"/>
          <w:sz w:val="21"/>
          <w:szCs w:val="21"/>
        </w:rPr>
        <w:t>Ve věcech technických a ve věcech předání a převzetí prací oprávněn k jednání:</w:t>
      </w:r>
      <w:r w:rsidRPr="007D0B87">
        <w:rPr>
          <w:rFonts w:asciiTheme="minorHAnsi" w:hAnsiTheme="minorHAnsi" w:cstheme="minorHAnsi"/>
          <w:sz w:val="21"/>
          <w:szCs w:val="21"/>
        </w:rPr>
        <w:tab/>
        <w:t xml:space="preserve"> Ing. David Fous</w:t>
      </w:r>
    </w:p>
    <w:p w14:paraId="678F362E" w14:textId="77777777" w:rsidR="002A2CF9" w:rsidRPr="007D0B87" w:rsidRDefault="002A2CF9" w:rsidP="00BD77D5">
      <w:pPr>
        <w:pStyle w:val="Default"/>
        <w:ind w:firstLine="708"/>
        <w:rPr>
          <w:rFonts w:asciiTheme="minorHAnsi" w:hAnsiTheme="minorHAnsi" w:cstheme="minorHAnsi"/>
          <w:sz w:val="21"/>
          <w:szCs w:val="21"/>
        </w:rPr>
      </w:pPr>
    </w:p>
    <w:p w14:paraId="7C1E6F0E" w14:textId="313B3F39" w:rsidR="002A2CF9" w:rsidRPr="007D0B87" w:rsidRDefault="00B52B68" w:rsidP="00BD77D5">
      <w:pPr>
        <w:pStyle w:val="Default"/>
        <w:jc w:val="center"/>
        <w:rPr>
          <w:rFonts w:asciiTheme="minorHAnsi" w:hAnsiTheme="minorHAnsi" w:cstheme="minorHAnsi"/>
          <w:sz w:val="21"/>
          <w:szCs w:val="21"/>
        </w:rPr>
      </w:pPr>
      <w:r w:rsidRPr="007D0B87">
        <w:rPr>
          <w:rFonts w:asciiTheme="minorHAnsi" w:hAnsiTheme="minorHAnsi" w:cstheme="minorHAnsi"/>
          <w:sz w:val="21"/>
          <w:szCs w:val="21"/>
        </w:rPr>
        <w:t>(dále jen jako</w:t>
      </w:r>
      <w:r w:rsidR="002A2CF9" w:rsidRPr="007D0B87">
        <w:rPr>
          <w:rFonts w:asciiTheme="minorHAnsi" w:hAnsiTheme="minorHAnsi" w:cstheme="minorHAnsi"/>
          <w:sz w:val="21"/>
          <w:szCs w:val="21"/>
        </w:rPr>
        <w:t xml:space="preserve"> „</w:t>
      </w:r>
      <w:r w:rsidR="002A2CF9" w:rsidRPr="007D0B87">
        <w:rPr>
          <w:rFonts w:asciiTheme="minorHAnsi" w:hAnsiTheme="minorHAnsi" w:cstheme="minorHAnsi"/>
          <w:b/>
          <w:bCs/>
          <w:sz w:val="21"/>
          <w:szCs w:val="21"/>
        </w:rPr>
        <w:t>zhotovitel</w:t>
      </w:r>
      <w:r w:rsidR="002A2CF9" w:rsidRPr="007D0B87">
        <w:rPr>
          <w:rFonts w:asciiTheme="minorHAnsi" w:hAnsiTheme="minorHAnsi" w:cstheme="minorHAnsi"/>
          <w:sz w:val="21"/>
          <w:szCs w:val="21"/>
        </w:rPr>
        <w:t>“</w:t>
      </w:r>
      <w:r w:rsidRPr="007D0B87">
        <w:rPr>
          <w:rFonts w:asciiTheme="minorHAnsi" w:hAnsiTheme="minorHAnsi" w:cstheme="minorHAnsi"/>
          <w:sz w:val="21"/>
          <w:szCs w:val="21"/>
        </w:rPr>
        <w:t>)</w:t>
      </w:r>
      <w:r w:rsidR="00807F67" w:rsidRPr="007D0B87">
        <w:rPr>
          <w:rFonts w:asciiTheme="minorHAnsi" w:hAnsiTheme="minorHAnsi" w:cstheme="minorHAnsi"/>
          <w:sz w:val="21"/>
          <w:szCs w:val="21"/>
        </w:rPr>
        <w:t xml:space="preserve">, </w:t>
      </w:r>
    </w:p>
    <w:p w14:paraId="48F53D95" w14:textId="77777777" w:rsidR="00B52B68" w:rsidRPr="007D0B87" w:rsidRDefault="00B52B68" w:rsidP="00BD77D5">
      <w:pPr>
        <w:pStyle w:val="Default"/>
        <w:jc w:val="center"/>
        <w:rPr>
          <w:rFonts w:asciiTheme="minorHAnsi" w:hAnsiTheme="minorHAnsi" w:cstheme="minorHAnsi"/>
          <w:sz w:val="21"/>
          <w:szCs w:val="21"/>
        </w:rPr>
      </w:pPr>
    </w:p>
    <w:p w14:paraId="176BFECC" w14:textId="464D3EE9" w:rsidR="00807F67" w:rsidRPr="007D0B87" w:rsidRDefault="00807F67" w:rsidP="00BD77D5">
      <w:pPr>
        <w:pStyle w:val="Default"/>
        <w:jc w:val="center"/>
        <w:rPr>
          <w:rFonts w:asciiTheme="minorHAnsi" w:hAnsiTheme="minorHAnsi" w:cstheme="minorHAnsi"/>
          <w:sz w:val="21"/>
          <w:szCs w:val="21"/>
        </w:rPr>
      </w:pPr>
      <w:r w:rsidRPr="007D0B87">
        <w:rPr>
          <w:rFonts w:asciiTheme="minorHAnsi" w:hAnsiTheme="minorHAnsi" w:cstheme="minorHAnsi"/>
          <w:sz w:val="21"/>
          <w:szCs w:val="21"/>
        </w:rPr>
        <w:t>společn</w:t>
      </w:r>
      <w:r w:rsidR="00B52B68" w:rsidRPr="007D0B87">
        <w:rPr>
          <w:rFonts w:asciiTheme="minorHAnsi" w:hAnsiTheme="minorHAnsi" w:cstheme="minorHAnsi"/>
          <w:sz w:val="21"/>
          <w:szCs w:val="21"/>
        </w:rPr>
        <w:t>ě objednatel a zhotovitel také</w:t>
      </w:r>
      <w:r w:rsidRPr="007D0B87">
        <w:rPr>
          <w:rFonts w:asciiTheme="minorHAnsi" w:hAnsiTheme="minorHAnsi" w:cstheme="minorHAnsi"/>
          <w:sz w:val="21"/>
          <w:szCs w:val="21"/>
        </w:rPr>
        <w:t xml:space="preserve"> jako „</w:t>
      </w:r>
      <w:r w:rsidRPr="007D0B87">
        <w:rPr>
          <w:rFonts w:asciiTheme="minorHAnsi" w:hAnsiTheme="minorHAnsi" w:cstheme="minorHAnsi"/>
          <w:b/>
          <w:sz w:val="21"/>
          <w:szCs w:val="21"/>
        </w:rPr>
        <w:t>smluvní strany</w:t>
      </w:r>
      <w:r w:rsidRPr="007D0B87">
        <w:rPr>
          <w:rFonts w:asciiTheme="minorHAnsi" w:hAnsiTheme="minorHAnsi" w:cstheme="minorHAnsi"/>
          <w:sz w:val="21"/>
          <w:szCs w:val="21"/>
        </w:rPr>
        <w:t xml:space="preserve">“, </w:t>
      </w:r>
    </w:p>
    <w:p w14:paraId="741CFEE8" w14:textId="77777777" w:rsidR="00807F67" w:rsidRPr="007D0B87" w:rsidRDefault="00807F67" w:rsidP="00BD77D5">
      <w:pPr>
        <w:pStyle w:val="Default"/>
        <w:jc w:val="center"/>
        <w:rPr>
          <w:rFonts w:asciiTheme="minorHAnsi" w:hAnsiTheme="minorHAnsi" w:cstheme="minorHAnsi"/>
          <w:sz w:val="21"/>
          <w:szCs w:val="21"/>
        </w:rPr>
      </w:pPr>
    </w:p>
    <w:p w14:paraId="243C0DA3" w14:textId="38910D1D" w:rsidR="00AD3039" w:rsidRPr="007D0B87" w:rsidRDefault="002A2CF9" w:rsidP="000155AA">
      <w:pPr>
        <w:spacing w:line="240" w:lineRule="auto"/>
        <w:rPr>
          <w:rFonts w:asciiTheme="minorHAnsi" w:hAnsiTheme="minorHAnsi" w:cstheme="minorHAnsi"/>
          <w:sz w:val="21"/>
          <w:szCs w:val="21"/>
        </w:rPr>
      </w:pPr>
      <w:r w:rsidRPr="007D0B87">
        <w:rPr>
          <w:rFonts w:asciiTheme="minorHAnsi" w:hAnsiTheme="minorHAnsi" w:cstheme="minorHAnsi"/>
          <w:b/>
          <w:sz w:val="21"/>
          <w:szCs w:val="21"/>
        </w:rPr>
        <w:t xml:space="preserve">uzavírají </w:t>
      </w:r>
      <w:r w:rsidR="002C2FE0" w:rsidRPr="007D0B87">
        <w:rPr>
          <w:rFonts w:asciiTheme="minorHAnsi" w:hAnsiTheme="minorHAnsi" w:cstheme="minorHAnsi"/>
          <w:b/>
          <w:sz w:val="21"/>
          <w:szCs w:val="21"/>
        </w:rPr>
        <w:t xml:space="preserve">dodatek č. </w:t>
      </w:r>
      <w:r w:rsidR="007C2D97">
        <w:rPr>
          <w:rFonts w:asciiTheme="minorHAnsi" w:hAnsiTheme="minorHAnsi" w:cstheme="minorHAnsi"/>
          <w:b/>
          <w:sz w:val="21"/>
          <w:szCs w:val="21"/>
        </w:rPr>
        <w:t>6</w:t>
      </w:r>
      <w:r w:rsidR="00644807" w:rsidRPr="007D0B87">
        <w:rPr>
          <w:rFonts w:asciiTheme="minorHAnsi" w:hAnsiTheme="minorHAnsi" w:cstheme="minorHAnsi"/>
          <w:b/>
          <w:sz w:val="21"/>
          <w:szCs w:val="21"/>
        </w:rPr>
        <w:t xml:space="preserve"> </w:t>
      </w:r>
      <w:r w:rsidR="00943BA9" w:rsidRPr="007D0B87">
        <w:rPr>
          <w:rFonts w:asciiTheme="minorHAnsi" w:hAnsiTheme="minorHAnsi" w:cstheme="minorHAnsi"/>
          <w:b/>
          <w:sz w:val="21"/>
          <w:szCs w:val="21"/>
        </w:rPr>
        <w:t xml:space="preserve">ke smlouvě </w:t>
      </w:r>
      <w:r w:rsidRPr="007D0B87">
        <w:rPr>
          <w:rFonts w:asciiTheme="minorHAnsi" w:hAnsiTheme="minorHAnsi" w:cstheme="minorHAnsi"/>
          <w:b/>
          <w:sz w:val="21"/>
          <w:szCs w:val="21"/>
        </w:rPr>
        <w:t xml:space="preserve"> o dílo ze dne </w:t>
      </w:r>
      <w:r w:rsidR="007B6C39" w:rsidRPr="007D0B87">
        <w:rPr>
          <w:rFonts w:asciiTheme="minorHAnsi" w:hAnsiTheme="minorHAnsi" w:cstheme="minorHAnsi"/>
          <w:b/>
          <w:sz w:val="21"/>
          <w:szCs w:val="21"/>
        </w:rPr>
        <w:t>22.02.2022</w:t>
      </w:r>
      <w:r w:rsidRPr="007D0B87">
        <w:rPr>
          <w:rFonts w:asciiTheme="minorHAnsi" w:hAnsiTheme="minorHAnsi" w:cstheme="minorHAnsi"/>
          <w:sz w:val="21"/>
          <w:szCs w:val="21"/>
        </w:rPr>
        <w:t>, (dále jen „</w:t>
      </w:r>
      <w:r w:rsidRPr="007D0B87">
        <w:rPr>
          <w:rFonts w:asciiTheme="minorHAnsi" w:hAnsiTheme="minorHAnsi" w:cstheme="minorHAnsi"/>
          <w:b/>
          <w:bCs/>
          <w:sz w:val="21"/>
          <w:szCs w:val="21"/>
        </w:rPr>
        <w:t>smlouva</w:t>
      </w:r>
      <w:r w:rsidRPr="007D0B87">
        <w:rPr>
          <w:rFonts w:asciiTheme="minorHAnsi" w:hAnsiTheme="minorHAnsi" w:cstheme="minorHAnsi"/>
          <w:sz w:val="21"/>
          <w:szCs w:val="21"/>
        </w:rPr>
        <w:t>“)</w:t>
      </w:r>
      <w:r w:rsidR="00943BA9" w:rsidRPr="007D0B87">
        <w:rPr>
          <w:rFonts w:asciiTheme="minorHAnsi" w:hAnsiTheme="minorHAnsi" w:cstheme="minorHAnsi"/>
          <w:sz w:val="21"/>
          <w:szCs w:val="21"/>
        </w:rPr>
        <w:t xml:space="preserve">, jejímž předmětem je rekonstrukce, přestavba a přístavba stávajícího nevyužívaného objektu občanského vybavení v centru města na adrese Náměstí Míru, </w:t>
      </w:r>
      <w:proofErr w:type="gramStart"/>
      <w:r w:rsidR="00943BA9" w:rsidRPr="007D0B87">
        <w:rPr>
          <w:rFonts w:asciiTheme="minorHAnsi" w:hAnsiTheme="minorHAnsi" w:cstheme="minorHAnsi"/>
          <w:sz w:val="21"/>
          <w:szCs w:val="21"/>
        </w:rPr>
        <w:t>č.p.</w:t>
      </w:r>
      <w:proofErr w:type="gramEnd"/>
      <w:r w:rsidR="00943BA9" w:rsidRPr="007D0B87">
        <w:rPr>
          <w:rFonts w:asciiTheme="minorHAnsi" w:hAnsiTheme="minorHAnsi" w:cstheme="minorHAnsi"/>
          <w:sz w:val="21"/>
          <w:szCs w:val="21"/>
        </w:rPr>
        <w:t xml:space="preserve"> 720, 468 02 Rychnov u Jablonce nad Nisou, na integrované městské centrum služeb „</w:t>
      </w:r>
      <w:proofErr w:type="spellStart"/>
      <w:r w:rsidR="00943BA9" w:rsidRPr="007D0B87">
        <w:rPr>
          <w:rFonts w:asciiTheme="minorHAnsi" w:hAnsiTheme="minorHAnsi" w:cstheme="minorHAnsi"/>
          <w:sz w:val="21"/>
          <w:szCs w:val="21"/>
        </w:rPr>
        <w:t>Tilia</w:t>
      </w:r>
      <w:proofErr w:type="spellEnd"/>
      <w:r w:rsidR="00943BA9" w:rsidRPr="007D0B87">
        <w:rPr>
          <w:rFonts w:asciiTheme="minorHAnsi" w:hAnsiTheme="minorHAnsi" w:cstheme="minorHAnsi"/>
          <w:sz w:val="21"/>
          <w:szCs w:val="21"/>
        </w:rPr>
        <w:t>“</w:t>
      </w:r>
      <w:r w:rsidRPr="007D0B87">
        <w:rPr>
          <w:rFonts w:asciiTheme="minorHAnsi" w:hAnsiTheme="minorHAnsi" w:cstheme="minorHAnsi"/>
          <w:sz w:val="21"/>
          <w:szCs w:val="21"/>
        </w:rPr>
        <w:t xml:space="preserve"> (dále jen „</w:t>
      </w:r>
      <w:r w:rsidRPr="007D0B87">
        <w:rPr>
          <w:rFonts w:asciiTheme="minorHAnsi" w:hAnsiTheme="minorHAnsi" w:cstheme="minorHAnsi"/>
          <w:b/>
          <w:bCs/>
          <w:sz w:val="21"/>
          <w:szCs w:val="21"/>
        </w:rPr>
        <w:t xml:space="preserve">dodatek č. </w:t>
      </w:r>
      <w:r w:rsidR="007C2D97">
        <w:rPr>
          <w:rFonts w:asciiTheme="minorHAnsi" w:hAnsiTheme="minorHAnsi" w:cstheme="minorHAnsi"/>
          <w:b/>
          <w:bCs/>
          <w:sz w:val="21"/>
          <w:szCs w:val="21"/>
        </w:rPr>
        <w:t>6</w:t>
      </w:r>
      <w:r w:rsidRPr="007D0B87">
        <w:rPr>
          <w:rFonts w:asciiTheme="minorHAnsi" w:hAnsiTheme="minorHAnsi" w:cstheme="minorHAnsi"/>
          <w:sz w:val="21"/>
          <w:szCs w:val="21"/>
        </w:rPr>
        <w:t>“):</w:t>
      </w:r>
    </w:p>
    <w:p w14:paraId="02A520D0" w14:textId="77777777" w:rsidR="009A75BC" w:rsidRPr="007D0B87" w:rsidRDefault="009A75BC" w:rsidP="005001AA">
      <w:pPr>
        <w:spacing w:line="240" w:lineRule="auto"/>
        <w:jc w:val="center"/>
        <w:rPr>
          <w:rFonts w:asciiTheme="minorHAnsi" w:hAnsiTheme="minorHAnsi" w:cstheme="minorHAnsi"/>
          <w:sz w:val="21"/>
          <w:szCs w:val="21"/>
        </w:rPr>
      </w:pPr>
    </w:p>
    <w:p w14:paraId="2EE3DF89" w14:textId="31B86E3F" w:rsidR="00BD77D5" w:rsidRPr="007D0B87" w:rsidRDefault="00BD77D5" w:rsidP="006A4E5A">
      <w:pPr>
        <w:pStyle w:val="Default"/>
        <w:numPr>
          <w:ilvl w:val="0"/>
          <w:numId w:val="12"/>
        </w:numPr>
        <w:rPr>
          <w:rFonts w:asciiTheme="minorHAnsi" w:hAnsiTheme="minorHAnsi" w:cstheme="minorHAnsi"/>
          <w:b/>
          <w:bCs/>
          <w:sz w:val="21"/>
          <w:szCs w:val="21"/>
          <w:u w:val="single"/>
        </w:rPr>
      </w:pPr>
      <w:r w:rsidRPr="007D0B87">
        <w:rPr>
          <w:rFonts w:asciiTheme="minorHAnsi" w:hAnsiTheme="minorHAnsi" w:cstheme="minorHAnsi"/>
          <w:b/>
          <w:bCs/>
          <w:sz w:val="21"/>
          <w:szCs w:val="21"/>
          <w:u w:val="single"/>
        </w:rPr>
        <w:lastRenderedPageBreak/>
        <w:t>Úvodní ustanovení</w:t>
      </w:r>
      <w:r w:rsidR="000C011B" w:rsidRPr="007D0B87">
        <w:rPr>
          <w:rFonts w:asciiTheme="minorHAnsi" w:hAnsiTheme="minorHAnsi" w:cstheme="minorHAnsi"/>
          <w:b/>
          <w:bCs/>
          <w:sz w:val="21"/>
          <w:szCs w:val="21"/>
          <w:u w:val="single"/>
        </w:rPr>
        <w:t>, prohlášení smluvních stra</w:t>
      </w:r>
      <w:r w:rsidR="007576DD" w:rsidRPr="007D0B87">
        <w:rPr>
          <w:rFonts w:asciiTheme="minorHAnsi" w:hAnsiTheme="minorHAnsi" w:cstheme="minorHAnsi"/>
          <w:b/>
          <w:bCs/>
          <w:sz w:val="21"/>
          <w:szCs w:val="21"/>
          <w:u w:val="single"/>
        </w:rPr>
        <w:t>n</w:t>
      </w:r>
      <w:r w:rsidR="000C011B" w:rsidRPr="007D0B87">
        <w:rPr>
          <w:rFonts w:asciiTheme="minorHAnsi" w:hAnsiTheme="minorHAnsi" w:cstheme="minorHAnsi"/>
          <w:b/>
          <w:bCs/>
          <w:sz w:val="21"/>
          <w:szCs w:val="21"/>
          <w:u w:val="single"/>
        </w:rPr>
        <w:t xml:space="preserve"> </w:t>
      </w:r>
      <w:r w:rsidR="003D626D" w:rsidRPr="007D0B87">
        <w:rPr>
          <w:rFonts w:asciiTheme="minorHAnsi" w:hAnsiTheme="minorHAnsi" w:cstheme="minorHAnsi"/>
          <w:b/>
          <w:bCs/>
          <w:sz w:val="21"/>
          <w:szCs w:val="21"/>
          <w:u w:val="single"/>
        </w:rPr>
        <w:t xml:space="preserve">a opodstatněnost dodatku č. </w:t>
      </w:r>
      <w:r w:rsidR="007C2D97">
        <w:rPr>
          <w:rFonts w:asciiTheme="minorHAnsi" w:hAnsiTheme="minorHAnsi" w:cstheme="minorHAnsi"/>
          <w:b/>
          <w:bCs/>
          <w:sz w:val="21"/>
          <w:szCs w:val="21"/>
          <w:u w:val="single"/>
        </w:rPr>
        <w:t>6</w:t>
      </w:r>
    </w:p>
    <w:p w14:paraId="770362E2" w14:textId="77777777" w:rsidR="0072099F" w:rsidRPr="007D0B87" w:rsidRDefault="0072099F" w:rsidP="00BD77D5">
      <w:pPr>
        <w:pStyle w:val="Default"/>
        <w:jc w:val="center"/>
        <w:rPr>
          <w:rFonts w:asciiTheme="minorHAnsi" w:hAnsiTheme="minorHAnsi" w:cstheme="minorHAnsi"/>
          <w:b/>
          <w:bCs/>
          <w:sz w:val="21"/>
          <w:szCs w:val="21"/>
        </w:rPr>
      </w:pPr>
    </w:p>
    <w:p w14:paraId="76464ACF" w14:textId="03DDACCB" w:rsidR="00A07306" w:rsidRPr="007D0B87" w:rsidRDefault="008E68F6" w:rsidP="008E68F6">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1.1 </w:t>
      </w:r>
      <w:r w:rsidR="00DC0FA9" w:rsidRPr="007D0B87">
        <w:rPr>
          <w:rFonts w:asciiTheme="minorHAnsi" w:hAnsiTheme="minorHAnsi" w:cstheme="minorHAnsi"/>
          <w:sz w:val="21"/>
          <w:szCs w:val="21"/>
        </w:rPr>
        <w:t>S ohledem na skutečnost, že</w:t>
      </w:r>
      <w:r w:rsidR="00EB7969" w:rsidRPr="007D0B87">
        <w:rPr>
          <w:rFonts w:asciiTheme="minorHAnsi" w:hAnsiTheme="minorHAnsi" w:cstheme="minorHAnsi"/>
          <w:sz w:val="21"/>
          <w:szCs w:val="21"/>
        </w:rPr>
        <w:t xml:space="preserve"> </w:t>
      </w:r>
      <w:r w:rsidR="00C2286F" w:rsidRPr="007D0B87">
        <w:rPr>
          <w:rFonts w:asciiTheme="minorHAnsi" w:hAnsiTheme="minorHAnsi" w:cstheme="minorHAnsi"/>
          <w:sz w:val="21"/>
          <w:szCs w:val="21"/>
        </w:rPr>
        <w:t>se v průběhu plnění a realizace díla dl</w:t>
      </w:r>
      <w:r w:rsidR="00CC0FF4" w:rsidRPr="007D0B87">
        <w:rPr>
          <w:rFonts w:asciiTheme="minorHAnsi" w:hAnsiTheme="minorHAnsi" w:cstheme="minorHAnsi"/>
          <w:sz w:val="21"/>
          <w:szCs w:val="21"/>
        </w:rPr>
        <w:t>e smlouvy vyskytla potřeba změn</w:t>
      </w:r>
      <w:r w:rsidR="00C2286F" w:rsidRPr="007D0B87">
        <w:rPr>
          <w:rFonts w:asciiTheme="minorHAnsi" w:hAnsiTheme="minorHAnsi" w:cstheme="minorHAnsi"/>
          <w:sz w:val="21"/>
          <w:szCs w:val="21"/>
        </w:rPr>
        <w:t xml:space="preserve"> stavebních prací</w:t>
      </w:r>
      <w:r w:rsidR="00C836BB" w:rsidRPr="007D0B87">
        <w:rPr>
          <w:rFonts w:asciiTheme="minorHAnsi" w:hAnsiTheme="minorHAnsi" w:cstheme="minorHAnsi"/>
          <w:sz w:val="21"/>
          <w:szCs w:val="21"/>
        </w:rPr>
        <w:t xml:space="preserve"> (dále </w:t>
      </w:r>
      <w:r w:rsidR="00CC0FF4" w:rsidRPr="007D0B87">
        <w:rPr>
          <w:rFonts w:asciiTheme="minorHAnsi" w:hAnsiTheme="minorHAnsi" w:cstheme="minorHAnsi"/>
          <w:sz w:val="21"/>
          <w:szCs w:val="21"/>
        </w:rPr>
        <w:t xml:space="preserve">souhrnně </w:t>
      </w:r>
      <w:r w:rsidR="00C836BB" w:rsidRPr="007D0B87">
        <w:rPr>
          <w:rFonts w:asciiTheme="minorHAnsi" w:hAnsiTheme="minorHAnsi" w:cstheme="minorHAnsi"/>
          <w:sz w:val="21"/>
          <w:szCs w:val="21"/>
        </w:rPr>
        <w:t>jako „</w:t>
      </w:r>
      <w:r w:rsidR="00C7109D" w:rsidRPr="007D0B87">
        <w:rPr>
          <w:rFonts w:asciiTheme="minorHAnsi" w:hAnsiTheme="minorHAnsi" w:cstheme="minorHAnsi"/>
          <w:b/>
          <w:sz w:val="21"/>
          <w:szCs w:val="21"/>
        </w:rPr>
        <w:t>změny</w:t>
      </w:r>
      <w:r w:rsidR="00C836BB" w:rsidRPr="007D0B87">
        <w:rPr>
          <w:rFonts w:asciiTheme="minorHAnsi" w:hAnsiTheme="minorHAnsi" w:cstheme="minorHAnsi"/>
          <w:sz w:val="21"/>
          <w:szCs w:val="21"/>
        </w:rPr>
        <w:t>“</w:t>
      </w:r>
      <w:r w:rsidR="00C7109D" w:rsidRPr="007D0B87">
        <w:rPr>
          <w:rFonts w:asciiTheme="minorHAnsi" w:hAnsiTheme="minorHAnsi" w:cstheme="minorHAnsi"/>
          <w:sz w:val="21"/>
          <w:szCs w:val="21"/>
        </w:rPr>
        <w:t xml:space="preserve"> či „</w:t>
      </w:r>
      <w:r w:rsidR="00C7109D" w:rsidRPr="007D0B87">
        <w:rPr>
          <w:rFonts w:asciiTheme="minorHAnsi" w:hAnsiTheme="minorHAnsi" w:cstheme="minorHAnsi"/>
          <w:b/>
          <w:sz w:val="21"/>
          <w:szCs w:val="21"/>
        </w:rPr>
        <w:t>vícepráce</w:t>
      </w:r>
      <w:r w:rsidR="00C7109D" w:rsidRPr="007D0B87">
        <w:rPr>
          <w:rFonts w:asciiTheme="minorHAnsi" w:hAnsiTheme="minorHAnsi" w:cstheme="minorHAnsi"/>
          <w:sz w:val="21"/>
          <w:szCs w:val="21"/>
        </w:rPr>
        <w:t>“</w:t>
      </w:r>
      <w:r w:rsidR="00644807" w:rsidRPr="007D0B87">
        <w:rPr>
          <w:rFonts w:asciiTheme="minorHAnsi" w:hAnsiTheme="minorHAnsi" w:cstheme="minorHAnsi"/>
          <w:sz w:val="21"/>
          <w:szCs w:val="21"/>
        </w:rPr>
        <w:t xml:space="preserve"> či „</w:t>
      </w:r>
      <w:proofErr w:type="spellStart"/>
      <w:r w:rsidR="00644807" w:rsidRPr="007D0B87">
        <w:rPr>
          <w:rFonts w:asciiTheme="minorHAnsi" w:hAnsiTheme="minorHAnsi" w:cstheme="minorHAnsi"/>
          <w:b/>
          <w:sz w:val="21"/>
          <w:szCs w:val="21"/>
        </w:rPr>
        <w:t>méněpráce</w:t>
      </w:r>
      <w:proofErr w:type="spellEnd"/>
      <w:r w:rsidR="00644807" w:rsidRPr="007D0B87">
        <w:rPr>
          <w:rFonts w:asciiTheme="minorHAnsi" w:hAnsiTheme="minorHAnsi" w:cstheme="minorHAnsi"/>
          <w:sz w:val="21"/>
          <w:szCs w:val="21"/>
        </w:rPr>
        <w:t>“</w:t>
      </w:r>
      <w:r w:rsidR="00C836BB" w:rsidRPr="007D0B87">
        <w:rPr>
          <w:rFonts w:asciiTheme="minorHAnsi" w:hAnsiTheme="minorHAnsi" w:cstheme="minorHAnsi"/>
          <w:sz w:val="21"/>
          <w:szCs w:val="21"/>
        </w:rPr>
        <w:t>)</w:t>
      </w:r>
      <w:r w:rsidR="00C2286F" w:rsidRPr="007D0B87">
        <w:rPr>
          <w:rFonts w:asciiTheme="minorHAnsi" w:hAnsiTheme="minorHAnsi" w:cstheme="minorHAnsi"/>
          <w:sz w:val="21"/>
          <w:szCs w:val="21"/>
        </w:rPr>
        <w:t>, dohodly se smluvní strany na uzavření tohoto dodatku</w:t>
      </w:r>
      <w:r w:rsidR="00644807" w:rsidRPr="007D0B87">
        <w:rPr>
          <w:rFonts w:asciiTheme="minorHAnsi" w:hAnsiTheme="minorHAnsi" w:cstheme="minorHAnsi"/>
          <w:sz w:val="21"/>
          <w:szCs w:val="21"/>
        </w:rPr>
        <w:t xml:space="preserve"> č. </w:t>
      </w:r>
      <w:r w:rsidR="007C2D97">
        <w:rPr>
          <w:rFonts w:asciiTheme="minorHAnsi" w:hAnsiTheme="minorHAnsi" w:cstheme="minorHAnsi"/>
          <w:sz w:val="21"/>
          <w:szCs w:val="21"/>
        </w:rPr>
        <w:t>6</w:t>
      </w:r>
      <w:r w:rsidR="00C2286F" w:rsidRPr="007D0B87">
        <w:rPr>
          <w:rFonts w:asciiTheme="minorHAnsi" w:hAnsiTheme="minorHAnsi" w:cstheme="minorHAnsi"/>
          <w:sz w:val="21"/>
          <w:szCs w:val="21"/>
        </w:rPr>
        <w:t>, a to v souladu s usta</w:t>
      </w:r>
      <w:r w:rsidR="00DA2D1B" w:rsidRPr="007D0B87">
        <w:rPr>
          <w:rFonts w:asciiTheme="minorHAnsi" w:hAnsiTheme="minorHAnsi" w:cstheme="minorHAnsi"/>
          <w:sz w:val="21"/>
          <w:szCs w:val="21"/>
        </w:rPr>
        <w:t>no</w:t>
      </w:r>
      <w:r w:rsidR="00C2286F" w:rsidRPr="007D0B87">
        <w:rPr>
          <w:rFonts w:asciiTheme="minorHAnsi" w:hAnsiTheme="minorHAnsi" w:cstheme="minorHAnsi"/>
          <w:sz w:val="21"/>
          <w:szCs w:val="21"/>
        </w:rPr>
        <w:t xml:space="preserve">vením § 222 zákona č. </w:t>
      </w:r>
      <w:r w:rsidR="00505884" w:rsidRPr="007D0B87">
        <w:rPr>
          <w:rFonts w:asciiTheme="minorHAnsi" w:hAnsiTheme="minorHAnsi" w:cstheme="minorHAnsi"/>
          <w:sz w:val="21"/>
          <w:szCs w:val="21"/>
        </w:rPr>
        <w:t>134/2016 Sb., v platném znění, dále jen jako „</w:t>
      </w:r>
      <w:r w:rsidR="00505884" w:rsidRPr="007D0B87">
        <w:rPr>
          <w:rFonts w:asciiTheme="minorHAnsi" w:hAnsiTheme="minorHAnsi" w:cstheme="minorHAnsi"/>
          <w:b/>
          <w:sz w:val="21"/>
          <w:szCs w:val="21"/>
        </w:rPr>
        <w:t>ZZVZ</w:t>
      </w:r>
      <w:r w:rsidR="00505884" w:rsidRPr="007D0B87">
        <w:rPr>
          <w:rFonts w:asciiTheme="minorHAnsi" w:hAnsiTheme="minorHAnsi" w:cstheme="minorHAnsi"/>
          <w:sz w:val="21"/>
          <w:szCs w:val="21"/>
        </w:rPr>
        <w:t>“.</w:t>
      </w:r>
    </w:p>
    <w:p w14:paraId="4A350AEC" w14:textId="77777777" w:rsidR="00B16D35" w:rsidRPr="007D0B87" w:rsidRDefault="00B16D35" w:rsidP="00B16D35">
      <w:pPr>
        <w:pStyle w:val="Default"/>
        <w:ind w:left="703"/>
        <w:jc w:val="both"/>
        <w:rPr>
          <w:rFonts w:asciiTheme="minorHAnsi" w:hAnsiTheme="minorHAnsi" w:cstheme="minorHAnsi"/>
          <w:sz w:val="21"/>
          <w:szCs w:val="21"/>
          <w:highlight w:val="yellow"/>
        </w:rPr>
      </w:pPr>
    </w:p>
    <w:p w14:paraId="7896B629" w14:textId="510927A1" w:rsidR="00F01BF6" w:rsidRPr="007D0B87" w:rsidRDefault="008E68F6" w:rsidP="008E68F6">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1.2 </w:t>
      </w:r>
      <w:r w:rsidR="00C7109D" w:rsidRPr="007D0B87">
        <w:rPr>
          <w:rFonts w:asciiTheme="minorHAnsi" w:hAnsiTheme="minorHAnsi" w:cstheme="minorHAnsi"/>
          <w:sz w:val="21"/>
          <w:szCs w:val="21"/>
        </w:rPr>
        <w:t xml:space="preserve">Jedná se o změny v rozsahu stavebních prací a dodávek, které jsou nezbytné pro dokončení díla (předmětu smlouvy) a </w:t>
      </w:r>
      <w:r w:rsidR="00C7109D" w:rsidRPr="007D0B87">
        <w:rPr>
          <w:rFonts w:asciiTheme="minorHAnsi" w:hAnsiTheme="minorHAnsi" w:cstheme="minorHAnsi"/>
          <w:b/>
          <w:sz w:val="21"/>
          <w:szCs w:val="21"/>
        </w:rPr>
        <w:t>jejichž potřeba a nutnost vznikla v průběhu realizace díla</w:t>
      </w:r>
      <w:r w:rsidR="00587FE9" w:rsidRPr="007D0B87">
        <w:rPr>
          <w:rFonts w:asciiTheme="minorHAnsi" w:hAnsiTheme="minorHAnsi" w:cstheme="minorHAnsi"/>
          <w:b/>
          <w:sz w:val="21"/>
          <w:szCs w:val="21"/>
        </w:rPr>
        <w:t xml:space="preserve"> či jejichž potřebu objednatel nemohl předvídat</w:t>
      </w:r>
      <w:r w:rsidR="00E9323A" w:rsidRPr="007D0B87">
        <w:rPr>
          <w:rFonts w:asciiTheme="minorHAnsi" w:hAnsiTheme="minorHAnsi" w:cstheme="minorHAnsi"/>
          <w:sz w:val="21"/>
          <w:szCs w:val="21"/>
        </w:rPr>
        <w:t xml:space="preserve">. </w:t>
      </w:r>
    </w:p>
    <w:p w14:paraId="7368E78B" w14:textId="77777777" w:rsidR="00C7109D" w:rsidRPr="007D0B87" w:rsidRDefault="00C7109D" w:rsidP="008E68F6">
      <w:pPr>
        <w:pStyle w:val="Default"/>
        <w:jc w:val="both"/>
        <w:rPr>
          <w:rFonts w:asciiTheme="minorHAnsi" w:hAnsiTheme="minorHAnsi" w:cstheme="minorHAnsi"/>
          <w:sz w:val="21"/>
          <w:szCs w:val="21"/>
          <w:highlight w:val="yellow"/>
        </w:rPr>
      </w:pPr>
    </w:p>
    <w:p w14:paraId="64DAA776" w14:textId="5650DF1F" w:rsidR="00C7109D" w:rsidRPr="007D0B87" w:rsidRDefault="00C7109D" w:rsidP="008E68F6">
      <w:pPr>
        <w:pStyle w:val="Default"/>
        <w:jc w:val="both"/>
        <w:rPr>
          <w:rFonts w:asciiTheme="minorHAnsi" w:hAnsiTheme="minorHAnsi" w:cstheme="minorHAnsi"/>
          <w:b/>
          <w:sz w:val="21"/>
          <w:szCs w:val="21"/>
        </w:rPr>
      </w:pPr>
      <w:proofErr w:type="gramStart"/>
      <w:r w:rsidRPr="007D0B87">
        <w:rPr>
          <w:rFonts w:asciiTheme="minorHAnsi" w:hAnsiTheme="minorHAnsi" w:cstheme="minorHAnsi"/>
          <w:b/>
          <w:sz w:val="21"/>
          <w:szCs w:val="21"/>
        </w:rPr>
        <w:t xml:space="preserve">1.3 </w:t>
      </w:r>
      <w:r w:rsidR="00F308F1" w:rsidRPr="007D0B87">
        <w:rPr>
          <w:rFonts w:asciiTheme="minorHAnsi" w:hAnsiTheme="minorHAnsi" w:cstheme="minorHAnsi"/>
          <w:b/>
          <w:sz w:val="21"/>
          <w:szCs w:val="21"/>
        </w:rPr>
        <w:t xml:space="preserve">  </w:t>
      </w:r>
      <w:r w:rsidR="00B16FAB" w:rsidRPr="007D0B87">
        <w:rPr>
          <w:rFonts w:asciiTheme="minorHAnsi" w:hAnsiTheme="minorHAnsi" w:cstheme="minorHAnsi"/>
          <w:b/>
          <w:sz w:val="21"/>
          <w:szCs w:val="21"/>
          <w:u w:val="single"/>
        </w:rPr>
        <w:t>Je</w:t>
      </w:r>
      <w:proofErr w:type="gramEnd"/>
      <w:r w:rsidR="00B16FAB" w:rsidRPr="007D0B87">
        <w:rPr>
          <w:rFonts w:asciiTheme="minorHAnsi" w:hAnsiTheme="minorHAnsi" w:cstheme="minorHAnsi"/>
          <w:b/>
          <w:sz w:val="21"/>
          <w:szCs w:val="21"/>
          <w:u w:val="single"/>
        </w:rPr>
        <w:t xml:space="preserve"> nezbytné provést následující změny</w:t>
      </w:r>
      <w:r w:rsidR="00345DEA" w:rsidRPr="007D0B87">
        <w:rPr>
          <w:rFonts w:asciiTheme="minorHAnsi" w:hAnsiTheme="minorHAnsi" w:cstheme="minorHAnsi"/>
          <w:b/>
          <w:sz w:val="21"/>
          <w:szCs w:val="21"/>
          <w:u w:val="single"/>
        </w:rPr>
        <w:t xml:space="preserve"> díla</w:t>
      </w:r>
      <w:r w:rsidR="00587FE9" w:rsidRPr="007D0B87">
        <w:rPr>
          <w:rFonts w:asciiTheme="minorHAnsi" w:hAnsiTheme="minorHAnsi" w:cstheme="minorHAnsi"/>
          <w:b/>
          <w:sz w:val="21"/>
          <w:szCs w:val="21"/>
        </w:rPr>
        <w:t xml:space="preserve">: </w:t>
      </w:r>
    </w:p>
    <w:p w14:paraId="4A1C36C4" w14:textId="77777777" w:rsidR="005A1DDB" w:rsidRPr="007D0B87" w:rsidRDefault="005A1DDB" w:rsidP="008E68F6">
      <w:pPr>
        <w:pStyle w:val="Default"/>
        <w:jc w:val="both"/>
        <w:rPr>
          <w:rFonts w:asciiTheme="minorHAnsi" w:hAnsiTheme="minorHAnsi" w:cstheme="minorHAnsi"/>
          <w:sz w:val="21"/>
          <w:szCs w:val="21"/>
          <w:highlight w:val="yellow"/>
        </w:rPr>
      </w:pPr>
    </w:p>
    <w:p w14:paraId="79176853" w14:textId="2BC54B21" w:rsidR="00627F39" w:rsidRPr="007D0B87" w:rsidRDefault="00EA57F6" w:rsidP="00627F39">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627F39" w:rsidRPr="007D0B87">
        <w:rPr>
          <w:rFonts w:asciiTheme="minorHAnsi" w:hAnsiTheme="minorHAnsi" w:cstheme="minorHAnsi"/>
          <w:sz w:val="21"/>
          <w:szCs w:val="21"/>
        </w:rPr>
        <w:t xml:space="preserve">1 </w:t>
      </w:r>
      <w:r w:rsidR="007C2D97" w:rsidRPr="007C2D97">
        <w:rPr>
          <w:rFonts w:asciiTheme="minorHAnsi" w:hAnsiTheme="minorHAnsi" w:cstheme="minorHAnsi"/>
          <w:sz w:val="21"/>
          <w:szCs w:val="21"/>
        </w:rPr>
        <w:t xml:space="preserve">Po posouzení a požadavku na architektonické ztvárnění a sjednocení výrazu celé budovy </w:t>
      </w:r>
      <w:r w:rsidR="007C2D97">
        <w:rPr>
          <w:rFonts w:asciiTheme="minorHAnsi" w:hAnsiTheme="minorHAnsi" w:cstheme="minorHAnsi"/>
          <w:sz w:val="21"/>
          <w:szCs w:val="21"/>
        </w:rPr>
        <w:t>je třeba provést</w:t>
      </w:r>
      <w:r w:rsidR="007C2D97" w:rsidRPr="007C2D97">
        <w:rPr>
          <w:rFonts w:asciiTheme="minorHAnsi" w:hAnsiTheme="minorHAnsi" w:cstheme="minorHAnsi"/>
          <w:sz w:val="21"/>
          <w:szCs w:val="21"/>
        </w:rPr>
        <w:t xml:space="preserve"> změna v provedení vnitřních i vnějších zámečnických prvků - zábradlí a madel. Vnější prvky jsou barevně sjednoceny s dalšími barevnými prvky - okny, plechovou krytinou a dešťovými svody. Vnitřní zábradlí a madla jsou barevně sjednocena s dveřmi a dalšími vnitřními prvky. Zároveň je přizpůsobeno i vertikální členění zábradlí. Původní plánované zám</w:t>
      </w:r>
      <w:r w:rsidR="007647AF">
        <w:rPr>
          <w:rFonts w:asciiTheme="minorHAnsi" w:hAnsiTheme="minorHAnsi" w:cstheme="minorHAnsi"/>
          <w:sz w:val="21"/>
          <w:szCs w:val="21"/>
        </w:rPr>
        <w:t>e</w:t>
      </w:r>
      <w:r w:rsidR="007C2D97" w:rsidRPr="007C2D97">
        <w:rPr>
          <w:rFonts w:asciiTheme="minorHAnsi" w:hAnsiTheme="minorHAnsi" w:cstheme="minorHAnsi"/>
          <w:sz w:val="21"/>
          <w:szCs w:val="21"/>
        </w:rPr>
        <w:t xml:space="preserve">čnické </w:t>
      </w:r>
      <w:r w:rsidR="007647AF">
        <w:rPr>
          <w:rFonts w:asciiTheme="minorHAnsi" w:hAnsiTheme="minorHAnsi" w:cstheme="minorHAnsi"/>
          <w:sz w:val="21"/>
          <w:szCs w:val="21"/>
        </w:rPr>
        <w:t>prvky jsou v plné výši odečteny</w:t>
      </w:r>
      <w:r w:rsidR="00627F39" w:rsidRPr="007D0B87">
        <w:rPr>
          <w:rFonts w:asciiTheme="minorHAnsi" w:hAnsiTheme="minorHAnsi" w:cstheme="minorHAnsi"/>
          <w:sz w:val="21"/>
          <w:szCs w:val="21"/>
        </w:rPr>
        <w:t>, dále také jako „</w:t>
      </w:r>
      <w:r w:rsidR="00627F39" w:rsidRPr="007D0B87">
        <w:rPr>
          <w:rFonts w:asciiTheme="minorHAnsi" w:hAnsiTheme="minorHAnsi" w:cstheme="minorHAnsi"/>
          <w:b/>
          <w:sz w:val="21"/>
          <w:szCs w:val="21"/>
          <w:u w:val="single"/>
        </w:rPr>
        <w:t xml:space="preserve">změna č. </w:t>
      </w:r>
      <w:r w:rsidR="00284C78" w:rsidRPr="007D0B87">
        <w:rPr>
          <w:rFonts w:asciiTheme="minorHAnsi" w:hAnsiTheme="minorHAnsi" w:cstheme="minorHAnsi"/>
          <w:b/>
          <w:sz w:val="21"/>
          <w:szCs w:val="21"/>
          <w:u w:val="single"/>
        </w:rPr>
        <w:t>1</w:t>
      </w:r>
      <w:r w:rsidR="00627F39" w:rsidRPr="007D0B87">
        <w:rPr>
          <w:rFonts w:asciiTheme="minorHAnsi" w:hAnsiTheme="minorHAnsi" w:cstheme="minorHAnsi"/>
          <w:sz w:val="21"/>
          <w:szCs w:val="21"/>
        </w:rPr>
        <w:t>“.</w:t>
      </w:r>
    </w:p>
    <w:p w14:paraId="120A2B8C" w14:textId="513495BB" w:rsidR="00627F39" w:rsidRPr="007D0B87" w:rsidRDefault="00627F39" w:rsidP="00627F39">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284C78" w:rsidRPr="007D0B87">
        <w:rPr>
          <w:rFonts w:asciiTheme="minorHAnsi" w:hAnsiTheme="minorHAnsi" w:cstheme="minorHAnsi"/>
          <w:sz w:val="21"/>
          <w:szCs w:val="21"/>
        </w:rPr>
        <w:t>1</w:t>
      </w:r>
      <w:r w:rsidRPr="007D0B87">
        <w:rPr>
          <w:rFonts w:asciiTheme="minorHAnsi" w:hAnsiTheme="minorHAnsi" w:cstheme="minorHAnsi"/>
          <w:sz w:val="21"/>
          <w:szCs w:val="21"/>
        </w:rPr>
        <w:t xml:space="preserve"> je taktéž shodně odůvodněna </w:t>
      </w:r>
      <w:r w:rsidRPr="007D0B87">
        <w:rPr>
          <w:rFonts w:asciiTheme="minorHAnsi" w:hAnsiTheme="minorHAnsi" w:cstheme="minorHAnsi"/>
          <w:b/>
          <w:sz w:val="21"/>
          <w:szCs w:val="21"/>
        </w:rPr>
        <w:t xml:space="preserve">v příloze č. </w:t>
      </w:r>
      <w:r w:rsidR="004374E4" w:rsidRPr="007D0B87">
        <w:rPr>
          <w:rFonts w:asciiTheme="minorHAnsi" w:hAnsiTheme="minorHAnsi" w:cstheme="minorHAnsi"/>
          <w:b/>
          <w:sz w:val="21"/>
          <w:szCs w:val="21"/>
        </w:rPr>
        <w:t>1</w:t>
      </w:r>
      <w:r w:rsidRPr="007D0B87">
        <w:rPr>
          <w:rFonts w:asciiTheme="minorHAnsi" w:hAnsiTheme="minorHAnsi" w:cstheme="minorHAnsi"/>
          <w:sz w:val="21"/>
          <w:szCs w:val="21"/>
        </w:rPr>
        <w:t xml:space="preserve"> k tomuto dodatku č. </w:t>
      </w:r>
      <w:r w:rsidR="007647AF">
        <w:rPr>
          <w:rFonts w:asciiTheme="minorHAnsi" w:hAnsiTheme="minorHAnsi" w:cstheme="minorHAnsi"/>
          <w:sz w:val="21"/>
          <w:szCs w:val="21"/>
        </w:rPr>
        <w:t>6</w:t>
      </w:r>
      <w:r w:rsidRPr="007D0B87">
        <w:rPr>
          <w:rFonts w:asciiTheme="minorHAnsi" w:hAnsiTheme="minorHAnsi" w:cstheme="minorHAnsi"/>
          <w:sz w:val="21"/>
          <w:szCs w:val="21"/>
        </w:rPr>
        <w:t>, přičemž je zde také explicitně uveden soupis nutných prací</w:t>
      </w:r>
      <w:r w:rsidR="004374E4" w:rsidRPr="007D0B87">
        <w:rPr>
          <w:rFonts w:asciiTheme="minorHAnsi" w:hAnsiTheme="minorHAnsi" w:cstheme="minorHAnsi"/>
          <w:sz w:val="21"/>
          <w:szCs w:val="21"/>
        </w:rPr>
        <w:t xml:space="preserve"> a detailnější popis</w:t>
      </w:r>
      <w:r w:rsidRPr="007D0B87">
        <w:rPr>
          <w:rFonts w:asciiTheme="minorHAnsi" w:hAnsiTheme="minorHAnsi" w:cstheme="minorHAnsi"/>
          <w:sz w:val="21"/>
          <w:szCs w:val="21"/>
        </w:rPr>
        <w:t>,</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7647AF">
        <w:rPr>
          <w:rFonts w:asciiTheme="minorHAnsi" w:hAnsiTheme="minorHAnsi" w:cstheme="minorHAnsi"/>
          <w:b/>
          <w:sz w:val="21"/>
          <w:szCs w:val="21"/>
        </w:rPr>
        <w:t>29</w:t>
      </w:r>
      <w:r w:rsidRPr="007D0B87">
        <w:rPr>
          <w:rFonts w:asciiTheme="minorHAnsi" w:hAnsiTheme="minorHAnsi" w:cstheme="minorHAnsi"/>
          <w:b/>
          <w:sz w:val="21"/>
          <w:szCs w:val="21"/>
        </w:rPr>
        <w:t>.</w:t>
      </w:r>
    </w:p>
    <w:p w14:paraId="2B3542D9" w14:textId="6201FFBD" w:rsidR="00627F39" w:rsidRPr="007D0B87" w:rsidRDefault="00627F39" w:rsidP="00627F39">
      <w:pPr>
        <w:pStyle w:val="Default"/>
        <w:jc w:val="both"/>
        <w:rPr>
          <w:rFonts w:asciiTheme="minorHAnsi" w:hAnsiTheme="minorHAnsi" w:cstheme="minorHAnsi"/>
          <w:color w:val="auto"/>
          <w:sz w:val="21"/>
          <w:szCs w:val="21"/>
        </w:rPr>
      </w:pPr>
      <w:r w:rsidRPr="007D0B87">
        <w:rPr>
          <w:rFonts w:asciiTheme="minorHAnsi" w:hAnsiTheme="minorHAnsi" w:cstheme="minorHAnsi"/>
          <w:sz w:val="21"/>
          <w:szCs w:val="21"/>
        </w:rPr>
        <w:t xml:space="preserve">● Změna č. </w:t>
      </w:r>
      <w:r w:rsidR="004374E4" w:rsidRPr="007D0B87">
        <w:rPr>
          <w:rFonts w:asciiTheme="minorHAnsi" w:hAnsiTheme="minorHAnsi" w:cstheme="minorHAnsi"/>
          <w:sz w:val="21"/>
          <w:szCs w:val="21"/>
        </w:rPr>
        <w:t>1</w:t>
      </w:r>
      <w:r w:rsidRPr="007D0B87">
        <w:rPr>
          <w:rFonts w:asciiTheme="minorHAnsi" w:hAnsiTheme="minorHAnsi" w:cstheme="minorHAnsi"/>
          <w:sz w:val="21"/>
          <w:szCs w:val="21"/>
        </w:rPr>
        <w:t xml:space="preserve"> </w:t>
      </w:r>
      <w:r w:rsidR="007647AF">
        <w:rPr>
          <w:rFonts w:asciiTheme="minorHAnsi" w:hAnsiTheme="minorHAnsi" w:cstheme="minorHAnsi"/>
          <w:b/>
          <w:sz w:val="21"/>
          <w:szCs w:val="21"/>
        </w:rPr>
        <w:t xml:space="preserve">zvýší </w:t>
      </w:r>
      <w:r w:rsidRPr="007D0B87">
        <w:rPr>
          <w:rFonts w:asciiTheme="minorHAnsi" w:hAnsiTheme="minorHAnsi" w:cstheme="minorHAnsi"/>
          <w:b/>
          <w:sz w:val="21"/>
          <w:szCs w:val="21"/>
        </w:rPr>
        <w:t>smluvní cenu díla</w:t>
      </w:r>
      <w:r w:rsidRPr="007D0B87">
        <w:rPr>
          <w:rFonts w:asciiTheme="minorHAnsi" w:hAnsiTheme="minorHAnsi" w:cstheme="minorHAnsi"/>
          <w:sz w:val="21"/>
          <w:szCs w:val="21"/>
        </w:rPr>
        <w:t xml:space="preserve"> o částku ve výši </w:t>
      </w:r>
      <w:r w:rsidR="007647AF">
        <w:rPr>
          <w:rFonts w:asciiTheme="minorHAnsi" w:hAnsiTheme="minorHAnsi" w:cstheme="minorHAnsi"/>
          <w:b/>
          <w:sz w:val="21"/>
          <w:szCs w:val="21"/>
        </w:rPr>
        <w:t>266.419,12 Kč</w:t>
      </w:r>
      <w:r w:rsidRPr="007D0B87">
        <w:rPr>
          <w:rFonts w:asciiTheme="minorHAnsi" w:hAnsiTheme="minorHAnsi" w:cstheme="minorHAnsi"/>
          <w:b/>
          <w:sz w:val="21"/>
          <w:szCs w:val="21"/>
        </w:rPr>
        <w:t xml:space="preserve"> bez DPH. </w:t>
      </w:r>
      <w:r w:rsidRPr="007D0B87">
        <w:rPr>
          <w:rFonts w:asciiTheme="minorHAnsi" w:hAnsiTheme="minorHAnsi" w:cstheme="minorHAnsi"/>
          <w:sz w:val="21"/>
          <w:szCs w:val="21"/>
        </w:rPr>
        <w:t xml:space="preserve">Změna č. </w:t>
      </w:r>
      <w:r w:rsidR="004374E4" w:rsidRPr="007D0B87">
        <w:rPr>
          <w:rFonts w:asciiTheme="minorHAnsi" w:hAnsiTheme="minorHAnsi" w:cstheme="minorHAnsi"/>
          <w:sz w:val="21"/>
          <w:szCs w:val="21"/>
        </w:rPr>
        <w:t>1</w:t>
      </w:r>
      <w:r w:rsidRPr="007D0B87">
        <w:rPr>
          <w:rFonts w:asciiTheme="minorHAnsi" w:hAnsiTheme="minorHAnsi" w:cstheme="minorHAnsi"/>
          <w:sz w:val="21"/>
          <w:szCs w:val="21"/>
        </w:rPr>
        <w:t xml:space="preserve"> neprodlouží termín dokončení díla. Změna č. </w:t>
      </w:r>
      <w:r w:rsidR="004374E4" w:rsidRPr="007D0B87">
        <w:rPr>
          <w:rFonts w:asciiTheme="minorHAnsi" w:hAnsiTheme="minorHAnsi" w:cstheme="minorHAnsi"/>
          <w:sz w:val="21"/>
          <w:szCs w:val="21"/>
        </w:rPr>
        <w:t>1</w:t>
      </w:r>
      <w:r w:rsidRPr="007D0B87">
        <w:rPr>
          <w:rFonts w:asciiTheme="minorHAnsi" w:hAnsiTheme="minorHAnsi" w:cstheme="minorHAnsi"/>
          <w:sz w:val="21"/>
          <w:szCs w:val="21"/>
        </w:rPr>
        <w:t xml:space="preserve"> je v režimu </w:t>
      </w:r>
      <w:r w:rsidR="00DA2D1B" w:rsidRPr="007D0B87">
        <w:rPr>
          <w:rFonts w:asciiTheme="minorHAnsi" w:hAnsiTheme="minorHAnsi" w:cstheme="minorHAnsi"/>
          <w:sz w:val="21"/>
          <w:szCs w:val="21"/>
        </w:rPr>
        <w:t>u</w:t>
      </w:r>
      <w:r w:rsidRPr="007D0B87">
        <w:rPr>
          <w:rFonts w:asciiTheme="minorHAnsi" w:hAnsiTheme="minorHAnsi" w:cstheme="minorHAnsi"/>
          <w:sz w:val="21"/>
          <w:szCs w:val="21"/>
        </w:rPr>
        <w:t xml:space="preserve">stanovení </w:t>
      </w:r>
      <w:r w:rsidRPr="007D0B87">
        <w:rPr>
          <w:rFonts w:asciiTheme="minorHAnsi" w:hAnsiTheme="minorHAnsi" w:cstheme="minorHAnsi"/>
          <w:color w:val="auto"/>
          <w:sz w:val="21"/>
          <w:szCs w:val="21"/>
        </w:rPr>
        <w:t xml:space="preserve">§ 222 </w:t>
      </w:r>
      <w:r w:rsidRPr="00231404">
        <w:rPr>
          <w:rFonts w:asciiTheme="minorHAnsi" w:hAnsiTheme="minorHAnsi" w:cstheme="minorHAnsi"/>
          <w:color w:val="auto"/>
          <w:sz w:val="21"/>
          <w:szCs w:val="21"/>
          <w:highlight w:val="yellow"/>
        </w:rPr>
        <w:t xml:space="preserve">odst. </w:t>
      </w:r>
      <w:r w:rsidR="00EF1489" w:rsidRPr="00231404">
        <w:rPr>
          <w:rFonts w:asciiTheme="minorHAnsi" w:hAnsiTheme="minorHAnsi" w:cstheme="minorHAnsi"/>
          <w:color w:val="auto"/>
          <w:sz w:val="21"/>
          <w:szCs w:val="21"/>
          <w:highlight w:val="yellow"/>
        </w:rPr>
        <w:t>4</w:t>
      </w:r>
      <w:r w:rsidRPr="00231404">
        <w:rPr>
          <w:rFonts w:asciiTheme="minorHAnsi" w:hAnsiTheme="minorHAnsi" w:cstheme="minorHAnsi"/>
          <w:color w:val="auto"/>
          <w:sz w:val="21"/>
          <w:szCs w:val="21"/>
          <w:highlight w:val="yellow"/>
        </w:rPr>
        <w:t xml:space="preserve"> ZZVZ.</w:t>
      </w:r>
    </w:p>
    <w:p w14:paraId="37EF9E17" w14:textId="77777777" w:rsidR="00EA57F6" w:rsidRPr="007D0B87" w:rsidRDefault="00EA57F6" w:rsidP="008E68F6">
      <w:pPr>
        <w:pStyle w:val="Default"/>
        <w:jc w:val="both"/>
        <w:rPr>
          <w:rFonts w:asciiTheme="minorHAnsi" w:hAnsiTheme="minorHAnsi" w:cstheme="minorHAnsi"/>
          <w:sz w:val="21"/>
          <w:szCs w:val="21"/>
          <w:highlight w:val="yellow"/>
        </w:rPr>
      </w:pPr>
    </w:p>
    <w:p w14:paraId="594D85D9" w14:textId="60776BBC" w:rsidR="00DE19F7" w:rsidRPr="007D0B87" w:rsidRDefault="00EA57F6" w:rsidP="001164C7">
      <w:pPr>
        <w:pStyle w:val="Default"/>
        <w:jc w:val="both"/>
        <w:rPr>
          <w:rFonts w:asciiTheme="minorHAnsi" w:hAnsiTheme="minorHAnsi" w:cstheme="minorHAnsi"/>
          <w:sz w:val="21"/>
          <w:szCs w:val="21"/>
        </w:rPr>
      </w:pPr>
      <w:r w:rsidRPr="007D0B87">
        <w:rPr>
          <w:rFonts w:asciiTheme="minorHAnsi" w:hAnsiTheme="minorHAnsi" w:cstheme="minorHAnsi"/>
          <w:sz w:val="21"/>
          <w:szCs w:val="21"/>
        </w:rPr>
        <w:t>1.3.2</w:t>
      </w:r>
      <w:r w:rsidR="00F308F1" w:rsidRPr="007D0B87">
        <w:rPr>
          <w:rFonts w:asciiTheme="minorHAnsi" w:hAnsiTheme="minorHAnsi" w:cstheme="minorHAnsi"/>
          <w:sz w:val="21"/>
          <w:szCs w:val="21"/>
        </w:rPr>
        <w:t xml:space="preserve"> </w:t>
      </w:r>
      <w:r w:rsidR="007647AF" w:rsidRPr="007647AF">
        <w:rPr>
          <w:rFonts w:asciiTheme="minorHAnsi" w:hAnsiTheme="minorHAnsi" w:cstheme="minorHAnsi"/>
          <w:sz w:val="21"/>
          <w:szCs w:val="21"/>
        </w:rPr>
        <w:t xml:space="preserve">Z důvodu architektonického odlišení vnější plochy s betonovou dlažbou od vnitřní (kryté) plochy je zrušena betonová dlažba kryté plochy u vstupu do budovy. Nově je plocha provedena tak, aby co nejlépe vyhověla požadavku na </w:t>
      </w:r>
      <w:r w:rsidR="007647AF">
        <w:rPr>
          <w:rFonts w:asciiTheme="minorHAnsi" w:hAnsiTheme="minorHAnsi" w:cstheme="minorHAnsi"/>
          <w:sz w:val="21"/>
          <w:szCs w:val="21"/>
        </w:rPr>
        <w:t>venkovní zimní provoz a zároveň</w:t>
      </w:r>
      <w:r w:rsidR="007647AF" w:rsidRPr="007647AF">
        <w:rPr>
          <w:rFonts w:asciiTheme="minorHAnsi" w:hAnsiTheme="minorHAnsi" w:cstheme="minorHAnsi"/>
          <w:sz w:val="21"/>
          <w:szCs w:val="21"/>
        </w:rPr>
        <w:t xml:space="preserve"> nevyvolala finanční navýšení. Po posouzení několika variant byla zvolena jako nejvýhodnější variantou ploch</w:t>
      </w:r>
      <w:r w:rsidR="007647AF">
        <w:rPr>
          <w:rFonts w:asciiTheme="minorHAnsi" w:hAnsiTheme="minorHAnsi" w:cstheme="minorHAnsi"/>
          <w:sz w:val="21"/>
          <w:szCs w:val="21"/>
        </w:rPr>
        <w:t xml:space="preserve">a s povrchem z česaného betonu, </w:t>
      </w:r>
      <w:r w:rsidR="001164C7" w:rsidRPr="007D0B87">
        <w:rPr>
          <w:rFonts w:asciiTheme="minorHAnsi" w:hAnsiTheme="minorHAnsi" w:cstheme="minorHAnsi"/>
          <w:sz w:val="21"/>
          <w:szCs w:val="21"/>
        </w:rPr>
        <w:t>dále také jako „</w:t>
      </w:r>
      <w:r w:rsidR="001164C7" w:rsidRPr="007D0B87">
        <w:rPr>
          <w:rFonts w:asciiTheme="minorHAnsi" w:hAnsiTheme="minorHAnsi" w:cstheme="minorHAnsi"/>
          <w:b/>
          <w:sz w:val="21"/>
          <w:szCs w:val="21"/>
          <w:u w:val="single"/>
        </w:rPr>
        <w:t xml:space="preserve">změna č. </w:t>
      </w:r>
      <w:r w:rsidRPr="007D0B87">
        <w:rPr>
          <w:rFonts w:asciiTheme="minorHAnsi" w:hAnsiTheme="minorHAnsi" w:cstheme="minorHAnsi"/>
          <w:b/>
          <w:sz w:val="21"/>
          <w:szCs w:val="21"/>
          <w:u w:val="single"/>
        </w:rPr>
        <w:t>2</w:t>
      </w:r>
      <w:r w:rsidR="001164C7" w:rsidRPr="007D0B87">
        <w:rPr>
          <w:rFonts w:asciiTheme="minorHAnsi" w:hAnsiTheme="minorHAnsi" w:cstheme="minorHAnsi"/>
          <w:sz w:val="21"/>
          <w:szCs w:val="21"/>
        </w:rPr>
        <w:t>“.</w:t>
      </w:r>
    </w:p>
    <w:p w14:paraId="24053658" w14:textId="48E17585" w:rsidR="001164C7" w:rsidRPr="007D0B87" w:rsidRDefault="00FB440F" w:rsidP="001164C7">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DE19F7"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2</w:t>
      </w:r>
      <w:r w:rsidR="00DE19F7" w:rsidRPr="007D0B87">
        <w:rPr>
          <w:rFonts w:asciiTheme="minorHAnsi" w:hAnsiTheme="minorHAnsi" w:cstheme="minorHAnsi"/>
          <w:sz w:val="21"/>
          <w:szCs w:val="21"/>
        </w:rPr>
        <w:t xml:space="preserve"> je taktéž shodně odůvodněna </w:t>
      </w:r>
      <w:r w:rsidR="00DE19F7" w:rsidRPr="007D0B87">
        <w:rPr>
          <w:rFonts w:asciiTheme="minorHAnsi" w:hAnsiTheme="minorHAnsi" w:cstheme="minorHAnsi"/>
          <w:b/>
          <w:sz w:val="21"/>
          <w:szCs w:val="21"/>
        </w:rPr>
        <w:t xml:space="preserve">v příloze č. </w:t>
      </w:r>
      <w:r w:rsidR="00EA57F6" w:rsidRPr="007D0B87">
        <w:rPr>
          <w:rFonts w:asciiTheme="minorHAnsi" w:hAnsiTheme="minorHAnsi" w:cstheme="minorHAnsi"/>
          <w:b/>
          <w:sz w:val="21"/>
          <w:szCs w:val="21"/>
        </w:rPr>
        <w:t>2</w:t>
      </w:r>
      <w:r w:rsidR="00DE19F7" w:rsidRPr="007D0B87">
        <w:rPr>
          <w:rFonts w:asciiTheme="minorHAnsi" w:hAnsiTheme="minorHAnsi" w:cstheme="minorHAnsi"/>
          <w:sz w:val="21"/>
          <w:szCs w:val="21"/>
        </w:rPr>
        <w:t xml:space="preserve"> k tomuto dodatku</w:t>
      </w:r>
      <w:r w:rsidR="00C74A4F" w:rsidRPr="007D0B87">
        <w:rPr>
          <w:rFonts w:asciiTheme="minorHAnsi" w:hAnsiTheme="minorHAnsi" w:cstheme="minorHAnsi"/>
          <w:sz w:val="21"/>
          <w:szCs w:val="21"/>
        </w:rPr>
        <w:t xml:space="preserve"> č.</w:t>
      </w:r>
      <w:r w:rsidR="004F7D54" w:rsidRPr="007D0B87">
        <w:rPr>
          <w:rFonts w:asciiTheme="minorHAnsi" w:hAnsiTheme="minorHAnsi" w:cstheme="minorHAnsi"/>
          <w:sz w:val="21"/>
          <w:szCs w:val="21"/>
        </w:rPr>
        <w:t xml:space="preserve"> </w:t>
      </w:r>
      <w:r w:rsidR="007647AF">
        <w:rPr>
          <w:rFonts w:asciiTheme="minorHAnsi" w:hAnsiTheme="minorHAnsi" w:cstheme="minorHAnsi"/>
          <w:sz w:val="21"/>
          <w:szCs w:val="21"/>
        </w:rPr>
        <w:t>6</w:t>
      </w:r>
      <w:r w:rsidR="00DE19F7" w:rsidRPr="007D0B87">
        <w:rPr>
          <w:rFonts w:asciiTheme="minorHAnsi" w:hAnsiTheme="minorHAnsi" w:cstheme="minorHAnsi"/>
          <w:sz w:val="21"/>
          <w:szCs w:val="21"/>
        </w:rPr>
        <w:t>, přičemž j</w:t>
      </w:r>
      <w:r w:rsidR="00CC0FF4" w:rsidRPr="007D0B87">
        <w:rPr>
          <w:rFonts w:asciiTheme="minorHAnsi" w:hAnsiTheme="minorHAnsi" w:cstheme="minorHAnsi"/>
          <w:sz w:val="21"/>
          <w:szCs w:val="21"/>
        </w:rPr>
        <w:t>e</w:t>
      </w:r>
      <w:r w:rsidR="00DE19F7" w:rsidRPr="007D0B87">
        <w:rPr>
          <w:rFonts w:asciiTheme="minorHAnsi" w:hAnsiTheme="minorHAnsi" w:cstheme="minorHAnsi"/>
          <w:sz w:val="21"/>
          <w:szCs w:val="21"/>
        </w:rPr>
        <w:t xml:space="preserve"> zde také explicitně uveden soupis nutných prací</w:t>
      </w:r>
      <w:r w:rsidR="00F308F1" w:rsidRPr="007D0B87">
        <w:rPr>
          <w:rFonts w:asciiTheme="minorHAnsi" w:hAnsiTheme="minorHAnsi" w:cstheme="minorHAnsi"/>
          <w:sz w:val="21"/>
          <w:szCs w:val="21"/>
        </w:rPr>
        <w:t xml:space="preserve">, </w:t>
      </w:r>
      <w:r w:rsidR="00F308F1" w:rsidRPr="007D0B87">
        <w:rPr>
          <w:rFonts w:asciiTheme="minorHAnsi" w:hAnsiTheme="minorHAnsi" w:cstheme="minorHAnsi"/>
          <w:b/>
          <w:sz w:val="21"/>
          <w:szCs w:val="21"/>
        </w:rPr>
        <w:t xml:space="preserve">jedná se o změnový list č. </w:t>
      </w:r>
      <w:r w:rsidR="007647AF">
        <w:rPr>
          <w:rFonts w:asciiTheme="minorHAnsi" w:hAnsiTheme="minorHAnsi" w:cstheme="minorHAnsi"/>
          <w:b/>
          <w:sz w:val="21"/>
          <w:szCs w:val="21"/>
        </w:rPr>
        <w:t>30</w:t>
      </w:r>
      <w:r w:rsidR="00DE19F7" w:rsidRPr="007D0B87">
        <w:rPr>
          <w:rFonts w:asciiTheme="minorHAnsi" w:hAnsiTheme="minorHAnsi" w:cstheme="minorHAnsi"/>
          <w:sz w:val="21"/>
          <w:szCs w:val="21"/>
        </w:rPr>
        <w:t>.</w:t>
      </w:r>
    </w:p>
    <w:p w14:paraId="16EACF18" w14:textId="7D13FD43" w:rsidR="00DE19F7" w:rsidRPr="007D0B87" w:rsidRDefault="00FB440F" w:rsidP="001164C7">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ED0FB0"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2</w:t>
      </w:r>
      <w:r w:rsidR="00ED0FB0" w:rsidRPr="007D0B87">
        <w:rPr>
          <w:rFonts w:asciiTheme="minorHAnsi" w:hAnsiTheme="minorHAnsi" w:cstheme="minorHAnsi"/>
          <w:sz w:val="21"/>
          <w:szCs w:val="21"/>
        </w:rPr>
        <w:t xml:space="preserve"> </w:t>
      </w:r>
      <w:r w:rsidR="007647AF">
        <w:rPr>
          <w:rFonts w:asciiTheme="minorHAnsi" w:hAnsiTheme="minorHAnsi" w:cstheme="minorHAnsi"/>
          <w:b/>
          <w:sz w:val="21"/>
          <w:szCs w:val="21"/>
        </w:rPr>
        <w:t xml:space="preserve">sníží </w:t>
      </w:r>
      <w:r w:rsidR="00ED0FB0" w:rsidRPr="007D0B87">
        <w:rPr>
          <w:rFonts w:asciiTheme="minorHAnsi" w:hAnsiTheme="minorHAnsi" w:cstheme="minorHAnsi"/>
          <w:b/>
          <w:sz w:val="21"/>
          <w:szCs w:val="21"/>
        </w:rPr>
        <w:t>smluvní cenu díla</w:t>
      </w:r>
      <w:r w:rsidR="00ED0FB0" w:rsidRPr="007D0B87">
        <w:rPr>
          <w:rFonts w:asciiTheme="minorHAnsi" w:hAnsiTheme="minorHAnsi" w:cstheme="minorHAnsi"/>
          <w:sz w:val="21"/>
          <w:szCs w:val="21"/>
        </w:rPr>
        <w:t xml:space="preserve"> o částku ve výši </w:t>
      </w:r>
      <w:r w:rsidR="007647AF">
        <w:rPr>
          <w:rFonts w:asciiTheme="minorHAnsi" w:hAnsiTheme="minorHAnsi" w:cstheme="minorHAnsi"/>
          <w:b/>
          <w:sz w:val="21"/>
          <w:szCs w:val="21"/>
        </w:rPr>
        <w:t>– 114.902,35</w:t>
      </w:r>
      <w:r w:rsidR="00EA2A0B" w:rsidRPr="007D0B87">
        <w:rPr>
          <w:rFonts w:asciiTheme="minorHAnsi" w:hAnsiTheme="minorHAnsi" w:cstheme="minorHAnsi"/>
          <w:b/>
          <w:sz w:val="21"/>
          <w:szCs w:val="21"/>
        </w:rPr>
        <w:t xml:space="preserve"> Kč</w:t>
      </w:r>
      <w:r w:rsidR="00F308F1" w:rsidRPr="007D0B87">
        <w:rPr>
          <w:rFonts w:asciiTheme="minorHAnsi" w:hAnsiTheme="minorHAnsi" w:cstheme="minorHAnsi"/>
          <w:b/>
          <w:sz w:val="21"/>
          <w:szCs w:val="21"/>
        </w:rPr>
        <w:t xml:space="preserve"> bez DPH</w:t>
      </w:r>
      <w:r w:rsidR="00ED0FB0" w:rsidRPr="007D0B87">
        <w:rPr>
          <w:rFonts w:asciiTheme="minorHAnsi" w:hAnsiTheme="minorHAnsi" w:cstheme="minorHAnsi"/>
          <w:sz w:val="21"/>
          <w:szCs w:val="21"/>
        </w:rPr>
        <w:t>.</w:t>
      </w:r>
      <w:r w:rsidR="00F308F1" w:rsidRPr="007D0B87">
        <w:rPr>
          <w:rFonts w:asciiTheme="minorHAnsi" w:hAnsiTheme="minorHAnsi" w:cstheme="minorHAnsi"/>
          <w:sz w:val="21"/>
          <w:szCs w:val="21"/>
        </w:rPr>
        <w:t xml:space="preserve"> Termín dokončení díla tato změna n</w:t>
      </w:r>
      <w:r w:rsidR="00BA551B">
        <w:rPr>
          <w:rFonts w:asciiTheme="minorHAnsi" w:hAnsiTheme="minorHAnsi" w:cstheme="minorHAnsi"/>
          <w:sz w:val="21"/>
          <w:szCs w:val="21"/>
        </w:rPr>
        <w:t>emění</w:t>
      </w:r>
      <w:r w:rsidR="00F308F1" w:rsidRPr="007D0B87">
        <w:rPr>
          <w:rFonts w:asciiTheme="minorHAnsi" w:hAnsiTheme="minorHAnsi" w:cstheme="minorHAnsi"/>
          <w:sz w:val="21"/>
          <w:szCs w:val="21"/>
        </w:rPr>
        <w:t xml:space="preserve">. </w:t>
      </w:r>
      <w:r w:rsidR="00674607" w:rsidRPr="007D0B87">
        <w:rPr>
          <w:rFonts w:asciiTheme="minorHAnsi" w:hAnsiTheme="minorHAnsi" w:cstheme="minorHAnsi"/>
          <w:sz w:val="21"/>
          <w:szCs w:val="21"/>
        </w:rPr>
        <w:t>Změna</w:t>
      </w:r>
      <w:r w:rsidR="009E0F7C" w:rsidRPr="007D0B87">
        <w:rPr>
          <w:rFonts w:asciiTheme="minorHAnsi" w:hAnsiTheme="minorHAnsi" w:cstheme="minorHAnsi"/>
          <w:sz w:val="21"/>
          <w:szCs w:val="21"/>
        </w:rPr>
        <w:t xml:space="preserve"> č. </w:t>
      </w:r>
      <w:r w:rsidR="00EA57F6" w:rsidRPr="007D0B87">
        <w:rPr>
          <w:rFonts w:asciiTheme="minorHAnsi" w:hAnsiTheme="minorHAnsi" w:cstheme="minorHAnsi"/>
          <w:sz w:val="21"/>
          <w:szCs w:val="21"/>
        </w:rPr>
        <w:t>2</w:t>
      </w:r>
      <w:r w:rsidR="00674607" w:rsidRPr="007D0B87">
        <w:rPr>
          <w:rFonts w:asciiTheme="minorHAnsi" w:hAnsiTheme="minorHAnsi" w:cstheme="minorHAnsi"/>
          <w:sz w:val="21"/>
          <w:szCs w:val="21"/>
        </w:rPr>
        <w:t xml:space="preserve"> je v režimu ustanovení § 222 </w:t>
      </w:r>
      <w:r w:rsidR="00674607" w:rsidRPr="00231404">
        <w:rPr>
          <w:rFonts w:asciiTheme="minorHAnsi" w:hAnsiTheme="minorHAnsi" w:cstheme="minorHAnsi"/>
          <w:sz w:val="21"/>
          <w:szCs w:val="21"/>
          <w:highlight w:val="yellow"/>
        </w:rPr>
        <w:t>odst.</w:t>
      </w:r>
      <w:r w:rsidR="00C91CD2" w:rsidRPr="00231404">
        <w:rPr>
          <w:rFonts w:asciiTheme="minorHAnsi" w:hAnsiTheme="minorHAnsi" w:cstheme="minorHAnsi"/>
          <w:sz w:val="21"/>
          <w:szCs w:val="21"/>
          <w:highlight w:val="yellow"/>
        </w:rPr>
        <w:t xml:space="preserve"> </w:t>
      </w:r>
      <w:r w:rsidR="00231404" w:rsidRPr="00231404">
        <w:rPr>
          <w:rFonts w:asciiTheme="minorHAnsi" w:hAnsiTheme="minorHAnsi" w:cstheme="minorHAnsi"/>
          <w:sz w:val="21"/>
          <w:szCs w:val="21"/>
          <w:highlight w:val="yellow"/>
        </w:rPr>
        <w:t xml:space="preserve">7 </w:t>
      </w:r>
      <w:r w:rsidR="00674607" w:rsidRPr="00231404">
        <w:rPr>
          <w:rFonts w:asciiTheme="minorHAnsi" w:hAnsiTheme="minorHAnsi" w:cstheme="minorHAnsi"/>
          <w:sz w:val="21"/>
          <w:szCs w:val="21"/>
          <w:highlight w:val="yellow"/>
        </w:rPr>
        <w:t>ZZVZ.</w:t>
      </w:r>
    </w:p>
    <w:p w14:paraId="67709688" w14:textId="77777777" w:rsidR="00521EAA" w:rsidRPr="007D0B87" w:rsidRDefault="00521EAA" w:rsidP="001164C7">
      <w:pPr>
        <w:pStyle w:val="Default"/>
        <w:jc w:val="both"/>
        <w:rPr>
          <w:rFonts w:asciiTheme="minorHAnsi" w:hAnsiTheme="minorHAnsi" w:cstheme="minorHAnsi"/>
          <w:sz w:val="21"/>
          <w:szCs w:val="21"/>
          <w:highlight w:val="yellow"/>
        </w:rPr>
      </w:pPr>
    </w:p>
    <w:p w14:paraId="3760C824" w14:textId="7E5A1B56" w:rsidR="00DE19F7" w:rsidRPr="007D0B87" w:rsidRDefault="00303576" w:rsidP="001164C7">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EA57F6" w:rsidRPr="007D0B87">
        <w:rPr>
          <w:rFonts w:asciiTheme="minorHAnsi" w:hAnsiTheme="minorHAnsi" w:cstheme="minorHAnsi"/>
          <w:sz w:val="21"/>
          <w:szCs w:val="21"/>
        </w:rPr>
        <w:t>3</w:t>
      </w:r>
      <w:r w:rsidRPr="007D0B87">
        <w:rPr>
          <w:rFonts w:asciiTheme="minorHAnsi" w:hAnsiTheme="minorHAnsi" w:cstheme="minorHAnsi"/>
          <w:sz w:val="21"/>
          <w:szCs w:val="21"/>
        </w:rPr>
        <w:t xml:space="preserve"> </w:t>
      </w:r>
      <w:r w:rsidR="00231404">
        <w:rPr>
          <w:rFonts w:asciiTheme="minorHAnsi" w:hAnsiTheme="minorHAnsi" w:cstheme="minorHAnsi"/>
          <w:sz w:val="21"/>
          <w:szCs w:val="21"/>
        </w:rPr>
        <w:t>Další změna</w:t>
      </w:r>
      <w:r w:rsidR="00231404" w:rsidRPr="00231404">
        <w:rPr>
          <w:rFonts w:asciiTheme="minorHAnsi" w:hAnsiTheme="minorHAnsi" w:cstheme="minorHAnsi"/>
          <w:sz w:val="21"/>
          <w:szCs w:val="21"/>
        </w:rPr>
        <w:t xml:space="preserve"> řeší změny v dodávkách zdravotní instalace, vytápění a příslušného ovládání - měření a regulace. Po posouzení provozu budovy a promítnutí do prvků zdravotní techniky a vytápění je provedena záměna těchto prvků. Je omezen počet elektronických směšovacích baterií a nahrazen mechanicky ovládanými v místech, kde nejsou vyžadovány hygienickými požadavky, je ponížen počet sprch včetně příslušného vybavení. Posouzením nároku na potřebu teplé vody postačí celkově nižší množství teplé vody. Proto je nahrazen projektovaný zásobník teplé vody zásobníkem o menším objemu, čímž dochází k úspoře energie i provozních nákladů budovy. Ve specializovaných provozech (lékárna, zubní ordinace) se doplňují přívody dle konkrétních požadavků těchto provozů. Provádí se omezení dodávky naddimenzovaných prvků ovládání topení a odpočet dalších prvků měření a regulace. Veškeré ovládání s dálkovým přístupem zajišťuje investor a uživatel prostřednictvím společnosti zajišťující tuto činnost pro více objektů Města Rychnov. Vlivem dodávky plynu s jinými vlastnostmi je nutno osadit na přívodní plynovodní potrubí filtr a upravit po</w:t>
      </w:r>
      <w:r w:rsidR="00231404">
        <w:rPr>
          <w:rFonts w:asciiTheme="minorHAnsi" w:hAnsiTheme="minorHAnsi" w:cstheme="minorHAnsi"/>
          <w:sz w:val="21"/>
          <w:szCs w:val="21"/>
        </w:rPr>
        <w:t xml:space="preserve">trubí, </w:t>
      </w:r>
      <w:r w:rsidR="0059489F" w:rsidRPr="007D0B87">
        <w:rPr>
          <w:rFonts w:asciiTheme="minorHAnsi" w:hAnsiTheme="minorHAnsi" w:cstheme="minorHAnsi"/>
          <w:sz w:val="21"/>
          <w:szCs w:val="21"/>
        </w:rPr>
        <w:t>dále také jako „</w:t>
      </w:r>
      <w:r w:rsidR="0059489F" w:rsidRPr="007D0B87">
        <w:rPr>
          <w:rFonts w:asciiTheme="minorHAnsi" w:hAnsiTheme="minorHAnsi" w:cstheme="minorHAnsi"/>
          <w:b/>
          <w:sz w:val="21"/>
          <w:szCs w:val="21"/>
          <w:u w:val="single"/>
        </w:rPr>
        <w:t xml:space="preserve">změna č. </w:t>
      </w:r>
      <w:r w:rsidR="00EA57F6" w:rsidRPr="007D0B87">
        <w:rPr>
          <w:rFonts w:asciiTheme="minorHAnsi" w:hAnsiTheme="minorHAnsi" w:cstheme="minorHAnsi"/>
          <w:b/>
          <w:sz w:val="21"/>
          <w:szCs w:val="21"/>
          <w:u w:val="single"/>
        </w:rPr>
        <w:t>3</w:t>
      </w:r>
      <w:r w:rsidR="0059489F" w:rsidRPr="007D0B87">
        <w:rPr>
          <w:rFonts w:asciiTheme="minorHAnsi" w:hAnsiTheme="minorHAnsi" w:cstheme="minorHAnsi"/>
          <w:sz w:val="21"/>
          <w:szCs w:val="21"/>
        </w:rPr>
        <w:t>“.</w:t>
      </w:r>
    </w:p>
    <w:p w14:paraId="3A1994DD" w14:textId="115D1F7A" w:rsidR="00F450A8" w:rsidRPr="007D0B87" w:rsidRDefault="00521EAA" w:rsidP="0059489F">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59489F"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3</w:t>
      </w:r>
      <w:r w:rsidR="0059489F" w:rsidRPr="007D0B87">
        <w:rPr>
          <w:rFonts w:asciiTheme="minorHAnsi" w:hAnsiTheme="minorHAnsi" w:cstheme="minorHAnsi"/>
          <w:sz w:val="21"/>
          <w:szCs w:val="21"/>
        </w:rPr>
        <w:t xml:space="preserve"> je uvedena </w:t>
      </w:r>
      <w:r w:rsidR="00EA57F6" w:rsidRPr="007D0B87">
        <w:rPr>
          <w:rFonts w:asciiTheme="minorHAnsi" w:hAnsiTheme="minorHAnsi" w:cstheme="minorHAnsi"/>
          <w:b/>
          <w:sz w:val="21"/>
          <w:szCs w:val="21"/>
        </w:rPr>
        <w:t>v příloze č. 3</w:t>
      </w:r>
      <w:r w:rsidR="0059489F" w:rsidRPr="007D0B87">
        <w:rPr>
          <w:rFonts w:asciiTheme="minorHAnsi" w:hAnsiTheme="minorHAnsi" w:cstheme="minorHAnsi"/>
          <w:sz w:val="21"/>
          <w:szCs w:val="21"/>
        </w:rPr>
        <w:t xml:space="preserve"> k tomuto dodatku</w:t>
      </w:r>
      <w:r w:rsidR="003D5F83" w:rsidRPr="007D0B87">
        <w:rPr>
          <w:rFonts w:asciiTheme="minorHAnsi" w:hAnsiTheme="minorHAnsi" w:cstheme="minorHAnsi"/>
          <w:sz w:val="21"/>
          <w:szCs w:val="21"/>
        </w:rPr>
        <w:t xml:space="preserve"> č. </w:t>
      </w:r>
      <w:r w:rsidR="001C7C2B">
        <w:rPr>
          <w:rFonts w:asciiTheme="minorHAnsi" w:hAnsiTheme="minorHAnsi" w:cstheme="minorHAnsi"/>
          <w:sz w:val="21"/>
          <w:szCs w:val="21"/>
        </w:rPr>
        <w:t>6</w:t>
      </w:r>
      <w:r w:rsidR="0059489F" w:rsidRPr="007D0B87">
        <w:rPr>
          <w:rFonts w:asciiTheme="minorHAnsi" w:hAnsiTheme="minorHAnsi" w:cstheme="minorHAnsi"/>
          <w:sz w:val="21"/>
          <w:szCs w:val="21"/>
        </w:rPr>
        <w:t>, přičemž j</w:t>
      </w:r>
      <w:r w:rsidR="00CC0FF4" w:rsidRPr="007D0B87">
        <w:rPr>
          <w:rFonts w:asciiTheme="minorHAnsi" w:hAnsiTheme="minorHAnsi" w:cstheme="minorHAnsi"/>
          <w:sz w:val="21"/>
          <w:szCs w:val="21"/>
        </w:rPr>
        <w:t>e</w:t>
      </w:r>
      <w:r w:rsidR="0059489F" w:rsidRPr="007D0B87">
        <w:rPr>
          <w:rFonts w:asciiTheme="minorHAnsi" w:hAnsiTheme="minorHAnsi" w:cstheme="minorHAnsi"/>
          <w:sz w:val="21"/>
          <w:szCs w:val="21"/>
        </w:rPr>
        <w:t xml:space="preserve"> zde také explicitně uveden soupis </w:t>
      </w:r>
      <w:r w:rsidR="000C090A" w:rsidRPr="007D0B87">
        <w:rPr>
          <w:rFonts w:asciiTheme="minorHAnsi" w:hAnsiTheme="minorHAnsi" w:cstheme="minorHAnsi"/>
          <w:sz w:val="21"/>
          <w:szCs w:val="21"/>
        </w:rPr>
        <w:t>změn a prací</w:t>
      </w:r>
      <w:r w:rsidRPr="007D0B87">
        <w:rPr>
          <w:rFonts w:asciiTheme="minorHAnsi" w:hAnsiTheme="minorHAnsi" w:cstheme="minorHAnsi"/>
          <w:sz w:val="21"/>
          <w:szCs w:val="21"/>
        </w:rPr>
        <w:t xml:space="preserve">, </w:t>
      </w:r>
      <w:r w:rsidRPr="007D0B87">
        <w:rPr>
          <w:rFonts w:asciiTheme="minorHAnsi" w:hAnsiTheme="minorHAnsi" w:cstheme="minorHAnsi"/>
          <w:b/>
          <w:sz w:val="21"/>
          <w:szCs w:val="21"/>
        </w:rPr>
        <w:t xml:space="preserve">jedná se o změnový list č. </w:t>
      </w:r>
      <w:r w:rsidR="001C7C2B">
        <w:rPr>
          <w:rFonts w:asciiTheme="minorHAnsi" w:hAnsiTheme="minorHAnsi" w:cstheme="minorHAnsi"/>
          <w:b/>
          <w:sz w:val="21"/>
          <w:szCs w:val="21"/>
        </w:rPr>
        <w:t>31</w:t>
      </w:r>
      <w:r w:rsidR="000C090A" w:rsidRPr="007D0B87">
        <w:rPr>
          <w:rFonts w:asciiTheme="minorHAnsi" w:hAnsiTheme="minorHAnsi" w:cstheme="minorHAnsi"/>
          <w:b/>
          <w:sz w:val="21"/>
          <w:szCs w:val="21"/>
        </w:rPr>
        <w:t>.</w:t>
      </w:r>
    </w:p>
    <w:p w14:paraId="6901A967" w14:textId="56E68E38" w:rsidR="00521EAA" w:rsidRPr="007D0B87" w:rsidRDefault="00521EAA" w:rsidP="00521EAA">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F450A8"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3</w:t>
      </w:r>
      <w:r w:rsidR="00F450A8" w:rsidRPr="007D0B87">
        <w:rPr>
          <w:rFonts w:asciiTheme="minorHAnsi" w:hAnsiTheme="minorHAnsi" w:cstheme="minorHAnsi"/>
          <w:sz w:val="21"/>
          <w:szCs w:val="21"/>
        </w:rPr>
        <w:t xml:space="preserve"> </w:t>
      </w:r>
      <w:r w:rsidR="001C7C2B">
        <w:rPr>
          <w:rFonts w:asciiTheme="minorHAnsi" w:hAnsiTheme="minorHAnsi" w:cstheme="minorHAnsi"/>
          <w:b/>
          <w:sz w:val="21"/>
          <w:szCs w:val="21"/>
        </w:rPr>
        <w:t xml:space="preserve">sníží </w:t>
      </w:r>
      <w:r w:rsidR="00F450A8" w:rsidRPr="007D0B87">
        <w:rPr>
          <w:rFonts w:asciiTheme="minorHAnsi" w:hAnsiTheme="minorHAnsi" w:cstheme="minorHAnsi"/>
          <w:b/>
          <w:sz w:val="21"/>
          <w:szCs w:val="21"/>
        </w:rPr>
        <w:t>smluvní cenu díla</w:t>
      </w:r>
      <w:r w:rsidR="00F450A8" w:rsidRPr="007D0B87">
        <w:rPr>
          <w:rFonts w:asciiTheme="minorHAnsi" w:hAnsiTheme="minorHAnsi" w:cstheme="minorHAnsi"/>
          <w:sz w:val="21"/>
          <w:szCs w:val="21"/>
        </w:rPr>
        <w:t xml:space="preserve"> o částku ve výši </w:t>
      </w:r>
      <w:r w:rsidR="001C7C2B">
        <w:rPr>
          <w:rFonts w:asciiTheme="minorHAnsi" w:hAnsiTheme="minorHAnsi" w:cstheme="minorHAnsi"/>
          <w:b/>
          <w:sz w:val="21"/>
          <w:szCs w:val="21"/>
        </w:rPr>
        <w:t>– 1.390.540,59</w:t>
      </w:r>
      <w:r w:rsidR="000C090A" w:rsidRPr="007D0B87">
        <w:rPr>
          <w:rFonts w:asciiTheme="minorHAnsi" w:hAnsiTheme="minorHAnsi" w:cstheme="minorHAnsi"/>
          <w:b/>
          <w:sz w:val="21"/>
          <w:szCs w:val="21"/>
        </w:rPr>
        <w:t xml:space="preserve"> bez DPH. </w:t>
      </w:r>
      <w:r w:rsidRPr="007D0B87">
        <w:rPr>
          <w:rFonts w:asciiTheme="minorHAnsi" w:hAnsiTheme="minorHAnsi" w:cstheme="minorHAnsi"/>
          <w:sz w:val="21"/>
          <w:szCs w:val="21"/>
        </w:rPr>
        <w:t xml:space="preserve">Termín dokončení díla tato změna </w:t>
      </w:r>
      <w:r w:rsidR="00BA551B">
        <w:rPr>
          <w:rFonts w:asciiTheme="minorHAnsi" w:hAnsiTheme="minorHAnsi" w:cstheme="minorHAnsi"/>
          <w:sz w:val="21"/>
          <w:szCs w:val="21"/>
        </w:rPr>
        <w:t>nemění</w:t>
      </w:r>
      <w:r w:rsidRPr="007D0B87">
        <w:rPr>
          <w:rFonts w:asciiTheme="minorHAnsi" w:hAnsiTheme="minorHAnsi" w:cstheme="minorHAnsi"/>
          <w:sz w:val="21"/>
          <w:szCs w:val="21"/>
        </w:rPr>
        <w:t xml:space="preserve">. Změna </w:t>
      </w:r>
      <w:r w:rsidR="009E0F7C" w:rsidRPr="007D0B87">
        <w:rPr>
          <w:rFonts w:asciiTheme="minorHAnsi" w:hAnsiTheme="minorHAnsi" w:cstheme="minorHAnsi"/>
          <w:sz w:val="21"/>
          <w:szCs w:val="21"/>
        </w:rPr>
        <w:t xml:space="preserve">č. </w:t>
      </w:r>
      <w:r w:rsidR="00EA57F6" w:rsidRPr="007D0B87">
        <w:rPr>
          <w:rFonts w:asciiTheme="minorHAnsi" w:hAnsiTheme="minorHAnsi" w:cstheme="minorHAnsi"/>
          <w:sz w:val="21"/>
          <w:szCs w:val="21"/>
        </w:rPr>
        <w:t>3</w:t>
      </w:r>
      <w:r w:rsidR="009E0F7C" w:rsidRPr="007D0B87">
        <w:rPr>
          <w:rFonts w:asciiTheme="minorHAnsi" w:hAnsiTheme="minorHAnsi" w:cstheme="minorHAnsi"/>
          <w:sz w:val="21"/>
          <w:szCs w:val="21"/>
        </w:rPr>
        <w:t xml:space="preserve"> </w:t>
      </w:r>
      <w:r w:rsidRPr="007D0B87">
        <w:rPr>
          <w:rFonts w:asciiTheme="minorHAnsi" w:hAnsiTheme="minorHAnsi" w:cstheme="minorHAnsi"/>
          <w:sz w:val="21"/>
          <w:szCs w:val="21"/>
        </w:rPr>
        <w:t xml:space="preserve">je v režimu ustanovení § 222 </w:t>
      </w:r>
      <w:r w:rsidRPr="001C7C2B">
        <w:rPr>
          <w:rFonts w:asciiTheme="minorHAnsi" w:hAnsiTheme="minorHAnsi" w:cstheme="minorHAnsi"/>
          <w:sz w:val="21"/>
          <w:szCs w:val="21"/>
          <w:highlight w:val="yellow"/>
        </w:rPr>
        <w:t xml:space="preserve">odst. </w:t>
      </w:r>
      <w:r w:rsidR="001C7C2B" w:rsidRPr="001C7C2B">
        <w:rPr>
          <w:rFonts w:asciiTheme="minorHAnsi" w:hAnsiTheme="minorHAnsi" w:cstheme="minorHAnsi"/>
          <w:sz w:val="21"/>
          <w:szCs w:val="21"/>
          <w:highlight w:val="yellow"/>
        </w:rPr>
        <w:t>7</w:t>
      </w:r>
      <w:r w:rsidR="006B0E89" w:rsidRPr="001C7C2B">
        <w:rPr>
          <w:rFonts w:asciiTheme="minorHAnsi" w:hAnsiTheme="minorHAnsi" w:cstheme="minorHAnsi"/>
          <w:sz w:val="21"/>
          <w:szCs w:val="21"/>
          <w:highlight w:val="yellow"/>
        </w:rPr>
        <w:t xml:space="preserve"> </w:t>
      </w:r>
      <w:r w:rsidRPr="001C7C2B">
        <w:rPr>
          <w:rFonts w:asciiTheme="minorHAnsi" w:hAnsiTheme="minorHAnsi" w:cstheme="minorHAnsi"/>
          <w:sz w:val="21"/>
          <w:szCs w:val="21"/>
          <w:highlight w:val="yellow"/>
        </w:rPr>
        <w:t>ZZVZ.</w:t>
      </w:r>
    </w:p>
    <w:p w14:paraId="47BE5DE8" w14:textId="77777777" w:rsidR="00142A72" w:rsidRPr="007D0B87" w:rsidRDefault="00142A72" w:rsidP="0059489F">
      <w:pPr>
        <w:pStyle w:val="Default"/>
        <w:jc w:val="both"/>
        <w:rPr>
          <w:rFonts w:asciiTheme="minorHAnsi" w:hAnsiTheme="minorHAnsi" w:cstheme="minorHAnsi"/>
          <w:b/>
          <w:sz w:val="21"/>
          <w:szCs w:val="21"/>
          <w:highlight w:val="yellow"/>
        </w:rPr>
      </w:pPr>
    </w:p>
    <w:p w14:paraId="3791493B" w14:textId="2F22F041" w:rsidR="00CC0FF4" w:rsidRPr="007D0B87" w:rsidRDefault="00F25496" w:rsidP="0059489F">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EA57F6" w:rsidRPr="007D0B87">
        <w:rPr>
          <w:rFonts w:asciiTheme="minorHAnsi" w:hAnsiTheme="minorHAnsi" w:cstheme="minorHAnsi"/>
          <w:sz w:val="21"/>
          <w:szCs w:val="21"/>
        </w:rPr>
        <w:t>4</w:t>
      </w:r>
      <w:r w:rsidRPr="007D0B87">
        <w:rPr>
          <w:rFonts w:asciiTheme="minorHAnsi" w:hAnsiTheme="minorHAnsi" w:cstheme="minorHAnsi"/>
          <w:sz w:val="21"/>
          <w:szCs w:val="21"/>
        </w:rPr>
        <w:t xml:space="preserve"> </w:t>
      </w:r>
      <w:r w:rsidR="00130A30" w:rsidRPr="00130A30">
        <w:rPr>
          <w:rFonts w:asciiTheme="minorHAnsi" w:hAnsiTheme="minorHAnsi" w:cstheme="minorHAnsi"/>
          <w:sz w:val="21"/>
          <w:szCs w:val="21"/>
        </w:rPr>
        <w:t>Po posouzení zástupcem hygieny v průběhu realiza</w:t>
      </w:r>
      <w:r w:rsidR="00130A30">
        <w:rPr>
          <w:rFonts w:asciiTheme="minorHAnsi" w:hAnsiTheme="minorHAnsi" w:cstheme="minorHAnsi"/>
          <w:sz w:val="21"/>
          <w:szCs w:val="21"/>
        </w:rPr>
        <w:t>ce stavby vyplynul požadavek na</w:t>
      </w:r>
      <w:r w:rsidR="00130A30" w:rsidRPr="00130A30">
        <w:rPr>
          <w:rFonts w:asciiTheme="minorHAnsi" w:hAnsiTheme="minorHAnsi" w:cstheme="minorHAnsi"/>
          <w:sz w:val="21"/>
          <w:szCs w:val="21"/>
        </w:rPr>
        <w:t xml:space="preserve"> doplnění nuceného odvětrání v několika místnostech včetně odvětrání lékařských prostor. V místech kolize </w:t>
      </w:r>
      <w:r w:rsidR="00130A30" w:rsidRPr="00130A30">
        <w:rPr>
          <w:rFonts w:asciiTheme="minorHAnsi" w:hAnsiTheme="minorHAnsi" w:cstheme="minorHAnsi"/>
          <w:sz w:val="21"/>
          <w:szCs w:val="21"/>
        </w:rPr>
        <w:lastRenderedPageBreak/>
        <w:t>vzduchotechnického potrubí s konstrukčními prvky - průvlaky - je nutno provést úpravu trasy potrubí. Zároveň je z architektonického i akustického hlediska přemí</w:t>
      </w:r>
      <w:r w:rsidR="00130A30">
        <w:rPr>
          <w:rFonts w:asciiTheme="minorHAnsi" w:hAnsiTheme="minorHAnsi" w:cstheme="minorHAnsi"/>
          <w:sz w:val="21"/>
          <w:szCs w:val="21"/>
        </w:rPr>
        <w:t>stěna vzduchotechnická jednotka,</w:t>
      </w:r>
      <w:r w:rsidR="00130A30" w:rsidRPr="00130A30">
        <w:rPr>
          <w:rFonts w:asciiTheme="minorHAnsi" w:hAnsiTheme="minorHAnsi" w:cstheme="minorHAnsi"/>
          <w:sz w:val="21"/>
          <w:szCs w:val="21"/>
        </w:rPr>
        <w:t xml:space="preserve"> po revizi dokumentace byla </w:t>
      </w:r>
      <w:r w:rsidR="00130A30">
        <w:rPr>
          <w:rFonts w:asciiTheme="minorHAnsi" w:hAnsiTheme="minorHAnsi" w:cstheme="minorHAnsi"/>
          <w:sz w:val="21"/>
          <w:szCs w:val="21"/>
        </w:rPr>
        <w:t>zrušena jedna jednotka chlazení</w:t>
      </w:r>
      <w:r w:rsidR="002D3B56" w:rsidRPr="007D0B87">
        <w:rPr>
          <w:rFonts w:asciiTheme="minorHAnsi" w:hAnsiTheme="minorHAnsi" w:cstheme="minorHAnsi"/>
          <w:sz w:val="21"/>
          <w:szCs w:val="21"/>
        </w:rPr>
        <w:t xml:space="preserve">, </w:t>
      </w:r>
      <w:r w:rsidR="00CC0FF4" w:rsidRPr="007D0B87">
        <w:rPr>
          <w:rFonts w:asciiTheme="minorHAnsi" w:hAnsiTheme="minorHAnsi" w:cstheme="minorHAnsi"/>
          <w:sz w:val="21"/>
          <w:szCs w:val="21"/>
        </w:rPr>
        <w:t>dále také jako „</w:t>
      </w:r>
      <w:r w:rsidR="00EA57F6" w:rsidRPr="007D0B87">
        <w:rPr>
          <w:rFonts w:asciiTheme="minorHAnsi" w:hAnsiTheme="minorHAnsi" w:cstheme="minorHAnsi"/>
          <w:b/>
          <w:sz w:val="21"/>
          <w:szCs w:val="21"/>
          <w:u w:val="single"/>
        </w:rPr>
        <w:t>změna č. 4</w:t>
      </w:r>
      <w:r w:rsidR="00CC0FF4" w:rsidRPr="007D0B87">
        <w:rPr>
          <w:rFonts w:asciiTheme="minorHAnsi" w:hAnsiTheme="minorHAnsi" w:cstheme="minorHAnsi"/>
          <w:sz w:val="21"/>
          <w:szCs w:val="21"/>
        </w:rPr>
        <w:t>“.</w:t>
      </w:r>
    </w:p>
    <w:p w14:paraId="224302E3" w14:textId="14F582B6" w:rsidR="00CC0FF4" w:rsidRPr="007D0B87" w:rsidRDefault="00086E9B" w:rsidP="00CC0FF4">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EA57F6" w:rsidRPr="007D0B87">
        <w:rPr>
          <w:rFonts w:asciiTheme="minorHAnsi" w:hAnsiTheme="minorHAnsi" w:cstheme="minorHAnsi"/>
          <w:sz w:val="21"/>
          <w:szCs w:val="21"/>
        </w:rPr>
        <w:t>Změna č. 4</w:t>
      </w:r>
      <w:r w:rsidR="00CC0FF4" w:rsidRPr="007D0B87">
        <w:rPr>
          <w:rFonts w:asciiTheme="minorHAnsi" w:hAnsiTheme="minorHAnsi" w:cstheme="minorHAnsi"/>
          <w:sz w:val="21"/>
          <w:szCs w:val="21"/>
        </w:rPr>
        <w:t xml:space="preserve"> je taktéž shodně odůvodněna </w:t>
      </w:r>
      <w:r w:rsidR="00EA57F6" w:rsidRPr="007D0B87">
        <w:rPr>
          <w:rFonts w:asciiTheme="minorHAnsi" w:hAnsiTheme="minorHAnsi" w:cstheme="minorHAnsi"/>
          <w:b/>
          <w:sz w:val="21"/>
          <w:szCs w:val="21"/>
        </w:rPr>
        <w:t>v příloze č. 4</w:t>
      </w:r>
      <w:r w:rsidR="00CC0FF4" w:rsidRPr="007D0B87">
        <w:rPr>
          <w:rFonts w:asciiTheme="minorHAnsi" w:hAnsiTheme="minorHAnsi" w:cstheme="minorHAnsi"/>
          <w:sz w:val="21"/>
          <w:szCs w:val="21"/>
        </w:rPr>
        <w:t xml:space="preserve"> k tomuto dodatku</w:t>
      </w:r>
      <w:r w:rsidR="00714AE4" w:rsidRPr="007D0B87">
        <w:rPr>
          <w:rFonts w:asciiTheme="minorHAnsi" w:hAnsiTheme="minorHAnsi" w:cstheme="minorHAnsi"/>
          <w:sz w:val="21"/>
          <w:szCs w:val="21"/>
        </w:rPr>
        <w:t xml:space="preserve"> č. </w:t>
      </w:r>
      <w:r w:rsidR="00130A30">
        <w:rPr>
          <w:rFonts w:asciiTheme="minorHAnsi" w:hAnsiTheme="minorHAnsi" w:cstheme="minorHAnsi"/>
          <w:sz w:val="21"/>
          <w:szCs w:val="21"/>
        </w:rPr>
        <w:t>6</w:t>
      </w:r>
      <w:r w:rsidR="00714AE4" w:rsidRPr="007D0B87">
        <w:rPr>
          <w:rFonts w:asciiTheme="minorHAnsi" w:hAnsiTheme="minorHAnsi" w:cstheme="minorHAnsi"/>
          <w:sz w:val="21"/>
          <w:szCs w:val="21"/>
        </w:rPr>
        <w:t xml:space="preserve">, přičemž </w:t>
      </w:r>
      <w:r w:rsidR="00CC0FF4" w:rsidRPr="007D0B87">
        <w:rPr>
          <w:rFonts w:asciiTheme="minorHAnsi" w:hAnsiTheme="minorHAnsi" w:cstheme="minorHAnsi"/>
          <w:sz w:val="21"/>
          <w:szCs w:val="21"/>
        </w:rPr>
        <w:t>je zde také explici</w:t>
      </w:r>
      <w:r w:rsidRPr="007D0B87">
        <w:rPr>
          <w:rFonts w:asciiTheme="minorHAnsi" w:hAnsiTheme="minorHAnsi" w:cstheme="minorHAnsi"/>
          <w:sz w:val="21"/>
          <w:szCs w:val="21"/>
        </w:rPr>
        <w:t>tně uveden soupis nutných prací,</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130A30">
        <w:rPr>
          <w:rFonts w:asciiTheme="minorHAnsi" w:hAnsiTheme="minorHAnsi" w:cstheme="minorHAnsi"/>
          <w:b/>
          <w:sz w:val="21"/>
          <w:szCs w:val="21"/>
        </w:rPr>
        <w:t>32</w:t>
      </w:r>
      <w:r w:rsidRPr="007D0B87">
        <w:rPr>
          <w:rFonts w:asciiTheme="minorHAnsi" w:hAnsiTheme="minorHAnsi" w:cstheme="minorHAnsi"/>
          <w:b/>
          <w:sz w:val="21"/>
          <w:szCs w:val="21"/>
        </w:rPr>
        <w:t>.</w:t>
      </w:r>
    </w:p>
    <w:p w14:paraId="7FD27070" w14:textId="6EB97CC9" w:rsidR="00CC0FF4" w:rsidRPr="007D0B87" w:rsidRDefault="00CC3EB4" w:rsidP="00CC0FF4">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w:t>
      </w:r>
      <w:r w:rsidR="00EA57F6" w:rsidRPr="007D0B87">
        <w:rPr>
          <w:rFonts w:asciiTheme="minorHAnsi" w:hAnsiTheme="minorHAnsi" w:cstheme="minorHAnsi"/>
          <w:sz w:val="21"/>
          <w:szCs w:val="21"/>
        </w:rPr>
        <w:t>Změna č. 4</w:t>
      </w:r>
      <w:r w:rsidR="00CC0FF4" w:rsidRPr="007D0B87">
        <w:rPr>
          <w:rFonts w:asciiTheme="minorHAnsi" w:hAnsiTheme="minorHAnsi" w:cstheme="minorHAnsi"/>
          <w:sz w:val="21"/>
          <w:szCs w:val="21"/>
        </w:rPr>
        <w:t xml:space="preserve"> </w:t>
      </w:r>
      <w:r w:rsidR="00130A30">
        <w:rPr>
          <w:rFonts w:asciiTheme="minorHAnsi" w:hAnsiTheme="minorHAnsi" w:cstheme="minorHAnsi"/>
          <w:b/>
          <w:sz w:val="21"/>
          <w:szCs w:val="21"/>
        </w:rPr>
        <w:t>zvýší</w:t>
      </w:r>
      <w:r w:rsidR="00650D3A" w:rsidRPr="007D0B87">
        <w:rPr>
          <w:rFonts w:asciiTheme="minorHAnsi" w:hAnsiTheme="minorHAnsi" w:cstheme="minorHAnsi"/>
          <w:b/>
          <w:sz w:val="21"/>
          <w:szCs w:val="21"/>
        </w:rPr>
        <w:t xml:space="preserve"> </w:t>
      </w:r>
      <w:r w:rsidR="00CC0FF4" w:rsidRPr="007D0B87">
        <w:rPr>
          <w:rFonts w:asciiTheme="minorHAnsi" w:hAnsiTheme="minorHAnsi" w:cstheme="minorHAnsi"/>
          <w:b/>
          <w:sz w:val="21"/>
          <w:szCs w:val="21"/>
        </w:rPr>
        <w:t>smluvní cenu díla</w:t>
      </w:r>
      <w:r w:rsidR="00CC0FF4" w:rsidRPr="007D0B87">
        <w:rPr>
          <w:rFonts w:asciiTheme="minorHAnsi" w:hAnsiTheme="minorHAnsi" w:cstheme="minorHAnsi"/>
          <w:sz w:val="21"/>
          <w:szCs w:val="21"/>
        </w:rPr>
        <w:t xml:space="preserve"> o částku ve výši </w:t>
      </w:r>
      <w:commentRangeStart w:id="0"/>
      <w:r w:rsidR="00130A30" w:rsidRPr="00802B2F">
        <w:rPr>
          <w:rFonts w:asciiTheme="minorHAnsi" w:hAnsiTheme="minorHAnsi" w:cstheme="minorHAnsi"/>
          <w:b/>
          <w:sz w:val="21"/>
          <w:szCs w:val="21"/>
          <w:highlight w:val="yellow"/>
        </w:rPr>
        <w:t>52</w:t>
      </w:r>
      <w:commentRangeEnd w:id="0"/>
      <w:r w:rsidR="00802B2F">
        <w:rPr>
          <w:rStyle w:val="Odkaznakoment"/>
          <w:rFonts w:ascii="Arial" w:hAnsi="Arial" w:cstheme="minorBidi"/>
          <w:color w:val="auto"/>
        </w:rPr>
        <w:commentReference w:id="0"/>
      </w:r>
      <w:r w:rsidR="00130A30" w:rsidRPr="00802B2F">
        <w:rPr>
          <w:rFonts w:asciiTheme="minorHAnsi" w:hAnsiTheme="minorHAnsi" w:cstheme="minorHAnsi"/>
          <w:b/>
          <w:sz w:val="21"/>
          <w:szCs w:val="21"/>
          <w:highlight w:val="yellow"/>
        </w:rPr>
        <w:t>.654,45</w:t>
      </w:r>
      <w:r w:rsidR="00086E9B" w:rsidRPr="00802B2F">
        <w:rPr>
          <w:rFonts w:asciiTheme="minorHAnsi" w:hAnsiTheme="minorHAnsi" w:cstheme="minorHAnsi"/>
          <w:b/>
          <w:sz w:val="21"/>
          <w:szCs w:val="21"/>
          <w:highlight w:val="yellow"/>
        </w:rPr>
        <w:t xml:space="preserve"> Kč</w:t>
      </w:r>
      <w:r w:rsidR="00086E9B" w:rsidRPr="007D0B87">
        <w:rPr>
          <w:rFonts w:asciiTheme="minorHAnsi" w:hAnsiTheme="minorHAnsi" w:cstheme="minorHAnsi"/>
          <w:b/>
          <w:sz w:val="21"/>
          <w:szCs w:val="21"/>
        </w:rPr>
        <w:t xml:space="preserve"> bez DPH</w:t>
      </w:r>
      <w:r w:rsidR="00650D3A" w:rsidRPr="007D0B87">
        <w:rPr>
          <w:rFonts w:asciiTheme="minorHAnsi" w:hAnsiTheme="minorHAnsi" w:cstheme="minorHAnsi"/>
          <w:b/>
          <w:sz w:val="21"/>
          <w:szCs w:val="21"/>
        </w:rPr>
        <w:t>.</w:t>
      </w:r>
      <w:r w:rsidR="00086E9B" w:rsidRPr="007D0B87">
        <w:rPr>
          <w:rFonts w:asciiTheme="minorHAnsi" w:hAnsiTheme="minorHAnsi" w:cstheme="minorHAnsi"/>
          <w:b/>
          <w:sz w:val="21"/>
          <w:szCs w:val="21"/>
        </w:rPr>
        <w:t xml:space="preserve"> </w:t>
      </w:r>
      <w:r w:rsidR="00650D3A" w:rsidRPr="007D0B87">
        <w:rPr>
          <w:rFonts w:asciiTheme="minorHAnsi" w:hAnsiTheme="minorHAnsi" w:cstheme="minorHAnsi"/>
          <w:sz w:val="21"/>
          <w:szCs w:val="21"/>
        </w:rPr>
        <w:t>Termín dokončení díla tato změna neprodlouží.</w:t>
      </w:r>
      <w:r w:rsidR="00CC0FF4" w:rsidRPr="007D0B87">
        <w:rPr>
          <w:rFonts w:asciiTheme="minorHAnsi" w:hAnsiTheme="minorHAnsi" w:cstheme="minorHAnsi"/>
          <w:sz w:val="21"/>
          <w:szCs w:val="21"/>
        </w:rPr>
        <w:t xml:space="preserve"> </w:t>
      </w:r>
      <w:r w:rsidR="00086E9B" w:rsidRPr="007D0B87">
        <w:rPr>
          <w:rFonts w:asciiTheme="minorHAnsi" w:hAnsiTheme="minorHAnsi" w:cstheme="minorHAnsi"/>
          <w:sz w:val="21"/>
          <w:szCs w:val="21"/>
        </w:rPr>
        <w:t xml:space="preserve">Změna </w:t>
      </w:r>
      <w:r w:rsidR="00EA57F6" w:rsidRPr="007D0B87">
        <w:rPr>
          <w:rFonts w:asciiTheme="minorHAnsi" w:hAnsiTheme="minorHAnsi" w:cstheme="minorHAnsi"/>
          <w:sz w:val="21"/>
          <w:szCs w:val="21"/>
        </w:rPr>
        <w:t>č. 4</w:t>
      </w:r>
      <w:r w:rsidR="009E0F7C" w:rsidRPr="007D0B87">
        <w:rPr>
          <w:rFonts w:asciiTheme="minorHAnsi" w:hAnsiTheme="minorHAnsi" w:cstheme="minorHAnsi"/>
          <w:sz w:val="21"/>
          <w:szCs w:val="21"/>
        </w:rPr>
        <w:t xml:space="preserve"> </w:t>
      </w:r>
      <w:r w:rsidR="00086E9B" w:rsidRPr="007D0B87">
        <w:rPr>
          <w:rFonts w:asciiTheme="minorHAnsi" w:hAnsiTheme="minorHAnsi" w:cstheme="minorHAnsi"/>
          <w:sz w:val="21"/>
          <w:szCs w:val="21"/>
        </w:rPr>
        <w:t xml:space="preserve">je v režimu stanovení § 222 </w:t>
      </w:r>
      <w:r w:rsidR="00086E9B" w:rsidRPr="00130A30">
        <w:rPr>
          <w:rFonts w:asciiTheme="minorHAnsi" w:hAnsiTheme="minorHAnsi" w:cstheme="minorHAnsi"/>
          <w:sz w:val="21"/>
          <w:szCs w:val="21"/>
          <w:highlight w:val="yellow"/>
        </w:rPr>
        <w:t xml:space="preserve">odst. </w:t>
      </w:r>
      <w:r w:rsidR="00D31ECC" w:rsidRPr="00130A30">
        <w:rPr>
          <w:rFonts w:asciiTheme="minorHAnsi" w:hAnsiTheme="minorHAnsi" w:cstheme="minorHAnsi"/>
          <w:sz w:val="21"/>
          <w:szCs w:val="21"/>
          <w:highlight w:val="yellow"/>
        </w:rPr>
        <w:t>6</w:t>
      </w:r>
      <w:r w:rsidR="00086E9B" w:rsidRPr="00130A30">
        <w:rPr>
          <w:rFonts w:asciiTheme="minorHAnsi" w:hAnsiTheme="minorHAnsi" w:cstheme="minorHAnsi"/>
          <w:sz w:val="21"/>
          <w:szCs w:val="21"/>
          <w:highlight w:val="yellow"/>
        </w:rPr>
        <w:t xml:space="preserve"> ZZVZ.</w:t>
      </w:r>
    </w:p>
    <w:p w14:paraId="44451B51" w14:textId="77777777" w:rsidR="009E0F7C" w:rsidRPr="007D0B87" w:rsidRDefault="009E0F7C" w:rsidP="00CC0FF4">
      <w:pPr>
        <w:pStyle w:val="Default"/>
        <w:jc w:val="both"/>
        <w:rPr>
          <w:rFonts w:asciiTheme="minorHAnsi" w:hAnsiTheme="minorHAnsi" w:cstheme="minorHAnsi"/>
          <w:sz w:val="21"/>
          <w:szCs w:val="21"/>
          <w:highlight w:val="yellow"/>
        </w:rPr>
      </w:pPr>
    </w:p>
    <w:p w14:paraId="7E4E5AE5" w14:textId="2C9D320E"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EA57F6" w:rsidRPr="007D0B87">
        <w:rPr>
          <w:rFonts w:asciiTheme="minorHAnsi" w:hAnsiTheme="minorHAnsi" w:cstheme="minorHAnsi"/>
          <w:sz w:val="21"/>
          <w:szCs w:val="21"/>
        </w:rPr>
        <w:t>5</w:t>
      </w:r>
      <w:r w:rsidR="0027127B" w:rsidRPr="007D0B87">
        <w:rPr>
          <w:rFonts w:asciiTheme="minorHAnsi" w:hAnsiTheme="minorHAnsi" w:cstheme="minorHAnsi"/>
          <w:sz w:val="21"/>
          <w:szCs w:val="21"/>
        </w:rPr>
        <w:t xml:space="preserve"> </w:t>
      </w:r>
      <w:r w:rsidR="00130A30" w:rsidRPr="00130A30">
        <w:rPr>
          <w:rFonts w:asciiTheme="minorHAnsi" w:hAnsiTheme="minorHAnsi" w:cstheme="minorHAnsi"/>
          <w:sz w:val="21"/>
          <w:szCs w:val="21"/>
        </w:rPr>
        <w:t>Po provedení revize projektu a posouzení z požárně bezpečnostního hlediska jsou nahrazeny kazetové podhledy sádrokartonovými, které je nutno opatřit nátěrem. Další požadavek na zvýšené množství maleb a nátěrů vznikl snížením ploch keramických obkladů v sociálních zařízeních a nahrazením omyvatelnými nátěry tak, aby tyto prostory vyhověly hygienickým požadavkům na omyvatelnost těchto ploch. Změnový list navazuje částečně na změnový list č.</w:t>
      </w:r>
      <w:r w:rsidR="00130A30">
        <w:rPr>
          <w:rFonts w:asciiTheme="minorHAnsi" w:hAnsiTheme="minorHAnsi" w:cstheme="minorHAnsi"/>
          <w:sz w:val="21"/>
          <w:szCs w:val="21"/>
        </w:rPr>
        <w:t xml:space="preserve"> 15, </w:t>
      </w:r>
      <w:r w:rsidRPr="007D0B87">
        <w:rPr>
          <w:rFonts w:asciiTheme="minorHAnsi" w:hAnsiTheme="minorHAnsi" w:cstheme="minorHAnsi"/>
          <w:sz w:val="21"/>
          <w:szCs w:val="21"/>
        </w:rPr>
        <w:t>dále také jako „</w:t>
      </w:r>
      <w:r w:rsidRPr="007D0B87">
        <w:rPr>
          <w:rFonts w:asciiTheme="minorHAnsi" w:hAnsiTheme="minorHAnsi" w:cstheme="minorHAnsi"/>
          <w:b/>
          <w:sz w:val="21"/>
          <w:szCs w:val="21"/>
          <w:u w:val="single"/>
        </w:rPr>
        <w:t xml:space="preserve">změna č. </w:t>
      </w:r>
      <w:r w:rsidR="00EA57F6" w:rsidRPr="007D0B87">
        <w:rPr>
          <w:rFonts w:asciiTheme="minorHAnsi" w:hAnsiTheme="minorHAnsi" w:cstheme="minorHAnsi"/>
          <w:b/>
          <w:sz w:val="21"/>
          <w:szCs w:val="21"/>
          <w:u w:val="single"/>
        </w:rPr>
        <w:t>5</w:t>
      </w:r>
      <w:r w:rsidRPr="007D0B87">
        <w:rPr>
          <w:rFonts w:asciiTheme="minorHAnsi" w:hAnsiTheme="minorHAnsi" w:cstheme="minorHAnsi"/>
          <w:sz w:val="21"/>
          <w:szCs w:val="21"/>
        </w:rPr>
        <w:t>“.</w:t>
      </w:r>
    </w:p>
    <w:p w14:paraId="2C853D37" w14:textId="459E8C7D"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5</w:t>
      </w:r>
      <w:r w:rsidRPr="007D0B87">
        <w:rPr>
          <w:rFonts w:asciiTheme="minorHAnsi" w:hAnsiTheme="minorHAnsi" w:cstheme="minorHAnsi"/>
          <w:sz w:val="21"/>
          <w:szCs w:val="21"/>
        </w:rPr>
        <w:t xml:space="preserve"> je taktéž shodně odůvodněna </w:t>
      </w:r>
      <w:r w:rsidRPr="007D0B87">
        <w:rPr>
          <w:rFonts w:asciiTheme="minorHAnsi" w:hAnsiTheme="minorHAnsi" w:cstheme="minorHAnsi"/>
          <w:b/>
          <w:sz w:val="21"/>
          <w:szCs w:val="21"/>
        </w:rPr>
        <w:t xml:space="preserve">v příloze č. </w:t>
      </w:r>
      <w:r w:rsidR="00EA57F6" w:rsidRPr="007D0B87">
        <w:rPr>
          <w:rFonts w:asciiTheme="minorHAnsi" w:hAnsiTheme="minorHAnsi" w:cstheme="minorHAnsi"/>
          <w:b/>
          <w:sz w:val="21"/>
          <w:szCs w:val="21"/>
        </w:rPr>
        <w:t>5</w:t>
      </w:r>
      <w:r w:rsidRPr="007D0B87">
        <w:rPr>
          <w:rFonts w:asciiTheme="minorHAnsi" w:hAnsiTheme="minorHAnsi" w:cstheme="minorHAnsi"/>
          <w:sz w:val="21"/>
          <w:szCs w:val="21"/>
        </w:rPr>
        <w:t xml:space="preserve"> k tomuto dodatku č. </w:t>
      </w:r>
      <w:r w:rsidR="00130A30">
        <w:rPr>
          <w:rFonts w:asciiTheme="minorHAnsi" w:hAnsiTheme="minorHAnsi" w:cstheme="minorHAnsi"/>
          <w:sz w:val="21"/>
          <w:szCs w:val="21"/>
        </w:rPr>
        <w:t>6</w:t>
      </w:r>
      <w:r w:rsidRPr="007D0B87">
        <w:rPr>
          <w:rFonts w:asciiTheme="minorHAnsi" w:hAnsiTheme="minorHAnsi" w:cstheme="minorHAnsi"/>
          <w:sz w:val="21"/>
          <w:szCs w:val="21"/>
        </w:rPr>
        <w:t>, přičemž je zde také explicitně uveden soupis nutných prací a detailnější popis důvodů dané změny,</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130A30">
        <w:rPr>
          <w:rFonts w:asciiTheme="minorHAnsi" w:hAnsiTheme="minorHAnsi" w:cstheme="minorHAnsi"/>
          <w:b/>
          <w:sz w:val="21"/>
          <w:szCs w:val="21"/>
        </w:rPr>
        <w:t>33</w:t>
      </w:r>
      <w:r w:rsidRPr="007D0B87">
        <w:rPr>
          <w:rFonts w:asciiTheme="minorHAnsi" w:hAnsiTheme="minorHAnsi" w:cstheme="minorHAnsi"/>
          <w:b/>
          <w:sz w:val="21"/>
          <w:szCs w:val="21"/>
        </w:rPr>
        <w:t>.</w:t>
      </w:r>
    </w:p>
    <w:p w14:paraId="0E8A2806" w14:textId="22CB5661"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5</w:t>
      </w:r>
      <w:r w:rsidRPr="007D0B87">
        <w:rPr>
          <w:rFonts w:asciiTheme="minorHAnsi" w:hAnsiTheme="minorHAnsi" w:cstheme="minorHAnsi"/>
          <w:sz w:val="21"/>
          <w:szCs w:val="21"/>
        </w:rPr>
        <w:t xml:space="preserve"> </w:t>
      </w:r>
      <w:r w:rsidRPr="007D0B87">
        <w:rPr>
          <w:rFonts w:asciiTheme="minorHAnsi" w:hAnsiTheme="minorHAnsi" w:cstheme="minorHAnsi"/>
          <w:b/>
          <w:sz w:val="21"/>
          <w:szCs w:val="21"/>
        </w:rPr>
        <w:t>zvýší smluvní cenu díla</w:t>
      </w:r>
      <w:r w:rsidRPr="007D0B87">
        <w:rPr>
          <w:rFonts w:asciiTheme="minorHAnsi" w:hAnsiTheme="minorHAnsi" w:cstheme="minorHAnsi"/>
          <w:sz w:val="21"/>
          <w:szCs w:val="21"/>
        </w:rPr>
        <w:t xml:space="preserve"> o částku ve výši </w:t>
      </w:r>
      <w:r w:rsidR="00130A30">
        <w:rPr>
          <w:rFonts w:asciiTheme="minorHAnsi" w:hAnsiTheme="minorHAnsi" w:cstheme="minorHAnsi"/>
          <w:b/>
          <w:sz w:val="21"/>
          <w:szCs w:val="21"/>
        </w:rPr>
        <w:t>135.163,86</w:t>
      </w:r>
      <w:r w:rsidRPr="007D0B87">
        <w:rPr>
          <w:rFonts w:asciiTheme="minorHAnsi" w:hAnsiTheme="minorHAnsi" w:cstheme="minorHAnsi"/>
          <w:b/>
          <w:sz w:val="21"/>
          <w:szCs w:val="21"/>
        </w:rPr>
        <w:t xml:space="preserve"> Kč bez DPH. </w:t>
      </w:r>
      <w:r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5</w:t>
      </w:r>
      <w:r w:rsidRPr="007D0B87">
        <w:rPr>
          <w:rFonts w:asciiTheme="minorHAnsi" w:hAnsiTheme="minorHAnsi" w:cstheme="minorHAnsi"/>
          <w:sz w:val="21"/>
          <w:szCs w:val="21"/>
        </w:rPr>
        <w:t xml:space="preserve"> neprodlouží termín dokončení díla. Změna č. </w:t>
      </w:r>
      <w:r w:rsidR="00EA57F6" w:rsidRPr="007D0B87">
        <w:rPr>
          <w:rFonts w:asciiTheme="minorHAnsi" w:hAnsiTheme="minorHAnsi" w:cstheme="minorHAnsi"/>
          <w:sz w:val="21"/>
          <w:szCs w:val="21"/>
        </w:rPr>
        <w:t>5</w:t>
      </w:r>
      <w:r w:rsidRPr="007D0B87">
        <w:rPr>
          <w:rFonts w:asciiTheme="minorHAnsi" w:hAnsiTheme="minorHAnsi" w:cstheme="minorHAnsi"/>
          <w:sz w:val="21"/>
          <w:szCs w:val="21"/>
        </w:rPr>
        <w:t xml:space="preserve"> je v režimu stanovení § 222 </w:t>
      </w:r>
      <w:r w:rsidRPr="00013E73">
        <w:rPr>
          <w:rFonts w:asciiTheme="minorHAnsi" w:hAnsiTheme="minorHAnsi" w:cstheme="minorHAnsi"/>
          <w:sz w:val="21"/>
          <w:szCs w:val="21"/>
          <w:highlight w:val="yellow"/>
        </w:rPr>
        <w:t xml:space="preserve">odst. </w:t>
      </w:r>
      <w:r w:rsidR="00013E73" w:rsidRPr="00013E73">
        <w:rPr>
          <w:rFonts w:asciiTheme="minorHAnsi" w:hAnsiTheme="minorHAnsi" w:cstheme="minorHAnsi"/>
          <w:sz w:val="21"/>
          <w:szCs w:val="21"/>
          <w:highlight w:val="yellow"/>
        </w:rPr>
        <w:t>6</w:t>
      </w:r>
      <w:r w:rsidRPr="00013E73">
        <w:rPr>
          <w:rFonts w:asciiTheme="minorHAnsi" w:hAnsiTheme="minorHAnsi" w:cstheme="minorHAnsi"/>
          <w:sz w:val="21"/>
          <w:szCs w:val="21"/>
          <w:highlight w:val="yellow"/>
        </w:rPr>
        <w:t xml:space="preserve"> ZZVZ.</w:t>
      </w:r>
    </w:p>
    <w:p w14:paraId="72EC6806" w14:textId="77777777" w:rsidR="009E0F7C" w:rsidRPr="007D0B87" w:rsidRDefault="009E0F7C" w:rsidP="00CC0FF4">
      <w:pPr>
        <w:pStyle w:val="Default"/>
        <w:jc w:val="both"/>
        <w:rPr>
          <w:rFonts w:asciiTheme="minorHAnsi" w:hAnsiTheme="minorHAnsi" w:cstheme="minorHAnsi"/>
          <w:sz w:val="21"/>
          <w:szCs w:val="21"/>
          <w:highlight w:val="yellow"/>
        </w:rPr>
      </w:pPr>
    </w:p>
    <w:p w14:paraId="5959DB3E" w14:textId="041E7451"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EA57F6" w:rsidRPr="007D0B87">
        <w:rPr>
          <w:rFonts w:asciiTheme="minorHAnsi" w:hAnsiTheme="minorHAnsi" w:cstheme="minorHAnsi"/>
          <w:sz w:val="21"/>
          <w:szCs w:val="21"/>
        </w:rPr>
        <w:t>6</w:t>
      </w:r>
      <w:r w:rsidRPr="007D0B87">
        <w:rPr>
          <w:rFonts w:asciiTheme="minorHAnsi" w:hAnsiTheme="minorHAnsi" w:cstheme="minorHAnsi"/>
          <w:sz w:val="21"/>
          <w:szCs w:val="21"/>
        </w:rPr>
        <w:t xml:space="preserve"> </w:t>
      </w:r>
      <w:r w:rsidR="00013E73" w:rsidRPr="00013E73">
        <w:rPr>
          <w:rFonts w:asciiTheme="minorHAnsi" w:hAnsiTheme="minorHAnsi" w:cstheme="minorHAnsi"/>
          <w:sz w:val="21"/>
          <w:szCs w:val="21"/>
        </w:rPr>
        <w:t xml:space="preserve">Venkovní zpevněné plochy navazují na samostatnou akci ploch a parkoviště, jejíž první etapa se prováděla před realizací zpevněných ploch u </w:t>
      </w:r>
      <w:proofErr w:type="spellStart"/>
      <w:r w:rsidR="00013E73" w:rsidRPr="00013E73">
        <w:rPr>
          <w:rFonts w:asciiTheme="minorHAnsi" w:hAnsiTheme="minorHAnsi" w:cstheme="minorHAnsi"/>
          <w:sz w:val="21"/>
          <w:szCs w:val="21"/>
        </w:rPr>
        <w:t>Tilie</w:t>
      </w:r>
      <w:proofErr w:type="spellEnd"/>
      <w:r w:rsidR="00013E73" w:rsidRPr="00013E73">
        <w:rPr>
          <w:rFonts w:asciiTheme="minorHAnsi" w:hAnsiTheme="minorHAnsi" w:cstheme="minorHAnsi"/>
          <w:sz w:val="21"/>
          <w:szCs w:val="21"/>
        </w:rPr>
        <w:t xml:space="preserve">. Druhá etapa se provádí v souběhu s plochami u </w:t>
      </w:r>
      <w:proofErr w:type="spellStart"/>
      <w:r w:rsidR="00013E73" w:rsidRPr="00013E73">
        <w:rPr>
          <w:rFonts w:asciiTheme="minorHAnsi" w:hAnsiTheme="minorHAnsi" w:cstheme="minorHAnsi"/>
          <w:sz w:val="21"/>
          <w:szCs w:val="21"/>
        </w:rPr>
        <w:t>Tilie</w:t>
      </w:r>
      <w:proofErr w:type="spellEnd"/>
      <w:r w:rsidR="00013E73" w:rsidRPr="00013E73">
        <w:rPr>
          <w:rFonts w:asciiTheme="minorHAnsi" w:hAnsiTheme="minorHAnsi" w:cstheme="minorHAnsi"/>
          <w:sz w:val="21"/>
          <w:szCs w:val="21"/>
        </w:rPr>
        <w:t>. Z důvodu sjednocení povrchů se stavbou již dříve provedenou, je materiál dlažeb zpevněných ploch z projektu nahrazen dlažbou shodnou s dlažbou použitou</w:t>
      </w:r>
      <w:r w:rsidR="009717DC">
        <w:rPr>
          <w:rFonts w:asciiTheme="minorHAnsi" w:hAnsiTheme="minorHAnsi" w:cstheme="minorHAnsi"/>
          <w:sz w:val="21"/>
          <w:szCs w:val="21"/>
        </w:rPr>
        <w:t xml:space="preserve"> na již dříve realizované akci, </w:t>
      </w:r>
      <w:r w:rsidRPr="007D0B87">
        <w:rPr>
          <w:rFonts w:asciiTheme="minorHAnsi" w:hAnsiTheme="minorHAnsi" w:cstheme="minorHAnsi"/>
          <w:sz w:val="21"/>
          <w:szCs w:val="21"/>
        </w:rPr>
        <w:t>dále také jako „</w:t>
      </w:r>
      <w:r w:rsidRPr="007D0B87">
        <w:rPr>
          <w:rFonts w:asciiTheme="minorHAnsi" w:hAnsiTheme="minorHAnsi" w:cstheme="minorHAnsi"/>
          <w:b/>
          <w:sz w:val="21"/>
          <w:szCs w:val="21"/>
          <w:u w:val="single"/>
        </w:rPr>
        <w:t xml:space="preserve">změna č. </w:t>
      </w:r>
      <w:r w:rsidR="00EA57F6" w:rsidRPr="007D0B87">
        <w:rPr>
          <w:rFonts w:asciiTheme="minorHAnsi" w:hAnsiTheme="minorHAnsi" w:cstheme="minorHAnsi"/>
          <w:b/>
          <w:sz w:val="21"/>
          <w:szCs w:val="21"/>
          <w:u w:val="single"/>
        </w:rPr>
        <w:t>6</w:t>
      </w:r>
      <w:r w:rsidRPr="007D0B87">
        <w:rPr>
          <w:rFonts w:asciiTheme="minorHAnsi" w:hAnsiTheme="minorHAnsi" w:cstheme="minorHAnsi"/>
          <w:sz w:val="21"/>
          <w:szCs w:val="21"/>
        </w:rPr>
        <w:t>“.</w:t>
      </w:r>
    </w:p>
    <w:p w14:paraId="2096FE75" w14:textId="111D6F49"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6</w:t>
      </w:r>
      <w:r w:rsidRPr="007D0B87">
        <w:rPr>
          <w:rFonts w:asciiTheme="minorHAnsi" w:hAnsiTheme="minorHAnsi" w:cstheme="minorHAnsi"/>
          <w:sz w:val="21"/>
          <w:szCs w:val="21"/>
        </w:rPr>
        <w:t xml:space="preserve"> je taktéž shodně odůvodněna </w:t>
      </w:r>
      <w:r w:rsidRPr="007D0B87">
        <w:rPr>
          <w:rFonts w:asciiTheme="minorHAnsi" w:hAnsiTheme="minorHAnsi" w:cstheme="minorHAnsi"/>
          <w:b/>
          <w:sz w:val="21"/>
          <w:szCs w:val="21"/>
        </w:rPr>
        <w:t xml:space="preserve">v příloze č. </w:t>
      </w:r>
      <w:r w:rsidR="00EA57F6" w:rsidRPr="007D0B87">
        <w:rPr>
          <w:rFonts w:asciiTheme="minorHAnsi" w:hAnsiTheme="minorHAnsi" w:cstheme="minorHAnsi"/>
          <w:b/>
          <w:sz w:val="21"/>
          <w:szCs w:val="21"/>
        </w:rPr>
        <w:t>6</w:t>
      </w:r>
      <w:r w:rsidRPr="007D0B87">
        <w:rPr>
          <w:rFonts w:asciiTheme="minorHAnsi" w:hAnsiTheme="minorHAnsi" w:cstheme="minorHAnsi"/>
          <w:sz w:val="21"/>
          <w:szCs w:val="21"/>
        </w:rPr>
        <w:t xml:space="preserve"> k tomuto dodatku č. </w:t>
      </w:r>
      <w:r w:rsidR="009717DC">
        <w:rPr>
          <w:rFonts w:asciiTheme="minorHAnsi" w:hAnsiTheme="minorHAnsi" w:cstheme="minorHAnsi"/>
          <w:sz w:val="21"/>
          <w:szCs w:val="21"/>
        </w:rPr>
        <w:t>6</w:t>
      </w:r>
      <w:r w:rsidRPr="007D0B87">
        <w:rPr>
          <w:rFonts w:asciiTheme="minorHAnsi" w:hAnsiTheme="minorHAnsi" w:cstheme="minorHAnsi"/>
          <w:sz w:val="21"/>
          <w:szCs w:val="21"/>
        </w:rPr>
        <w:t>, přičemž je zde také explicitně uveden soupis nutných prací a detailní popis změny,</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9717DC">
        <w:rPr>
          <w:rFonts w:asciiTheme="minorHAnsi" w:hAnsiTheme="minorHAnsi" w:cstheme="minorHAnsi"/>
          <w:b/>
          <w:sz w:val="21"/>
          <w:szCs w:val="21"/>
        </w:rPr>
        <w:t>34</w:t>
      </w:r>
      <w:r w:rsidRPr="007D0B87">
        <w:rPr>
          <w:rFonts w:asciiTheme="minorHAnsi" w:hAnsiTheme="minorHAnsi" w:cstheme="minorHAnsi"/>
          <w:b/>
          <w:sz w:val="21"/>
          <w:szCs w:val="21"/>
        </w:rPr>
        <w:t>.</w:t>
      </w:r>
    </w:p>
    <w:p w14:paraId="5BAC7FF5" w14:textId="50904891"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6</w:t>
      </w:r>
      <w:r w:rsidRPr="007D0B87">
        <w:rPr>
          <w:rFonts w:asciiTheme="minorHAnsi" w:hAnsiTheme="minorHAnsi" w:cstheme="minorHAnsi"/>
          <w:sz w:val="21"/>
          <w:szCs w:val="21"/>
        </w:rPr>
        <w:t xml:space="preserve"> </w:t>
      </w:r>
      <w:r w:rsidR="009717DC">
        <w:rPr>
          <w:rFonts w:asciiTheme="minorHAnsi" w:hAnsiTheme="minorHAnsi" w:cstheme="minorHAnsi"/>
          <w:b/>
          <w:sz w:val="21"/>
          <w:szCs w:val="21"/>
        </w:rPr>
        <w:t>sníží</w:t>
      </w:r>
      <w:r w:rsidRPr="007D0B87">
        <w:rPr>
          <w:rFonts w:asciiTheme="minorHAnsi" w:hAnsiTheme="minorHAnsi" w:cstheme="minorHAnsi"/>
          <w:b/>
          <w:sz w:val="21"/>
          <w:szCs w:val="21"/>
        </w:rPr>
        <w:t xml:space="preserve"> smluvní cenu díla</w:t>
      </w:r>
      <w:r w:rsidRPr="007D0B87">
        <w:rPr>
          <w:rFonts w:asciiTheme="minorHAnsi" w:hAnsiTheme="minorHAnsi" w:cstheme="minorHAnsi"/>
          <w:sz w:val="21"/>
          <w:szCs w:val="21"/>
        </w:rPr>
        <w:t xml:space="preserve"> o částku ve výši </w:t>
      </w:r>
      <w:r w:rsidR="009717DC">
        <w:rPr>
          <w:rFonts w:asciiTheme="minorHAnsi" w:hAnsiTheme="minorHAnsi" w:cstheme="minorHAnsi"/>
          <w:b/>
          <w:sz w:val="21"/>
          <w:szCs w:val="21"/>
        </w:rPr>
        <w:t>– 70.360,83</w:t>
      </w:r>
      <w:r w:rsidR="004D51EA" w:rsidRPr="007D0B87">
        <w:rPr>
          <w:rFonts w:asciiTheme="minorHAnsi" w:hAnsiTheme="minorHAnsi" w:cstheme="minorHAnsi"/>
          <w:b/>
          <w:sz w:val="21"/>
          <w:szCs w:val="21"/>
        </w:rPr>
        <w:t xml:space="preserve"> bez DPH. </w:t>
      </w:r>
      <w:r w:rsidR="004D51EA" w:rsidRPr="007D0B87">
        <w:rPr>
          <w:rFonts w:asciiTheme="minorHAnsi" w:hAnsiTheme="minorHAnsi" w:cstheme="minorHAnsi"/>
          <w:sz w:val="21"/>
          <w:szCs w:val="21"/>
        </w:rPr>
        <w:t>Změna č. 6</w:t>
      </w:r>
      <w:r w:rsidR="004D51EA" w:rsidRPr="007D0B87">
        <w:rPr>
          <w:rFonts w:asciiTheme="minorHAnsi" w:hAnsiTheme="minorHAnsi" w:cstheme="minorHAnsi"/>
          <w:b/>
          <w:sz w:val="21"/>
          <w:szCs w:val="21"/>
        </w:rPr>
        <w:t xml:space="preserve"> </w:t>
      </w:r>
      <w:r w:rsidR="00BA551B">
        <w:rPr>
          <w:rFonts w:asciiTheme="minorHAnsi" w:hAnsiTheme="minorHAnsi" w:cstheme="minorHAnsi"/>
          <w:sz w:val="21"/>
          <w:szCs w:val="21"/>
        </w:rPr>
        <w:t>nemění</w:t>
      </w:r>
      <w:r w:rsidR="004D51EA" w:rsidRPr="007D0B87">
        <w:rPr>
          <w:rFonts w:asciiTheme="minorHAnsi" w:hAnsiTheme="minorHAnsi" w:cstheme="minorHAnsi"/>
          <w:sz w:val="21"/>
          <w:szCs w:val="21"/>
        </w:rPr>
        <w:t xml:space="preserve"> termín dokončení díla</w:t>
      </w: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6</w:t>
      </w:r>
      <w:r w:rsidRPr="007D0B87">
        <w:rPr>
          <w:rFonts w:asciiTheme="minorHAnsi" w:hAnsiTheme="minorHAnsi" w:cstheme="minorHAnsi"/>
          <w:sz w:val="21"/>
          <w:szCs w:val="21"/>
        </w:rPr>
        <w:t xml:space="preserve"> je v režimu stanovení § 222 </w:t>
      </w:r>
      <w:r w:rsidRPr="009717DC">
        <w:rPr>
          <w:rFonts w:asciiTheme="minorHAnsi" w:hAnsiTheme="minorHAnsi" w:cstheme="minorHAnsi"/>
          <w:sz w:val="21"/>
          <w:szCs w:val="21"/>
          <w:highlight w:val="yellow"/>
        </w:rPr>
        <w:t xml:space="preserve">odst. </w:t>
      </w:r>
      <w:r w:rsidR="009717DC" w:rsidRPr="009717DC">
        <w:rPr>
          <w:rFonts w:asciiTheme="minorHAnsi" w:hAnsiTheme="minorHAnsi" w:cstheme="minorHAnsi"/>
          <w:sz w:val="21"/>
          <w:szCs w:val="21"/>
          <w:highlight w:val="yellow"/>
        </w:rPr>
        <w:t>6</w:t>
      </w:r>
      <w:r w:rsidRPr="009717DC">
        <w:rPr>
          <w:rFonts w:asciiTheme="minorHAnsi" w:hAnsiTheme="minorHAnsi" w:cstheme="minorHAnsi"/>
          <w:sz w:val="21"/>
          <w:szCs w:val="21"/>
          <w:highlight w:val="yellow"/>
        </w:rPr>
        <w:t xml:space="preserve"> ZZVZ.</w:t>
      </w:r>
    </w:p>
    <w:p w14:paraId="4F43E4AF" w14:textId="77777777" w:rsidR="00CC0FF4" w:rsidRPr="007D0B87" w:rsidRDefault="00CC0FF4" w:rsidP="00CC0FF4">
      <w:pPr>
        <w:pStyle w:val="Default"/>
        <w:jc w:val="both"/>
        <w:rPr>
          <w:rFonts w:asciiTheme="minorHAnsi" w:hAnsiTheme="minorHAnsi" w:cstheme="minorHAnsi"/>
          <w:sz w:val="21"/>
          <w:szCs w:val="21"/>
          <w:highlight w:val="yellow"/>
        </w:rPr>
      </w:pPr>
    </w:p>
    <w:p w14:paraId="079F9047" w14:textId="5E0249E8"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EA57F6" w:rsidRPr="007D0B87">
        <w:rPr>
          <w:rFonts w:asciiTheme="minorHAnsi" w:hAnsiTheme="minorHAnsi" w:cstheme="minorHAnsi"/>
          <w:sz w:val="21"/>
          <w:szCs w:val="21"/>
        </w:rPr>
        <w:t>7</w:t>
      </w:r>
      <w:r w:rsidRPr="007D0B87">
        <w:rPr>
          <w:rFonts w:asciiTheme="minorHAnsi" w:hAnsiTheme="minorHAnsi" w:cstheme="minorHAnsi"/>
          <w:sz w:val="21"/>
          <w:szCs w:val="21"/>
        </w:rPr>
        <w:t xml:space="preserve"> </w:t>
      </w:r>
      <w:r w:rsidR="00487F4A" w:rsidRPr="00487F4A">
        <w:rPr>
          <w:rFonts w:asciiTheme="minorHAnsi" w:hAnsiTheme="minorHAnsi" w:cstheme="minorHAnsi"/>
          <w:sz w:val="21"/>
          <w:szCs w:val="21"/>
        </w:rPr>
        <w:t>Z důvodu vylepšení ekologických parametrů stavby a s výhledem do budoucna, kdy by odvod kanalizace měl být řešen jako oddílná kanalizační soustava, tj. zvlášť samostatné potrubí kanalizace dešťové a splaškové, se přistoupilo k tomuto řešení úpravou stávajícího projektu. Jednotná kanalizace se nahrazuje oddílnou s vyústěním dešťové kanalizace do řeky Mohelky a nezah</w:t>
      </w:r>
      <w:r w:rsidR="00487F4A">
        <w:rPr>
          <w:rFonts w:asciiTheme="minorHAnsi" w:hAnsiTheme="minorHAnsi" w:cstheme="minorHAnsi"/>
          <w:sz w:val="21"/>
          <w:szCs w:val="21"/>
        </w:rPr>
        <w:t>lcuje se čistírna odpadních vod</w:t>
      </w:r>
      <w:r w:rsidR="00EA062F" w:rsidRPr="007D0B87">
        <w:rPr>
          <w:rFonts w:asciiTheme="minorHAnsi" w:hAnsiTheme="minorHAnsi" w:cstheme="minorHAnsi"/>
          <w:sz w:val="21"/>
          <w:szCs w:val="21"/>
        </w:rPr>
        <w:t>,</w:t>
      </w:r>
      <w:r w:rsidRPr="007D0B87">
        <w:rPr>
          <w:rFonts w:asciiTheme="minorHAnsi" w:hAnsiTheme="minorHAnsi" w:cstheme="minorHAnsi"/>
          <w:sz w:val="21"/>
          <w:szCs w:val="21"/>
        </w:rPr>
        <w:t xml:space="preserve"> dále také jako „</w:t>
      </w:r>
      <w:r w:rsidRPr="007D0B87">
        <w:rPr>
          <w:rFonts w:asciiTheme="minorHAnsi" w:hAnsiTheme="minorHAnsi" w:cstheme="minorHAnsi"/>
          <w:b/>
          <w:sz w:val="21"/>
          <w:szCs w:val="21"/>
          <w:u w:val="single"/>
        </w:rPr>
        <w:t xml:space="preserve">změna č. </w:t>
      </w:r>
      <w:r w:rsidR="00EA57F6" w:rsidRPr="007D0B87">
        <w:rPr>
          <w:rFonts w:asciiTheme="minorHAnsi" w:hAnsiTheme="minorHAnsi" w:cstheme="minorHAnsi"/>
          <w:b/>
          <w:sz w:val="21"/>
          <w:szCs w:val="21"/>
          <w:u w:val="single"/>
        </w:rPr>
        <w:t>7</w:t>
      </w:r>
      <w:r w:rsidRPr="007D0B87">
        <w:rPr>
          <w:rFonts w:asciiTheme="minorHAnsi" w:hAnsiTheme="minorHAnsi" w:cstheme="minorHAnsi"/>
          <w:sz w:val="21"/>
          <w:szCs w:val="21"/>
        </w:rPr>
        <w:t>“.</w:t>
      </w:r>
    </w:p>
    <w:p w14:paraId="0F6EA6D3" w14:textId="49F50540" w:rsidR="009E0F7C" w:rsidRPr="007D0B87" w:rsidRDefault="009E0F7C" w:rsidP="009E0F7C">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7</w:t>
      </w:r>
      <w:r w:rsidRPr="007D0B87">
        <w:rPr>
          <w:rFonts w:asciiTheme="minorHAnsi" w:hAnsiTheme="minorHAnsi" w:cstheme="minorHAnsi"/>
          <w:sz w:val="21"/>
          <w:szCs w:val="21"/>
        </w:rPr>
        <w:t xml:space="preserve"> je taktéž shodně odůvodněna </w:t>
      </w:r>
      <w:r w:rsidRPr="007D0B87">
        <w:rPr>
          <w:rFonts w:asciiTheme="minorHAnsi" w:hAnsiTheme="minorHAnsi" w:cstheme="minorHAnsi"/>
          <w:b/>
          <w:sz w:val="21"/>
          <w:szCs w:val="21"/>
        </w:rPr>
        <w:t xml:space="preserve">v příloze č. </w:t>
      </w:r>
      <w:r w:rsidR="00EA57F6" w:rsidRPr="007D0B87">
        <w:rPr>
          <w:rFonts w:asciiTheme="minorHAnsi" w:hAnsiTheme="minorHAnsi" w:cstheme="minorHAnsi"/>
          <w:b/>
          <w:sz w:val="21"/>
          <w:szCs w:val="21"/>
        </w:rPr>
        <w:t>7</w:t>
      </w:r>
      <w:r w:rsidRPr="007D0B87">
        <w:rPr>
          <w:rFonts w:asciiTheme="minorHAnsi" w:hAnsiTheme="minorHAnsi" w:cstheme="minorHAnsi"/>
          <w:sz w:val="21"/>
          <w:szCs w:val="21"/>
        </w:rPr>
        <w:t xml:space="preserve"> k tomuto dodatku č. </w:t>
      </w:r>
      <w:r w:rsidR="00487F4A">
        <w:rPr>
          <w:rFonts w:asciiTheme="minorHAnsi" w:hAnsiTheme="minorHAnsi" w:cstheme="minorHAnsi"/>
          <w:sz w:val="21"/>
          <w:szCs w:val="21"/>
        </w:rPr>
        <w:t>6</w:t>
      </w:r>
      <w:r w:rsidRPr="007D0B87">
        <w:rPr>
          <w:rFonts w:asciiTheme="minorHAnsi" w:hAnsiTheme="minorHAnsi" w:cstheme="minorHAnsi"/>
          <w:sz w:val="21"/>
          <w:szCs w:val="21"/>
        </w:rPr>
        <w:t>, přičemž je zde také explicitně uveden soupis nutných prací,</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487F4A">
        <w:rPr>
          <w:rFonts w:asciiTheme="minorHAnsi" w:hAnsiTheme="minorHAnsi" w:cstheme="minorHAnsi"/>
          <w:b/>
          <w:sz w:val="21"/>
          <w:szCs w:val="21"/>
        </w:rPr>
        <w:t>35</w:t>
      </w:r>
      <w:r w:rsidRPr="007D0B87">
        <w:rPr>
          <w:rFonts w:asciiTheme="minorHAnsi" w:hAnsiTheme="minorHAnsi" w:cstheme="minorHAnsi"/>
          <w:b/>
          <w:sz w:val="21"/>
          <w:szCs w:val="21"/>
        </w:rPr>
        <w:t>.</w:t>
      </w:r>
    </w:p>
    <w:p w14:paraId="020F0EF4" w14:textId="33911E5D" w:rsidR="00B20279" w:rsidRPr="007D0B87" w:rsidRDefault="009E0F7C" w:rsidP="00B20279">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EA57F6" w:rsidRPr="007D0B87">
        <w:rPr>
          <w:rFonts w:asciiTheme="minorHAnsi" w:hAnsiTheme="minorHAnsi" w:cstheme="minorHAnsi"/>
          <w:sz w:val="21"/>
          <w:szCs w:val="21"/>
        </w:rPr>
        <w:t>7</w:t>
      </w:r>
      <w:r w:rsidRPr="007D0B87">
        <w:rPr>
          <w:rFonts w:asciiTheme="minorHAnsi" w:hAnsiTheme="minorHAnsi" w:cstheme="minorHAnsi"/>
          <w:sz w:val="21"/>
          <w:szCs w:val="21"/>
        </w:rPr>
        <w:t xml:space="preserve"> </w:t>
      </w:r>
      <w:r w:rsidRPr="007D0B87">
        <w:rPr>
          <w:rFonts w:asciiTheme="minorHAnsi" w:hAnsiTheme="minorHAnsi" w:cstheme="minorHAnsi"/>
          <w:b/>
          <w:sz w:val="21"/>
          <w:szCs w:val="21"/>
        </w:rPr>
        <w:t>zvýší smluvní cenu díla</w:t>
      </w:r>
      <w:r w:rsidRPr="007D0B87">
        <w:rPr>
          <w:rFonts w:asciiTheme="minorHAnsi" w:hAnsiTheme="minorHAnsi" w:cstheme="minorHAnsi"/>
          <w:sz w:val="21"/>
          <w:szCs w:val="21"/>
        </w:rPr>
        <w:t xml:space="preserve"> o částku ve výši </w:t>
      </w:r>
      <w:r w:rsidR="00487F4A">
        <w:rPr>
          <w:rFonts w:asciiTheme="minorHAnsi" w:hAnsiTheme="minorHAnsi" w:cstheme="minorHAnsi"/>
          <w:b/>
          <w:sz w:val="21"/>
          <w:szCs w:val="21"/>
        </w:rPr>
        <w:t>202.284</w:t>
      </w:r>
      <w:r w:rsidR="00F76C0D">
        <w:rPr>
          <w:rFonts w:asciiTheme="minorHAnsi" w:hAnsiTheme="minorHAnsi" w:cstheme="minorHAnsi"/>
          <w:b/>
          <w:sz w:val="21"/>
          <w:szCs w:val="21"/>
        </w:rPr>
        <w:t>,--</w:t>
      </w:r>
      <w:r w:rsidRPr="007D0B87">
        <w:rPr>
          <w:rFonts w:asciiTheme="minorHAnsi" w:hAnsiTheme="minorHAnsi" w:cstheme="minorHAnsi"/>
          <w:b/>
          <w:sz w:val="21"/>
          <w:szCs w:val="21"/>
        </w:rPr>
        <w:t>Kč bez DPH</w:t>
      </w:r>
      <w:r w:rsidR="00B20279" w:rsidRPr="007D0B87">
        <w:rPr>
          <w:rFonts w:asciiTheme="minorHAnsi" w:hAnsiTheme="minorHAnsi" w:cstheme="minorHAnsi"/>
          <w:b/>
          <w:sz w:val="21"/>
          <w:szCs w:val="21"/>
        </w:rPr>
        <w:t>.</w:t>
      </w:r>
      <w:r w:rsidRPr="007D0B87">
        <w:rPr>
          <w:rFonts w:asciiTheme="minorHAnsi" w:hAnsiTheme="minorHAnsi" w:cstheme="minorHAnsi"/>
          <w:b/>
          <w:sz w:val="21"/>
          <w:szCs w:val="21"/>
        </w:rPr>
        <w:t xml:space="preserve"> </w:t>
      </w:r>
      <w:r w:rsidR="00B20279" w:rsidRPr="007D0B87">
        <w:rPr>
          <w:rFonts w:asciiTheme="minorHAnsi" w:hAnsiTheme="minorHAnsi" w:cstheme="minorHAnsi"/>
          <w:sz w:val="21"/>
          <w:szCs w:val="21"/>
        </w:rPr>
        <w:t xml:space="preserve">Změna č. </w:t>
      </w:r>
      <w:r w:rsidR="00EA57F6" w:rsidRPr="007D0B87">
        <w:rPr>
          <w:rFonts w:asciiTheme="minorHAnsi" w:hAnsiTheme="minorHAnsi" w:cstheme="minorHAnsi"/>
          <w:sz w:val="21"/>
          <w:szCs w:val="21"/>
        </w:rPr>
        <w:t>7</w:t>
      </w:r>
      <w:r w:rsidR="00B20279" w:rsidRPr="007D0B87">
        <w:rPr>
          <w:rFonts w:asciiTheme="minorHAnsi" w:hAnsiTheme="minorHAnsi" w:cstheme="minorHAnsi"/>
          <w:sz w:val="21"/>
          <w:szCs w:val="21"/>
        </w:rPr>
        <w:t xml:space="preserve"> neprodlouží termín dokončení díla. Změna č. </w:t>
      </w:r>
      <w:r w:rsidR="00EA57F6" w:rsidRPr="007D0B87">
        <w:rPr>
          <w:rFonts w:asciiTheme="minorHAnsi" w:hAnsiTheme="minorHAnsi" w:cstheme="minorHAnsi"/>
          <w:sz w:val="21"/>
          <w:szCs w:val="21"/>
        </w:rPr>
        <w:t>7</w:t>
      </w:r>
      <w:r w:rsidR="00B20279" w:rsidRPr="007D0B87">
        <w:rPr>
          <w:rFonts w:asciiTheme="minorHAnsi" w:hAnsiTheme="minorHAnsi" w:cstheme="minorHAnsi"/>
          <w:sz w:val="21"/>
          <w:szCs w:val="21"/>
        </w:rPr>
        <w:t xml:space="preserve"> je v režimu stanovení </w:t>
      </w:r>
      <w:r w:rsidR="00B20279" w:rsidRPr="00487F4A">
        <w:rPr>
          <w:rFonts w:asciiTheme="minorHAnsi" w:hAnsiTheme="minorHAnsi" w:cstheme="minorHAnsi"/>
          <w:sz w:val="21"/>
          <w:szCs w:val="21"/>
          <w:highlight w:val="yellow"/>
        </w:rPr>
        <w:t xml:space="preserve">§ 222 odst. </w:t>
      </w:r>
      <w:r w:rsidR="00487F4A" w:rsidRPr="00487F4A">
        <w:rPr>
          <w:rFonts w:asciiTheme="minorHAnsi" w:hAnsiTheme="minorHAnsi" w:cstheme="minorHAnsi"/>
          <w:sz w:val="21"/>
          <w:szCs w:val="21"/>
          <w:highlight w:val="yellow"/>
        </w:rPr>
        <w:t>4</w:t>
      </w:r>
      <w:r w:rsidR="00B20279" w:rsidRPr="00487F4A">
        <w:rPr>
          <w:rFonts w:asciiTheme="minorHAnsi" w:hAnsiTheme="minorHAnsi" w:cstheme="minorHAnsi"/>
          <w:sz w:val="21"/>
          <w:szCs w:val="21"/>
          <w:highlight w:val="yellow"/>
        </w:rPr>
        <w:t xml:space="preserve"> ZZVZ.</w:t>
      </w:r>
    </w:p>
    <w:p w14:paraId="4156B942" w14:textId="77777777" w:rsidR="009E0F7C" w:rsidRPr="007D0B87" w:rsidRDefault="009E0F7C" w:rsidP="00CC0FF4">
      <w:pPr>
        <w:pStyle w:val="Default"/>
        <w:jc w:val="both"/>
        <w:rPr>
          <w:rFonts w:asciiTheme="minorHAnsi" w:hAnsiTheme="minorHAnsi" w:cstheme="minorHAnsi"/>
          <w:sz w:val="21"/>
          <w:szCs w:val="21"/>
          <w:highlight w:val="yellow"/>
        </w:rPr>
      </w:pPr>
    </w:p>
    <w:p w14:paraId="1C4C9807" w14:textId="73F4A216" w:rsidR="00B20279" w:rsidRPr="007D0B87" w:rsidRDefault="00B20279" w:rsidP="00B20279">
      <w:pPr>
        <w:pStyle w:val="Default"/>
        <w:jc w:val="both"/>
        <w:rPr>
          <w:rFonts w:asciiTheme="minorHAnsi" w:hAnsiTheme="minorHAnsi" w:cstheme="minorHAnsi"/>
          <w:sz w:val="21"/>
          <w:szCs w:val="21"/>
        </w:rPr>
      </w:pPr>
      <w:r w:rsidRPr="007D0B87">
        <w:rPr>
          <w:rFonts w:asciiTheme="minorHAnsi" w:hAnsiTheme="minorHAnsi" w:cstheme="minorHAnsi"/>
          <w:sz w:val="21"/>
          <w:szCs w:val="21"/>
        </w:rPr>
        <w:t>1.3.</w:t>
      </w:r>
      <w:r w:rsidR="00066C28" w:rsidRPr="007D0B87">
        <w:rPr>
          <w:rFonts w:asciiTheme="minorHAnsi" w:hAnsiTheme="minorHAnsi" w:cstheme="minorHAnsi"/>
          <w:sz w:val="21"/>
          <w:szCs w:val="21"/>
        </w:rPr>
        <w:t>8</w:t>
      </w:r>
      <w:r w:rsidRPr="007D0B87">
        <w:rPr>
          <w:rFonts w:asciiTheme="minorHAnsi" w:hAnsiTheme="minorHAnsi" w:cstheme="minorHAnsi"/>
          <w:sz w:val="21"/>
          <w:szCs w:val="21"/>
        </w:rPr>
        <w:t xml:space="preserve"> </w:t>
      </w:r>
      <w:r w:rsidR="00487F4A">
        <w:rPr>
          <w:rFonts w:asciiTheme="minorHAnsi" w:hAnsiTheme="minorHAnsi" w:cstheme="minorHAnsi"/>
          <w:sz w:val="21"/>
          <w:szCs w:val="21"/>
        </w:rPr>
        <w:t xml:space="preserve">Další změna </w:t>
      </w:r>
      <w:r w:rsidR="00487F4A" w:rsidRPr="00487F4A">
        <w:rPr>
          <w:rFonts w:asciiTheme="minorHAnsi" w:hAnsiTheme="minorHAnsi" w:cstheme="minorHAnsi"/>
          <w:sz w:val="21"/>
          <w:szCs w:val="21"/>
        </w:rPr>
        <w:t>obsahuje práce, které se vlivem revize projektu stavby a změn v průběh</w:t>
      </w:r>
      <w:r w:rsidR="00487F4A">
        <w:rPr>
          <w:rFonts w:asciiTheme="minorHAnsi" w:hAnsiTheme="minorHAnsi" w:cstheme="minorHAnsi"/>
          <w:sz w:val="21"/>
          <w:szCs w:val="21"/>
        </w:rPr>
        <w:t xml:space="preserve">u realizace stavby neprováděly, </w:t>
      </w:r>
      <w:r w:rsidRPr="007D0B87">
        <w:rPr>
          <w:rFonts w:asciiTheme="minorHAnsi" w:hAnsiTheme="minorHAnsi" w:cstheme="minorHAnsi"/>
          <w:sz w:val="21"/>
          <w:szCs w:val="21"/>
        </w:rPr>
        <w:t>dále také jako „</w:t>
      </w:r>
      <w:r w:rsidRPr="007D0B87">
        <w:rPr>
          <w:rFonts w:asciiTheme="minorHAnsi" w:hAnsiTheme="minorHAnsi" w:cstheme="minorHAnsi"/>
          <w:b/>
          <w:sz w:val="21"/>
          <w:szCs w:val="21"/>
          <w:u w:val="single"/>
        </w:rPr>
        <w:t xml:space="preserve">změna č. </w:t>
      </w:r>
      <w:r w:rsidR="00066C28" w:rsidRPr="007D0B87">
        <w:rPr>
          <w:rFonts w:asciiTheme="minorHAnsi" w:hAnsiTheme="minorHAnsi" w:cstheme="minorHAnsi"/>
          <w:b/>
          <w:sz w:val="21"/>
          <w:szCs w:val="21"/>
          <w:u w:val="single"/>
        </w:rPr>
        <w:t>8</w:t>
      </w:r>
      <w:r w:rsidRPr="007D0B87">
        <w:rPr>
          <w:rFonts w:asciiTheme="minorHAnsi" w:hAnsiTheme="minorHAnsi" w:cstheme="minorHAnsi"/>
          <w:sz w:val="21"/>
          <w:szCs w:val="21"/>
        </w:rPr>
        <w:t>“.</w:t>
      </w:r>
    </w:p>
    <w:p w14:paraId="41710C2D" w14:textId="4658403B" w:rsidR="00B20279" w:rsidRPr="007D0B87" w:rsidRDefault="00B20279" w:rsidP="00B20279">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066C28" w:rsidRPr="007D0B87">
        <w:rPr>
          <w:rFonts w:asciiTheme="minorHAnsi" w:hAnsiTheme="minorHAnsi" w:cstheme="minorHAnsi"/>
          <w:sz w:val="21"/>
          <w:szCs w:val="21"/>
        </w:rPr>
        <w:t>8</w:t>
      </w:r>
      <w:r w:rsidRPr="007D0B87">
        <w:rPr>
          <w:rFonts w:asciiTheme="minorHAnsi" w:hAnsiTheme="minorHAnsi" w:cstheme="minorHAnsi"/>
          <w:sz w:val="21"/>
          <w:szCs w:val="21"/>
        </w:rPr>
        <w:t xml:space="preserve"> je taktéž shodně odůvodněna </w:t>
      </w:r>
      <w:r w:rsidRPr="007D0B87">
        <w:rPr>
          <w:rFonts w:asciiTheme="minorHAnsi" w:hAnsiTheme="minorHAnsi" w:cstheme="minorHAnsi"/>
          <w:b/>
          <w:sz w:val="21"/>
          <w:szCs w:val="21"/>
        </w:rPr>
        <w:t xml:space="preserve">v příloze č. </w:t>
      </w:r>
      <w:r w:rsidR="00066C28" w:rsidRPr="007D0B87">
        <w:rPr>
          <w:rFonts w:asciiTheme="minorHAnsi" w:hAnsiTheme="minorHAnsi" w:cstheme="minorHAnsi"/>
          <w:b/>
          <w:sz w:val="21"/>
          <w:szCs w:val="21"/>
        </w:rPr>
        <w:t>8</w:t>
      </w:r>
      <w:r w:rsidRPr="007D0B87">
        <w:rPr>
          <w:rFonts w:asciiTheme="minorHAnsi" w:hAnsiTheme="minorHAnsi" w:cstheme="minorHAnsi"/>
          <w:sz w:val="21"/>
          <w:szCs w:val="21"/>
        </w:rPr>
        <w:t xml:space="preserve"> k tomuto dodatku č. </w:t>
      </w:r>
      <w:r w:rsidR="00487F4A">
        <w:rPr>
          <w:rFonts w:asciiTheme="minorHAnsi" w:hAnsiTheme="minorHAnsi" w:cstheme="minorHAnsi"/>
          <w:sz w:val="21"/>
          <w:szCs w:val="21"/>
        </w:rPr>
        <w:t>6</w:t>
      </w:r>
      <w:r w:rsidRPr="007D0B87">
        <w:rPr>
          <w:rFonts w:asciiTheme="minorHAnsi" w:hAnsiTheme="minorHAnsi" w:cstheme="minorHAnsi"/>
          <w:sz w:val="21"/>
          <w:szCs w:val="21"/>
        </w:rPr>
        <w:t>, přičemž je zde také explicitně uveden soupis nutných prací,</w:t>
      </w:r>
      <w:r w:rsidRPr="007D0B87">
        <w:rPr>
          <w:rFonts w:asciiTheme="minorHAnsi" w:hAnsiTheme="minorHAnsi" w:cstheme="minorHAnsi"/>
          <w:b/>
          <w:color w:val="auto"/>
          <w:sz w:val="21"/>
          <w:szCs w:val="21"/>
        </w:rPr>
        <w:t xml:space="preserve"> </w:t>
      </w:r>
      <w:r w:rsidRPr="007D0B87">
        <w:rPr>
          <w:rFonts w:asciiTheme="minorHAnsi" w:hAnsiTheme="minorHAnsi" w:cstheme="minorHAnsi"/>
          <w:b/>
          <w:sz w:val="21"/>
          <w:szCs w:val="21"/>
        </w:rPr>
        <w:t xml:space="preserve">jedná se o změnový list č. </w:t>
      </w:r>
      <w:r w:rsidR="00487F4A">
        <w:rPr>
          <w:rFonts w:asciiTheme="minorHAnsi" w:hAnsiTheme="minorHAnsi" w:cstheme="minorHAnsi"/>
          <w:b/>
          <w:sz w:val="21"/>
          <w:szCs w:val="21"/>
        </w:rPr>
        <w:t>36</w:t>
      </w:r>
      <w:r w:rsidRPr="007D0B87">
        <w:rPr>
          <w:rFonts w:asciiTheme="minorHAnsi" w:hAnsiTheme="minorHAnsi" w:cstheme="minorHAnsi"/>
          <w:b/>
          <w:sz w:val="21"/>
          <w:szCs w:val="21"/>
        </w:rPr>
        <w:t>.</w:t>
      </w:r>
    </w:p>
    <w:p w14:paraId="28ECE6B4" w14:textId="4A7B6BF4" w:rsidR="00B20279" w:rsidRPr="007D0B87" w:rsidRDefault="00B20279" w:rsidP="00B20279">
      <w:pPr>
        <w:pStyle w:val="Default"/>
        <w:jc w:val="both"/>
        <w:rPr>
          <w:rFonts w:asciiTheme="minorHAnsi" w:hAnsiTheme="minorHAnsi" w:cstheme="minorHAnsi"/>
          <w:sz w:val="21"/>
          <w:szCs w:val="21"/>
        </w:rPr>
      </w:pPr>
      <w:r w:rsidRPr="007D0B87">
        <w:rPr>
          <w:rFonts w:asciiTheme="minorHAnsi" w:hAnsiTheme="minorHAnsi" w:cstheme="minorHAnsi"/>
          <w:sz w:val="21"/>
          <w:szCs w:val="21"/>
        </w:rPr>
        <w:t xml:space="preserve">● Změna č. </w:t>
      </w:r>
      <w:r w:rsidR="00066C28" w:rsidRPr="007D0B87">
        <w:rPr>
          <w:rFonts w:asciiTheme="minorHAnsi" w:hAnsiTheme="minorHAnsi" w:cstheme="minorHAnsi"/>
          <w:sz w:val="21"/>
          <w:szCs w:val="21"/>
        </w:rPr>
        <w:t>8</w:t>
      </w:r>
      <w:r w:rsidRPr="007D0B87">
        <w:rPr>
          <w:rFonts w:asciiTheme="minorHAnsi" w:hAnsiTheme="minorHAnsi" w:cstheme="minorHAnsi"/>
          <w:sz w:val="21"/>
          <w:szCs w:val="21"/>
        </w:rPr>
        <w:t xml:space="preserve"> </w:t>
      </w:r>
      <w:r w:rsidR="00CB5D26" w:rsidRPr="007D0B87">
        <w:rPr>
          <w:rFonts w:asciiTheme="minorHAnsi" w:hAnsiTheme="minorHAnsi" w:cstheme="minorHAnsi"/>
          <w:b/>
          <w:sz w:val="21"/>
          <w:szCs w:val="21"/>
        </w:rPr>
        <w:t>sníží</w:t>
      </w:r>
      <w:r w:rsidRPr="007D0B87">
        <w:rPr>
          <w:rFonts w:asciiTheme="minorHAnsi" w:hAnsiTheme="minorHAnsi" w:cstheme="minorHAnsi"/>
          <w:b/>
          <w:sz w:val="21"/>
          <w:szCs w:val="21"/>
        </w:rPr>
        <w:t xml:space="preserve"> smluvní cenu díla</w:t>
      </w:r>
      <w:r w:rsidRPr="007D0B87">
        <w:rPr>
          <w:rFonts w:asciiTheme="minorHAnsi" w:hAnsiTheme="minorHAnsi" w:cstheme="minorHAnsi"/>
          <w:sz w:val="21"/>
          <w:szCs w:val="21"/>
        </w:rPr>
        <w:t xml:space="preserve"> o částku ve výši </w:t>
      </w:r>
      <w:r w:rsidR="00CB5D26" w:rsidRPr="007D0B87">
        <w:rPr>
          <w:rFonts w:asciiTheme="minorHAnsi" w:hAnsiTheme="minorHAnsi" w:cstheme="minorHAnsi"/>
          <w:b/>
          <w:sz w:val="21"/>
          <w:szCs w:val="21"/>
        </w:rPr>
        <w:t xml:space="preserve">– </w:t>
      </w:r>
      <w:r w:rsidR="00487F4A">
        <w:rPr>
          <w:rFonts w:asciiTheme="minorHAnsi" w:hAnsiTheme="minorHAnsi" w:cstheme="minorHAnsi"/>
          <w:b/>
          <w:sz w:val="21"/>
          <w:szCs w:val="21"/>
        </w:rPr>
        <w:t>342.349,37</w:t>
      </w:r>
      <w:r w:rsidR="00CB5D26" w:rsidRPr="007D0B87">
        <w:rPr>
          <w:rFonts w:asciiTheme="minorHAnsi" w:hAnsiTheme="minorHAnsi" w:cstheme="minorHAnsi"/>
          <w:b/>
          <w:sz w:val="21"/>
          <w:szCs w:val="21"/>
        </w:rPr>
        <w:t xml:space="preserve"> Kč</w:t>
      </w:r>
      <w:r w:rsidRPr="007D0B87">
        <w:rPr>
          <w:rFonts w:asciiTheme="minorHAnsi" w:hAnsiTheme="minorHAnsi" w:cstheme="minorHAnsi"/>
          <w:b/>
          <w:sz w:val="21"/>
          <w:szCs w:val="21"/>
        </w:rPr>
        <w:t xml:space="preserve"> bez DPH. </w:t>
      </w:r>
      <w:r w:rsidRPr="007D0B87">
        <w:rPr>
          <w:rFonts w:asciiTheme="minorHAnsi" w:hAnsiTheme="minorHAnsi" w:cstheme="minorHAnsi"/>
          <w:sz w:val="21"/>
          <w:szCs w:val="21"/>
        </w:rPr>
        <w:t xml:space="preserve">Změna č. </w:t>
      </w:r>
      <w:r w:rsidR="00066C28" w:rsidRPr="007D0B87">
        <w:rPr>
          <w:rFonts w:asciiTheme="minorHAnsi" w:hAnsiTheme="minorHAnsi" w:cstheme="minorHAnsi"/>
          <w:sz w:val="21"/>
          <w:szCs w:val="21"/>
        </w:rPr>
        <w:t>8</w:t>
      </w:r>
      <w:r w:rsidRPr="007D0B87">
        <w:rPr>
          <w:rFonts w:asciiTheme="minorHAnsi" w:hAnsiTheme="minorHAnsi" w:cstheme="minorHAnsi"/>
          <w:sz w:val="21"/>
          <w:szCs w:val="21"/>
        </w:rPr>
        <w:t xml:space="preserve"> n</w:t>
      </w:r>
      <w:r w:rsidR="00E572C9">
        <w:rPr>
          <w:rFonts w:asciiTheme="minorHAnsi" w:hAnsiTheme="minorHAnsi" w:cstheme="minorHAnsi"/>
          <w:sz w:val="21"/>
          <w:szCs w:val="21"/>
        </w:rPr>
        <w:t xml:space="preserve">emění </w:t>
      </w:r>
      <w:r w:rsidRPr="007D0B87">
        <w:rPr>
          <w:rFonts w:asciiTheme="minorHAnsi" w:hAnsiTheme="minorHAnsi" w:cstheme="minorHAnsi"/>
          <w:sz w:val="21"/>
          <w:szCs w:val="21"/>
        </w:rPr>
        <w:t xml:space="preserve">termín dokončení díla. Změna č. </w:t>
      </w:r>
      <w:r w:rsidR="00066C28" w:rsidRPr="007D0B87">
        <w:rPr>
          <w:rFonts w:asciiTheme="minorHAnsi" w:hAnsiTheme="minorHAnsi" w:cstheme="minorHAnsi"/>
          <w:sz w:val="21"/>
          <w:szCs w:val="21"/>
        </w:rPr>
        <w:t>8</w:t>
      </w:r>
      <w:r w:rsidRPr="007D0B87">
        <w:rPr>
          <w:rFonts w:asciiTheme="minorHAnsi" w:hAnsiTheme="minorHAnsi" w:cstheme="minorHAnsi"/>
          <w:sz w:val="21"/>
          <w:szCs w:val="21"/>
        </w:rPr>
        <w:t xml:space="preserve"> je v režimu stanovení § </w:t>
      </w:r>
      <w:r w:rsidRPr="00487F4A">
        <w:rPr>
          <w:rFonts w:asciiTheme="minorHAnsi" w:hAnsiTheme="minorHAnsi" w:cstheme="minorHAnsi"/>
          <w:sz w:val="21"/>
          <w:szCs w:val="21"/>
          <w:highlight w:val="yellow"/>
        </w:rPr>
        <w:t xml:space="preserve">222 odst. </w:t>
      </w:r>
      <w:r w:rsidR="00D31ECC" w:rsidRPr="00487F4A">
        <w:rPr>
          <w:rFonts w:asciiTheme="minorHAnsi" w:hAnsiTheme="minorHAnsi" w:cstheme="minorHAnsi"/>
          <w:sz w:val="21"/>
          <w:szCs w:val="21"/>
          <w:highlight w:val="yellow"/>
        </w:rPr>
        <w:t>7</w:t>
      </w:r>
      <w:r w:rsidRPr="00487F4A">
        <w:rPr>
          <w:rFonts w:asciiTheme="minorHAnsi" w:hAnsiTheme="minorHAnsi" w:cstheme="minorHAnsi"/>
          <w:sz w:val="21"/>
          <w:szCs w:val="21"/>
          <w:highlight w:val="yellow"/>
        </w:rPr>
        <w:t xml:space="preserve"> ZZVZ.</w:t>
      </w:r>
    </w:p>
    <w:p w14:paraId="678AAA6B" w14:textId="536A8E75" w:rsidR="00A41F00" w:rsidRPr="00487F4A" w:rsidRDefault="00A41F00" w:rsidP="00AF6647">
      <w:pPr>
        <w:pStyle w:val="Default"/>
        <w:jc w:val="both"/>
        <w:rPr>
          <w:rFonts w:asciiTheme="minorHAnsi" w:hAnsiTheme="minorHAnsi" w:cstheme="minorHAnsi"/>
          <w:sz w:val="21"/>
          <w:szCs w:val="21"/>
        </w:rPr>
      </w:pPr>
    </w:p>
    <w:p w14:paraId="4DB8C574" w14:textId="3733BC1D" w:rsidR="00A41F00" w:rsidRPr="007D0B87" w:rsidRDefault="00327AF7" w:rsidP="00AF6647">
      <w:pPr>
        <w:pStyle w:val="Default"/>
        <w:jc w:val="both"/>
        <w:rPr>
          <w:rFonts w:asciiTheme="minorHAnsi" w:hAnsiTheme="minorHAnsi" w:cstheme="minorHAnsi"/>
          <w:b/>
          <w:sz w:val="21"/>
          <w:szCs w:val="21"/>
        </w:rPr>
      </w:pPr>
      <w:r w:rsidRPr="007D0B87">
        <w:rPr>
          <w:rFonts w:asciiTheme="minorHAnsi" w:hAnsiTheme="minorHAnsi" w:cstheme="minorHAnsi"/>
          <w:sz w:val="21"/>
          <w:szCs w:val="21"/>
        </w:rPr>
        <w:t>1.4</w:t>
      </w:r>
      <w:r w:rsidR="00A41F00" w:rsidRPr="007D0B87">
        <w:rPr>
          <w:rFonts w:asciiTheme="minorHAnsi" w:hAnsiTheme="minorHAnsi" w:cstheme="minorHAnsi"/>
          <w:sz w:val="21"/>
          <w:szCs w:val="21"/>
        </w:rPr>
        <w:t xml:space="preserve"> Smluvní strany prohlašují, </w:t>
      </w:r>
      <w:r w:rsidR="00487F4A">
        <w:rPr>
          <w:rFonts w:asciiTheme="minorHAnsi" w:hAnsiTheme="minorHAnsi" w:cstheme="minorHAnsi"/>
          <w:sz w:val="21"/>
          <w:szCs w:val="21"/>
        </w:rPr>
        <w:t xml:space="preserve">že </w:t>
      </w:r>
      <w:r w:rsidR="005C542A">
        <w:rPr>
          <w:rFonts w:asciiTheme="minorHAnsi" w:hAnsiTheme="minorHAnsi" w:cstheme="minorHAnsi"/>
          <w:sz w:val="21"/>
          <w:szCs w:val="21"/>
        </w:rPr>
        <w:t xml:space="preserve">se jedná v důsledku změn shora uvedených o </w:t>
      </w:r>
      <w:r w:rsidR="00487F4A">
        <w:rPr>
          <w:rFonts w:asciiTheme="minorHAnsi" w:hAnsiTheme="minorHAnsi" w:cstheme="minorHAnsi"/>
          <w:sz w:val="21"/>
          <w:szCs w:val="21"/>
        </w:rPr>
        <w:t>c</w:t>
      </w:r>
      <w:r w:rsidR="005C542A">
        <w:rPr>
          <w:rFonts w:asciiTheme="minorHAnsi" w:hAnsiTheme="minorHAnsi" w:cstheme="minorHAnsi"/>
          <w:sz w:val="21"/>
          <w:szCs w:val="21"/>
        </w:rPr>
        <w:t>elkové snížení</w:t>
      </w:r>
      <w:r w:rsidR="00E101F0" w:rsidRPr="007D0B87">
        <w:rPr>
          <w:rFonts w:asciiTheme="minorHAnsi" w:hAnsiTheme="minorHAnsi" w:cstheme="minorHAnsi"/>
          <w:sz w:val="21"/>
          <w:szCs w:val="21"/>
        </w:rPr>
        <w:t xml:space="preserve"> ceny díla </w:t>
      </w:r>
      <w:r w:rsidR="005C542A">
        <w:rPr>
          <w:rFonts w:asciiTheme="minorHAnsi" w:hAnsiTheme="minorHAnsi" w:cstheme="minorHAnsi"/>
          <w:sz w:val="21"/>
          <w:szCs w:val="21"/>
        </w:rPr>
        <w:t xml:space="preserve">ve výši </w:t>
      </w:r>
      <w:r w:rsidR="001E30AD" w:rsidRPr="001E30AD">
        <w:rPr>
          <w:rFonts w:asciiTheme="minorHAnsi" w:hAnsiTheme="minorHAnsi" w:cstheme="minorHAnsi"/>
          <w:b/>
          <w:sz w:val="21"/>
          <w:szCs w:val="21"/>
        </w:rPr>
        <w:t>– 1.261.631,71</w:t>
      </w:r>
      <w:r w:rsidR="00E6412E">
        <w:rPr>
          <w:rFonts w:asciiTheme="minorHAnsi" w:hAnsiTheme="minorHAnsi" w:cstheme="minorHAnsi"/>
          <w:b/>
          <w:sz w:val="21"/>
          <w:szCs w:val="21"/>
        </w:rPr>
        <w:t xml:space="preserve"> </w:t>
      </w:r>
      <w:r w:rsidR="00C724F9" w:rsidRPr="001E30AD">
        <w:rPr>
          <w:rFonts w:asciiTheme="minorHAnsi" w:hAnsiTheme="minorHAnsi" w:cstheme="minorHAnsi"/>
          <w:b/>
          <w:sz w:val="21"/>
          <w:szCs w:val="21"/>
        </w:rPr>
        <w:t>Kč</w:t>
      </w:r>
      <w:r w:rsidR="00C724F9" w:rsidRPr="007D0B87">
        <w:rPr>
          <w:rFonts w:asciiTheme="minorHAnsi" w:hAnsiTheme="minorHAnsi" w:cstheme="minorHAnsi"/>
          <w:b/>
          <w:sz w:val="21"/>
          <w:szCs w:val="21"/>
        </w:rPr>
        <w:t xml:space="preserve"> bez </w:t>
      </w:r>
      <w:commentRangeStart w:id="1"/>
      <w:r w:rsidR="00C724F9" w:rsidRPr="007D0B87">
        <w:rPr>
          <w:rFonts w:asciiTheme="minorHAnsi" w:hAnsiTheme="minorHAnsi" w:cstheme="minorHAnsi"/>
          <w:b/>
          <w:sz w:val="21"/>
          <w:szCs w:val="21"/>
        </w:rPr>
        <w:t>DPH</w:t>
      </w:r>
      <w:commentRangeEnd w:id="1"/>
      <w:r w:rsidR="00802B2F">
        <w:rPr>
          <w:rStyle w:val="Odkaznakoment"/>
          <w:rFonts w:ascii="Arial" w:hAnsi="Arial" w:cstheme="minorBidi"/>
          <w:color w:val="auto"/>
        </w:rPr>
        <w:commentReference w:id="1"/>
      </w:r>
      <w:r w:rsidR="00C724F9" w:rsidRPr="007D0B87">
        <w:rPr>
          <w:rFonts w:asciiTheme="minorHAnsi" w:hAnsiTheme="minorHAnsi" w:cstheme="minorHAnsi"/>
          <w:b/>
          <w:sz w:val="21"/>
          <w:szCs w:val="21"/>
        </w:rPr>
        <w:t>.</w:t>
      </w:r>
    </w:p>
    <w:p w14:paraId="7135D015" w14:textId="77777777" w:rsidR="005B3BCA" w:rsidRPr="007D0B87" w:rsidRDefault="005B3BCA" w:rsidP="00FB47D1">
      <w:pPr>
        <w:pStyle w:val="Default"/>
        <w:spacing w:after="120"/>
        <w:jc w:val="both"/>
        <w:rPr>
          <w:rFonts w:asciiTheme="minorHAnsi" w:hAnsiTheme="minorHAnsi" w:cstheme="minorHAnsi"/>
          <w:sz w:val="21"/>
          <w:szCs w:val="21"/>
          <w:highlight w:val="yellow"/>
        </w:rPr>
      </w:pPr>
    </w:p>
    <w:p w14:paraId="7BF248CB" w14:textId="7F2FC9C3" w:rsidR="0072099F" w:rsidRPr="007D0B87" w:rsidRDefault="0072099F" w:rsidP="00E61988">
      <w:pPr>
        <w:pStyle w:val="Default"/>
        <w:numPr>
          <w:ilvl w:val="0"/>
          <w:numId w:val="12"/>
        </w:numPr>
        <w:jc w:val="center"/>
        <w:rPr>
          <w:rFonts w:asciiTheme="minorHAnsi" w:hAnsiTheme="minorHAnsi" w:cstheme="minorHAnsi"/>
          <w:b/>
          <w:bCs/>
          <w:sz w:val="21"/>
          <w:szCs w:val="21"/>
          <w:u w:val="single"/>
        </w:rPr>
      </w:pPr>
      <w:r w:rsidRPr="007D0B87">
        <w:rPr>
          <w:rFonts w:asciiTheme="minorHAnsi" w:hAnsiTheme="minorHAnsi" w:cstheme="minorHAnsi"/>
          <w:b/>
          <w:bCs/>
          <w:sz w:val="21"/>
          <w:szCs w:val="21"/>
          <w:u w:val="single"/>
        </w:rPr>
        <w:t>Předmět dodatku</w:t>
      </w:r>
      <w:r w:rsidR="007A7791" w:rsidRPr="007D0B87">
        <w:rPr>
          <w:rFonts w:asciiTheme="minorHAnsi" w:hAnsiTheme="minorHAnsi" w:cstheme="minorHAnsi"/>
          <w:b/>
          <w:bCs/>
          <w:sz w:val="21"/>
          <w:szCs w:val="21"/>
          <w:u w:val="single"/>
        </w:rPr>
        <w:t xml:space="preserve"> č. </w:t>
      </w:r>
      <w:r w:rsidR="00474B2C" w:rsidRPr="007D0B87">
        <w:rPr>
          <w:rFonts w:asciiTheme="minorHAnsi" w:hAnsiTheme="minorHAnsi" w:cstheme="minorHAnsi"/>
          <w:b/>
          <w:bCs/>
          <w:sz w:val="21"/>
          <w:szCs w:val="21"/>
          <w:u w:val="single"/>
        </w:rPr>
        <w:t>5</w:t>
      </w:r>
    </w:p>
    <w:p w14:paraId="53167037" w14:textId="77777777" w:rsidR="0072099F" w:rsidRPr="007D0B87" w:rsidRDefault="0072099F" w:rsidP="006A4E5A">
      <w:pPr>
        <w:spacing w:after="0" w:line="240" w:lineRule="auto"/>
        <w:rPr>
          <w:vanish/>
          <w:sz w:val="21"/>
          <w:szCs w:val="21"/>
        </w:rPr>
      </w:pPr>
    </w:p>
    <w:p w14:paraId="1EDBCCB1" w14:textId="23995458" w:rsidR="00986FC7" w:rsidRPr="007D0B87" w:rsidRDefault="00FF1030" w:rsidP="006A4E5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2.1 </w:t>
      </w:r>
      <w:r w:rsidR="0072099F" w:rsidRPr="007D0B87">
        <w:rPr>
          <w:rFonts w:asciiTheme="minorHAnsi" w:hAnsiTheme="minorHAnsi" w:cstheme="minorHAnsi"/>
          <w:color w:val="000000"/>
          <w:sz w:val="21"/>
          <w:szCs w:val="21"/>
        </w:rPr>
        <w:t xml:space="preserve">S ohledem na výše uvedené smluvní strany sjednávají </w:t>
      </w:r>
      <w:r w:rsidR="00986FC7" w:rsidRPr="007D0B87">
        <w:rPr>
          <w:rFonts w:asciiTheme="minorHAnsi" w:hAnsiTheme="minorHAnsi" w:cstheme="minorHAnsi"/>
          <w:color w:val="000000"/>
          <w:sz w:val="21"/>
          <w:szCs w:val="21"/>
        </w:rPr>
        <w:t>následující změny smlouvy</w:t>
      </w:r>
      <w:r w:rsidR="00522E55" w:rsidRPr="007D0B87">
        <w:rPr>
          <w:rFonts w:asciiTheme="minorHAnsi" w:hAnsiTheme="minorHAnsi" w:cstheme="minorHAnsi"/>
          <w:color w:val="000000"/>
          <w:sz w:val="21"/>
          <w:szCs w:val="21"/>
        </w:rPr>
        <w:t>:</w:t>
      </w:r>
    </w:p>
    <w:p w14:paraId="759FF8AD" w14:textId="77777777" w:rsidR="00825829" w:rsidRPr="007D0B87" w:rsidRDefault="00825829" w:rsidP="006A4E5A">
      <w:pPr>
        <w:spacing w:after="0" w:line="240" w:lineRule="auto"/>
        <w:rPr>
          <w:rFonts w:asciiTheme="minorHAnsi" w:hAnsiTheme="minorHAnsi" w:cstheme="minorHAnsi"/>
          <w:color w:val="000000"/>
          <w:sz w:val="21"/>
          <w:szCs w:val="21"/>
          <w:highlight w:val="yellow"/>
        </w:rPr>
      </w:pPr>
    </w:p>
    <w:p w14:paraId="6195F468" w14:textId="081E10E7" w:rsidR="00290967" w:rsidRPr="007D0B87" w:rsidRDefault="00290967" w:rsidP="006A4E5A">
      <w:pPr>
        <w:spacing w:after="0" w:line="240" w:lineRule="auto"/>
        <w:rPr>
          <w:rFonts w:asciiTheme="minorHAnsi" w:hAnsiTheme="minorHAnsi" w:cstheme="minorHAnsi"/>
          <w:sz w:val="21"/>
          <w:szCs w:val="21"/>
        </w:rPr>
      </w:pPr>
      <w:r w:rsidRPr="007D0B87">
        <w:rPr>
          <w:rFonts w:asciiTheme="minorHAnsi" w:hAnsiTheme="minorHAnsi" w:cstheme="minorHAnsi"/>
          <w:sz w:val="21"/>
          <w:szCs w:val="21"/>
        </w:rPr>
        <w:lastRenderedPageBreak/>
        <w:t xml:space="preserve">Původní bod 2 článku 3 smlouvy (tedy bod 3.2), který </w:t>
      </w:r>
      <w:r w:rsidR="00474B2C" w:rsidRPr="007D0B87">
        <w:rPr>
          <w:rFonts w:asciiTheme="minorHAnsi" w:hAnsiTheme="minorHAnsi" w:cstheme="minorHAnsi"/>
          <w:sz w:val="21"/>
          <w:szCs w:val="21"/>
        </w:rPr>
        <w:t>ve znění dodatků č. 1 a č. 2,</w:t>
      </w:r>
      <w:r w:rsidR="00EC0AB5" w:rsidRPr="007D0B87">
        <w:rPr>
          <w:rFonts w:asciiTheme="minorHAnsi" w:hAnsiTheme="minorHAnsi" w:cstheme="minorHAnsi"/>
          <w:sz w:val="21"/>
          <w:szCs w:val="21"/>
        </w:rPr>
        <w:t xml:space="preserve"> č. 3</w:t>
      </w:r>
      <w:r w:rsidR="00474B2C" w:rsidRPr="007D0B87">
        <w:rPr>
          <w:rFonts w:asciiTheme="minorHAnsi" w:hAnsiTheme="minorHAnsi" w:cstheme="minorHAnsi"/>
          <w:sz w:val="21"/>
          <w:szCs w:val="21"/>
        </w:rPr>
        <w:t xml:space="preserve"> a </w:t>
      </w:r>
      <w:r w:rsidR="00AD001E">
        <w:rPr>
          <w:rFonts w:asciiTheme="minorHAnsi" w:hAnsiTheme="minorHAnsi" w:cstheme="minorHAnsi"/>
          <w:sz w:val="21"/>
          <w:szCs w:val="21"/>
        </w:rPr>
        <w:t xml:space="preserve">č. </w:t>
      </w:r>
      <w:r w:rsidR="00474B2C" w:rsidRPr="007D0B87">
        <w:rPr>
          <w:rFonts w:asciiTheme="minorHAnsi" w:hAnsiTheme="minorHAnsi" w:cstheme="minorHAnsi"/>
          <w:sz w:val="21"/>
          <w:szCs w:val="21"/>
        </w:rPr>
        <w:t>4</w:t>
      </w:r>
      <w:r w:rsidR="00D665CC">
        <w:rPr>
          <w:rFonts w:asciiTheme="minorHAnsi" w:hAnsiTheme="minorHAnsi" w:cstheme="minorHAnsi"/>
          <w:sz w:val="21"/>
          <w:szCs w:val="21"/>
        </w:rPr>
        <w:t xml:space="preserve"> a </w:t>
      </w:r>
      <w:r w:rsidR="00AD001E">
        <w:rPr>
          <w:rFonts w:asciiTheme="minorHAnsi" w:hAnsiTheme="minorHAnsi" w:cstheme="minorHAnsi"/>
          <w:sz w:val="21"/>
          <w:szCs w:val="21"/>
        </w:rPr>
        <w:t xml:space="preserve">č. </w:t>
      </w:r>
      <w:r w:rsidR="00D665CC">
        <w:rPr>
          <w:rFonts w:asciiTheme="minorHAnsi" w:hAnsiTheme="minorHAnsi" w:cstheme="minorHAnsi"/>
          <w:sz w:val="21"/>
          <w:szCs w:val="21"/>
        </w:rPr>
        <w:t>5</w:t>
      </w:r>
      <w:r w:rsidR="00EC0AB5" w:rsidRPr="007D0B87">
        <w:rPr>
          <w:rFonts w:asciiTheme="minorHAnsi" w:hAnsiTheme="minorHAnsi" w:cstheme="minorHAnsi"/>
          <w:sz w:val="21"/>
          <w:szCs w:val="21"/>
        </w:rPr>
        <w:t xml:space="preserve"> </w:t>
      </w:r>
      <w:r w:rsidR="0098696C" w:rsidRPr="007D0B87">
        <w:rPr>
          <w:rFonts w:asciiTheme="minorHAnsi" w:hAnsiTheme="minorHAnsi" w:cstheme="minorHAnsi"/>
          <w:sz w:val="21"/>
          <w:szCs w:val="21"/>
        </w:rPr>
        <w:t xml:space="preserve">smlouvy </w:t>
      </w:r>
      <w:r w:rsidRPr="007D0B87">
        <w:rPr>
          <w:rFonts w:asciiTheme="minorHAnsi" w:hAnsiTheme="minorHAnsi" w:cstheme="minorHAnsi"/>
          <w:sz w:val="21"/>
          <w:szCs w:val="21"/>
        </w:rPr>
        <w:t xml:space="preserve">zní: </w:t>
      </w:r>
    </w:p>
    <w:p w14:paraId="7BF06DFD" w14:textId="77777777" w:rsidR="006E49E7" w:rsidRPr="007D0B87" w:rsidRDefault="006E49E7" w:rsidP="007B332E">
      <w:pPr>
        <w:spacing w:after="0" w:line="240" w:lineRule="auto"/>
        <w:rPr>
          <w:rFonts w:asciiTheme="minorHAnsi" w:hAnsiTheme="minorHAnsi" w:cstheme="minorHAnsi"/>
          <w:color w:val="000000"/>
          <w:sz w:val="21"/>
          <w:szCs w:val="21"/>
        </w:rPr>
      </w:pPr>
    </w:p>
    <w:p w14:paraId="699A5736" w14:textId="77777777" w:rsidR="00D665CC" w:rsidRPr="00D665CC" w:rsidRDefault="00D665CC" w:rsidP="00D665CC">
      <w:pPr>
        <w:spacing w:after="0" w:line="240" w:lineRule="auto"/>
        <w:ind w:left="709"/>
        <w:rPr>
          <w:rFonts w:asciiTheme="minorHAnsi" w:hAnsiTheme="minorHAnsi" w:cstheme="minorHAnsi"/>
          <w:i/>
          <w:sz w:val="21"/>
          <w:szCs w:val="21"/>
        </w:rPr>
      </w:pPr>
      <w:r w:rsidRPr="00D665CC">
        <w:rPr>
          <w:rFonts w:asciiTheme="minorHAnsi" w:hAnsiTheme="minorHAnsi" w:cstheme="minorHAnsi"/>
          <w:i/>
          <w:sz w:val="21"/>
          <w:szCs w:val="21"/>
        </w:rPr>
        <w:t xml:space="preserve">„3.2 Celková cena díla je stanovena pro rozsah díla sjednaný touto smlouvou jako nejvýše přípustná, platná po celou dobu jeho realizace. Celková cena díla činí: </w:t>
      </w:r>
      <w:r w:rsidRPr="00D665CC">
        <w:rPr>
          <w:rFonts w:asciiTheme="minorHAnsi" w:hAnsiTheme="minorHAnsi" w:cstheme="minorHAnsi"/>
          <w:i/>
          <w:sz w:val="21"/>
          <w:szCs w:val="21"/>
        </w:rPr>
        <w:tab/>
      </w:r>
    </w:p>
    <w:p w14:paraId="611094D9" w14:textId="77777777" w:rsidR="00D665CC" w:rsidRPr="00D665CC" w:rsidRDefault="00D665CC" w:rsidP="00D665CC">
      <w:pPr>
        <w:spacing w:after="0" w:line="240" w:lineRule="auto"/>
        <w:ind w:left="709"/>
        <w:rPr>
          <w:rFonts w:asciiTheme="minorHAnsi" w:hAnsiTheme="minorHAnsi" w:cstheme="minorHAnsi"/>
          <w:i/>
          <w:sz w:val="21"/>
          <w:szCs w:val="21"/>
        </w:rPr>
      </w:pPr>
      <w:r w:rsidRPr="00D665CC">
        <w:rPr>
          <w:rFonts w:asciiTheme="minorHAnsi" w:hAnsiTheme="minorHAnsi" w:cstheme="minorHAnsi"/>
          <w:i/>
          <w:sz w:val="21"/>
          <w:szCs w:val="21"/>
        </w:rPr>
        <w:t>Celková cena díla bez DPH</w:t>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b/>
          <w:i/>
          <w:sz w:val="21"/>
          <w:szCs w:val="21"/>
          <w:highlight w:val="yellow"/>
        </w:rPr>
        <w:t xml:space="preserve">89.434.856,11 </w:t>
      </w:r>
      <w:commentRangeStart w:id="2"/>
      <w:r w:rsidRPr="00D665CC">
        <w:rPr>
          <w:rFonts w:asciiTheme="minorHAnsi" w:hAnsiTheme="minorHAnsi" w:cstheme="minorHAnsi"/>
          <w:b/>
          <w:i/>
          <w:sz w:val="21"/>
          <w:szCs w:val="21"/>
          <w:highlight w:val="yellow"/>
        </w:rPr>
        <w:t>Kč</w:t>
      </w:r>
      <w:commentRangeEnd w:id="2"/>
      <w:r>
        <w:rPr>
          <w:rStyle w:val="Odkaznakoment"/>
        </w:rPr>
        <w:commentReference w:id="2"/>
      </w:r>
      <w:r w:rsidRPr="00D665CC">
        <w:rPr>
          <w:rFonts w:asciiTheme="minorHAnsi" w:hAnsiTheme="minorHAnsi" w:cstheme="minorHAnsi"/>
          <w:i/>
          <w:sz w:val="21"/>
          <w:szCs w:val="21"/>
        </w:rPr>
        <w:t xml:space="preserve"> </w:t>
      </w:r>
    </w:p>
    <w:p w14:paraId="542B27B1" w14:textId="77777777" w:rsidR="00D665CC" w:rsidRPr="00D665CC" w:rsidRDefault="00D665CC" w:rsidP="00D665CC">
      <w:pPr>
        <w:spacing w:after="0" w:line="240" w:lineRule="auto"/>
        <w:ind w:left="709"/>
        <w:rPr>
          <w:rFonts w:asciiTheme="minorHAnsi" w:hAnsiTheme="minorHAnsi" w:cstheme="minorHAnsi"/>
          <w:i/>
          <w:sz w:val="21"/>
          <w:szCs w:val="21"/>
        </w:rPr>
      </w:pPr>
      <w:r w:rsidRPr="00D665CC">
        <w:rPr>
          <w:rFonts w:asciiTheme="minorHAnsi" w:hAnsiTheme="minorHAnsi" w:cstheme="minorHAnsi"/>
          <w:i/>
          <w:sz w:val="21"/>
          <w:szCs w:val="21"/>
        </w:rPr>
        <w:t>DPH 21%</w:t>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b/>
          <w:i/>
          <w:sz w:val="21"/>
          <w:szCs w:val="21"/>
        </w:rPr>
        <w:t>18.781.319,78 Kč</w:t>
      </w:r>
    </w:p>
    <w:p w14:paraId="169E897F" w14:textId="77777777" w:rsidR="00D665CC" w:rsidRPr="00D665CC" w:rsidRDefault="00D665CC" w:rsidP="00D665CC">
      <w:pPr>
        <w:spacing w:after="0" w:line="240" w:lineRule="auto"/>
        <w:ind w:left="709"/>
        <w:rPr>
          <w:rFonts w:asciiTheme="minorHAnsi" w:hAnsiTheme="minorHAnsi" w:cstheme="minorHAnsi"/>
          <w:b/>
          <w:i/>
          <w:sz w:val="21"/>
          <w:szCs w:val="21"/>
        </w:rPr>
      </w:pPr>
      <w:r w:rsidRPr="00D665CC">
        <w:rPr>
          <w:rFonts w:asciiTheme="minorHAnsi" w:hAnsiTheme="minorHAnsi" w:cstheme="minorHAnsi"/>
          <w:i/>
          <w:sz w:val="21"/>
          <w:szCs w:val="21"/>
        </w:rPr>
        <w:t>Celková cena díla včetně DPH</w:t>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i/>
          <w:sz w:val="21"/>
          <w:szCs w:val="21"/>
        </w:rPr>
        <w:tab/>
      </w:r>
      <w:r w:rsidRPr="00D665CC">
        <w:rPr>
          <w:rFonts w:asciiTheme="minorHAnsi" w:hAnsiTheme="minorHAnsi" w:cstheme="minorHAnsi"/>
          <w:b/>
          <w:i/>
          <w:sz w:val="21"/>
          <w:szCs w:val="21"/>
        </w:rPr>
        <w:t>108.216.175,89 Kč“</w:t>
      </w:r>
    </w:p>
    <w:p w14:paraId="59D8100E" w14:textId="77777777" w:rsidR="007B332E" w:rsidRPr="007D0B87" w:rsidRDefault="007B332E" w:rsidP="005001AA">
      <w:pPr>
        <w:spacing w:after="0" w:line="240" w:lineRule="auto"/>
        <w:ind w:left="709"/>
        <w:rPr>
          <w:rFonts w:asciiTheme="minorHAnsi" w:hAnsiTheme="minorHAnsi" w:cstheme="minorHAnsi"/>
          <w:i/>
          <w:sz w:val="21"/>
          <w:szCs w:val="21"/>
        </w:rPr>
      </w:pPr>
    </w:p>
    <w:p w14:paraId="29AAC57B" w14:textId="77777777" w:rsidR="007B332E" w:rsidRPr="007D0B87" w:rsidRDefault="007B332E" w:rsidP="007B332E">
      <w:pPr>
        <w:spacing w:after="0" w:line="240" w:lineRule="auto"/>
        <w:ind w:firstLine="708"/>
        <w:rPr>
          <w:rFonts w:asciiTheme="minorHAnsi" w:hAnsiTheme="minorHAnsi" w:cstheme="minorHAnsi"/>
          <w:color w:val="000000"/>
          <w:sz w:val="21"/>
          <w:szCs w:val="21"/>
        </w:rPr>
      </w:pPr>
      <w:r w:rsidRPr="007D0B87">
        <w:rPr>
          <w:rFonts w:asciiTheme="minorHAnsi" w:hAnsiTheme="minorHAnsi" w:cstheme="minorHAnsi"/>
          <w:b/>
          <w:color w:val="000000"/>
          <w:sz w:val="21"/>
          <w:szCs w:val="21"/>
          <w:u w:val="single"/>
        </w:rPr>
        <w:t>SE RUŠÍ a NAHRAZUJE</w:t>
      </w:r>
      <w:bookmarkStart w:id="3" w:name="_GoBack"/>
      <w:bookmarkEnd w:id="3"/>
      <w:r w:rsidRPr="007D0B87">
        <w:rPr>
          <w:rFonts w:asciiTheme="minorHAnsi" w:hAnsiTheme="minorHAnsi" w:cstheme="minorHAnsi"/>
          <w:color w:val="000000"/>
          <w:sz w:val="21"/>
          <w:szCs w:val="21"/>
        </w:rPr>
        <w:t xml:space="preserve"> se v tomtéž článku 3 bodem 2 takto (tohoto znění):</w:t>
      </w:r>
    </w:p>
    <w:p w14:paraId="6B74E22F" w14:textId="77777777" w:rsidR="008663D6" w:rsidRPr="007D0B87" w:rsidRDefault="008663D6" w:rsidP="007B332E">
      <w:pPr>
        <w:spacing w:after="0" w:line="240" w:lineRule="auto"/>
        <w:ind w:firstLine="708"/>
        <w:rPr>
          <w:rFonts w:asciiTheme="minorHAnsi" w:hAnsiTheme="minorHAnsi" w:cstheme="minorHAnsi"/>
          <w:color w:val="000000"/>
          <w:sz w:val="21"/>
          <w:szCs w:val="21"/>
          <w:highlight w:val="yellow"/>
        </w:rPr>
      </w:pPr>
    </w:p>
    <w:p w14:paraId="04C26028" w14:textId="5C783921" w:rsidR="008663D6" w:rsidRPr="00913648" w:rsidRDefault="00601C2A" w:rsidP="008663D6">
      <w:pPr>
        <w:spacing w:after="0" w:line="240" w:lineRule="auto"/>
        <w:ind w:left="708"/>
        <w:rPr>
          <w:rFonts w:asciiTheme="minorHAnsi" w:hAnsiTheme="minorHAnsi" w:cstheme="minorHAnsi"/>
          <w:b/>
          <w:i/>
          <w:sz w:val="21"/>
          <w:szCs w:val="21"/>
        </w:rPr>
      </w:pPr>
      <w:r w:rsidRPr="00913648">
        <w:rPr>
          <w:rFonts w:asciiTheme="minorHAnsi" w:hAnsiTheme="minorHAnsi" w:cstheme="minorHAnsi"/>
          <w:b/>
          <w:i/>
          <w:sz w:val="21"/>
          <w:szCs w:val="21"/>
        </w:rPr>
        <w:t>„</w:t>
      </w:r>
      <w:r w:rsidR="008663D6" w:rsidRPr="00913648">
        <w:rPr>
          <w:rFonts w:asciiTheme="minorHAnsi" w:hAnsiTheme="minorHAnsi" w:cstheme="minorHAnsi"/>
          <w:b/>
          <w:i/>
          <w:sz w:val="21"/>
          <w:szCs w:val="21"/>
        </w:rPr>
        <w:t xml:space="preserve">3.2 Celková cena díla je stanovena pro rozsah díla sjednaný touto smlouvou jako nejvýše přípustná, platná po celou dobu jeho realizace. Celková cena díla činí: </w:t>
      </w:r>
      <w:r w:rsidR="008663D6" w:rsidRPr="00913648">
        <w:rPr>
          <w:rFonts w:asciiTheme="minorHAnsi" w:hAnsiTheme="minorHAnsi" w:cstheme="minorHAnsi"/>
          <w:b/>
          <w:i/>
          <w:sz w:val="21"/>
          <w:szCs w:val="21"/>
        </w:rPr>
        <w:tab/>
      </w:r>
    </w:p>
    <w:p w14:paraId="2FEF995A" w14:textId="4AE0E1EC" w:rsidR="008663D6" w:rsidRPr="00913648" w:rsidRDefault="008663D6" w:rsidP="008663D6">
      <w:pPr>
        <w:spacing w:after="0" w:line="240" w:lineRule="auto"/>
        <w:ind w:left="709"/>
        <w:rPr>
          <w:rFonts w:asciiTheme="minorHAnsi" w:hAnsiTheme="minorHAnsi" w:cstheme="minorHAnsi"/>
          <w:b/>
          <w:i/>
          <w:sz w:val="21"/>
          <w:szCs w:val="21"/>
        </w:rPr>
      </w:pPr>
      <w:r w:rsidRPr="00913648">
        <w:rPr>
          <w:rFonts w:asciiTheme="minorHAnsi" w:hAnsiTheme="minorHAnsi" w:cstheme="minorHAnsi"/>
          <w:b/>
          <w:i/>
          <w:sz w:val="21"/>
          <w:szCs w:val="21"/>
        </w:rPr>
        <w:t>Celková cena díla bez DPH</w:t>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00802B2F" w:rsidRPr="00913648">
        <w:rPr>
          <w:rFonts w:asciiTheme="minorHAnsi" w:hAnsiTheme="minorHAnsi" w:cstheme="minorHAnsi"/>
          <w:b/>
          <w:i/>
          <w:sz w:val="21"/>
          <w:szCs w:val="21"/>
          <w:highlight w:val="yellow"/>
        </w:rPr>
        <w:t>88.173.224,4</w:t>
      </w:r>
      <w:r w:rsidR="003D5246" w:rsidRPr="00913648">
        <w:rPr>
          <w:rFonts w:asciiTheme="minorHAnsi" w:hAnsiTheme="minorHAnsi" w:cstheme="minorHAnsi"/>
          <w:b/>
          <w:i/>
          <w:sz w:val="21"/>
          <w:szCs w:val="21"/>
          <w:highlight w:val="yellow"/>
        </w:rPr>
        <w:t xml:space="preserve"> </w:t>
      </w:r>
      <w:commentRangeStart w:id="4"/>
      <w:r w:rsidRPr="00913648">
        <w:rPr>
          <w:rFonts w:asciiTheme="minorHAnsi" w:hAnsiTheme="minorHAnsi" w:cstheme="minorHAnsi"/>
          <w:b/>
          <w:i/>
          <w:sz w:val="21"/>
          <w:szCs w:val="21"/>
          <w:highlight w:val="yellow"/>
        </w:rPr>
        <w:t>Kč</w:t>
      </w:r>
      <w:commentRangeEnd w:id="4"/>
      <w:r w:rsidR="00802B2F" w:rsidRPr="00913648">
        <w:rPr>
          <w:rStyle w:val="Odkaznakoment"/>
          <w:b/>
        </w:rPr>
        <w:commentReference w:id="4"/>
      </w:r>
      <w:r w:rsidRPr="00913648">
        <w:rPr>
          <w:rFonts w:asciiTheme="minorHAnsi" w:hAnsiTheme="minorHAnsi" w:cstheme="minorHAnsi"/>
          <w:b/>
          <w:i/>
          <w:sz w:val="21"/>
          <w:szCs w:val="21"/>
        </w:rPr>
        <w:t xml:space="preserve"> </w:t>
      </w:r>
    </w:p>
    <w:p w14:paraId="15DADBBA" w14:textId="7CE95DC9" w:rsidR="008663D6" w:rsidRPr="00913648" w:rsidRDefault="008663D6" w:rsidP="008663D6">
      <w:pPr>
        <w:spacing w:after="0" w:line="240" w:lineRule="auto"/>
        <w:ind w:left="709"/>
        <w:rPr>
          <w:rFonts w:asciiTheme="minorHAnsi" w:hAnsiTheme="minorHAnsi" w:cstheme="minorHAnsi"/>
          <w:b/>
          <w:i/>
          <w:sz w:val="21"/>
          <w:szCs w:val="21"/>
        </w:rPr>
      </w:pPr>
      <w:r w:rsidRPr="00913648">
        <w:rPr>
          <w:rFonts w:asciiTheme="minorHAnsi" w:hAnsiTheme="minorHAnsi" w:cstheme="minorHAnsi"/>
          <w:b/>
          <w:i/>
          <w:sz w:val="21"/>
          <w:szCs w:val="21"/>
        </w:rPr>
        <w:t>DPH 21%</w:t>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Pr="00913648">
        <w:rPr>
          <w:rFonts w:asciiTheme="minorHAnsi" w:hAnsiTheme="minorHAnsi" w:cstheme="minorHAnsi"/>
          <w:b/>
          <w:i/>
          <w:sz w:val="21"/>
          <w:szCs w:val="21"/>
        </w:rPr>
        <w:tab/>
      </w:r>
      <w:r w:rsidR="003237C0" w:rsidRPr="00913648">
        <w:rPr>
          <w:rFonts w:asciiTheme="minorHAnsi" w:hAnsiTheme="minorHAnsi" w:cstheme="minorHAnsi"/>
          <w:b/>
          <w:i/>
          <w:sz w:val="21"/>
          <w:szCs w:val="21"/>
        </w:rPr>
        <w:t>18.516.377,</w:t>
      </w:r>
      <w:commentRangeStart w:id="5"/>
      <w:r w:rsidR="003237C0" w:rsidRPr="00913648">
        <w:rPr>
          <w:rFonts w:asciiTheme="minorHAnsi" w:hAnsiTheme="minorHAnsi" w:cstheme="minorHAnsi"/>
          <w:b/>
          <w:i/>
          <w:sz w:val="21"/>
          <w:szCs w:val="21"/>
        </w:rPr>
        <w:t>12</w:t>
      </w:r>
      <w:commentRangeEnd w:id="5"/>
      <w:r w:rsidR="003237C0" w:rsidRPr="00913648">
        <w:rPr>
          <w:rStyle w:val="Odkaznakoment"/>
          <w:b/>
        </w:rPr>
        <w:commentReference w:id="5"/>
      </w:r>
      <w:r w:rsidR="00B1152A" w:rsidRPr="00913648">
        <w:rPr>
          <w:rFonts w:asciiTheme="minorHAnsi" w:hAnsiTheme="minorHAnsi" w:cstheme="minorHAnsi"/>
          <w:b/>
          <w:i/>
          <w:sz w:val="21"/>
          <w:szCs w:val="21"/>
        </w:rPr>
        <w:t xml:space="preserve"> </w:t>
      </w:r>
      <w:r w:rsidRPr="00913648">
        <w:rPr>
          <w:rFonts w:asciiTheme="minorHAnsi" w:hAnsiTheme="minorHAnsi" w:cstheme="minorHAnsi"/>
          <w:b/>
          <w:i/>
          <w:sz w:val="21"/>
          <w:szCs w:val="21"/>
        </w:rPr>
        <w:t>Kč</w:t>
      </w:r>
    </w:p>
    <w:p w14:paraId="082C33BC" w14:textId="0E9F28D6" w:rsidR="008663D6" w:rsidRPr="007D0B87" w:rsidRDefault="008663D6" w:rsidP="008663D6">
      <w:pPr>
        <w:spacing w:after="0" w:line="240" w:lineRule="auto"/>
        <w:ind w:left="709"/>
        <w:rPr>
          <w:rFonts w:asciiTheme="minorHAnsi" w:hAnsiTheme="minorHAnsi" w:cstheme="minorHAnsi"/>
          <w:b/>
          <w:i/>
          <w:sz w:val="21"/>
          <w:szCs w:val="21"/>
        </w:rPr>
      </w:pPr>
      <w:r w:rsidRPr="00913648">
        <w:rPr>
          <w:rFonts w:asciiTheme="minorHAnsi" w:hAnsiTheme="minorHAnsi" w:cstheme="minorHAnsi"/>
          <w:b/>
          <w:i/>
          <w:sz w:val="21"/>
          <w:szCs w:val="21"/>
        </w:rPr>
        <w:t>Celková cena díla včetně DPH</w:t>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003237C0">
        <w:rPr>
          <w:rFonts w:asciiTheme="minorHAnsi" w:hAnsiTheme="minorHAnsi" w:cstheme="minorHAnsi"/>
          <w:b/>
          <w:i/>
          <w:sz w:val="21"/>
          <w:szCs w:val="21"/>
        </w:rPr>
        <w:t>106.689.601,</w:t>
      </w:r>
      <w:commentRangeStart w:id="6"/>
      <w:r w:rsidR="003237C0">
        <w:rPr>
          <w:rFonts w:asciiTheme="minorHAnsi" w:hAnsiTheme="minorHAnsi" w:cstheme="minorHAnsi"/>
          <w:b/>
          <w:i/>
          <w:sz w:val="21"/>
          <w:szCs w:val="21"/>
        </w:rPr>
        <w:t>52</w:t>
      </w:r>
      <w:commentRangeEnd w:id="6"/>
      <w:r w:rsidR="003237C0">
        <w:rPr>
          <w:rStyle w:val="Odkaznakoment"/>
        </w:rPr>
        <w:commentReference w:id="6"/>
      </w:r>
      <w:r w:rsidR="009762FC" w:rsidRPr="007D0B87">
        <w:rPr>
          <w:rFonts w:asciiTheme="minorHAnsi" w:hAnsiTheme="minorHAnsi" w:cstheme="minorHAnsi"/>
          <w:b/>
          <w:i/>
          <w:sz w:val="21"/>
          <w:szCs w:val="21"/>
        </w:rPr>
        <w:t xml:space="preserve"> </w:t>
      </w:r>
      <w:r w:rsidRPr="007D0B87">
        <w:rPr>
          <w:rFonts w:asciiTheme="minorHAnsi" w:hAnsiTheme="minorHAnsi" w:cstheme="minorHAnsi"/>
          <w:b/>
          <w:i/>
          <w:sz w:val="21"/>
          <w:szCs w:val="21"/>
        </w:rPr>
        <w:t>Kč“</w:t>
      </w:r>
    </w:p>
    <w:p w14:paraId="50ECDB6D" w14:textId="77777777" w:rsidR="007B332E" w:rsidRPr="007D0B87" w:rsidRDefault="007B332E" w:rsidP="00097593">
      <w:pPr>
        <w:spacing w:after="0" w:line="240" w:lineRule="auto"/>
        <w:rPr>
          <w:rFonts w:asciiTheme="minorHAnsi" w:hAnsiTheme="minorHAnsi" w:cstheme="minorHAnsi"/>
          <w:i/>
          <w:sz w:val="21"/>
          <w:szCs w:val="21"/>
          <w:highlight w:val="yellow"/>
        </w:rPr>
      </w:pPr>
    </w:p>
    <w:p w14:paraId="4AAC52C3" w14:textId="49BF736F" w:rsidR="00C8563A" w:rsidRPr="007D0B87" w:rsidRDefault="0072099F" w:rsidP="006A4E5A">
      <w:pPr>
        <w:spacing w:after="0" w:line="240" w:lineRule="auto"/>
        <w:rPr>
          <w:rFonts w:asciiTheme="minorHAnsi" w:hAnsiTheme="minorHAnsi" w:cstheme="minorHAnsi"/>
          <w:sz w:val="21"/>
          <w:szCs w:val="21"/>
        </w:rPr>
      </w:pPr>
      <w:r w:rsidRPr="007D0B87">
        <w:rPr>
          <w:rFonts w:asciiTheme="minorHAnsi" w:hAnsiTheme="minorHAnsi" w:cstheme="minorHAnsi"/>
          <w:sz w:val="21"/>
          <w:szCs w:val="21"/>
        </w:rPr>
        <w:t>Původní</w:t>
      </w:r>
      <w:r w:rsidR="0003359A" w:rsidRPr="007D0B87">
        <w:rPr>
          <w:rFonts w:asciiTheme="minorHAnsi" w:hAnsiTheme="minorHAnsi" w:cstheme="minorHAnsi"/>
          <w:sz w:val="21"/>
          <w:szCs w:val="21"/>
        </w:rPr>
        <w:t xml:space="preserve"> bod 3 článku 3 smlouvy (</w:t>
      </w:r>
      <w:r w:rsidR="00BC6817" w:rsidRPr="007D0B87">
        <w:rPr>
          <w:rFonts w:asciiTheme="minorHAnsi" w:hAnsiTheme="minorHAnsi" w:cstheme="minorHAnsi"/>
          <w:sz w:val="21"/>
          <w:szCs w:val="21"/>
        </w:rPr>
        <w:t xml:space="preserve">tedy </w:t>
      </w:r>
      <w:r w:rsidR="0003359A" w:rsidRPr="007D0B87">
        <w:rPr>
          <w:rFonts w:asciiTheme="minorHAnsi" w:hAnsiTheme="minorHAnsi" w:cstheme="minorHAnsi"/>
          <w:sz w:val="21"/>
          <w:szCs w:val="21"/>
        </w:rPr>
        <w:t xml:space="preserve">bod 3.3), který </w:t>
      </w:r>
      <w:r w:rsidR="00C8563A" w:rsidRPr="007D0B87">
        <w:rPr>
          <w:rFonts w:asciiTheme="minorHAnsi" w:hAnsiTheme="minorHAnsi" w:cstheme="minorHAnsi"/>
          <w:sz w:val="21"/>
          <w:szCs w:val="21"/>
        </w:rPr>
        <w:t xml:space="preserve">ve znění dodatku č. 1 </w:t>
      </w:r>
      <w:r w:rsidR="00F97467" w:rsidRPr="007D0B87">
        <w:rPr>
          <w:rFonts w:asciiTheme="minorHAnsi" w:hAnsiTheme="minorHAnsi" w:cstheme="minorHAnsi"/>
          <w:sz w:val="21"/>
          <w:szCs w:val="21"/>
        </w:rPr>
        <w:t xml:space="preserve">a č. 2 </w:t>
      </w:r>
      <w:r w:rsidR="00EB4172" w:rsidRPr="007D0B87">
        <w:rPr>
          <w:rFonts w:asciiTheme="minorHAnsi" w:hAnsiTheme="minorHAnsi" w:cstheme="minorHAnsi"/>
          <w:sz w:val="21"/>
          <w:szCs w:val="21"/>
        </w:rPr>
        <w:t>a č. 3</w:t>
      </w:r>
      <w:r w:rsidR="00AC2344" w:rsidRPr="007D0B87">
        <w:rPr>
          <w:rFonts w:asciiTheme="minorHAnsi" w:hAnsiTheme="minorHAnsi" w:cstheme="minorHAnsi"/>
          <w:sz w:val="21"/>
          <w:szCs w:val="21"/>
        </w:rPr>
        <w:t xml:space="preserve"> a č. 4</w:t>
      </w:r>
      <w:r w:rsidR="003237C0">
        <w:rPr>
          <w:rFonts w:asciiTheme="minorHAnsi" w:hAnsiTheme="minorHAnsi" w:cstheme="minorHAnsi"/>
          <w:sz w:val="21"/>
          <w:szCs w:val="21"/>
        </w:rPr>
        <w:t xml:space="preserve"> a č. 5 </w:t>
      </w:r>
      <w:r w:rsidR="0003359A" w:rsidRPr="007D0B87">
        <w:rPr>
          <w:rFonts w:asciiTheme="minorHAnsi" w:hAnsiTheme="minorHAnsi" w:cstheme="minorHAnsi"/>
          <w:sz w:val="21"/>
          <w:szCs w:val="21"/>
        </w:rPr>
        <w:t xml:space="preserve">zní: </w:t>
      </w:r>
    </w:p>
    <w:p w14:paraId="01445DE0" w14:textId="3969731C" w:rsidR="00B0361E" w:rsidRPr="007D0B87" w:rsidRDefault="00B0361E" w:rsidP="00097593">
      <w:pPr>
        <w:pStyle w:val="Default"/>
        <w:rPr>
          <w:b/>
          <w:bCs/>
          <w:sz w:val="21"/>
          <w:szCs w:val="21"/>
          <w:highlight w:val="yellow"/>
        </w:rPr>
      </w:pPr>
    </w:p>
    <w:p w14:paraId="55568BE1" w14:textId="77777777" w:rsidR="003237C0" w:rsidRPr="003237C0" w:rsidRDefault="003237C0" w:rsidP="003237C0">
      <w:pPr>
        <w:pStyle w:val="Default"/>
        <w:ind w:left="705" w:hanging="705"/>
        <w:rPr>
          <w:rFonts w:asciiTheme="minorHAnsi" w:hAnsiTheme="minorHAnsi" w:cstheme="minorHAnsi"/>
          <w:b/>
          <w:bCs/>
          <w:i/>
          <w:sz w:val="21"/>
          <w:szCs w:val="21"/>
        </w:rPr>
      </w:pPr>
      <w:r w:rsidRPr="003237C0">
        <w:rPr>
          <w:rFonts w:asciiTheme="minorHAnsi" w:hAnsiTheme="minorHAnsi" w:cstheme="minorHAnsi"/>
          <w:sz w:val="21"/>
          <w:szCs w:val="21"/>
        </w:rPr>
        <w:t>„</w:t>
      </w:r>
      <w:r w:rsidRPr="003237C0">
        <w:rPr>
          <w:rFonts w:asciiTheme="minorHAnsi" w:hAnsiTheme="minorHAnsi" w:cstheme="minorHAnsi"/>
          <w:i/>
          <w:sz w:val="21"/>
          <w:szCs w:val="21"/>
        </w:rPr>
        <w:t xml:space="preserve">3.3 </w:t>
      </w:r>
      <w:r w:rsidRPr="003237C0">
        <w:rPr>
          <w:rFonts w:asciiTheme="minorHAnsi" w:hAnsiTheme="minorHAnsi" w:cstheme="minorHAnsi"/>
          <w:i/>
          <w:sz w:val="21"/>
          <w:szCs w:val="21"/>
        </w:rPr>
        <w:tab/>
        <w:t>Celková cena díla se pro potřeby zadavatele formálně dělí na uznatelné a neuznatelné náklady následovně:</w:t>
      </w:r>
    </w:p>
    <w:p w14:paraId="7441270E" w14:textId="77777777" w:rsidR="003237C0" w:rsidRPr="003237C0" w:rsidRDefault="003237C0" w:rsidP="003237C0">
      <w:pPr>
        <w:pStyle w:val="Default"/>
        <w:rPr>
          <w:rFonts w:asciiTheme="minorHAnsi" w:hAnsiTheme="minorHAnsi" w:cstheme="minorHAnsi"/>
          <w:i/>
          <w:sz w:val="21"/>
          <w:szCs w:val="21"/>
        </w:rPr>
      </w:pPr>
    </w:p>
    <w:p w14:paraId="028428A5" w14:textId="77777777" w:rsidR="003237C0" w:rsidRPr="003237C0" w:rsidRDefault="003237C0" w:rsidP="003237C0">
      <w:pPr>
        <w:pStyle w:val="Default"/>
        <w:rPr>
          <w:rFonts w:asciiTheme="minorHAnsi" w:hAnsiTheme="minorHAnsi" w:cstheme="minorHAnsi"/>
          <w:b/>
          <w:bCs/>
          <w:i/>
          <w:sz w:val="21"/>
          <w:szCs w:val="21"/>
        </w:rPr>
      </w:pPr>
      <w:r w:rsidRPr="003237C0">
        <w:rPr>
          <w:rFonts w:asciiTheme="minorHAnsi" w:hAnsiTheme="minorHAnsi" w:cstheme="minorHAnsi"/>
          <w:i/>
          <w:sz w:val="21"/>
          <w:szCs w:val="21"/>
        </w:rPr>
        <w:tab/>
        <w:t>Uznatelné náklady bez DPH</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b/>
          <w:bCs/>
          <w:i/>
          <w:sz w:val="21"/>
          <w:szCs w:val="21"/>
        </w:rPr>
        <w:t>84.615.066,87 Kč</w:t>
      </w:r>
    </w:p>
    <w:p w14:paraId="2317EC6E" w14:textId="77777777" w:rsidR="003237C0" w:rsidRPr="003237C0" w:rsidRDefault="003237C0" w:rsidP="003237C0">
      <w:pPr>
        <w:pStyle w:val="Default"/>
        <w:rPr>
          <w:rFonts w:asciiTheme="minorHAnsi" w:hAnsiTheme="minorHAnsi" w:cstheme="minorHAnsi"/>
          <w:i/>
          <w:sz w:val="21"/>
          <w:szCs w:val="21"/>
        </w:rPr>
      </w:pPr>
      <w:r w:rsidRPr="003237C0">
        <w:rPr>
          <w:rFonts w:asciiTheme="minorHAnsi" w:hAnsiTheme="minorHAnsi" w:cstheme="minorHAnsi"/>
          <w:i/>
          <w:sz w:val="21"/>
          <w:szCs w:val="21"/>
        </w:rPr>
        <w:tab/>
        <w:t>DPH 21%</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b/>
          <w:bCs/>
          <w:i/>
          <w:sz w:val="21"/>
          <w:szCs w:val="21"/>
        </w:rPr>
        <w:t>17.769.164,04 Kč</w:t>
      </w:r>
    </w:p>
    <w:p w14:paraId="67D5EB10" w14:textId="77777777" w:rsidR="003237C0" w:rsidRPr="003237C0" w:rsidRDefault="003237C0" w:rsidP="003237C0">
      <w:pPr>
        <w:pStyle w:val="Default"/>
        <w:rPr>
          <w:rFonts w:asciiTheme="minorHAnsi" w:hAnsiTheme="minorHAnsi" w:cstheme="minorHAnsi"/>
          <w:i/>
          <w:sz w:val="21"/>
          <w:szCs w:val="21"/>
        </w:rPr>
      </w:pPr>
      <w:r w:rsidRPr="003237C0">
        <w:rPr>
          <w:rFonts w:asciiTheme="minorHAnsi" w:hAnsiTheme="minorHAnsi" w:cstheme="minorHAnsi"/>
          <w:i/>
          <w:sz w:val="21"/>
          <w:szCs w:val="21"/>
        </w:rPr>
        <w:tab/>
        <w:t>Uznatelné náklady včetně DPH</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b/>
          <w:bCs/>
          <w:i/>
          <w:sz w:val="21"/>
          <w:szCs w:val="21"/>
        </w:rPr>
        <w:t>102.384.230,91 Kč</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p>
    <w:p w14:paraId="14A7B103" w14:textId="77777777" w:rsidR="003237C0" w:rsidRPr="003237C0" w:rsidRDefault="003237C0" w:rsidP="003237C0">
      <w:pPr>
        <w:pStyle w:val="Default"/>
        <w:rPr>
          <w:rFonts w:asciiTheme="minorHAnsi" w:hAnsiTheme="minorHAnsi" w:cstheme="minorHAnsi"/>
          <w:i/>
          <w:sz w:val="21"/>
          <w:szCs w:val="21"/>
        </w:rPr>
      </w:pPr>
    </w:p>
    <w:p w14:paraId="003E7EA9" w14:textId="77777777" w:rsidR="003237C0" w:rsidRPr="003237C0" w:rsidRDefault="003237C0" w:rsidP="003237C0">
      <w:pPr>
        <w:pStyle w:val="Default"/>
        <w:rPr>
          <w:rFonts w:asciiTheme="minorHAnsi" w:hAnsiTheme="minorHAnsi" w:cstheme="minorHAnsi"/>
          <w:i/>
          <w:sz w:val="21"/>
          <w:szCs w:val="21"/>
        </w:rPr>
      </w:pPr>
      <w:r w:rsidRPr="003237C0">
        <w:rPr>
          <w:rFonts w:asciiTheme="minorHAnsi" w:hAnsiTheme="minorHAnsi" w:cstheme="minorHAnsi"/>
          <w:i/>
          <w:sz w:val="21"/>
          <w:szCs w:val="21"/>
        </w:rPr>
        <w:tab/>
        <w:t>Neuznatelné náklady bez DPH</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t xml:space="preserve"> </w:t>
      </w:r>
      <w:r w:rsidRPr="003237C0">
        <w:rPr>
          <w:rFonts w:asciiTheme="minorHAnsi" w:hAnsiTheme="minorHAnsi" w:cstheme="minorHAnsi"/>
          <w:b/>
          <w:bCs/>
          <w:i/>
          <w:sz w:val="21"/>
          <w:szCs w:val="21"/>
        </w:rPr>
        <w:t>4.819.789,24 Kč</w:t>
      </w:r>
    </w:p>
    <w:p w14:paraId="788DC034" w14:textId="77777777" w:rsidR="003237C0" w:rsidRPr="003237C0" w:rsidRDefault="003237C0" w:rsidP="003237C0">
      <w:pPr>
        <w:pStyle w:val="Default"/>
        <w:rPr>
          <w:rFonts w:asciiTheme="minorHAnsi" w:hAnsiTheme="minorHAnsi" w:cstheme="minorHAnsi"/>
          <w:i/>
          <w:sz w:val="21"/>
          <w:szCs w:val="21"/>
        </w:rPr>
      </w:pPr>
      <w:r w:rsidRPr="003237C0">
        <w:rPr>
          <w:rFonts w:asciiTheme="minorHAnsi" w:hAnsiTheme="minorHAnsi" w:cstheme="minorHAnsi"/>
          <w:i/>
          <w:sz w:val="21"/>
          <w:szCs w:val="21"/>
        </w:rPr>
        <w:tab/>
        <w:t>DPH 21%</w:t>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i/>
          <w:sz w:val="21"/>
          <w:szCs w:val="21"/>
        </w:rPr>
        <w:tab/>
      </w:r>
      <w:r w:rsidRPr="003237C0">
        <w:rPr>
          <w:rFonts w:asciiTheme="minorHAnsi" w:hAnsiTheme="minorHAnsi" w:cstheme="minorHAnsi"/>
          <w:b/>
          <w:bCs/>
          <w:i/>
          <w:sz w:val="21"/>
          <w:szCs w:val="21"/>
        </w:rPr>
        <w:t xml:space="preserve"> 1.012.155,74 Kč</w:t>
      </w:r>
    </w:p>
    <w:p w14:paraId="71138E8A" w14:textId="77777777" w:rsidR="003237C0" w:rsidRPr="003237C0" w:rsidRDefault="003237C0" w:rsidP="003237C0">
      <w:pPr>
        <w:pStyle w:val="Default"/>
        <w:rPr>
          <w:rFonts w:asciiTheme="minorHAnsi" w:hAnsiTheme="minorHAnsi" w:cstheme="minorHAnsi"/>
          <w:b/>
          <w:bCs/>
          <w:sz w:val="21"/>
          <w:szCs w:val="21"/>
        </w:rPr>
      </w:pPr>
      <w:r w:rsidRPr="003237C0">
        <w:rPr>
          <w:rFonts w:asciiTheme="minorHAnsi" w:hAnsiTheme="minorHAnsi" w:cstheme="minorHAnsi"/>
          <w:i/>
          <w:sz w:val="21"/>
          <w:szCs w:val="21"/>
        </w:rPr>
        <w:tab/>
        <w:t>Neuznatelné náklady včetně DPH</w:t>
      </w:r>
      <w:r w:rsidRPr="003237C0">
        <w:rPr>
          <w:rFonts w:asciiTheme="minorHAnsi" w:hAnsiTheme="minorHAnsi" w:cstheme="minorHAnsi"/>
          <w:i/>
          <w:sz w:val="21"/>
          <w:szCs w:val="21"/>
        </w:rPr>
        <w:tab/>
      </w:r>
      <w:r w:rsidRPr="003237C0">
        <w:rPr>
          <w:rFonts w:asciiTheme="minorHAnsi" w:hAnsiTheme="minorHAnsi" w:cstheme="minorHAnsi"/>
          <w:i/>
          <w:sz w:val="21"/>
          <w:szCs w:val="21"/>
        </w:rPr>
        <w:tab/>
        <w:t xml:space="preserve"> </w:t>
      </w:r>
      <w:r w:rsidRPr="003237C0">
        <w:rPr>
          <w:rFonts w:asciiTheme="minorHAnsi" w:hAnsiTheme="minorHAnsi" w:cstheme="minorHAnsi"/>
          <w:i/>
          <w:sz w:val="21"/>
          <w:szCs w:val="21"/>
        </w:rPr>
        <w:tab/>
      </w:r>
      <w:r w:rsidRPr="003237C0">
        <w:rPr>
          <w:rFonts w:asciiTheme="minorHAnsi" w:hAnsiTheme="minorHAnsi" w:cstheme="minorHAnsi"/>
          <w:b/>
          <w:bCs/>
          <w:i/>
          <w:sz w:val="21"/>
          <w:szCs w:val="21"/>
        </w:rPr>
        <w:t>5.831.944,98 Kč</w:t>
      </w:r>
      <w:r w:rsidRPr="003237C0">
        <w:rPr>
          <w:rFonts w:asciiTheme="minorHAnsi" w:hAnsiTheme="minorHAnsi" w:cstheme="minorHAnsi"/>
          <w:b/>
          <w:bCs/>
          <w:sz w:val="21"/>
          <w:szCs w:val="21"/>
        </w:rPr>
        <w:t>“</w:t>
      </w:r>
    </w:p>
    <w:p w14:paraId="7560DA62" w14:textId="77777777" w:rsidR="00A67892" w:rsidRPr="007D0B87" w:rsidRDefault="00A67892">
      <w:pPr>
        <w:pStyle w:val="Default"/>
        <w:ind w:left="1410" w:hanging="705"/>
        <w:rPr>
          <w:rFonts w:asciiTheme="minorHAnsi" w:hAnsiTheme="minorHAnsi" w:cstheme="minorHAnsi"/>
          <w:b/>
          <w:bCs/>
          <w:sz w:val="21"/>
          <w:szCs w:val="21"/>
        </w:rPr>
      </w:pPr>
    </w:p>
    <w:p w14:paraId="616ABF69" w14:textId="77777777" w:rsidR="00A67892" w:rsidRPr="007D0B87" w:rsidRDefault="00A67892" w:rsidP="00A67892">
      <w:pPr>
        <w:spacing w:after="0" w:line="240" w:lineRule="auto"/>
        <w:ind w:firstLine="708"/>
        <w:rPr>
          <w:rFonts w:asciiTheme="minorHAnsi" w:hAnsiTheme="minorHAnsi" w:cstheme="minorHAnsi"/>
          <w:color w:val="000000"/>
          <w:sz w:val="21"/>
          <w:szCs w:val="21"/>
        </w:rPr>
      </w:pPr>
      <w:r w:rsidRPr="007D0B87">
        <w:rPr>
          <w:rFonts w:asciiTheme="minorHAnsi" w:hAnsiTheme="minorHAnsi" w:cstheme="minorHAnsi"/>
          <w:b/>
          <w:color w:val="000000"/>
          <w:sz w:val="21"/>
          <w:szCs w:val="21"/>
          <w:u w:val="single"/>
        </w:rPr>
        <w:t>SE RUŠÍ a NAHRAZUJE</w:t>
      </w:r>
      <w:r w:rsidRPr="007D0B87">
        <w:rPr>
          <w:rFonts w:asciiTheme="minorHAnsi" w:hAnsiTheme="minorHAnsi" w:cstheme="minorHAnsi"/>
          <w:color w:val="000000"/>
          <w:sz w:val="21"/>
          <w:szCs w:val="21"/>
        </w:rPr>
        <w:t xml:space="preserve"> se v tomtéž článku 3 bodem 3 takto (tohoto znění):</w:t>
      </w:r>
    </w:p>
    <w:p w14:paraId="6061A264" w14:textId="77777777" w:rsidR="002876F3" w:rsidRPr="007D0B87" w:rsidRDefault="002876F3" w:rsidP="00A67892">
      <w:pPr>
        <w:spacing w:after="0" w:line="240" w:lineRule="auto"/>
        <w:ind w:firstLine="708"/>
        <w:rPr>
          <w:rFonts w:asciiTheme="minorHAnsi" w:hAnsiTheme="minorHAnsi" w:cstheme="minorHAnsi"/>
          <w:color w:val="000000"/>
          <w:sz w:val="21"/>
          <w:szCs w:val="21"/>
        </w:rPr>
      </w:pPr>
    </w:p>
    <w:p w14:paraId="027A7E03" w14:textId="77777777" w:rsidR="002876F3" w:rsidRPr="007D0B87" w:rsidRDefault="002876F3" w:rsidP="002876F3">
      <w:pPr>
        <w:pStyle w:val="Default"/>
        <w:ind w:left="1410" w:hanging="705"/>
        <w:rPr>
          <w:rFonts w:asciiTheme="minorHAnsi" w:hAnsiTheme="minorHAnsi" w:cstheme="minorHAnsi"/>
          <w:b/>
          <w:bCs/>
          <w:i/>
          <w:sz w:val="21"/>
          <w:szCs w:val="21"/>
        </w:rPr>
      </w:pPr>
      <w:r w:rsidRPr="007D0B87">
        <w:rPr>
          <w:rFonts w:asciiTheme="minorHAnsi" w:hAnsiTheme="minorHAnsi" w:cstheme="minorHAnsi"/>
          <w:sz w:val="21"/>
          <w:szCs w:val="21"/>
        </w:rPr>
        <w:t>„</w:t>
      </w:r>
      <w:r w:rsidRPr="007D0B87">
        <w:rPr>
          <w:rFonts w:asciiTheme="minorHAnsi" w:hAnsiTheme="minorHAnsi" w:cstheme="minorHAnsi"/>
          <w:i/>
          <w:sz w:val="21"/>
          <w:szCs w:val="21"/>
        </w:rPr>
        <w:t xml:space="preserve">3.3 </w:t>
      </w:r>
      <w:r w:rsidRPr="007D0B87">
        <w:rPr>
          <w:rFonts w:asciiTheme="minorHAnsi" w:hAnsiTheme="minorHAnsi" w:cstheme="minorHAnsi"/>
          <w:i/>
          <w:sz w:val="21"/>
          <w:szCs w:val="21"/>
        </w:rPr>
        <w:tab/>
        <w:t>Celková cena díla se pro potřeby zadavatele formálně dělí na uznatelné a neuznatelné náklady následovně:</w:t>
      </w:r>
    </w:p>
    <w:p w14:paraId="3040E573" w14:textId="77777777" w:rsidR="002876F3" w:rsidRPr="007D0B87" w:rsidRDefault="002876F3" w:rsidP="002876F3">
      <w:pPr>
        <w:pStyle w:val="Default"/>
        <w:ind w:left="1410" w:hanging="705"/>
        <w:rPr>
          <w:rFonts w:asciiTheme="minorHAnsi" w:hAnsiTheme="minorHAnsi" w:cstheme="minorHAnsi"/>
          <w:i/>
          <w:sz w:val="21"/>
          <w:szCs w:val="21"/>
        </w:rPr>
      </w:pPr>
    </w:p>
    <w:p w14:paraId="44AF34A3" w14:textId="78EA4AC7" w:rsidR="002876F3" w:rsidRPr="007D0B87" w:rsidRDefault="002876F3" w:rsidP="002876F3">
      <w:pPr>
        <w:pStyle w:val="Default"/>
        <w:ind w:left="1410" w:hanging="705"/>
        <w:rPr>
          <w:rFonts w:asciiTheme="minorHAnsi" w:hAnsiTheme="minorHAnsi" w:cstheme="minorHAnsi"/>
          <w:b/>
          <w:bCs/>
          <w:i/>
          <w:color w:val="auto"/>
          <w:sz w:val="21"/>
          <w:szCs w:val="21"/>
        </w:rPr>
      </w:pPr>
      <w:r w:rsidRPr="007D0B87">
        <w:rPr>
          <w:rFonts w:asciiTheme="minorHAnsi" w:hAnsiTheme="minorHAnsi" w:cstheme="minorHAnsi"/>
          <w:i/>
          <w:color w:val="auto"/>
          <w:sz w:val="21"/>
          <w:szCs w:val="21"/>
        </w:rPr>
        <w:tab/>
        <w:t>Uznatelné náklady bez DPH</w:t>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00C449F5">
        <w:rPr>
          <w:rFonts w:asciiTheme="minorHAnsi" w:hAnsiTheme="minorHAnsi" w:cstheme="minorHAnsi"/>
          <w:b/>
          <w:bCs/>
          <w:i/>
          <w:color w:val="auto"/>
          <w:sz w:val="21"/>
          <w:szCs w:val="21"/>
        </w:rPr>
        <w:t>83.353.435,16</w:t>
      </w:r>
      <w:r w:rsidRPr="007D0B87">
        <w:rPr>
          <w:rFonts w:asciiTheme="minorHAnsi" w:hAnsiTheme="minorHAnsi" w:cstheme="minorHAnsi"/>
          <w:b/>
          <w:bCs/>
          <w:i/>
          <w:color w:val="auto"/>
          <w:sz w:val="21"/>
          <w:szCs w:val="21"/>
        </w:rPr>
        <w:t xml:space="preserve"> </w:t>
      </w:r>
      <w:commentRangeStart w:id="7"/>
      <w:r w:rsidRPr="007D0B87">
        <w:rPr>
          <w:rFonts w:asciiTheme="minorHAnsi" w:hAnsiTheme="minorHAnsi" w:cstheme="minorHAnsi"/>
          <w:b/>
          <w:bCs/>
          <w:i/>
          <w:color w:val="auto"/>
          <w:sz w:val="21"/>
          <w:szCs w:val="21"/>
        </w:rPr>
        <w:t>Kč</w:t>
      </w:r>
      <w:commentRangeEnd w:id="7"/>
      <w:r w:rsidR="00C449F5">
        <w:rPr>
          <w:rStyle w:val="Odkaznakoment"/>
          <w:rFonts w:ascii="Arial" w:hAnsi="Arial" w:cstheme="minorBidi"/>
          <w:color w:val="auto"/>
        </w:rPr>
        <w:commentReference w:id="7"/>
      </w:r>
    </w:p>
    <w:p w14:paraId="1083231D" w14:textId="61D8D51F" w:rsidR="002876F3" w:rsidRPr="007D0B87" w:rsidRDefault="002876F3" w:rsidP="002876F3">
      <w:pPr>
        <w:pStyle w:val="Default"/>
        <w:ind w:left="1410" w:hanging="705"/>
        <w:rPr>
          <w:rFonts w:asciiTheme="minorHAnsi" w:hAnsiTheme="minorHAnsi" w:cstheme="minorHAnsi"/>
          <w:i/>
          <w:color w:val="auto"/>
          <w:sz w:val="21"/>
          <w:szCs w:val="21"/>
        </w:rPr>
      </w:pPr>
      <w:r w:rsidRPr="007D0B87">
        <w:rPr>
          <w:rFonts w:asciiTheme="minorHAnsi" w:hAnsiTheme="minorHAnsi" w:cstheme="minorHAnsi"/>
          <w:i/>
          <w:color w:val="auto"/>
          <w:sz w:val="21"/>
          <w:szCs w:val="21"/>
        </w:rPr>
        <w:tab/>
        <w:t>DPH 21%</w:t>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00C449F5">
        <w:rPr>
          <w:rFonts w:asciiTheme="minorHAnsi" w:hAnsiTheme="minorHAnsi" w:cstheme="minorHAnsi"/>
          <w:b/>
          <w:bCs/>
          <w:i/>
          <w:color w:val="auto"/>
          <w:sz w:val="21"/>
          <w:szCs w:val="21"/>
        </w:rPr>
        <w:t>17.504.221,38</w:t>
      </w:r>
      <w:r w:rsidRPr="007D0B87">
        <w:rPr>
          <w:rFonts w:asciiTheme="minorHAnsi" w:hAnsiTheme="minorHAnsi" w:cstheme="minorHAnsi"/>
          <w:b/>
          <w:bCs/>
          <w:i/>
          <w:color w:val="auto"/>
          <w:sz w:val="21"/>
          <w:szCs w:val="21"/>
        </w:rPr>
        <w:t xml:space="preserve"> </w:t>
      </w:r>
      <w:commentRangeStart w:id="8"/>
      <w:r w:rsidRPr="007D0B87">
        <w:rPr>
          <w:rFonts w:asciiTheme="minorHAnsi" w:hAnsiTheme="minorHAnsi" w:cstheme="minorHAnsi"/>
          <w:b/>
          <w:bCs/>
          <w:i/>
          <w:color w:val="auto"/>
          <w:sz w:val="21"/>
          <w:szCs w:val="21"/>
        </w:rPr>
        <w:t>Kč</w:t>
      </w:r>
      <w:commentRangeEnd w:id="8"/>
      <w:r w:rsidR="00C449F5">
        <w:rPr>
          <w:rStyle w:val="Odkaznakoment"/>
          <w:rFonts w:ascii="Arial" w:hAnsi="Arial" w:cstheme="minorBidi"/>
          <w:color w:val="auto"/>
        </w:rPr>
        <w:commentReference w:id="8"/>
      </w:r>
    </w:p>
    <w:p w14:paraId="11E6D778" w14:textId="51551268" w:rsidR="002876F3" w:rsidRPr="007D0B87" w:rsidRDefault="002876F3" w:rsidP="002876F3">
      <w:pPr>
        <w:pStyle w:val="Default"/>
        <w:ind w:left="1410" w:hanging="705"/>
        <w:rPr>
          <w:rFonts w:asciiTheme="minorHAnsi" w:hAnsiTheme="minorHAnsi" w:cstheme="minorHAnsi"/>
          <w:i/>
          <w:sz w:val="21"/>
          <w:szCs w:val="21"/>
        </w:rPr>
      </w:pPr>
      <w:r w:rsidRPr="007D0B87">
        <w:rPr>
          <w:rFonts w:asciiTheme="minorHAnsi" w:hAnsiTheme="minorHAnsi" w:cstheme="minorHAnsi"/>
          <w:i/>
          <w:color w:val="auto"/>
          <w:sz w:val="21"/>
          <w:szCs w:val="21"/>
        </w:rPr>
        <w:tab/>
        <w:t>Uznatelné náklady včetně DPH</w:t>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Pr="007D0B87">
        <w:rPr>
          <w:rFonts w:asciiTheme="minorHAnsi" w:hAnsiTheme="minorHAnsi" w:cstheme="minorHAnsi"/>
          <w:i/>
          <w:color w:val="auto"/>
          <w:sz w:val="21"/>
          <w:szCs w:val="21"/>
        </w:rPr>
        <w:tab/>
      </w:r>
      <w:r w:rsidR="008F6DDA">
        <w:rPr>
          <w:rFonts w:asciiTheme="minorHAnsi" w:hAnsiTheme="minorHAnsi" w:cstheme="minorHAnsi"/>
          <w:b/>
          <w:bCs/>
          <w:i/>
          <w:color w:val="auto"/>
          <w:sz w:val="21"/>
          <w:szCs w:val="21"/>
        </w:rPr>
        <w:t>100.857.656,54</w:t>
      </w:r>
      <w:r w:rsidRPr="007D0B87">
        <w:rPr>
          <w:rFonts w:asciiTheme="minorHAnsi" w:hAnsiTheme="minorHAnsi" w:cstheme="minorHAnsi"/>
          <w:b/>
          <w:bCs/>
          <w:i/>
          <w:color w:val="auto"/>
          <w:sz w:val="21"/>
          <w:szCs w:val="21"/>
        </w:rPr>
        <w:t xml:space="preserve"> </w:t>
      </w:r>
      <w:commentRangeStart w:id="9"/>
      <w:r w:rsidRPr="007D0B87">
        <w:rPr>
          <w:rFonts w:asciiTheme="minorHAnsi" w:hAnsiTheme="minorHAnsi" w:cstheme="minorHAnsi"/>
          <w:b/>
          <w:bCs/>
          <w:i/>
          <w:color w:val="auto"/>
          <w:sz w:val="21"/>
          <w:szCs w:val="21"/>
        </w:rPr>
        <w:t>Kč</w:t>
      </w:r>
      <w:commentRangeEnd w:id="9"/>
      <w:r w:rsidR="00C449F5">
        <w:rPr>
          <w:rStyle w:val="Odkaznakoment"/>
          <w:rFonts w:ascii="Arial" w:hAnsi="Arial" w:cstheme="minorBidi"/>
          <w:color w:val="auto"/>
        </w:rPr>
        <w:commentReference w:id="9"/>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p>
    <w:p w14:paraId="5FE4D874" w14:textId="77777777" w:rsidR="002876F3" w:rsidRPr="007D0B87" w:rsidRDefault="002876F3" w:rsidP="002876F3">
      <w:pPr>
        <w:pStyle w:val="Default"/>
        <w:ind w:left="1410" w:hanging="705"/>
        <w:rPr>
          <w:rFonts w:asciiTheme="minorHAnsi" w:hAnsiTheme="minorHAnsi" w:cstheme="minorHAnsi"/>
          <w:i/>
          <w:sz w:val="21"/>
          <w:szCs w:val="21"/>
        </w:rPr>
      </w:pPr>
    </w:p>
    <w:p w14:paraId="5A03A0F5" w14:textId="77777777" w:rsidR="00C35631" w:rsidRPr="007D0B87" w:rsidRDefault="002876F3" w:rsidP="00C35631">
      <w:pPr>
        <w:pStyle w:val="Default"/>
        <w:ind w:left="1410" w:hanging="705"/>
        <w:rPr>
          <w:rFonts w:asciiTheme="minorHAnsi" w:hAnsiTheme="minorHAnsi" w:cstheme="minorHAnsi"/>
          <w:i/>
          <w:sz w:val="21"/>
          <w:szCs w:val="21"/>
        </w:rPr>
      </w:pPr>
      <w:r w:rsidRPr="007D0B87">
        <w:rPr>
          <w:rFonts w:asciiTheme="minorHAnsi" w:hAnsiTheme="minorHAnsi" w:cstheme="minorHAnsi"/>
          <w:i/>
          <w:sz w:val="21"/>
          <w:szCs w:val="21"/>
        </w:rPr>
        <w:tab/>
      </w:r>
      <w:r w:rsidR="00C35631" w:rsidRPr="007D0B87">
        <w:rPr>
          <w:rFonts w:asciiTheme="minorHAnsi" w:hAnsiTheme="minorHAnsi" w:cstheme="minorHAnsi"/>
          <w:i/>
          <w:sz w:val="21"/>
          <w:szCs w:val="21"/>
        </w:rPr>
        <w:t>Neuznatelné náklady bez DPH</w:t>
      </w:r>
      <w:r w:rsidR="00C35631" w:rsidRPr="007D0B87">
        <w:rPr>
          <w:rFonts w:asciiTheme="minorHAnsi" w:hAnsiTheme="minorHAnsi" w:cstheme="minorHAnsi"/>
          <w:i/>
          <w:sz w:val="21"/>
          <w:szCs w:val="21"/>
        </w:rPr>
        <w:tab/>
      </w:r>
      <w:r w:rsidR="00C35631" w:rsidRPr="007D0B87">
        <w:rPr>
          <w:rFonts w:asciiTheme="minorHAnsi" w:hAnsiTheme="minorHAnsi" w:cstheme="minorHAnsi"/>
          <w:i/>
          <w:sz w:val="21"/>
          <w:szCs w:val="21"/>
        </w:rPr>
        <w:tab/>
      </w:r>
      <w:r w:rsidR="00C35631" w:rsidRPr="007D0B87">
        <w:rPr>
          <w:rFonts w:asciiTheme="minorHAnsi" w:hAnsiTheme="minorHAnsi" w:cstheme="minorHAnsi"/>
          <w:i/>
          <w:sz w:val="21"/>
          <w:szCs w:val="21"/>
        </w:rPr>
        <w:tab/>
        <w:t xml:space="preserve"> </w:t>
      </w:r>
      <w:r w:rsidR="00C35631" w:rsidRPr="007D0B87">
        <w:rPr>
          <w:rFonts w:asciiTheme="minorHAnsi" w:hAnsiTheme="minorHAnsi" w:cstheme="minorHAnsi"/>
          <w:b/>
          <w:bCs/>
          <w:i/>
          <w:sz w:val="21"/>
          <w:szCs w:val="21"/>
        </w:rPr>
        <w:t xml:space="preserve">4.819.789,24 </w:t>
      </w:r>
      <w:commentRangeStart w:id="10"/>
      <w:r w:rsidR="00C35631" w:rsidRPr="007D0B87">
        <w:rPr>
          <w:rFonts w:asciiTheme="minorHAnsi" w:hAnsiTheme="minorHAnsi" w:cstheme="minorHAnsi"/>
          <w:b/>
          <w:bCs/>
          <w:i/>
          <w:sz w:val="21"/>
          <w:szCs w:val="21"/>
        </w:rPr>
        <w:t>Kč</w:t>
      </w:r>
      <w:commentRangeEnd w:id="10"/>
      <w:r w:rsidR="00C449F5">
        <w:rPr>
          <w:rStyle w:val="Odkaznakoment"/>
          <w:rFonts w:ascii="Arial" w:hAnsi="Arial" w:cstheme="minorBidi"/>
          <w:color w:val="auto"/>
        </w:rPr>
        <w:commentReference w:id="10"/>
      </w:r>
    </w:p>
    <w:p w14:paraId="5842BF14" w14:textId="7E4EF657" w:rsidR="00C35631" w:rsidRPr="007D0B87" w:rsidRDefault="00C35631" w:rsidP="00C35631">
      <w:pPr>
        <w:pStyle w:val="Default"/>
        <w:ind w:left="1410" w:hanging="705"/>
        <w:rPr>
          <w:rFonts w:asciiTheme="minorHAnsi" w:hAnsiTheme="minorHAnsi" w:cstheme="minorHAnsi"/>
          <w:i/>
          <w:sz w:val="21"/>
          <w:szCs w:val="21"/>
        </w:rPr>
      </w:pPr>
      <w:r w:rsidRPr="007D0B87">
        <w:rPr>
          <w:rFonts w:asciiTheme="minorHAnsi" w:hAnsiTheme="minorHAnsi" w:cstheme="minorHAnsi"/>
          <w:i/>
          <w:sz w:val="21"/>
          <w:szCs w:val="21"/>
        </w:rPr>
        <w:tab/>
        <w:t>DPH 21%</w:t>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i/>
          <w:sz w:val="21"/>
          <w:szCs w:val="21"/>
        </w:rPr>
        <w:tab/>
      </w:r>
      <w:r w:rsidRPr="007D0B87">
        <w:rPr>
          <w:rFonts w:asciiTheme="minorHAnsi" w:hAnsiTheme="minorHAnsi" w:cstheme="minorHAnsi"/>
          <w:b/>
          <w:bCs/>
          <w:i/>
          <w:sz w:val="21"/>
          <w:szCs w:val="21"/>
        </w:rPr>
        <w:t xml:space="preserve"> 1.012.155,74 Kč</w:t>
      </w:r>
    </w:p>
    <w:p w14:paraId="13A94792" w14:textId="3B835245" w:rsidR="00C35631" w:rsidRPr="007D0B87" w:rsidRDefault="00C35631" w:rsidP="00C35631">
      <w:pPr>
        <w:pStyle w:val="Default"/>
        <w:ind w:left="1410" w:hanging="705"/>
        <w:rPr>
          <w:rFonts w:asciiTheme="minorHAnsi" w:hAnsiTheme="minorHAnsi" w:cstheme="minorHAnsi"/>
          <w:b/>
          <w:bCs/>
          <w:sz w:val="21"/>
          <w:szCs w:val="21"/>
        </w:rPr>
      </w:pPr>
      <w:r w:rsidRPr="007D0B87">
        <w:rPr>
          <w:rFonts w:asciiTheme="minorHAnsi" w:hAnsiTheme="minorHAnsi" w:cstheme="minorHAnsi"/>
          <w:i/>
          <w:sz w:val="21"/>
          <w:szCs w:val="21"/>
        </w:rPr>
        <w:tab/>
        <w:t>Neuznatelné náklady včetně DPH</w:t>
      </w:r>
      <w:r w:rsidRPr="007D0B87">
        <w:rPr>
          <w:rFonts w:asciiTheme="minorHAnsi" w:hAnsiTheme="minorHAnsi" w:cstheme="minorHAnsi"/>
          <w:i/>
          <w:sz w:val="21"/>
          <w:szCs w:val="21"/>
        </w:rPr>
        <w:tab/>
      </w:r>
      <w:r w:rsidRPr="007D0B87">
        <w:rPr>
          <w:rFonts w:asciiTheme="minorHAnsi" w:hAnsiTheme="minorHAnsi" w:cstheme="minorHAnsi"/>
          <w:i/>
          <w:sz w:val="21"/>
          <w:szCs w:val="21"/>
        </w:rPr>
        <w:tab/>
        <w:t xml:space="preserve"> </w:t>
      </w:r>
      <w:r w:rsidR="007D0B87">
        <w:rPr>
          <w:rFonts w:asciiTheme="minorHAnsi" w:hAnsiTheme="minorHAnsi" w:cstheme="minorHAnsi"/>
          <w:i/>
          <w:sz w:val="21"/>
          <w:szCs w:val="21"/>
        </w:rPr>
        <w:tab/>
      </w:r>
      <w:r w:rsidRPr="007D0B87">
        <w:rPr>
          <w:rFonts w:asciiTheme="minorHAnsi" w:hAnsiTheme="minorHAnsi" w:cstheme="minorHAnsi"/>
          <w:b/>
          <w:bCs/>
          <w:i/>
          <w:sz w:val="21"/>
          <w:szCs w:val="21"/>
        </w:rPr>
        <w:t>5.831.944,98 Kč</w:t>
      </w:r>
      <w:r w:rsidRPr="007D0B87">
        <w:rPr>
          <w:rFonts w:asciiTheme="minorHAnsi" w:hAnsiTheme="minorHAnsi" w:cstheme="minorHAnsi"/>
          <w:b/>
          <w:bCs/>
          <w:sz w:val="21"/>
          <w:szCs w:val="21"/>
        </w:rPr>
        <w:t>“</w:t>
      </w:r>
    </w:p>
    <w:p w14:paraId="030C67EF" w14:textId="77777777" w:rsidR="00BE3EF6" w:rsidRPr="007D0B87" w:rsidRDefault="00BE3EF6" w:rsidP="006A4E5A">
      <w:pPr>
        <w:spacing w:after="0" w:line="240" w:lineRule="auto"/>
        <w:rPr>
          <w:rFonts w:asciiTheme="minorHAnsi" w:hAnsiTheme="minorHAnsi" w:cstheme="minorHAnsi"/>
          <w:i/>
          <w:color w:val="000000"/>
          <w:sz w:val="21"/>
          <w:szCs w:val="21"/>
        </w:rPr>
      </w:pPr>
    </w:p>
    <w:p w14:paraId="4149F2B6" w14:textId="3C2F2C85" w:rsidR="00005B4E" w:rsidRPr="007D0B87" w:rsidRDefault="00A17E0C" w:rsidP="00005B4E">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2.</w:t>
      </w:r>
      <w:r w:rsidR="00FD57EF" w:rsidRPr="007D0B87">
        <w:rPr>
          <w:rFonts w:asciiTheme="minorHAnsi" w:hAnsiTheme="minorHAnsi" w:cstheme="minorHAnsi"/>
          <w:color w:val="000000"/>
          <w:sz w:val="21"/>
          <w:szCs w:val="21"/>
        </w:rPr>
        <w:t>2</w:t>
      </w:r>
      <w:r w:rsidR="00B772A0" w:rsidRPr="007D0B87">
        <w:rPr>
          <w:rFonts w:asciiTheme="minorHAnsi" w:hAnsiTheme="minorHAnsi" w:cstheme="minorHAnsi"/>
          <w:color w:val="000000"/>
          <w:sz w:val="21"/>
          <w:szCs w:val="21"/>
        </w:rPr>
        <w:t xml:space="preserve"> Ostatní ustanovení smlouvy</w:t>
      </w:r>
      <w:r w:rsidR="00D26F30" w:rsidRPr="007D0B87">
        <w:rPr>
          <w:rFonts w:asciiTheme="minorHAnsi" w:hAnsiTheme="minorHAnsi" w:cstheme="minorHAnsi"/>
          <w:color w:val="000000"/>
          <w:sz w:val="21"/>
          <w:szCs w:val="21"/>
        </w:rPr>
        <w:t xml:space="preserve"> ve znění dodatku č. 1 a č. 2</w:t>
      </w:r>
      <w:r w:rsidR="00164082" w:rsidRPr="007D0B87">
        <w:rPr>
          <w:rFonts w:asciiTheme="minorHAnsi" w:hAnsiTheme="minorHAnsi" w:cstheme="minorHAnsi"/>
          <w:color w:val="000000"/>
          <w:sz w:val="21"/>
          <w:szCs w:val="21"/>
        </w:rPr>
        <w:t xml:space="preserve"> a č. 3</w:t>
      </w:r>
      <w:r w:rsidR="0089134A" w:rsidRPr="007D0B87">
        <w:rPr>
          <w:rFonts w:asciiTheme="minorHAnsi" w:hAnsiTheme="minorHAnsi" w:cstheme="minorHAnsi"/>
          <w:color w:val="000000"/>
          <w:sz w:val="21"/>
          <w:szCs w:val="21"/>
        </w:rPr>
        <w:t xml:space="preserve"> a č. 4</w:t>
      </w:r>
      <w:r w:rsidR="00B772A0" w:rsidRPr="007D0B87">
        <w:rPr>
          <w:rFonts w:asciiTheme="minorHAnsi" w:hAnsiTheme="minorHAnsi" w:cstheme="minorHAnsi"/>
          <w:color w:val="000000"/>
          <w:sz w:val="21"/>
          <w:szCs w:val="21"/>
        </w:rPr>
        <w:t xml:space="preserve"> </w:t>
      </w:r>
      <w:r w:rsidR="00BB1EE5">
        <w:rPr>
          <w:rFonts w:asciiTheme="minorHAnsi" w:hAnsiTheme="minorHAnsi" w:cstheme="minorHAnsi"/>
          <w:color w:val="000000"/>
          <w:sz w:val="21"/>
          <w:szCs w:val="21"/>
        </w:rPr>
        <w:t xml:space="preserve">a č. 5 </w:t>
      </w:r>
      <w:r w:rsidR="00B772A0" w:rsidRPr="007D0B87">
        <w:rPr>
          <w:rFonts w:asciiTheme="minorHAnsi" w:hAnsiTheme="minorHAnsi" w:cstheme="minorHAnsi"/>
          <w:color w:val="000000"/>
          <w:sz w:val="21"/>
          <w:szCs w:val="21"/>
        </w:rPr>
        <w:t>se nemění a zů</w:t>
      </w:r>
      <w:r w:rsidR="00521846" w:rsidRPr="007D0B87">
        <w:rPr>
          <w:rFonts w:asciiTheme="minorHAnsi" w:hAnsiTheme="minorHAnsi" w:cstheme="minorHAnsi"/>
          <w:color w:val="000000"/>
          <w:sz w:val="21"/>
          <w:szCs w:val="21"/>
        </w:rPr>
        <w:t xml:space="preserve">stávají v platnosti a účinnosti, neboť </w:t>
      </w:r>
      <w:r w:rsidR="00005B4E" w:rsidRPr="007D0B87">
        <w:rPr>
          <w:rFonts w:asciiTheme="minorHAnsi" w:hAnsiTheme="minorHAnsi" w:cstheme="minorHAnsi"/>
          <w:color w:val="000000"/>
          <w:sz w:val="21"/>
          <w:szCs w:val="21"/>
        </w:rPr>
        <w:t>smluvní strany nežádají</w:t>
      </w:r>
      <w:r w:rsidR="00521846" w:rsidRPr="007D0B87">
        <w:rPr>
          <w:rFonts w:asciiTheme="minorHAnsi" w:hAnsiTheme="minorHAnsi" w:cstheme="minorHAnsi"/>
          <w:color w:val="000000"/>
          <w:sz w:val="21"/>
          <w:szCs w:val="21"/>
        </w:rPr>
        <w:t xml:space="preserve"> dalších změn v předmětu smlouvy a dosavadní práce pokračují v souladu se smlouvou. </w:t>
      </w:r>
    </w:p>
    <w:p w14:paraId="5426D014" w14:textId="766CB9DD" w:rsidR="00052F41" w:rsidRPr="007D0B87" w:rsidRDefault="00052F41" w:rsidP="00582A5B">
      <w:pPr>
        <w:pStyle w:val="Default"/>
        <w:numPr>
          <w:ilvl w:val="0"/>
          <w:numId w:val="12"/>
        </w:numPr>
        <w:jc w:val="center"/>
        <w:rPr>
          <w:rFonts w:asciiTheme="minorHAnsi" w:hAnsiTheme="minorHAnsi" w:cstheme="minorHAnsi"/>
          <w:b/>
          <w:bCs/>
          <w:sz w:val="21"/>
          <w:szCs w:val="21"/>
          <w:u w:val="single"/>
        </w:rPr>
      </w:pPr>
      <w:r w:rsidRPr="007D0B87">
        <w:rPr>
          <w:rFonts w:asciiTheme="minorHAnsi" w:hAnsiTheme="minorHAnsi" w:cstheme="minorHAnsi"/>
          <w:b/>
          <w:bCs/>
          <w:sz w:val="21"/>
          <w:szCs w:val="21"/>
          <w:u w:val="single"/>
        </w:rPr>
        <w:t>Ustanovení společná a závěrečná</w:t>
      </w:r>
    </w:p>
    <w:p w14:paraId="44234D0B" w14:textId="77777777" w:rsidR="00EB35AC" w:rsidRPr="007D0B87" w:rsidRDefault="00EB35AC" w:rsidP="00EB35AC">
      <w:pPr>
        <w:pStyle w:val="Default"/>
        <w:ind w:left="1080"/>
        <w:rPr>
          <w:rFonts w:asciiTheme="minorHAnsi" w:hAnsiTheme="minorHAnsi" w:cstheme="minorHAnsi"/>
          <w:b/>
          <w:bCs/>
          <w:sz w:val="21"/>
          <w:szCs w:val="21"/>
          <w:u w:val="single"/>
        </w:rPr>
      </w:pPr>
    </w:p>
    <w:p w14:paraId="70096B33" w14:textId="3D19D9BA" w:rsidR="00052F41" w:rsidRPr="007D0B87" w:rsidRDefault="00B772A0" w:rsidP="008E68F6">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3.1 </w:t>
      </w:r>
      <w:r w:rsidR="00052F41" w:rsidRPr="007D0B87">
        <w:rPr>
          <w:rFonts w:asciiTheme="minorHAnsi" w:hAnsiTheme="minorHAnsi" w:cstheme="minorHAnsi"/>
          <w:color w:val="000000"/>
          <w:sz w:val="21"/>
          <w:szCs w:val="21"/>
        </w:rPr>
        <w:t xml:space="preserve">Tento dodatek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nabývá platnosti a účinnosti dnem jeho podpisu oprávněnými zástupci obou smluvních stran.</w:t>
      </w:r>
    </w:p>
    <w:p w14:paraId="34627EDC" w14:textId="7B8790AC" w:rsidR="00052F41" w:rsidRPr="007D0B87" w:rsidRDefault="00B772A0" w:rsidP="008E68F6">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3.2 </w:t>
      </w:r>
      <w:r w:rsidR="00052F41" w:rsidRPr="007D0B87">
        <w:rPr>
          <w:rFonts w:asciiTheme="minorHAnsi" w:hAnsiTheme="minorHAnsi" w:cstheme="minorHAnsi"/>
          <w:color w:val="000000"/>
          <w:sz w:val="21"/>
          <w:szCs w:val="21"/>
        </w:rPr>
        <w:t xml:space="preserve">Změny a doplňky tohoto dodatku č. </w:t>
      </w:r>
      <w:r w:rsidR="00BB1EE5">
        <w:rPr>
          <w:rFonts w:asciiTheme="minorHAnsi" w:hAnsiTheme="minorHAnsi" w:cstheme="minorHAnsi"/>
          <w:color w:val="000000"/>
          <w:sz w:val="21"/>
          <w:szCs w:val="21"/>
        </w:rPr>
        <w:t>6</w:t>
      </w:r>
      <w:r w:rsidR="00052F41" w:rsidRPr="007D0B87">
        <w:rPr>
          <w:rFonts w:asciiTheme="minorHAnsi" w:hAnsiTheme="minorHAnsi" w:cstheme="minorHAnsi"/>
          <w:color w:val="000000"/>
          <w:sz w:val="21"/>
          <w:szCs w:val="21"/>
        </w:rPr>
        <w:t xml:space="preserve"> lze provést pouze písemnou formou.</w:t>
      </w:r>
    </w:p>
    <w:p w14:paraId="41A99729" w14:textId="3CE569BC" w:rsidR="00052F41" w:rsidRPr="007D0B87" w:rsidRDefault="00B772A0" w:rsidP="00C00EA9">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lastRenderedPageBreak/>
        <w:t xml:space="preserve">3.3 </w:t>
      </w:r>
      <w:r w:rsidR="00052F41" w:rsidRPr="007D0B87">
        <w:rPr>
          <w:rFonts w:asciiTheme="minorHAnsi" w:hAnsiTheme="minorHAnsi" w:cstheme="minorHAnsi"/>
          <w:color w:val="000000"/>
          <w:sz w:val="21"/>
          <w:szCs w:val="21"/>
        </w:rPr>
        <w:t xml:space="preserve">Tento dodatek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byl vyhotoven ve čtyřech (4) stejnopisech, z nichž k</w:t>
      </w:r>
      <w:r w:rsidR="00920053" w:rsidRPr="007D0B87">
        <w:rPr>
          <w:rFonts w:asciiTheme="minorHAnsi" w:hAnsiTheme="minorHAnsi" w:cstheme="minorHAnsi"/>
          <w:color w:val="000000"/>
          <w:sz w:val="21"/>
          <w:szCs w:val="21"/>
        </w:rPr>
        <w:t>aždá ze smluvních stran obdrží</w:t>
      </w:r>
      <w:r w:rsidR="00052F41" w:rsidRPr="007D0B87">
        <w:rPr>
          <w:rFonts w:asciiTheme="minorHAnsi" w:hAnsiTheme="minorHAnsi" w:cstheme="minorHAnsi"/>
          <w:color w:val="000000"/>
          <w:sz w:val="21"/>
          <w:szCs w:val="21"/>
        </w:rPr>
        <w:t xml:space="preserve"> po dvou (2) vyhotoveních.</w:t>
      </w:r>
    </w:p>
    <w:p w14:paraId="2218E68C" w14:textId="2D162C76" w:rsidR="00052F41" w:rsidRPr="007D0B87" w:rsidRDefault="00B772A0" w:rsidP="00582A5B">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3.4 </w:t>
      </w:r>
      <w:r w:rsidR="00052F41" w:rsidRPr="007D0B87">
        <w:rPr>
          <w:rFonts w:asciiTheme="minorHAnsi" w:hAnsiTheme="minorHAnsi" w:cstheme="minorHAnsi"/>
          <w:color w:val="000000"/>
          <w:sz w:val="21"/>
          <w:szCs w:val="21"/>
        </w:rPr>
        <w:t xml:space="preserve">Případná nevynutitelnost nebo neplatnost kteréhokoliv ustanovení tohoto dodatku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 xml:space="preserve">nemá vliv na vynutitelnost nebo platnost ostatních ustanovení tohoto dodatku č. </w:t>
      </w:r>
      <w:r w:rsidR="00BB1EE5">
        <w:rPr>
          <w:rFonts w:asciiTheme="minorHAnsi" w:hAnsiTheme="minorHAnsi" w:cstheme="minorHAnsi"/>
          <w:color w:val="000000"/>
          <w:sz w:val="21"/>
          <w:szCs w:val="21"/>
        </w:rPr>
        <w:t>6</w:t>
      </w:r>
      <w:r w:rsidR="00052F41" w:rsidRPr="007D0B87">
        <w:rPr>
          <w:rFonts w:asciiTheme="minorHAnsi" w:hAnsiTheme="minorHAnsi" w:cstheme="minorHAnsi"/>
          <w:color w:val="000000"/>
          <w:sz w:val="21"/>
          <w:szCs w:val="21"/>
        </w:rPr>
        <w:t xml:space="preserve">. V případě, že by jakékoliv ustanovení mělo z jakéhokoli důvodu pozbýt platnosti (zejména z důvodu rozporu s aplikovatelnými zákony a ostatními právními normami), provedou smluvní strany konzultace a dohodnou se na právně přijatelném způsobu provedení záměrů obsažených v té části dodatku č. </w:t>
      </w:r>
      <w:r w:rsidR="00BB1EE5">
        <w:rPr>
          <w:rFonts w:asciiTheme="minorHAnsi" w:hAnsiTheme="minorHAnsi" w:cstheme="minorHAnsi"/>
          <w:color w:val="000000"/>
          <w:sz w:val="21"/>
          <w:szCs w:val="21"/>
        </w:rPr>
        <w:t>6</w:t>
      </w:r>
      <w:r w:rsidR="00052F41" w:rsidRPr="007D0B87">
        <w:rPr>
          <w:rFonts w:asciiTheme="minorHAnsi" w:hAnsiTheme="minorHAnsi" w:cstheme="minorHAnsi"/>
          <w:color w:val="000000"/>
          <w:sz w:val="21"/>
          <w:szCs w:val="21"/>
        </w:rPr>
        <w:t>, jež pozbyla platnosti.</w:t>
      </w:r>
    </w:p>
    <w:p w14:paraId="30515CDB" w14:textId="15BB8C48" w:rsidR="00052F41" w:rsidRPr="007D0B87" w:rsidRDefault="008048AF" w:rsidP="00582A5B">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3.5 </w:t>
      </w:r>
      <w:r w:rsidR="00052F41" w:rsidRPr="007D0B87">
        <w:rPr>
          <w:rFonts w:asciiTheme="minorHAnsi" w:hAnsiTheme="minorHAnsi" w:cstheme="minorHAnsi"/>
          <w:color w:val="000000"/>
          <w:sz w:val="21"/>
          <w:szCs w:val="21"/>
        </w:rPr>
        <w:t xml:space="preserve">Ujednání smlouvy, která nejsou dotčena tímto dodatkem č. </w:t>
      </w:r>
      <w:r w:rsidR="00BB1EE5">
        <w:rPr>
          <w:rFonts w:asciiTheme="minorHAnsi" w:hAnsiTheme="minorHAnsi" w:cstheme="minorHAnsi"/>
          <w:color w:val="000000"/>
          <w:sz w:val="21"/>
          <w:szCs w:val="21"/>
        </w:rPr>
        <w:t>6</w:t>
      </w:r>
      <w:r w:rsidR="00052F41" w:rsidRPr="007D0B87">
        <w:rPr>
          <w:rFonts w:asciiTheme="minorHAnsi" w:hAnsiTheme="minorHAnsi" w:cstheme="minorHAnsi"/>
          <w:color w:val="000000"/>
          <w:sz w:val="21"/>
          <w:szCs w:val="21"/>
        </w:rPr>
        <w:t>, se nemění a zůstávají v</w:t>
      </w:r>
      <w:r w:rsidRPr="007D0B87">
        <w:rPr>
          <w:rFonts w:asciiTheme="minorHAnsi" w:hAnsiTheme="minorHAnsi" w:cstheme="minorHAnsi"/>
          <w:color w:val="000000"/>
          <w:sz w:val="21"/>
          <w:szCs w:val="21"/>
        </w:rPr>
        <w:t> </w:t>
      </w:r>
      <w:r w:rsidR="00052F41" w:rsidRPr="007D0B87">
        <w:rPr>
          <w:rFonts w:asciiTheme="minorHAnsi" w:hAnsiTheme="minorHAnsi" w:cstheme="minorHAnsi"/>
          <w:color w:val="000000"/>
          <w:sz w:val="21"/>
          <w:szCs w:val="21"/>
        </w:rPr>
        <w:t>platnosti</w:t>
      </w:r>
      <w:r w:rsidRPr="007D0B87">
        <w:rPr>
          <w:rFonts w:asciiTheme="minorHAnsi" w:hAnsiTheme="minorHAnsi" w:cstheme="minorHAnsi"/>
          <w:color w:val="000000"/>
          <w:sz w:val="21"/>
          <w:szCs w:val="21"/>
        </w:rPr>
        <w:t xml:space="preserve"> a účinnosti</w:t>
      </w:r>
      <w:r w:rsidR="00052F41" w:rsidRPr="007D0B87">
        <w:rPr>
          <w:rFonts w:asciiTheme="minorHAnsi" w:hAnsiTheme="minorHAnsi" w:cstheme="minorHAnsi"/>
          <w:color w:val="000000"/>
          <w:sz w:val="21"/>
          <w:szCs w:val="21"/>
        </w:rPr>
        <w:t>.</w:t>
      </w:r>
    </w:p>
    <w:p w14:paraId="3C6408CA" w14:textId="0580F21D" w:rsidR="00052F41" w:rsidRPr="007D0B87" w:rsidRDefault="008048AF" w:rsidP="005E4F03">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3.6 </w:t>
      </w:r>
      <w:r w:rsidR="00052F41" w:rsidRPr="007D0B87">
        <w:rPr>
          <w:rFonts w:asciiTheme="minorHAnsi" w:hAnsiTheme="minorHAnsi" w:cstheme="minorHAnsi"/>
          <w:color w:val="000000"/>
          <w:sz w:val="21"/>
          <w:szCs w:val="21"/>
        </w:rPr>
        <w:t>Smluvní strany prohlašují, že se pečlivě seznám</w:t>
      </w:r>
      <w:r w:rsidR="00EB35AC" w:rsidRPr="007D0B87">
        <w:rPr>
          <w:rFonts w:asciiTheme="minorHAnsi" w:hAnsiTheme="minorHAnsi" w:cstheme="minorHAnsi"/>
          <w:color w:val="000000"/>
          <w:sz w:val="21"/>
          <w:szCs w:val="21"/>
        </w:rPr>
        <w:t xml:space="preserve">ily s obsahem tohoto dodatku č. </w:t>
      </w:r>
      <w:r w:rsidR="00BB1EE5">
        <w:rPr>
          <w:rFonts w:asciiTheme="minorHAnsi" w:hAnsiTheme="minorHAnsi" w:cstheme="minorHAnsi"/>
          <w:color w:val="000000"/>
          <w:sz w:val="21"/>
          <w:szCs w:val="21"/>
        </w:rPr>
        <w:t>6</w:t>
      </w:r>
      <w:r w:rsidR="00052F41" w:rsidRPr="007D0B87">
        <w:rPr>
          <w:rFonts w:asciiTheme="minorHAnsi" w:hAnsiTheme="minorHAnsi" w:cstheme="minorHAnsi"/>
          <w:color w:val="000000"/>
          <w:sz w:val="21"/>
          <w:szCs w:val="21"/>
        </w:rPr>
        <w:t xml:space="preserve">, dodatku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 xml:space="preserve">rozumí, souhlasí se všemi jeho částmi a jsou si vědomy veškerých práv a povinností, které z tohoto dodatku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pro smluvní strany vyplývají, na důkaz toho připojují své podpisy.</w:t>
      </w:r>
    </w:p>
    <w:p w14:paraId="64B1EEF1" w14:textId="0C58D278" w:rsidR="00052F41" w:rsidRPr="007D0B87" w:rsidRDefault="008048AF" w:rsidP="005E4F03">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3.7 </w:t>
      </w:r>
      <w:r w:rsidR="00052F41" w:rsidRPr="007D0B87">
        <w:rPr>
          <w:rFonts w:asciiTheme="minorHAnsi" w:hAnsiTheme="minorHAnsi" w:cstheme="minorHAnsi"/>
          <w:color w:val="000000"/>
          <w:sz w:val="21"/>
          <w:szCs w:val="21"/>
        </w:rPr>
        <w:t xml:space="preserve">Uzavření tohoto dodatku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 xml:space="preserve">bylo schváleno usnesením Rady města </w:t>
      </w:r>
      <w:r w:rsidR="00825829" w:rsidRPr="007D0B87">
        <w:rPr>
          <w:rFonts w:asciiTheme="minorHAnsi" w:hAnsiTheme="minorHAnsi" w:cstheme="minorHAnsi"/>
          <w:color w:val="000000"/>
          <w:sz w:val="21"/>
          <w:szCs w:val="21"/>
        </w:rPr>
        <w:t>Rychnov u Jablonce nad Nisou</w:t>
      </w:r>
      <w:r w:rsidR="001F13C6" w:rsidRPr="007D0B87">
        <w:rPr>
          <w:rFonts w:asciiTheme="minorHAnsi" w:hAnsiTheme="minorHAnsi" w:cstheme="minorHAnsi"/>
          <w:color w:val="000000"/>
          <w:sz w:val="21"/>
          <w:szCs w:val="21"/>
        </w:rPr>
        <w:t xml:space="preserve"> </w:t>
      </w:r>
      <w:r w:rsidR="00052F41" w:rsidRPr="007D0B87">
        <w:rPr>
          <w:rFonts w:asciiTheme="minorHAnsi" w:hAnsiTheme="minorHAnsi" w:cstheme="minorHAnsi"/>
          <w:sz w:val="21"/>
          <w:szCs w:val="21"/>
          <w:highlight w:val="yellow"/>
        </w:rPr>
        <w:t>URM č. …</w:t>
      </w:r>
      <w:proofErr w:type="gramStart"/>
      <w:r w:rsidR="00052F41" w:rsidRPr="007D0B87">
        <w:rPr>
          <w:rFonts w:asciiTheme="minorHAnsi" w:hAnsiTheme="minorHAnsi" w:cstheme="minorHAnsi"/>
          <w:sz w:val="21"/>
          <w:szCs w:val="21"/>
          <w:highlight w:val="yellow"/>
        </w:rPr>
        <w:t>….. ze</w:t>
      </w:r>
      <w:proofErr w:type="gramEnd"/>
      <w:r w:rsidR="00052F41" w:rsidRPr="007D0B87">
        <w:rPr>
          <w:rFonts w:asciiTheme="minorHAnsi" w:hAnsiTheme="minorHAnsi" w:cstheme="minorHAnsi"/>
          <w:sz w:val="21"/>
          <w:szCs w:val="21"/>
          <w:highlight w:val="yellow"/>
        </w:rPr>
        <w:t xml:space="preserve"> dne ….. .</w:t>
      </w:r>
      <w:r w:rsidR="00052F41" w:rsidRPr="007D0B87">
        <w:rPr>
          <w:rFonts w:asciiTheme="minorHAnsi" w:hAnsiTheme="minorHAnsi" w:cstheme="minorHAnsi"/>
          <w:sz w:val="21"/>
          <w:szCs w:val="21"/>
        </w:rPr>
        <w:t xml:space="preserve"> </w:t>
      </w:r>
      <w:r w:rsidR="00052F41" w:rsidRPr="007D0B87">
        <w:rPr>
          <w:rFonts w:asciiTheme="minorHAnsi" w:hAnsiTheme="minorHAnsi" w:cstheme="minorHAnsi"/>
          <w:color w:val="000000"/>
          <w:sz w:val="21"/>
          <w:szCs w:val="21"/>
        </w:rPr>
        <w:t>Objednatel rovněž připojuje doložku ve smyslu ustanovení § 41 zák. č. 128/20</w:t>
      </w:r>
      <w:r w:rsidR="005E4F03" w:rsidRPr="007D0B87">
        <w:rPr>
          <w:rFonts w:asciiTheme="minorHAnsi" w:hAnsiTheme="minorHAnsi" w:cstheme="minorHAnsi"/>
          <w:color w:val="000000"/>
          <w:sz w:val="21"/>
          <w:szCs w:val="21"/>
        </w:rPr>
        <w:t>0</w:t>
      </w:r>
      <w:r w:rsidR="00052F41" w:rsidRPr="007D0B87">
        <w:rPr>
          <w:rFonts w:asciiTheme="minorHAnsi" w:hAnsiTheme="minorHAnsi" w:cstheme="minorHAnsi"/>
          <w:color w:val="000000"/>
          <w:sz w:val="21"/>
          <w:szCs w:val="21"/>
        </w:rPr>
        <w:t>0 Sb., o obcích, ve znění pozdějších předpisů, kterou stvrzuje, že byly splněný veškeré podmínky pro platnost právního jednání města</w:t>
      </w:r>
      <w:r w:rsidRPr="007D0B87">
        <w:rPr>
          <w:rFonts w:asciiTheme="minorHAnsi" w:hAnsiTheme="minorHAnsi" w:cstheme="minorHAnsi"/>
          <w:color w:val="000000"/>
          <w:sz w:val="21"/>
          <w:szCs w:val="21"/>
        </w:rPr>
        <w:t xml:space="preserve"> Rychnov u Jablonce nad Nisou.</w:t>
      </w:r>
      <w:r w:rsidR="00052F41" w:rsidRPr="007D0B87">
        <w:rPr>
          <w:rFonts w:asciiTheme="minorHAnsi" w:hAnsiTheme="minorHAnsi" w:cstheme="minorHAnsi"/>
          <w:color w:val="000000"/>
          <w:sz w:val="21"/>
          <w:szCs w:val="21"/>
        </w:rPr>
        <w:t xml:space="preserve"> </w:t>
      </w:r>
    </w:p>
    <w:p w14:paraId="19289148" w14:textId="327EC3BB" w:rsidR="00052F41" w:rsidRPr="007D0B87" w:rsidRDefault="008048AF" w:rsidP="005E4F03">
      <w:pPr>
        <w:spacing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3.8 </w:t>
      </w:r>
      <w:r w:rsidR="005C0AAD" w:rsidRPr="007D0B87">
        <w:rPr>
          <w:rFonts w:asciiTheme="minorHAnsi" w:hAnsiTheme="minorHAnsi" w:cstheme="minorHAnsi"/>
          <w:color w:val="000000"/>
          <w:sz w:val="21"/>
          <w:szCs w:val="21"/>
        </w:rPr>
        <w:t>Podrobný rozsah změn provedených na základě tohoto dodatku a jejich ocenění je uvedeno v přílohách č. 1</w:t>
      </w:r>
      <w:r w:rsidR="00EB35AC" w:rsidRPr="007D0B87">
        <w:rPr>
          <w:rFonts w:asciiTheme="minorHAnsi" w:hAnsiTheme="minorHAnsi" w:cstheme="minorHAnsi"/>
          <w:color w:val="000000"/>
          <w:sz w:val="21"/>
          <w:szCs w:val="21"/>
        </w:rPr>
        <w:t xml:space="preserve"> až </w:t>
      </w:r>
      <w:r w:rsidR="00DB0798">
        <w:rPr>
          <w:rFonts w:asciiTheme="minorHAnsi" w:hAnsiTheme="minorHAnsi" w:cstheme="minorHAnsi"/>
          <w:color w:val="000000"/>
          <w:sz w:val="21"/>
          <w:szCs w:val="21"/>
        </w:rPr>
        <w:t>8</w:t>
      </w:r>
      <w:r w:rsidR="00EB35AC" w:rsidRPr="007D0B87">
        <w:rPr>
          <w:rFonts w:asciiTheme="minorHAnsi" w:hAnsiTheme="minorHAnsi" w:cstheme="minorHAnsi"/>
          <w:color w:val="000000"/>
          <w:sz w:val="21"/>
          <w:szCs w:val="21"/>
        </w:rPr>
        <w:t>.</w:t>
      </w:r>
      <w:r w:rsidR="005C0AAD" w:rsidRPr="007D0B87">
        <w:rPr>
          <w:rFonts w:asciiTheme="minorHAnsi" w:hAnsiTheme="minorHAnsi" w:cstheme="minorHAnsi"/>
          <w:color w:val="000000"/>
          <w:sz w:val="21"/>
          <w:szCs w:val="21"/>
        </w:rPr>
        <w:t xml:space="preserve"> </w:t>
      </w:r>
      <w:r w:rsidR="00052F41" w:rsidRPr="007D0B87">
        <w:rPr>
          <w:rFonts w:asciiTheme="minorHAnsi" w:hAnsiTheme="minorHAnsi" w:cstheme="minorHAnsi"/>
          <w:color w:val="000000"/>
          <w:sz w:val="21"/>
          <w:szCs w:val="21"/>
        </w:rPr>
        <w:t xml:space="preserve">Nedílnou součást tohoto dodatku č. </w:t>
      </w:r>
      <w:r w:rsidR="00BB1EE5">
        <w:rPr>
          <w:rFonts w:asciiTheme="minorHAnsi" w:hAnsiTheme="minorHAnsi" w:cstheme="minorHAnsi"/>
          <w:color w:val="000000"/>
          <w:sz w:val="21"/>
          <w:szCs w:val="21"/>
        </w:rPr>
        <w:t>6</w:t>
      </w:r>
      <w:r w:rsidR="00A12184" w:rsidRPr="007D0B87">
        <w:rPr>
          <w:rFonts w:asciiTheme="minorHAnsi" w:hAnsiTheme="minorHAnsi" w:cstheme="minorHAnsi"/>
          <w:color w:val="000000"/>
          <w:sz w:val="21"/>
          <w:szCs w:val="21"/>
        </w:rPr>
        <w:t xml:space="preserve"> </w:t>
      </w:r>
      <w:r w:rsidR="005C0AAD" w:rsidRPr="007D0B87">
        <w:rPr>
          <w:rFonts w:asciiTheme="minorHAnsi" w:hAnsiTheme="minorHAnsi" w:cstheme="minorHAnsi"/>
          <w:color w:val="000000"/>
          <w:sz w:val="21"/>
          <w:szCs w:val="21"/>
        </w:rPr>
        <w:t xml:space="preserve">tak </w:t>
      </w:r>
      <w:r w:rsidR="00052F41" w:rsidRPr="007D0B87">
        <w:rPr>
          <w:rFonts w:asciiTheme="minorHAnsi" w:hAnsiTheme="minorHAnsi" w:cstheme="minorHAnsi"/>
          <w:color w:val="000000"/>
          <w:sz w:val="21"/>
          <w:szCs w:val="21"/>
        </w:rPr>
        <w:t>tvoří následující přílohy:</w:t>
      </w:r>
    </w:p>
    <w:p w14:paraId="5C9A2D41" w14:textId="1E49F1E0" w:rsidR="00416DC7" w:rsidRPr="007D0B87" w:rsidRDefault="00052F41" w:rsidP="00EB35AC">
      <w:pPr>
        <w:spacing w:after="0" w:line="240" w:lineRule="auto"/>
        <w:rPr>
          <w:rFonts w:asciiTheme="minorHAnsi" w:hAnsiTheme="minorHAnsi" w:cstheme="minorHAnsi"/>
          <w:i/>
          <w:iCs/>
          <w:sz w:val="21"/>
          <w:szCs w:val="21"/>
        </w:rPr>
      </w:pPr>
      <w:r w:rsidRPr="007D0B87">
        <w:rPr>
          <w:rFonts w:asciiTheme="minorHAnsi" w:hAnsiTheme="minorHAnsi" w:cstheme="minorHAnsi"/>
          <w:sz w:val="21"/>
          <w:szCs w:val="21"/>
        </w:rPr>
        <w:t xml:space="preserve">Příloha č. 1 </w:t>
      </w:r>
      <w:r w:rsidR="00FC2CB2" w:rsidRPr="007D0B87">
        <w:rPr>
          <w:rFonts w:asciiTheme="minorHAnsi" w:hAnsiTheme="minorHAnsi" w:cstheme="minorHAnsi"/>
          <w:sz w:val="21"/>
          <w:szCs w:val="21"/>
        </w:rPr>
        <w:t>–</w:t>
      </w:r>
      <w:r w:rsidRPr="007D0B87">
        <w:rPr>
          <w:rFonts w:asciiTheme="minorHAnsi" w:hAnsiTheme="minorHAnsi" w:cstheme="minorHAnsi"/>
          <w:sz w:val="21"/>
          <w:szCs w:val="21"/>
        </w:rPr>
        <w:t xml:space="preserve"> </w:t>
      </w:r>
      <w:r w:rsidR="00EA5770" w:rsidRPr="007D0B87">
        <w:rPr>
          <w:rFonts w:asciiTheme="minorHAnsi" w:hAnsiTheme="minorHAnsi" w:cstheme="minorHAnsi"/>
          <w:i/>
          <w:iCs/>
          <w:sz w:val="21"/>
          <w:szCs w:val="21"/>
        </w:rPr>
        <w:t xml:space="preserve">změna č. 1 /změnový list </w:t>
      </w:r>
      <w:r w:rsidR="00BB1EE5">
        <w:rPr>
          <w:rFonts w:asciiTheme="minorHAnsi" w:hAnsiTheme="minorHAnsi" w:cstheme="minorHAnsi"/>
          <w:i/>
          <w:iCs/>
          <w:sz w:val="21"/>
          <w:szCs w:val="21"/>
        </w:rPr>
        <w:t>29</w:t>
      </w:r>
      <w:r w:rsidR="00EB35AC" w:rsidRPr="007D0B87">
        <w:rPr>
          <w:rFonts w:asciiTheme="minorHAnsi" w:hAnsiTheme="minorHAnsi" w:cstheme="minorHAnsi"/>
          <w:i/>
          <w:iCs/>
          <w:sz w:val="21"/>
          <w:szCs w:val="21"/>
        </w:rPr>
        <w:t>/</w:t>
      </w:r>
    </w:p>
    <w:p w14:paraId="1CCADD77" w14:textId="069C6F0B" w:rsidR="00D426D8" w:rsidRPr="007D0B87" w:rsidRDefault="00F25985" w:rsidP="00EB35AC">
      <w:pPr>
        <w:spacing w:after="0" w:line="240" w:lineRule="auto"/>
        <w:rPr>
          <w:rFonts w:asciiTheme="minorHAnsi" w:hAnsiTheme="minorHAnsi" w:cstheme="minorHAnsi"/>
          <w:i/>
          <w:sz w:val="21"/>
          <w:szCs w:val="21"/>
        </w:rPr>
      </w:pPr>
      <w:r w:rsidRPr="007D0B87">
        <w:rPr>
          <w:rFonts w:asciiTheme="minorHAnsi" w:hAnsiTheme="minorHAnsi" w:cstheme="minorHAnsi"/>
          <w:sz w:val="21"/>
          <w:szCs w:val="21"/>
        </w:rPr>
        <w:t>Příloha č. 2</w:t>
      </w:r>
      <w:r w:rsidRPr="007D0B87">
        <w:rPr>
          <w:rFonts w:asciiTheme="minorHAnsi" w:hAnsiTheme="minorHAnsi" w:cstheme="minorHAnsi"/>
          <w:i/>
          <w:sz w:val="21"/>
          <w:szCs w:val="21"/>
        </w:rPr>
        <w:t xml:space="preserve"> – </w:t>
      </w:r>
      <w:r w:rsidR="00EA5770" w:rsidRPr="007D0B87">
        <w:rPr>
          <w:rFonts w:asciiTheme="minorHAnsi" w:hAnsiTheme="minorHAnsi" w:cstheme="minorHAnsi"/>
          <w:i/>
          <w:iCs/>
          <w:sz w:val="21"/>
          <w:szCs w:val="21"/>
        </w:rPr>
        <w:t xml:space="preserve">změna č. 2 /změnový list </w:t>
      </w:r>
      <w:r w:rsidR="00BB1EE5">
        <w:rPr>
          <w:rFonts w:asciiTheme="minorHAnsi" w:hAnsiTheme="minorHAnsi" w:cstheme="minorHAnsi"/>
          <w:i/>
          <w:iCs/>
          <w:sz w:val="21"/>
          <w:szCs w:val="21"/>
        </w:rPr>
        <w:t>30</w:t>
      </w:r>
      <w:r w:rsidR="00EB35AC" w:rsidRPr="007D0B87">
        <w:rPr>
          <w:rFonts w:asciiTheme="minorHAnsi" w:hAnsiTheme="minorHAnsi" w:cstheme="minorHAnsi"/>
          <w:i/>
          <w:iCs/>
          <w:sz w:val="21"/>
          <w:szCs w:val="21"/>
        </w:rPr>
        <w:t>/</w:t>
      </w:r>
    </w:p>
    <w:p w14:paraId="7AE465AC" w14:textId="11F51CC0" w:rsidR="00F25985" w:rsidRPr="007D0B87" w:rsidRDefault="00D426D8" w:rsidP="00EB35AC">
      <w:pPr>
        <w:spacing w:after="0" w:line="240" w:lineRule="auto"/>
        <w:rPr>
          <w:rFonts w:asciiTheme="minorHAnsi" w:hAnsiTheme="minorHAnsi" w:cstheme="minorHAnsi"/>
          <w:sz w:val="21"/>
          <w:szCs w:val="21"/>
        </w:rPr>
      </w:pPr>
      <w:r w:rsidRPr="007D0B87">
        <w:rPr>
          <w:rFonts w:asciiTheme="minorHAnsi" w:hAnsiTheme="minorHAnsi" w:cstheme="minorHAnsi"/>
          <w:sz w:val="21"/>
          <w:szCs w:val="21"/>
        </w:rPr>
        <w:t xml:space="preserve">Příloha </w:t>
      </w:r>
      <w:proofErr w:type="gramStart"/>
      <w:r w:rsidRPr="007D0B87">
        <w:rPr>
          <w:rFonts w:asciiTheme="minorHAnsi" w:hAnsiTheme="minorHAnsi" w:cstheme="minorHAnsi"/>
          <w:sz w:val="21"/>
          <w:szCs w:val="21"/>
        </w:rPr>
        <w:t>č. 3</w:t>
      </w:r>
      <w:r w:rsidRPr="007D0B87">
        <w:rPr>
          <w:rFonts w:asciiTheme="minorHAnsi" w:hAnsiTheme="minorHAnsi" w:cstheme="minorHAnsi"/>
          <w:i/>
          <w:sz w:val="21"/>
          <w:szCs w:val="21"/>
        </w:rPr>
        <w:t xml:space="preserve"> </w:t>
      </w:r>
      <w:r w:rsidR="001B48DC" w:rsidRPr="007D0B87">
        <w:rPr>
          <w:rFonts w:asciiTheme="minorHAnsi" w:hAnsiTheme="minorHAnsi" w:cstheme="minorHAnsi"/>
          <w:i/>
          <w:sz w:val="21"/>
          <w:szCs w:val="21"/>
        </w:rPr>
        <w:t xml:space="preserve"> </w:t>
      </w:r>
      <w:r w:rsidRPr="007D0B87">
        <w:rPr>
          <w:rFonts w:asciiTheme="minorHAnsi" w:hAnsiTheme="minorHAnsi" w:cstheme="minorHAnsi"/>
          <w:i/>
          <w:sz w:val="21"/>
          <w:szCs w:val="21"/>
        </w:rPr>
        <w:t xml:space="preserve">– </w:t>
      </w:r>
      <w:r w:rsidR="00EA5770" w:rsidRPr="007D0B87">
        <w:rPr>
          <w:rFonts w:asciiTheme="minorHAnsi" w:hAnsiTheme="minorHAnsi" w:cstheme="minorHAnsi"/>
          <w:i/>
          <w:iCs/>
          <w:sz w:val="21"/>
          <w:szCs w:val="21"/>
        </w:rPr>
        <w:t>změna</w:t>
      </w:r>
      <w:proofErr w:type="gramEnd"/>
      <w:r w:rsidR="00EA5770" w:rsidRPr="007D0B87">
        <w:rPr>
          <w:rFonts w:asciiTheme="minorHAnsi" w:hAnsiTheme="minorHAnsi" w:cstheme="minorHAnsi"/>
          <w:i/>
          <w:iCs/>
          <w:sz w:val="21"/>
          <w:szCs w:val="21"/>
        </w:rPr>
        <w:t xml:space="preserve"> č. 3 /změnový list </w:t>
      </w:r>
      <w:r w:rsidR="00BB1EE5">
        <w:rPr>
          <w:rFonts w:asciiTheme="minorHAnsi" w:hAnsiTheme="minorHAnsi" w:cstheme="minorHAnsi"/>
          <w:i/>
          <w:iCs/>
          <w:sz w:val="21"/>
          <w:szCs w:val="21"/>
        </w:rPr>
        <w:t>31</w:t>
      </w:r>
      <w:r w:rsidR="00EB35AC" w:rsidRPr="007D0B87">
        <w:rPr>
          <w:rFonts w:asciiTheme="minorHAnsi" w:hAnsiTheme="minorHAnsi" w:cstheme="minorHAnsi"/>
          <w:i/>
          <w:iCs/>
          <w:sz w:val="21"/>
          <w:szCs w:val="21"/>
        </w:rPr>
        <w:t>/</w:t>
      </w:r>
    </w:p>
    <w:p w14:paraId="2F7D8E4F" w14:textId="15FBDF92" w:rsidR="00EB35AC" w:rsidRPr="007D0B87" w:rsidRDefault="00EB35AC" w:rsidP="00EB35AC">
      <w:pPr>
        <w:spacing w:after="0" w:line="240" w:lineRule="auto"/>
        <w:rPr>
          <w:rFonts w:asciiTheme="minorHAnsi" w:hAnsiTheme="minorHAnsi" w:cstheme="minorHAnsi"/>
          <w:i/>
          <w:iCs/>
          <w:color w:val="000000"/>
          <w:sz w:val="21"/>
          <w:szCs w:val="21"/>
        </w:rPr>
      </w:pPr>
      <w:r w:rsidRPr="007D0B87">
        <w:rPr>
          <w:rFonts w:asciiTheme="minorHAnsi" w:hAnsiTheme="minorHAnsi" w:cstheme="minorHAnsi"/>
          <w:color w:val="000000"/>
          <w:sz w:val="21"/>
          <w:szCs w:val="21"/>
        </w:rPr>
        <w:t xml:space="preserve">Příloha č. 4 – </w:t>
      </w:r>
      <w:r w:rsidR="00EA5770" w:rsidRPr="007D0B87">
        <w:rPr>
          <w:rFonts w:asciiTheme="minorHAnsi" w:hAnsiTheme="minorHAnsi" w:cstheme="minorHAnsi"/>
          <w:i/>
          <w:iCs/>
          <w:color w:val="000000"/>
          <w:sz w:val="21"/>
          <w:szCs w:val="21"/>
        </w:rPr>
        <w:t xml:space="preserve">změna č. 4 /změnový list </w:t>
      </w:r>
      <w:r w:rsidR="00BB1EE5">
        <w:rPr>
          <w:rFonts w:asciiTheme="minorHAnsi" w:hAnsiTheme="minorHAnsi" w:cstheme="minorHAnsi"/>
          <w:i/>
          <w:iCs/>
          <w:color w:val="000000"/>
          <w:sz w:val="21"/>
          <w:szCs w:val="21"/>
        </w:rPr>
        <w:t>32</w:t>
      </w:r>
      <w:r w:rsidRPr="007D0B87">
        <w:rPr>
          <w:rFonts w:asciiTheme="minorHAnsi" w:hAnsiTheme="minorHAnsi" w:cstheme="minorHAnsi"/>
          <w:i/>
          <w:iCs/>
          <w:color w:val="000000"/>
          <w:sz w:val="21"/>
          <w:szCs w:val="21"/>
        </w:rPr>
        <w:t>/</w:t>
      </w:r>
    </w:p>
    <w:p w14:paraId="7EC9275D" w14:textId="3160A55E" w:rsidR="00EB35AC" w:rsidRPr="007D0B87" w:rsidRDefault="00EB35AC" w:rsidP="00EB35AC">
      <w:pPr>
        <w:spacing w:after="0" w:line="240" w:lineRule="auto"/>
        <w:rPr>
          <w:rFonts w:asciiTheme="minorHAnsi" w:hAnsiTheme="minorHAnsi" w:cstheme="minorHAnsi"/>
          <w:i/>
          <w:color w:val="000000"/>
          <w:sz w:val="21"/>
          <w:szCs w:val="21"/>
        </w:rPr>
      </w:pPr>
      <w:r w:rsidRPr="007D0B87">
        <w:rPr>
          <w:rFonts w:asciiTheme="minorHAnsi" w:hAnsiTheme="minorHAnsi" w:cstheme="minorHAnsi"/>
          <w:color w:val="000000"/>
          <w:sz w:val="21"/>
          <w:szCs w:val="21"/>
        </w:rPr>
        <w:t>Příloha č. 5</w:t>
      </w:r>
      <w:r w:rsidRPr="007D0B87">
        <w:rPr>
          <w:rFonts w:asciiTheme="minorHAnsi" w:hAnsiTheme="minorHAnsi" w:cstheme="minorHAnsi"/>
          <w:i/>
          <w:color w:val="000000"/>
          <w:sz w:val="21"/>
          <w:szCs w:val="21"/>
        </w:rPr>
        <w:t xml:space="preserve"> – </w:t>
      </w:r>
      <w:r w:rsidR="00EA5770" w:rsidRPr="007D0B87">
        <w:rPr>
          <w:rFonts w:asciiTheme="minorHAnsi" w:hAnsiTheme="minorHAnsi" w:cstheme="minorHAnsi"/>
          <w:i/>
          <w:iCs/>
          <w:color w:val="000000"/>
          <w:sz w:val="21"/>
          <w:szCs w:val="21"/>
        </w:rPr>
        <w:t xml:space="preserve">změna č. 5 /změnový list </w:t>
      </w:r>
      <w:r w:rsidR="00BB1EE5">
        <w:rPr>
          <w:rFonts w:asciiTheme="minorHAnsi" w:hAnsiTheme="minorHAnsi" w:cstheme="minorHAnsi"/>
          <w:i/>
          <w:iCs/>
          <w:color w:val="000000"/>
          <w:sz w:val="21"/>
          <w:szCs w:val="21"/>
        </w:rPr>
        <w:t>33</w:t>
      </w:r>
      <w:r w:rsidRPr="007D0B87">
        <w:rPr>
          <w:rFonts w:asciiTheme="minorHAnsi" w:hAnsiTheme="minorHAnsi" w:cstheme="minorHAnsi"/>
          <w:i/>
          <w:iCs/>
          <w:color w:val="000000"/>
          <w:sz w:val="21"/>
          <w:szCs w:val="21"/>
        </w:rPr>
        <w:t>/</w:t>
      </w:r>
    </w:p>
    <w:p w14:paraId="05F8239C" w14:textId="55E56301" w:rsidR="00EB35AC" w:rsidRPr="007D0B87" w:rsidRDefault="00EB35AC" w:rsidP="00EB35AC">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Příloha </w:t>
      </w:r>
      <w:proofErr w:type="gramStart"/>
      <w:r w:rsidRPr="007D0B87">
        <w:rPr>
          <w:rFonts w:asciiTheme="minorHAnsi" w:hAnsiTheme="minorHAnsi" w:cstheme="minorHAnsi"/>
          <w:color w:val="000000"/>
          <w:sz w:val="21"/>
          <w:szCs w:val="21"/>
        </w:rPr>
        <w:t>č. 6</w:t>
      </w:r>
      <w:r w:rsidRPr="007D0B87">
        <w:rPr>
          <w:rFonts w:asciiTheme="minorHAnsi" w:hAnsiTheme="minorHAnsi" w:cstheme="minorHAnsi"/>
          <w:i/>
          <w:color w:val="000000"/>
          <w:sz w:val="21"/>
          <w:szCs w:val="21"/>
        </w:rPr>
        <w:t xml:space="preserve">  – </w:t>
      </w:r>
      <w:r w:rsidRPr="007D0B87">
        <w:rPr>
          <w:rFonts w:asciiTheme="minorHAnsi" w:hAnsiTheme="minorHAnsi" w:cstheme="minorHAnsi"/>
          <w:i/>
          <w:iCs/>
          <w:color w:val="000000"/>
          <w:sz w:val="21"/>
          <w:szCs w:val="21"/>
        </w:rPr>
        <w:t>změna</w:t>
      </w:r>
      <w:proofErr w:type="gramEnd"/>
      <w:r w:rsidR="00BB1EE5">
        <w:rPr>
          <w:rFonts w:asciiTheme="minorHAnsi" w:hAnsiTheme="minorHAnsi" w:cstheme="minorHAnsi"/>
          <w:i/>
          <w:iCs/>
          <w:color w:val="000000"/>
          <w:sz w:val="21"/>
          <w:szCs w:val="21"/>
        </w:rPr>
        <w:t xml:space="preserve"> č. 6 /změnový list 34</w:t>
      </w:r>
      <w:r w:rsidRPr="007D0B87">
        <w:rPr>
          <w:rFonts w:asciiTheme="minorHAnsi" w:hAnsiTheme="minorHAnsi" w:cstheme="minorHAnsi"/>
          <w:i/>
          <w:iCs/>
          <w:color w:val="000000"/>
          <w:sz w:val="21"/>
          <w:szCs w:val="21"/>
        </w:rPr>
        <w:t>/</w:t>
      </w:r>
    </w:p>
    <w:p w14:paraId="4B6F2E41" w14:textId="067DA65E" w:rsidR="00EB35AC" w:rsidRPr="007D0B87" w:rsidRDefault="00EB35AC" w:rsidP="00EB35AC">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Příloha </w:t>
      </w:r>
      <w:proofErr w:type="gramStart"/>
      <w:r w:rsidRPr="007D0B87">
        <w:rPr>
          <w:rFonts w:asciiTheme="minorHAnsi" w:hAnsiTheme="minorHAnsi" w:cstheme="minorHAnsi"/>
          <w:color w:val="000000"/>
          <w:sz w:val="21"/>
          <w:szCs w:val="21"/>
        </w:rPr>
        <w:t>č. 7</w:t>
      </w:r>
      <w:r w:rsidRPr="007D0B87">
        <w:rPr>
          <w:rFonts w:asciiTheme="minorHAnsi" w:hAnsiTheme="minorHAnsi" w:cstheme="minorHAnsi"/>
          <w:i/>
          <w:color w:val="000000"/>
          <w:sz w:val="21"/>
          <w:szCs w:val="21"/>
        </w:rPr>
        <w:t xml:space="preserve">  – </w:t>
      </w:r>
      <w:r w:rsidR="00EA5770" w:rsidRPr="007D0B87">
        <w:rPr>
          <w:rFonts w:asciiTheme="minorHAnsi" w:hAnsiTheme="minorHAnsi" w:cstheme="minorHAnsi"/>
          <w:i/>
          <w:iCs/>
          <w:color w:val="000000"/>
          <w:sz w:val="21"/>
          <w:szCs w:val="21"/>
        </w:rPr>
        <w:t>změna</w:t>
      </w:r>
      <w:proofErr w:type="gramEnd"/>
      <w:r w:rsidR="00EA5770" w:rsidRPr="007D0B87">
        <w:rPr>
          <w:rFonts w:asciiTheme="minorHAnsi" w:hAnsiTheme="minorHAnsi" w:cstheme="minorHAnsi"/>
          <w:i/>
          <w:iCs/>
          <w:color w:val="000000"/>
          <w:sz w:val="21"/>
          <w:szCs w:val="21"/>
        </w:rPr>
        <w:t xml:space="preserve"> č. 7 /změnový list </w:t>
      </w:r>
      <w:r w:rsidR="00BB1EE5">
        <w:rPr>
          <w:rFonts w:asciiTheme="minorHAnsi" w:hAnsiTheme="minorHAnsi" w:cstheme="minorHAnsi"/>
          <w:i/>
          <w:iCs/>
          <w:color w:val="000000"/>
          <w:sz w:val="21"/>
          <w:szCs w:val="21"/>
        </w:rPr>
        <w:t>35</w:t>
      </w:r>
      <w:r w:rsidRPr="007D0B87">
        <w:rPr>
          <w:rFonts w:asciiTheme="minorHAnsi" w:hAnsiTheme="minorHAnsi" w:cstheme="minorHAnsi"/>
          <w:i/>
          <w:iCs/>
          <w:color w:val="000000"/>
          <w:sz w:val="21"/>
          <w:szCs w:val="21"/>
        </w:rPr>
        <w:t>/</w:t>
      </w:r>
    </w:p>
    <w:p w14:paraId="29D851F3" w14:textId="22335A96" w:rsidR="00EA5770" w:rsidRPr="007D0B87" w:rsidRDefault="00EA5770" w:rsidP="00EA5770">
      <w:pPr>
        <w:spacing w:after="0" w:line="240" w:lineRule="auto"/>
        <w:rPr>
          <w:rFonts w:asciiTheme="minorHAnsi" w:hAnsiTheme="minorHAnsi" w:cstheme="minorHAnsi"/>
          <w:i/>
          <w:iCs/>
          <w:color w:val="000000"/>
          <w:sz w:val="21"/>
          <w:szCs w:val="21"/>
        </w:rPr>
      </w:pPr>
      <w:r w:rsidRPr="007D0B87">
        <w:rPr>
          <w:rFonts w:asciiTheme="minorHAnsi" w:hAnsiTheme="minorHAnsi" w:cstheme="minorHAnsi"/>
          <w:color w:val="000000"/>
          <w:sz w:val="21"/>
          <w:szCs w:val="21"/>
        </w:rPr>
        <w:t xml:space="preserve">Příloha </w:t>
      </w:r>
      <w:proofErr w:type="gramStart"/>
      <w:r w:rsidRPr="007D0B87">
        <w:rPr>
          <w:rFonts w:asciiTheme="minorHAnsi" w:hAnsiTheme="minorHAnsi" w:cstheme="minorHAnsi"/>
          <w:color w:val="000000"/>
          <w:sz w:val="21"/>
          <w:szCs w:val="21"/>
        </w:rPr>
        <w:t>č. 8</w:t>
      </w:r>
      <w:r w:rsidRPr="007D0B87">
        <w:rPr>
          <w:rFonts w:asciiTheme="minorHAnsi" w:hAnsiTheme="minorHAnsi" w:cstheme="minorHAnsi"/>
          <w:i/>
          <w:color w:val="000000"/>
          <w:sz w:val="21"/>
          <w:szCs w:val="21"/>
        </w:rPr>
        <w:t xml:space="preserve">  – </w:t>
      </w:r>
      <w:r w:rsidRPr="007D0B87">
        <w:rPr>
          <w:rFonts w:asciiTheme="minorHAnsi" w:hAnsiTheme="minorHAnsi" w:cstheme="minorHAnsi"/>
          <w:i/>
          <w:iCs/>
          <w:color w:val="000000"/>
          <w:sz w:val="21"/>
          <w:szCs w:val="21"/>
        </w:rPr>
        <w:t>změna</w:t>
      </w:r>
      <w:proofErr w:type="gramEnd"/>
      <w:r w:rsidRPr="007D0B87">
        <w:rPr>
          <w:rFonts w:asciiTheme="minorHAnsi" w:hAnsiTheme="minorHAnsi" w:cstheme="minorHAnsi"/>
          <w:i/>
          <w:iCs/>
          <w:color w:val="000000"/>
          <w:sz w:val="21"/>
          <w:szCs w:val="21"/>
        </w:rPr>
        <w:t xml:space="preserve"> č. 8 /změnový list </w:t>
      </w:r>
      <w:r w:rsidR="00BB1EE5">
        <w:rPr>
          <w:rFonts w:asciiTheme="minorHAnsi" w:hAnsiTheme="minorHAnsi" w:cstheme="minorHAnsi"/>
          <w:i/>
          <w:iCs/>
          <w:color w:val="000000"/>
          <w:sz w:val="21"/>
          <w:szCs w:val="21"/>
        </w:rPr>
        <w:t>36</w:t>
      </w:r>
      <w:r w:rsidRPr="007D0B87">
        <w:rPr>
          <w:rFonts w:asciiTheme="minorHAnsi" w:hAnsiTheme="minorHAnsi" w:cstheme="minorHAnsi"/>
          <w:i/>
          <w:iCs/>
          <w:color w:val="000000"/>
          <w:sz w:val="21"/>
          <w:szCs w:val="21"/>
        </w:rPr>
        <w:t>/</w:t>
      </w:r>
    </w:p>
    <w:p w14:paraId="4D31D4A5" w14:textId="77777777" w:rsidR="0039712B" w:rsidRPr="007D0B87" w:rsidRDefault="0039712B" w:rsidP="000155AA">
      <w:pPr>
        <w:spacing w:after="0" w:line="240" w:lineRule="auto"/>
        <w:rPr>
          <w:rFonts w:asciiTheme="minorHAnsi" w:hAnsiTheme="minorHAnsi" w:cstheme="minorHAnsi"/>
          <w:color w:val="000000"/>
          <w:sz w:val="21"/>
          <w:szCs w:val="21"/>
          <w:highlight w:val="yellow"/>
        </w:rPr>
      </w:pPr>
    </w:p>
    <w:p w14:paraId="13CBD317" w14:textId="163C2114" w:rsidR="0019243C" w:rsidRPr="007D0B87" w:rsidRDefault="0019243C"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V</w:t>
      </w:r>
      <w:r w:rsidR="00FC2CB2" w:rsidRPr="007D0B87">
        <w:rPr>
          <w:rFonts w:asciiTheme="minorHAnsi" w:hAnsiTheme="minorHAnsi" w:cstheme="minorHAnsi"/>
          <w:color w:val="000000"/>
          <w:sz w:val="21"/>
          <w:szCs w:val="21"/>
        </w:rPr>
        <w:t xml:space="preserve"> Rychnově u Jablonce </w:t>
      </w:r>
      <w:r w:rsidR="00573020" w:rsidRPr="007D0B87">
        <w:rPr>
          <w:rFonts w:asciiTheme="minorHAnsi" w:hAnsiTheme="minorHAnsi" w:cstheme="minorHAnsi"/>
          <w:color w:val="000000"/>
          <w:sz w:val="21"/>
          <w:szCs w:val="21"/>
        </w:rPr>
        <w:t xml:space="preserve">nad Nisou </w:t>
      </w:r>
      <w:r w:rsidRPr="007D0B87">
        <w:rPr>
          <w:rFonts w:asciiTheme="minorHAnsi" w:hAnsiTheme="minorHAnsi" w:cstheme="minorHAnsi"/>
          <w:color w:val="000000"/>
          <w:sz w:val="21"/>
          <w:szCs w:val="21"/>
        </w:rPr>
        <w:t xml:space="preserve">dne </w:t>
      </w:r>
      <w:r w:rsidR="00220EC3" w:rsidRPr="007D0B87">
        <w:rPr>
          <w:rFonts w:asciiTheme="minorHAnsi" w:hAnsiTheme="minorHAnsi" w:cstheme="minorHAnsi"/>
          <w:color w:val="000000"/>
          <w:sz w:val="21"/>
          <w:szCs w:val="21"/>
        </w:rPr>
        <w:t>________</w:t>
      </w:r>
      <w:r w:rsidR="00573020" w:rsidRPr="007D0B87">
        <w:rPr>
          <w:rFonts w:asciiTheme="minorHAnsi" w:hAnsiTheme="minorHAnsi" w:cstheme="minorHAnsi"/>
          <w:color w:val="000000"/>
          <w:sz w:val="21"/>
          <w:szCs w:val="21"/>
        </w:rPr>
        <w:tab/>
      </w:r>
      <w:r w:rsidR="000C0FF8"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V</w:t>
      </w:r>
      <w:r w:rsidR="00FC2CB2" w:rsidRPr="007D0B87">
        <w:rPr>
          <w:rFonts w:asciiTheme="minorHAnsi" w:hAnsiTheme="minorHAnsi" w:cstheme="minorHAnsi"/>
          <w:color w:val="000000"/>
          <w:sz w:val="21"/>
          <w:szCs w:val="21"/>
        </w:rPr>
        <w:t xml:space="preserve"> České Lípě </w:t>
      </w:r>
      <w:r w:rsidRPr="007D0B87">
        <w:rPr>
          <w:rFonts w:asciiTheme="minorHAnsi" w:hAnsiTheme="minorHAnsi" w:cstheme="minorHAnsi"/>
          <w:color w:val="000000"/>
          <w:sz w:val="21"/>
          <w:szCs w:val="21"/>
        </w:rPr>
        <w:t>dne</w:t>
      </w:r>
      <w:r w:rsidR="00220EC3" w:rsidRPr="007D0B87">
        <w:rPr>
          <w:rFonts w:asciiTheme="minorHAnsi" w:hAnsiTheme="minorHAnsi" w:cstheme="minorHAnsi"/>
          <w:color w:val="000000"/>
          <w:sz w:val="21"/>
          <w:szCs w:val="21"/>
        </w:rPr>
        <w:t>________</w:t>
      </w:r>
    </w:p>
    <w:p w14:paraId="1A18E4D3" w14:textId="77777777" w:rsidR="000155AA" w:rsidRPr="007D0B87" w:rsidRDefault="000155AA" w:rsidP="000155AA">
      <w:pPr>
        <w:spacing w:after="0" w:line="240" w:lineRule="auto"/>
        <w:rPr>
          <w:rFonts w:asciiTheme="minorHAnsi" w:hAnsiTheme="minorHAnsi" w:cstheme="minorHAnsi"/>
          <w:b/>
          <w:color w:val="000000"/>
          <w:sz w:val="21"/>
          <w:szCs w:val="21"/>
        </w:rPr>
      </w:pPr>
    </w:p>
    <w:p w14:paraId="64E500C9" w14:textId="205A1925" w:rsidR="002851F3" w:rsidRPr="007D0B87" w:rsidRDefault="002851F3" w:rsidP="000155AA">
      <w:pPr>
        <w:spacing w:after="0" w:line="240" w:lineRule="auto"/>
        <w:rPr>
          <w:rFonts w:asciiTheme="minorHAnsi" w:hAnsiTheme="minorHAnsi" w:cstheme="minorHAnsi"/>
          <w:b/>
          <w:color w:val="000000"/>
          <w:sz w:val="21"/>
          <w:szCs w:val="21"/>
        </w:rPr>
      </w:pPr>
      <w:r w:rsidRPr="007D0B87">
        <w:rPr>
          <w:rFonts w:asciiTheme="minorHAnsi" w:hAnsiTheme="minorHAnsi" w:cstheme="minorHAnsi"/>
          <w:b/>
          <w:color w:val="000000"/>
          <w:sz w:val="21"/>
          <w:szCs w:val="21"/>
        </w:rPr>
        <w:t>Za objednatele:</w:t>
      </w:r>
      <w:r w:rsidRPr="007D0B87">
        <w:rPr>
          <w:rFonts w:asciiTheme="minorHAnsi" w:hAnsiTheme="minorHAnsi" w:cstheme="minorHAnsi"/>
          <w:b/>
          <w:color w:val="000000"/>
          <w:sz w:val="21"/>
          <w:szCs w:val="21"/>
        </w:rPr>
        <w:tab/>
      </w:r>
      <w:r w:rsidRPr="007D0B87">
        <w:rPr>
          <w:rFonts w:asciiTheme="minorHAnsi" w:hAnsiTheme="minorHAnsi" w:cstheme="minorHAnsi"/>
          <w:b/>
          <w:color w:val="000000"/>
          <w:sz w:val="21"/>
          <w:szCs w:val="21"/>
        </w:rPr>
        <w:tab/>
      </w:r>
      <w:r w:rsidRPr="007D0B87">
        <w:rPr>
          <w:rFonts w:asciiTheme="minorHAnsi" w:hAnsiTheme="minorHAnsi" w:cstheme="minorHAnsi"/>
          <w:b/>
          <w:color w:val="000000"/>
          <w:sz w:val="21"/>
          <w:szCs w:val="21"/>
        </w:rPr>
        <w:tab/>
      </w:r>
      <w:r w:rsidRPr="007D0B87">
        <w:rPr>
          <w:rFonts w:asciiTheme="minorHAnsi" w:hAnsiTheme="minorHAnsi" w:cstheme="minorHAnsi"/>
          <w:b/>
          <w:color w:val="000000"/>
          <w:sz w:val="21"/>
          <w:szCs w:val="21"/>
        </w:rPr>
        <w:tab/>
      </w:r>
      <w:r w:rsidRPr="007D0B87">
        <w:rPr>
          <w:rFonts w:asciiTheme="minorHAnsi" w:hAnsiTheme="minorHAnsi" w:cstheme="minorHAnsi"/>
          <w:b/>
          <w:color w:val="000000"/>
          <w:sz w:val="21"/>
          <w:szCs w:val="21"/>
        </w:rPr>
        <w:tab/>
      </w:r>
      <w:r w:rsidR="000155AA" w:rsidRPr="007D0B87">
        <w:rPr>
          <w:rFonts w:asciiTheme="minorHAnsi" w:hAnsiTheme="minorHAnsi" w:cstheme="minorHAnsi"/>
          <w:b/>
          <w:color w:val="000000"/>
          <w:sz w:val="21"/>
          <w:szCs w:val="21"/>
        </w:rPr>
        <w:t xml:space="preserve">              </w:t>
      </w:r>
      <w:r w:rsidR="007D0B87">
        <w:rPr>
          <w:rFonts w:asciiTheme="minorHAnsi" w:hAnsiTheme="minorHAnsi" w:cstheme="minorHAnsi"/>
          <w:b/>
          <w:color w:val="000000"/>
          <w:sz w:val="21"/>
          <w:szCs w:val="21"/>
        </w:rPr>
        <w:tab/>
      </w:r>
      <w:r w:rsidR="007D0B87">
        <w:rPr>
          <w:rFonts w:asciiTheme="minorHAnsi" w:hAnsiTheme="minorHAnsi" w:cstheme="minorHAnsi"/>
          <w:b/>
          <w:color w:val="000000"/>
          <w:sz w:val="21"/>
          <w:szCs w:val="21"/>
        </w:rPr>
        <w:tab/>
      </w:r>
      <w:r w:rsidRPr="007D0B87">
        <w:rPr>
          <w:rFonts w:asciiTheme="minorHAnsi" w:hAnsiTheme="minorHAnsi" w:cstheme="minorHAnsi"/>
          <w:b/>
          <w:color w:val="000000"/>
          <w:sz w:val="21"/>
          <w:szCs w:val="21"/>
        </w:rPr>
        <w:t>Za zhotovitele:</w:t>
      </w:r>
    </w:p>
    <w:p w14:paraId="2F701D99" w14:textId="4545686F" w:rsidR="000155AA" w:rsidRPr="007D0B87" w:rsidRDefault="002851F3"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Město Rychnov u Jablonce nad Nisou</w:t>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t>CL-EVANS s.r.o.</w:t>
      </w:r>
    </w:p>
    <w:p w14:paraId="0D278010" w14:textId="77777777" w:rsidR="000C3D81" w:rsidRPr="007D0B87" w:rsidRDefault="000C3D81" w:rsidP="000155AA">
      <w:pPr>
        <w:spacing w:after="0" w:line="240" w:lineRule="auto"/>
        <w:rPr>
          <w:rFonts w:asciiTheme="minorHAnsi" w:hAnsiTheme="minorHAnsi" w:cstheme="minorHAnsi"/>
          <w:color w:val="000000"/>
          <w:sz w:val="21"/>
          <w:szCs w:val="21"/>
        </w:rPr>
      </w:pPr>
    </w:p>
    <w:p w14:paraId="77ABAF05" w14:textId="77777777" w:rsidR="002851F3" w:rsidRPr="007D0B87" w:rsidRDefault="002851F3"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________________</w:t>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t>________________________</w:t>
      </w:r>
    </w:p>
    <w:p w14:paraId="10663A5F" w14:textId="77777777" w:rsidR="002851F3" w:rsidRPr="007D0B87" w:rsidRDefault="002851F3"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Bc. Tomáš Levinský</w:t>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t xml:space="preserve">Ing. Josef </w:t>
      </w:r>
      <w:proofErr w:type="spellStart"/>
      <w:r w:rsidRPr="007D0B87">
        <w:rPr>
          <w:rFonts w:asciiTheme="minorHAnsi" w:hAnsiTheme="minorHAnsi" w:cstheme="minorHAnsi"/>
          <w:color w:val="000000"/>
          <w:sz w:val="21"/>
          <w:szCs w:val="21"/>
        </w:rPr>
        <w:t>Láf</w:t>
      </w:r>
      <w:proofErr w:type="spellEnd"/>
      <w:r w:rsidRPr="007D0B87">
        <w:rPr>
          <w:rFonts w:asciiTheme="minorHAnsi" w:hAnsiTheme="minorHAnsi" w:cstheme="minorHAnsi"/>
          <w:color w:val="000000"/>
          <w:sz w:val="21"/>
          <w:szCs w:val="21"/>
        </w:rPr>
        <w:t xml:space="preserve">, jednatel </w:t>
      </w:r>
    </w:p>
    <w:p w14:paraId="3A87F5B9" w14:textId="77777777" w:rsidR="000155AA" w:rsidRPr="007D0B87" w:rsidRDefault="002851F3"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 xml:space="preserve">    starosta města</w:t>
      </w:r>
      <w:r w:rsidRPr="007D0B87">
        <w:rPr>
          <w:rFonts w:asciiTheme="minorHAnsi" w:hAnsiTheme="minorHAnsi" w:cstheme="minorHAnsi"/>
          <w:color w:val="000000"/>
          <w:sz w:val="21"/>
          <w:szCs w:val="21"/>
        </w:rPr>
        <w:tab/>
      </w:r>
    </w:p>
    <w:p w14:paraId="291B3785" w14:textId="20179B4C" w:rsidR="000155AA" w:rsidRPr="007D0B87" w:rsidRDefault="000155AA" w:rsidP="000155AA">
      <w:pPr>
        <w:spacing w:after="0" w:line="240" w:lineRule="auto"/>
        <w:rPr>
          <w:rFonts w:asciiTheme="minorHAnsi" w:hAnsiTheme="minorHAnsi" w:cstheme="minorHAnsi"/>
          <w:color w:val="000000"/>
          <w:sz w:val="21"/>
          <w:szCs w:val="21"/>
        </w:rPr>
      </w:pPr>
    </w:p>
    <w:p w14:paraId="3CDA0330" w14:textId="48612E1C" w:rsidR="002851F3" w:rsidRPr="007D0B87" w:rsidRDefault="000155AA"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002851F3" w:rsidRPr="007D0B87">
        <w:rPr>
          <w:rFonts w:asciiTheme="minorHAnsi" w:hAnsiTheme="minorHAnsi" w:cstheme="minorHAnsi"/>
          <w:color w:val="000000"/>
          <w:sz w:val="21"/>
          <w:szCs w:val="21"/>
        </w:rPr>
        <w:tab/>
      </w:r>
      <w:r w:rsidR="002851F3" w:rsidRPr="007D0B87">
        <w:rPr>
          <w:rFonts w:asciiTheme="minorHAnsi" w:hAnsiTheme="minorHAnsi" w:cstheme="minorHAnsi"/>
          <w:color w:val="000000"/>
          <w:sz w:val="21"/>
          <w:szCs w:val="21"/>
        </w:rPr>
        <w:tab/>
      </w:r>
      <w:r w:rsidR="002851F3" w:rsidRPr="007D0B87">
        <w:rPr>
          <w:rFonts w:asciiTheme="minorHAnsi" w:hAnsiTheme="minorHAnsi" w:cstheme="minorHAnsi"/>
          <w:color w:val="000000"/>
          <w:sz w:val="21"/>
          <w:szCs w:val="21"/>
        </w:rPr>
        <w:tab/>
      </w:r>
      <w:r w:rsidR="002851F3" w:rsidRPr="007D0B87">
        <w:rPr>
          <w:rFonts w:asciiTheme="minorHAnsi" w:hAnsiTheme="minorHAnsi" w:cstheme="minorHAnsi"/>
          <w:color w:val="000000"/>
          <w:sz w:val="21"/>
          <w:szCs w:val="21"/>
        </w:rPr>
        <w:tab/>
      </w:r>
      <w:r w:rsidR="002851F3" w:rsidRPr="007D0B87">
        <w:rPr>
          <w:rFonts w:asciiTheme="minorHAnsi" w:hAnsiTheme="minorHAnsi" w:cstheme="minorHAnsi"/>
          <w:color w:val="000000"/>
          <w:sz w:val="21"/>
          <w:szCs w:val="21"/>
        </w:rPr>
        <w:tab/>
        <w:t>________________________</w:t>
      </w:r>
    </w:p>
    <w:p w14:paraId="12B91684" w14:textId="1834FCF3" w:rsidR="002851F3" w:rsidRPr="007D0B87" w:rsidRDefault="002851F3" w:rsidP="000155AA">
      <w:pPr>
        <w:spacing w:after="0" w:line="240" w:lineRule="auto"/>
        <w:rPr>
          <w:rFonts w:asciiTheme="minorHAnsi" w:hAnsiTheme="minorHAnsi" w:cstheme="minorHAnsi"/>
          <w:color w:val="000000"/>
          <w:sz w:val="21"/>
          <w:szCs w:val="21"/>
        </w:rPr>
      </w:pP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Pr="007D0B87">
        <w:rPr>
          <w:rFonts w:asciiTheme="minorHAnsi" w:hAnsiTheme="minorHAnsi" w:cstheme="minorHAnsi"/>
          <w:color w:val="000000"/>
          <w:sz w:val="21"/>
          <w:szCs w:val="21"/>
        </w:rPr>
        <w:tab/>
      </w:r>
      <w:r w:rsidR="001B48DC" w:rsidRPr="007D0B87">
        <w:rPr>
          <w:rFonts w:asciiTheme="minorHAnsi" w:hAnsiTheme="minorHAnsi" w:cstheme="minorHAnsi"/>
          <w:color w:val="000000"/>
          <w:sz w:val="21"/>
          <w:szCs w:val="21"/>
        </w:rPr>
        <w:tab/>
      </w:r>
      <w:r w:rsidR="001B48DC" w:rsidRPr="007D0B87">
        <w:rPr>
          <w:rFonts w:asciiTheme="minorHAnsi" w:hAnsiTheme="minorHAnsi" w:cstheme="minorHAnsi"/>
          <w:color w:val="000000"/>
          <w:sz w:val="21"/>
          <w:szCs w:val="21"/>
        </w:rPr>
        <w:tab/>
        <w:t>Ing. Jan Neužil</w:t>
      </w:r>
      <w:r w:rsidRPr="007D0B87">
        <w:rPr>
          <w:rFonts w:asciiTheme="minorHAnsi" w:hAnsiTheme="minorHAnsi" w:cstheme="minorHAnsi"/>
          <w:color w:val="000000"/>
          <w:sz w:val="21"/>
          <w:szCs w:val="21"/>
        </w:rPr>
        <w:t>, jednatel</w:t>
      </w:r>
    </w:p>
    <w:p w14:paraId="6C965761" w14:textId="6C1731BB" w:rsidR="007D47A7" w:rsidRPr="00FC2CB2" w:rsidRDefault="007D47A7" w:rsidP="002851F3">
      <w:pPr>
        <w:spacing w:line="240" w:lineRule="auto"/>
        <w:rPr>
          <w:rFonts w:asciiTheme="minorHAnsi" w:hAnsiTheme="minorHAnsi" w:cstheme="minorHAnsi"/>
          <w:color w:val="000000"/>
          <w:sz w:val="22"/>
        </w:rPr>
      </w:pPr>
    </w:p>
    <w:sectPr w:rsidR="007D47A7" w:rsidRPr="00FC2CB2" w:rsidSect="007B7B1E">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eřina Malá" w:date="2023-11-16T09:56:00Z" w:initials="KM">
    <w:p w14:paraId="6D238071" w14:textId="3D3CACD2" w:rsidR="00802B2F" w:rsidRDefault="00802B2F">
      <w:pPr>
        <w:pStyle w:val="Textkomente"/>
      </w:pPr>
      <w:r>
        <w:rPr>
          <w:rStyle w:val="Odkaznakoment"/>
        </w:rPr>
        <w:annotationRef/>
      </w:r>
      <w:r>
        <w:t xml:space="preserve">Pozor, brána částka ze změnového listu … v přehledové tabulce se lehce částka </w:t>
      </w:r>
      <w:proofErr w:type="gramStart"/>
      <w:r>
        <w:t>odlišuje !!</w:t>
      </w:r>
      <w:proofErr w:type="gramEnd"/>
      <w:r>
        <w:t xml:space="preserve"> </w:t>
      </w:r>
    </w:p>
  </w:comment>
  <w:comment w:id="1" w:author="Kateřina Malá" w:date="2023-11-16T09:56:00Z" w:initials="KM">
    <w:p w14:paraId="5BBEDB04" w14:textId="25D9A468" w:rsidR="00802B2F" w:rsidRDefault="00802B2F">
      <w:pPr>
        <w:pStyle w:val="Textkomente"/>
      </w:pPr>
      <w:r>
        <w:rPr>
          <w:rStyle w:val="Odkaznakoment"/>
        </w:rPr>
        <w:annotationRef/>
      </w:r>
      <w:r>
        <w:t>V přehledové tabulce není celková částka, nemohla jsem zkontrolovat, zda odpovídá</w:t>
      </w:r>
    </w:p>
  </w:comment>
  <w:comment w:id="2" w:author="Kateřina Malá" w:date="2023-11-16T09:54:00Z" w:initials="KM">
    <w:p w14:paraId="18475B5E" w14:textId="283890D6" w:rsidR="00D665CC" w:rsidRDefault="00D665CC">
      <w:pPr>
        <w:pStyle w:val="Textkomente"/>
      </w:pPr>
      <w:r>
        <w:rPr>
          <w:rStyle w:val="Odkaznakoment"/>
        </w:rPr>
        <w:annotationRef/>
      </w:r>
      <w:r>
        <w:t xml:space="preserve"> částka je dle dodatku č. 5, čili to je poslední částka </w:t>
      </w:r>
    </w:p>
  </w:comment>
  <w:comment w:id="4" w:author="Kateřina Malá" w:date="2023-11-16T09:56:00Z" w:initials="KM">
    <w:p w14:paraId="5295A78C" w14:textId="5F934794" w:rsidR="00802B2F" w:rsidRDefault="00802B2F">
      <w:pPr>
        <w:pStyle w:val="Textkomente"/>
      </w:pPr>
      <w:r>
        <w:rPr>
          <w:rStyle w:val="Odkaznakoment"/>
        </w:rPr>
        <w:annotationRef/>
      </w:r>
      <w:r>
        <w:t xml:space="preserve">Odečteno </w:t>
      </w:r>
      <w:proofErr w:type="gramStart"/>
      <w:r>
        <w:t xml:space="preserve">snížení  </w:t>
      </w:r>
      <w:r w:rsidRPr="00802B2F">
        <w:rPr>
          <w:b/>
        </w:rPr>
        <w:t>– 1.261.631,71</w:t>
      </w:r>
      <w:proofErr w:type="gramEnd"/>
      <w:r w:rsidRPr="00802B2F">
        <w:rPr>
          <w:b/>
        </w:rPr>
        <w:t xml:space="preserve"> Kč</w:t>
      </w:r>
      <w:r w:rsidR="00385951">
        <w:rPr>
          <w:b/>
        </w:rPr>
        <w:t xml:space="preserve">, pozor, částka je trochu jiná, než v přehledové tabulce, asi dáno odchylkou u změny 32, viz komentář výše </w:t>
      </w:r>
      <w:r w:rsidRPr="00802B2F">
        <w:rPr>
          <w:b/>
        </w:rPr>
        <w:t xml:space="preserve"> </w:t>
      </w:r>
    </w:p>
  </w:comment>
  <w:comment w:id="5" w:author="Kateřina Malá" w:date="2023-11-16T09:58:00Z" w:initials="KM">
    <w:p w14:paraId="1FBFD677" w14:textId="443AE070" w:rsidR="003237C0" w:rsidRDefault="003237C0">
      <w:pPr>
        <w:pStyle w:val="Textkomente"/>
      </w:pPr>
      <w:r>
        <w:rPr>
          <w:rStyle w:val="Odkaznakoment"/>
        </w:rPr>
        <w:annotationRef/>
      </w:r>
      <w:r>
        <w:t>DPH ze shora uvedeného, zaokrouhleno na dvě, prosím kontrolu</w:t>
      </w:r>
    </w:p>
  </w:comment>
  <w:comment w:id="6" w:author="Kateřina Malá" w:date="2023-11-16T09:59:00Z" w:initials="KM">
    <w:p w14:paraId="0AEE620D" w14:textId="3E11A3BB" w:rsidR="003237C0" w:rsidRDefault="003237C0">
      <w:pPr>
        <w:pStyle w:val="Textkomente"/>
      </w:pPr>
      <w:r>
        <w:rPr>
          <w:rStyle w:val="Odkaznakoment"/>
        </w:rPr>
        <w:annotationRef/>
      </w:r>
      <w:r>
        <w:t xml:space="preserve">Součet, prosím o kontrolu </w:t>
      </w:r>
    </w:p>
  </w:comment>
  <w:comment w:id="7" w:author="Kateřina Malá" w:date="2023-11-16T10:01:00Z" w:initials="KM">
    <w:p w14:paraId="5674ECB0" w14:textId="2AEA6D6F" w:rsidR="00C449F5" w:rsidRDefault="00C449F5">
      <w:pPr>
        <w:pStyle w:val="Textkomente"/>
      </w:pPr>
      <w:r>
        <w:rPr>
          <w:rStyle w:val="Odkaznakoment"/>
        </w:rPr>
        <w:annotationRef/>
      </w:r>
      <w:r>
        <w:t>Opět odečtena částka, prosím o kontrolu</w:t>
      </w:r>
    </w:p>
  </w:comment>
  <w:comment w:id="8" w:author="Kateřina Malá" w:date="2023-11-16T10:01:00Z" w:initials="KM">
    <w:p w14:paraId="7E75049A" w14:textId="2407C28C" w:rsidR="00C449F5" w:rsidRDefault="00C449F5">
      <w:pPr>
        <w:pStyle w:val="Textkomente"/>
      </w:pPr>
      <w:r>
        <w:rPr>
          <w:rStyle w:val="Odkaznakoment"/>
        </w:rPr>
        <w:annotationRef/>
      </w:r>
      <w:r>
        <w:t>Z toho DPH</w:t>
      </w:r>
    </w:p>
  </w:comment>
  <w:comment w:id="9" w:author="Kateřina Malá" w:date="2023-11-16T10:01:00Z" w:initials="KM">
    <w:p w14:paraId="58BF2BEE" w14:textId="018738A0" w:rsidR="00C449F5" w:rsidRDefault="00C449F5">
      <w:pPr>
        <w:pStyle w:val="Textkomente"/>
      </w:pPr>
      <w:r>
        <w:rPr>
          <w:rStyle w:val="Odkaznakoment"/>
        </w:rPr>
        <w:annotationRef/>
      </w:r>
      <w:r>
        <w:t xml:space="preserve">Součet </w:t>
      </w:r>
    </w:p>
  </w:comment>
  <w:comment w:id="10" w:author="Kateřina Malá" w:date="2023-11-16T10:01:00Z" w:initials="KM">
    <w:p w14:paraId="3B940022" w14:textId="75A1176D" w:rsidR="00C449F5" w:rsidRDefault="00C449F5">
      <w:pPr>
        <w:pStyle w:val="Textkomente"/>
      </w:pPr>
      <w:r>
        <w:rPr>
          <w:rStyle w:val="Odkaznakoment"/>
        </w:rPr>
        <w:annotationRef/>
      </w:r>
      <w:r>
        <w:t xml:space="preserve">Nemění 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238071" w15:done="0"/>
  <w15:commentEx w15:paraId="5BBEDB04" w15:done="0"/>
  <w15:commentEx w15:paraId="18475B5E" w15:done="0"/>
  <w15:commentEx w15:paraId="5295A78C" w15:done="0"/>
  <w15:commentEx w15:paraId="1FBFD677" w15:done="0"/>
  <w15:commentEx w15:paraId="0AEE620D" w15:done="0"/>
  <w15:commentEx w15:paraId="5674ECB0" w15:done="0"/>
  <w15:commentEx w15:paraId="7E75049A" w15:done="0"/>
  <w15:commentEx w15:paraId="58BF2BEE" w15:done="0"/>
  <w15:commentEx w15:paraId="3B9400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0ED3" w14:textId="77777777" w:rsidR="000254D3" w:rsidRDefault="000254D3" w:rsidP="002A2CF9">
      <w:pPr>
        <w:spacing w:after="0" w:line="240" w:lineRule="auto"/>
      </w:pPr>
      <w:r>
        <w:separator/>
      </w:r>
    </w:p>
  </w:endnote>
  <w:endnote w:type="continuationSeparator" w:id="0">
    <w:p w14:paraId="5A0990F2" w14:textId="77777777" w:rsidR="000254D3" w:rsidRDefault="000254D3" w:rsidP="002A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198315"/>
      <w:docPartObj>
        <w:docPartGallery w:val="Page Numbers (Bottom of Page)"/>
        <w:docPartUnique/>
      </w:docPartObj>
    </w:sdtPr>
    <w:sdtEndPr/>
    <w:sdtContent>
      <w:p w14:paraId="727509FE" w14:textId="0BA3B185" w:rsidR="00127FDE" w:rsidRDefault="00127FDE">
        <w:pPr>
          <w:pStyle w:val="Zpat"/>
          <w:jc w:val="right"/>
        </w:pPr>
        <w:r>
          <w:fldChar w:fldCharType="begin"/>
        </w:r>
        <w:r>
          <w:instrText>PAGE   \* MERGEFORMAT</w:instrText>
        </w:r>
        <w:r>
          <w:fldChar w:fldCharType="separate"/>
        </w:r>
        <w:r w:rsidR="00D829E0">
          <w:rPr>
            <w:noProof/>
          </w:rPr>
          <w:t>5</w:t>
        </w:r>
        <w:r>
          <w:fldChar w:fldCharType="end"/>
        </w:r>
      </w:p>
    </w:sdtContent>
  </w:sdt>
  <w:p w14:paraId="14D9433E" w14:textId="77777777" w:rsidR="00127FDE" w:rsidRDefault="00127F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238C3" w14:textId="77777777" w:rsidR="000254D3" w:rsidRDefault="000254D3" w:rsidP="002A2CF9">
      <w:pPr>
        <w:spacing w:after="0" w:line="240" w:lineRule="auto"/>
      </w:pPr>
      <w:r>
        <w:separator/>
      </w:r>
    </w:p>
  </w:footnote>
  <w:footnote w:type="continuationSeparator" w:id="0">
    <w:p w14:paraId="4C7B09A8" w14:textId="77777777" w:rsidR="000254D3" w:rsidRDefault="000254D3" w:rsidP="002A2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ABA3A" w14:textId="77777777" w:rsidR="002A2CF9" w:rsidRDefault="002A2CF9" w:rsidP="002A2CF9">
    <w:pPr>
      <w:pStyle w:val="Default"/>
    </w:pPr>
  </w:p>
  <w:p w14:paraId="24D70EAD" w14:textId="249E22BD" w:rsidR="002A2CF9" w:rsidRDefault="002A2CF9" w:rsidP="002A2CF9">
    <w:pPr>
      <w:pStyle w:val="Zhlav"/>
      <w:jc w:val="right"/>
    </w:pPr>
    <w:r>
      <w:t xml:space="preserve"> </w:t>
    </w:r>
    <w:r w:rsidR="007B3FF6">
      <w:rPr>
        <w:b/>
        <w:bCs/>
        <w:i/>
        <w:iCs/>
        <w:szCs w:val="20"/>
      </w:rPr>
      <w:t>DODATEK č</w:t>
    </w:r>
    <w:r>
      <w:rPr>
        <w:b/>
        <w:bCs/>
        <w:i/>
        <w:iCs/>
        <w:szCs w:val="20"/>
      </w:rPr>
      <w:t xml:space="preserve">. </w:t>
    </w:r>
    <w:r w:rsidR="007C2D97">
      <w:rPr>
        <w:b/>
        <w:bCs/>
        <w:i/>
        <w:iCs/>
        <w:szCs w:val="20"/>
      </w:rPr>
      <w:t>6</w:t>
    </w:r>
    <w:r w:rsidR="007B3FF6">
      <w:rPr>
        <w:b/>
        <w:bCs/>
        <w:i/>
        <w:iCs/>
        <w:szCs w:val="20"/>
      </w:rPr>
      <w:t xml:space="preserve"> </w:t>
    </w:r>
    <w:r>
      <w:rPr>
        <w:b/>
        <w:bCs/>
        <w:i/>
        <w:iCs/>
        <w:szCs w:val="20"/>
      </w:rPr>
      <w:t>KE SMLOUVĚ O DÍLO</w:t>
    </w:r>
    <w:r>
      <w:rPr>
        <w:b/>
        <w:bCs/>
        <w:i/>
        <w:iCs/>
        <w:szCs w:val="20"/>
      </w:rPr>
      <w:br/>
    </w:r>
    <w:r>
      <w:rPr>
        <w:i/>
        <w:iCs/>
        <w:szCs w:val="20"/>
      </w:rPr>
      <w:t>„</w:t>
    </w:r>
    <w:r w:rsidR="00DA6CB1">
      <w:rPr>
        <w:i/>
        <w:iCs/>
        <w:szCs w:val="20"/>
      </w:rPr>
      <w:t xml:space="preserve">Integrované městské centrum služeb </w:t>
    </w:r>
    <w:proofErr w:type="spellStart"/>
    <w:r w:rsidR="00DA6CB1">
      <w:rPr>
        <w:i/>
        <w:iCs/>
        <w:szCs w:val="20"/>
      </w:rPr>
      <w:t>Tilia</w:t>
    </w:r>
    <w:proofErr w:type="spellEnd"/>
    <w:r>
      <w:rPr>
        <w:i/>
        <w:iCs/>
        <w:szCs w:val="20"/>
      </w:rPr>
      <w:t>“</w:t>
    </w:r>
  </w:p>
  <w:p w14:paraId="695AC0E3" w14:textId="77777777" w:rsidR="002A2CF9" w:rsidRDefault="002A2C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CAB"/>
    <w:multiLevelType w:val="multilevel"/>
    <w:tmpl w:val="20908BF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B0CB9"/>
    <w:multiLevelType w:val="hybridMultilevel"/>
    <w:tmpl w:val="9598668E"/>
    <w:lvl w:ilvl="0" w:tplc="DF36AFD8">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 w15:restartNumberingAfterBreak="0">
    <w:nsid w:val="4317A67E"/>
    <w:multiLevelType w:val="hybridMultilevel"/>
    <w:tmpl w:val="CA938B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9CC56AF"/>
    <w:multiLevelType w:val="hybridMultilevel"/>
    <w:tmpl w:val="93E4FBF2"/>
    <w:lvl w:ilvl="0" w:tplc="1F24FDC2">
      <w:start w:val="1"/>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4C0D2EE3"/>
    <w:multiLevelType w:val="hybridMultilevel"/>
    <w:tmpl w:val="6BD95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305460"/>
    <w:multiLevelType w:val="hybridMultilevel"/>
    <w:tmpl w:val="B456EA84"/>
    <w:lvl w:ilvl="0" w:tplc="BAD86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79C"/>
    <w:multiLevelType w:val="hybridMultilevel"/>
    <w:tmpl w:val="40C2B4EE"/>
    <w:lvl w:ilvl="0" w:tplc="1850136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53AF1A87"/>
    <w:multiLevelType w:val="multilevel"/>
    <w:tmpl w:val="6EB8F448"/>
    <w:lvl w:ilvl="0">
      <w:start w:val="1"/>
      <w:numFmt w:val="decimal"/>
      <w:pStyle w:val="Nadpis1"/>
      <w:lvlText w:val="%1"/>
      <w:lvlJc w:val="left"/>
      <w:pPr>
        <w:ind w:left="432" w:hanging="432"/>
      </w:pPr>
    </w:lvl>
    <w:lvl w:ilvl="1">
      <w:start w:val="1"/>
      <w:numFmt w:val="decimal"/>
      <w:pStyle w:val="Nadpis2"/>
      <w:lvlText w:val="%1.%2"/>
      <w:lvlJc w:val="left"/>
      <w:pPr>
        <w:ind w:left="312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55BB1C1E"/>
    <w:multiLevelType w:val="hybridMultilevel"/>
    <w:tmpl w:val="B7F0E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3914D9"/>
    <w:multiLevelType w:val="multilevel"/>
    <w:tmpl w:val="830CC7B4"/>
    <w:lvl w:ilvl="0">
      <w:start w:val="1"/>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431423"/>
    <w:multiLevelType w:val="hybridMultilevel"/>
    <w:tmpl w:val="B48032FA"/>
    <w:lvl w:ilvl="0" w:tplc="F036FC1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D74DCE"/>
    <w:multiLevelType w:val="hybridMultilevel"/>
    <w:tmpl w:val="0A049ED6"/>
    <w:lvl w:ilvl="0" w:tplc="28F83D6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74A77E53"/>
    <w:multiLevelType w:val="hybridMultilevel"/>
    <w:tmpl w:val="1E40FA9E"/>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num w:numId="1">
    <w:abstractNumId w:val="0"/>
  </w:num>
  <w:num w:numId="2">
    <w:abstractNumId w:val="3"/>
  </w:num>
  <w:num w:numId="3">
    <w:abstractNumId w:val="10"/>
  </w:num>
  <w:num w:numId="4">
    <w:abstractNumId w:val="6"/>
  </w:num>
  <w:num w:numId="5">
    <w:abstractNumId w:val="7"/>
  </w:num>
  <w:num w:numId="6">
    <w:abstractNumId w:val="2"/>
  </w:num>
  <w:num w:numId="7">
    <w:abstractNumId w:val="8"/>
  </w:num>
  <w:num w:numId="8">
    <w:abstractNumId w:val="4"/>
  </w:num>
  <w:num w:numId="9">
    <w:abstractNumId w:val="9"/>
  </w:num>
  <w:num w:numId="10">
    <w:abstractNumId w:val="12"/>
  </w:num>
  <w:num w:numId="11">
    <w:abstractNumId w:val="1"/>
  </w:num>
  <w:num w:numId="12">
    <w:abstractNumId w:val="5"/>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Malá">
    <w15:presenceInfo w15:providerId="AD" w15:userId="S-1-5-21-2606570339-417218696-105754029-1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4D"/>
    <w:rsid w:val="000020C1"/>
    <w:rsid w:val="00003444"/>
    <w:rsid w:val="00005B4E"/>
    <w:rsid w:val="000115B7"/>
    <w:rsid w:val="00013E73"/>
    <w:rsid w:val="000155AA"/>
    <w:rsid w:val="0002284E"/>
    <w:rsid w:val="00023C9F"/>
    <w:rsid w:val="000254D3"/>
    <w:rsid w:val="0002626B"/>
    <w:rsid w:val="00030FB3"/>
    <w:rsid w:val="00031008"/>
    <w:rsid w:val="000333C4"/>
    <w:rsid w:val="0003359A"/>
    <w:rsid w:val="0003733E"/>
    <w:rsid w:val="00037A27"/>
    <w:rsid w:val="000448AF"/>
    <w:rsid w:val="00052F41"/>
    <w:rsid w:val="00056E9A"/>
    <w:rsid w:val="00064C33"/>
    <w:rsid w:val="00066C28"/>
    <w:rsid w:val="00071CA7"/>
    <w:rsid w:val="00086E9B"/>
    <w:rsid w:val="00097593"/>
    <w:rsid w:val="000A301F"/>
    <w:rsid w:val="000A356B"/>
    <w:rsid w:val="000A5474"/>
    <w:rsid w:val="000A782C"/>
    <w:rsid w:val="000A7B35"/>
    <w:rsid w:val="000B4153"/>
    <w:rsid w:val="000C011B"/>
    <w:rsid w:val="000C090A"/>
    <w:rsid w:val="000C0FF8"/>
    <w:rsid w:val="000C1AAF"/>
    <w:rsid w:val="000C1C6F"/>
    <w:rsid w:val="000C3D81"/>
    <w:rsid w:val="000C43EB"/>
    <w:rsid w:val="000D1A21"/>
    <w:rsid w:val="000D1CE7"/>
    <w:rsid w:val="000E1B26"/>
    <w:rsid w:val="000E21DB"/>
    <w:rsid w:val="000E23D3"/>
    <w:rsid w:val="000E4786"/>
    <w:rsid w:val="000E613C"/>
    <w:rsid w:val="000F0499"/>
    <w:rsid w:val="000F163E"/>
    <w:rsid w:val="00103929"/>
    <w:rsid w:val="001040BE"/>
    <w:rsid w:val="00105ED2"/>
    <w:rsid w:val="00107CD4"/>
    <w:rsid w:val="001164C7"/>
    <w:rsid w:val="0012493C"/>
    <w:rsid w:val="00127FDE"/>
    <w:rsid w:val="001308A8"/>
    <w:rsid w:val="00130A30"/>
    <w:rsid w:val="001326BC"/>
    <w:rsid w:val="00135070"/>
    <w:rsid w:val="00140546"/>
    <w:rsid w:val="00142A72"/>
    <w:rsid w:val="001435A6"/>
    <w:rsid w:val="001462AA"/>
    <w:rsid w:val="0015071D"/>
    <w:rsid w:val="00150FCD"/>
    <w:rsid w:val="00151CB3"/>
    <w:rsid w:val="00152C22"/>
    <w:rsid w:val="00156081"/>
    <w:rsid w:val="0015724D"/>
    <w:rsid w:val="00160430"/>
    <w:rsid w:val="00162337"/>
    <w:rsid w:val="00164082"/>
    <w:rsid w:val="00172CD8"/>
    <w:rsid w:val="0017769F"/>
    <w:rsid w:val="00180A44"/>
    <w:rsid w:val="001814C4"/>
    <w:rsid w:val="00184B24"/>
    <w:rsid w:val="0019243C"/>
    <w:rsid w:val="00193614"/>
    <w:rsid w:val="00193AB4"/>
    <w:rsid w:val="00195D8D"/>
    <w:rsid w:val="00196B3E"/>
    <w:rsid w:val="001A0AB5"/>
    <w:rsid w:val="001A3A7B"/>
    <w:rsid w:val="001B48DC"/>
    <w:rsid w:val="001B77CB"/>
    <w:rsid w:val="001C6DAA"/>
    <w:rsid w:val="001C7010"/>
    <w:rsid w:val="001C7C2B"/>
    <w:rsid w:val="001D0D75"/>
    <w:rsid w:val="001D4812"/>
    <w:rsid w:val="001E30AD"/>
    <w:rsid w:val="001E48F6"/>
    <w:rsid w:val="001E4B66"/>
    <w:rsid w:val="001E5785"/>
    <w:rsid w:val="001E75AE"/>
    <w:rsid w:val="001F13C6"/>
    <w:rsid w:val="001F5FF3"/>
    <w:rsid w:val="001F6729"/>
    <w:rsid w:val="00202DD3"/>
    <w:rsid w:val="00204ED0"/>
    <w:rsid w:val="00207377"/>
    <w:rsid w:val="00220EC3"/>
    <w:rsid w:val="00231404"/>
    <w:rsid w:val="00233906"/>
    <w:rsid w:val="00241DAD"/>
    <w:rsid w:val="002423E4"/>
    <w:rsid w:val="0024466B"/>
    <w:rsid w:val="00253232"/>
    <w:rsid w:val="00254967"/>
    <w:rsid w:val="00254C0D"/>
    <w:rsid w:val="002558AC"/>
    <w:rsid w:val="0027127B"/>
    <w:rsid w:val="00282399"/>
    <w:rsid w:val="00282ED6"/>
    <w:rsid w:val="00283B08"/>
    <w:rsid w:val="00284C78"/>
    <w:rsid w:val="002851F3"/>
    <w:rsid w:val="00285C6A"/>
    <w:rsid w:val="002876F3"/>
    <w:rsid w:val="0028770C"/>
    <w:rsid w:val="002905ED"/>
    <w:rsid w:val="00290967"/>
    <w:rsid w:val="00290A63"/>
    <w:rsid w:val="002A083D"/>
    <w:rsid w:val="002A2CF9"/>
    <w:rsid w:val="002A38F1"/>
    <w:rsid w:val="002A59BF"/>
    <w:rsid w:val="002A667D"/>
    <w:rsid w:val="002B501A"/>
    <w:rsid w:val="002B688B"/>
    <w:rsid w:val="002C2FE0"/>
    <w:rsid w:val="002C3D4A"/>
    <w:rsid w:val="002D1C50"/>
    <w:rsid w:val="002D2590"/>
    <w:rsid w:val="002D3B56"/>
    <w:rsid w:val="002D3CC9"/>
    <w:rsid w:val="002E474D"/>
    <w:rsid w:val="002F1755"/>
    <w:rsid w:val="002F285E"/>
    <w:rsid w:val="003000EA"/>
    <w:rsid w:val="0030188F"/>
    <w:rsid w:val="00303576"/>
    <w:rsid w:val="003043AE"/>
    <w:rsid w:val="0031424D"/>
    <w:rsid w:val="0031731A"/>
    <w:rsid w:val="00317F7B"/>
    <w:rsid w:val="003237C0"/>
    <w:rsid w:val="00324466"/>
    <w:rsid w:val="00327AF7"/>
    <w:rsid w:val="00340039"/>
    <w:rsid w:val="00344E1E"/>
    <w:rsid w:val="00345DEA"/>
    <w:rsid w:val="003527A1"/>
    <w:rsid w:val="00357467"/>
    <w:rsid w:val="003579AF"/>
    <w:rsid w:val="003636DD"/>
    <w:rsid w:val="00370155"/>
    <w:rsid w:val="00381DC4"/>
    <w:rsid w:val="00382CAD"/>
    <w:rsid w:val="00385951"/>
    <w:rsid w:val="00393393"/>
    <w:rsid w:val="00396B7F"/>
    <w:rsid w:val="0039712B"/>
    <w:rsid w:val="003A35E8"/>
    <w:rsid w:val="003A384A"/>
    <w:rsid w:val="003B0728"/>
    <w:rsid w:val="003B3B7A"/>
    <w:rsid w:val="003C7CF2"/>
    <w:rsid w:val="003D5246"/>
    <w:rsid w:val="003D5F83"/>
    <w:rsid w:val="003D626D"/>
    <w:rsid w:val="00404341"/>
    <w:rsid w:val="00412626"/>
    <w:rsid w:val="004135F9"/>
    <w:rsid w:val="00413F42"/>
    <w:rsid w:val="004154B1"/>
    <w:rsid w:val="004160C7"/>
    <w:rsid w:val="00416DC7"/>
    <w:rsid w:val="00417DF2"/>
    <w:rsid w:val="004309F1"/>
    <w:rsid w:val="00434111"/>
    <w:rsid w:val="00436BDA"/>
    <w:rsid w:val="004374E4"/>
    <w:rsid w:val="00442547"/>
    <w:rsid w:val="004433A1"/>
    <w:rsid w:val="0044544C"/>
    <w:rsid w:val="00451F24"/>
    <w:rsid w:val="00460508"/>
    <w:rsid w:val="00466E4B"/>
    <w:rsid w:val="00474B2C"/>
    <w:rsid w:val="004773AC"/>
    <w:rsid w:val="00487F4A"/>
    <w:rsid w:val="00495B0E"/>
    <w:rsid w:val="00495F7E"/>
    <w:rsid w:val="004A2FDA"/>
    <w:rsid w:val="004A7D82"/>
    <w:rsid w:val="004C4FDA"/>
    <w:rsid w:val="004C51FD"/>
    <w:rsid w:val="004D0275"/>
    <w:rsid w:val="004D2116"/>
    <w:rsid w:val="004D2C20"/>
    <w:rsid w:val="004D50A6"/>
    <w:rsid w:val="004D51EA"/>
    <w:rsid w:val="004D6E7C"/>
    <w:rsid w:val="004E3165"/>
    <w:rsid w:val="004F1F26"/>
    <w:rsid w:val="004F5741"/>
    <w:rsid w:val="004F7D54"/>
    <w:rsid w:val="005001AA"/>
    <w:rsid w:val="00505884"/>
    <w:rsid w:val="00511855"/>
    <w:rsid w:val="0051636C"/>
    <w:rsid w:val="00521846"/>
    <w:rsid w:val="00521EAA"/>
    <w:rsid w:val="00522E55"/>
    <w:rsid w:val="00531D64"/>
    <w:rsid w:val="00536A15"/>
    <w:rsid w:val="00536A76"/>
    <w:rsid w:val="00542E25"/>
    <w:rsid w:val="005439FF"/>
    <w:rsid w:val="005536D4"/>
    <w:rsid w:val="00566CF5"/>
    <w:rsid w:val="00573020"/>
    <w:rsid w:val="00576476"/>
    <w:rsid w:val="0057773B"/>
    <w:rsid w:val="005807D5"/>
    <w:rsid w:val="00582A5B"/>
    <w:rsid w:val="00583533"/>
    <w:rsid w:val="00587FE9"/>
    <w:rsid w:val="0059489F"/>
    <w:rsid w:val="005A1DDB"/>
    <w:rsid w:val="005A762E"/>
    <w:rsid w:val="005B3BCA"/>
    <w:rsid w:val="005B55CC"/>
    <w:rsid w:val="005B6E3B"/>
    <w:rsid w:val="005C0AAD"/>
    <w:rsid w:val="005C4F20"/>
    <w:rsid w:val="005C542A"/>
    <w:rsid w:val="005D6282"/>
    <w:rsid w:val="005E4F03"/>
    <w:rsid w:val="005F4D40"/>
    <w:rsid w:val="005F5EBC"/>
    <w:rsid w:val="005F60EE"/>
    <w:rsid w:val="00600329"/>
    <w:rsid w:val="00601C2A"/>
    <w:rsid w:val="00601DC8"/>
    <w:rsid w:val="006101BA"/>
    <w:rsid w:val="00615E48"/>
    <w:rsid w:val="006220AD"/>
    <w:rsid w:val="0062339C"/>
    <w:rsid w:val="0062341C"/>
    <w:rsid w:val="00627F39"/>
    <w:rsid w:val="006327A7"/>
    <w:rsid w:val="00644807"/>
    <w:rsid w:val="00650971"/>
    <w:rsid w:val="00650D3A"/>
    <w:rsid w:val="0065369A"/>
    <w:rsid w:val="00653A16"/>
    <w:rsid w:val="00654091"/>
    <w:rsid w:val="00654A9D"/>
    <w:rsid w:val="00657E36"/>
    <w:rsid w:val="006605D1"/>
    <w:rsid w:val="00667291"/>
    <w:rsid w:val="00672331"/>
    <w:rsid w:val="00672F85"/>
    <w:rsid w:val="00673EDE"/>
    <w:rsid w:val="00674607"/>
    <w:rsid w:val="00674FC0"/>
    <w:rsid w:val="0067521E"/>
    <w:rsid w:val="00685B46"/>
    <w:rsid w:val="0068659D"/>
    <w:rsid w:val="006940E5"/>
    <w:rsid w:val="006A17F2"/>
    <w:rsid w:val="006A1C1F"/>
    <w:rsid w:val="006A2ACD"/>
    <w:rsid w:val="006A4E5A"/>
    <w:rsid w:val="006B0E89"/>
    <w:rsid w:val="006B6A24"/>
    <w:rsid w:val="006C0195"/>
    <w:rsid w:val="006C43C3"/>
    <w:rsid w:val="006D0466"/>
    <w:rsid w:val="006D0A0D"/>
    <w:rsid w:val="006D14AA"/>
    <w:rsid w:val="006E49E7"/>
    <w:rsid w:val="006F20CC"/>
    <w:rsid w:val="0070496D"/>
    <w:rsid w:val="007049D4"/>
    <w:rsid w:val="00706515"/>
    <w:rsid w:val="00714AE4"/>
    <w:rsid w:val="00717C5D"/>
    <w:rsid w:val="0072099F"/>
    <w:rsid w:val="00735B9B"/>
    <w:rsid w:val="00736FED"/>
    <w:rsid w:val="00737235"/>
    <w:rsid w:val="00741D98"/>
    <w:rsid w:val="007456D0"/>
    <w:rsid w:val="00746401"/>
    <w:rsid w:val="0075486C"/>
    <w:rsid w:val="00754913"/>
    <w:rsid w:val="007576DD"/>
    <w:rsid w:val="007632A2"/>
    <w:rsid w:val="007647AF"/>
    <w:rsid w:val="00770C45"/>
    <w:rsid w:val="00773321"/>
    <w:rsid w:val="00782169"/>
    <w:rsid w:val="00784250"/>
    <w:rsid w:val="00784BFE"/>
    <w:rsid w:val="00790AF0"/>
    <w:rsid w:val="00795626"/>
    <w:rsid w:val="007A101E"/>
    <w:rsid w:val="007A7577"/>
    <w:rsid w:val="007A7791"/>
    <w:rsid w:val="007B332E"/>
    <w:rsid w:val="007B3FF6"/>
    <w:rsid w:val="007B6C39"/>
    <w:rsid w:val="007B7B1E"/>
    <w:rsid w:val="007C159B"/>
    <w:rsid w:val="007C1E33"/>
    <w:rsid w:val="007C1F46"/>
    <w:rsid w:val="007C2D97"/>
    <w:rsid w:val="007D0B87"/>
    <w:rsid w:val="007D2DCE"/>
    <w:rsid w:val="007D47A7"/>
    <w:rsid w:val="007E4636"/>
    <w:rsid w:val="007E4660"/>
    <w:rsid w:val="007F5B03"/>
    <w:rsid w:val="0080074F"/>
    <w:rsid w:val="008013F3"/>
    <w:rsid w:val="00802B2F"/>
    <w:rsid w:val="00803CCA"/>
    <w:rsid w:val="008048AF"/>
    <w:rsid w:val="00805A5B"/>
    <w:rsid w:val="00805E37"/>
    <w:rsid w:val="00807F67"/>
    <w:rsid w:val="00812EE7"/>
    <w:rsid w:val="00816FDE"/>
    <w:rsid w:val="0081786C"/>
    <w:rsid w:val="008206E4"/>
    <w:rsid w:val="00825829"/>
    <w:rsid w:val="00835D1F"/>
    <w:rsid w:val="008361E4"/>
    <w:rsid w:val="00836AB2"/>
    <w:rsid w:val="00840392"/>
    <w:rsid w:val="00840F65"/>
    <w:rsid w:val="0084307A"/>
    <w:rsid w:val="00851193"/>
    <w:rsid w:val="00852EB5"/>
    <w:rsid w:val="0085627A"/>
    <w:rsid w:val="0086052A"/>
    <w:rsid w:val="008663D6"/>
    <w:rsid w:val="008705E1"/>
    <w:rsid w:val="00874BCD"/>
    <w:rsid w:val="00875243"/>
    <w:rsid w:val="00880C01"/>
    <w:rsid w:val="0089134A"/>
    <w:rsid w:val="008B55CA"/>
    <w:rsid w:val="008B5689"/>
    <w:rsid w:val="008B64FA"/>
    <w:rsid w:val="008B6713"/>
    <w:rsid w:val="008C0B53"/>
    <w:rsid w:val="008D0E85"/>
    <w:rsid w:val="008D667C"/>
    <w:rsid w:val="008E68F6"/>
    <w:rsid w:val="008E76F4"/>
    <w:rsid w:val="008E7E44"/>
    <w:rsid w:val="008F22AC"/>
    <w:rsid w:val="008F4857"/>
    <w:rsid w:val="008F6DDA"/>
    <w:rsid w:val="008F7329"/>
    <w:rsid w:val="00900809"/>
    <w:rsid w:val="0090119D"/>
    <w:rsid w:val="00905768"/>
    <w:rsid w:val="00906A51"/>
    <w:rsid w:val="00906FC4"/>
    <w:rsid w:val="00907178"/>
    <w:rsid w:val="009124A0"/>
    <w:rsid w:val="009125A6"/>
    <w:rsid w:val="00913648"/>
    <w:rsid w:val="0091385D"/>
    <w:rsid w:val="00920053"/>
    <w:rsid w:val="00920E87"/>
    <w:rsid w:val="00927C5F"/>
    <w:rsid w:val="0093065B"/>
    <w:rsid w:val="00932807"/>
    <w:rsid w:val="00943BA9"/>
    <w:rsid w:val="009569C9"/>
    <w:rsid w:val="009612D2"/>
    <w:rsid w:val="009710F5"/>
    <w:rsid w:val="009717DC"/>
    <w:rsid w:val="009762FC"/>
    <w:rsid w:val="009817C7"/>
    <w:rsid w:val="0098696C"/>
    <w:rsid w:val="00986FC7"/>
    <w:rsid w:val="009958FC"/>
    <w:rsid w:val="00997F2A"/>
    <w:rsid w:val="009A189B"/>
    <w:rsid w:val="009A4662"/>
    <w:rsid w:val="009A4D08"/>
    <w:rsid w:val="009A5E9A"/>
    <w:rsid w:val="009A72AD"/>
    <w:rsid w:val="009A75BC"/>
    <w:rsid w:val="009B2938"/>
    <w:rsid w:val="009B3650"/>
    <w:rsid w:val="009B448A"/>
    <w:rsid w:val="009B4A27"/>
    <w:rsid w:val="009B4F33"/>
    <w:rsid w:val="009B500A"/>
    <w:rsid w:val="009D074A"/>
    <w:rsid w:val="009D0B50"/>
    <w:rsid w:val="009D24FF"/>
    <w:rsid w:val="009D3BC6"/>
    <w:rsid w:val="009E0F7C"/>
    <w:rsid w:val="009E1B29"/>
    <w:rsid w:val="009E3919"/>
    <w:rsid w:val="009E5E0B"/>
    <w:rsid w:val="009F1DD7"/>
    <w:rsid w:val="009F3CF0"/>
    <w:rsid w:val="00A02FDE"/>
    <w:rsid w:val="00A0644A"/>
    <w:rsid w:val="00A07306"/>
    <w:rsid w:val="00A10F9C"/>
    <w:rsid w:val="00A12184"/>
    <w:rsid w:val="00A17E0C"/>
    <w:rsid w:val="00A302B9"/>
    <w:rsid w:val="00A32FA4"/>
    <w:rsid w:val="00A3336E"/>
    <w:rsid w:val="00A33D8B"/>
    <w:rsid w:val="00A41F00"/>
    <w:rsid w:val="00A46690"/>
    <w:rsid w:val="00A57022"/>
    <w:rsid w:val="00A6554E"/>
    <w:rsid w:val="00A67892"/>
    <w:rsid w:val="00A74650"/>
    <w:rsid w:val="00A804C8"/>
    <w:rsid w:val="00A82B3E"/>
    <w:rsid w:val="00AA1C77"/>
    <w:rsid w:val="00AB0B2F"/>
    <w:rsid w:val="00AB1902"/>
    <w:rsid w:val="00AB3879"/>
    <w:rsid w:val="00AC04C9"/>
    <w:rsid w:val="00AC2344"/>
    <w:rsid w:val="00AC355F"/>
    <w:rsid w:val="00AC4C5A"/>
    <w:rsid w:val="00AD001E"/>
    <w:rsid w:val="00AD3039"/>
    <w:rsid w:val="00AE74E6"/>
    <w:rsid w:val="00AF496F"/>
    <w:rsid w:val="00AF5814"/>
    <w:rsid w:val="00AF6647"/>
    <w:rsid w:val="00B0361E"/>
    <w:rsid w:val="00B05AB8"/>
    <w:rsid w:val="00B1152A"/>
    <w:rsid w:val="00B1665F"/>
    <w:rsid w:val="00B16D35"/>
    <w:rsid w:val="00B16FAB"/>
    <w:rsid w:val="00B20279"/>
    <w:rsid w:val="00B23279"/>
    <w:rsid w:val="00B31272"/>
    <w:rsid w:val="00B31345"/>
    <w:rsid w:val="00B4383B"/>
    <w:rsid w:val="00B4450B"/>
    <w:rsid w:val="00B52B68"/>
    <w:rsid w:val="00B53158"/>
    <w:rsid w:val="00B54B8E"/>
    <w:rsid w:val="00B55300"/>
    <w:rsid w:val="00B572AC"/>
    <w:rsid w:val="00B575EA"/>
    <w:rsid w:val="00B6266B"/>
    <w:rsid w:val="00B6321B"/>
    <w:rsid w:val="00B633F4"/>
    <w:rsid w:val="00B66310"/>
    <w:rsid w:val="00B710CE"/>
    <w:rsid w:val="00B772A0"/>
    <w:rsid w:val="00B85E10"/>
    <w:rsid w:val="00B911D1"/>
    <w:rsid w:val="00B9459D"/>
    <w:rsid w:val="00B96499"/>
    <w:rsid w:val="00B971BB"/>
    <w:rsid w:val="00BA551B"/>
    <w:rsid w:val="00BB1EE5"/>
    <w:rsid w:val="00BC64B6"/>
    <w:rsid w:val="00BC6817"/>
    <w:rsid w:val="00BD322B"/>
    <w:rsid w:val="00BD77D5"/>
    <w:rsid w:val="00BE0087"/>
    <w:rsid w:val="00BE13CD"/>
    <w:rsid w:val="00BE235D"/>
    <w:rsid w:val="00BE3EF6"/>
    <w:rsid w:val="00BF31E4"/>
    <w:rsid w:val="00C00EA9"/>
    <w:rsid w:val="00C01F0E"/>
    <w:rsid w:val="00C02293"/>
    <w:rsid w:val="00C0239D"/>
    <w:rsid w:val="00C03CD1"/>
    <w:rsid w:val="00C051E5"/>
    <w:rsid w:val="00C14C36"/>
    <w:rsid w:val="00C1582D"/>
    <w:rsid w:val="00C2286F"/>
    <w:rsid w:val="00C22DEE"/>
    <w:rsid w:val="00C24BC6"/>
    <w:rsid w:val="00C25FFB"/>
    <w:rsid w:val="00C35631"/>
    <w:rsid w:val="00C40E5C"/>
    <w:rsid w:val="00C449F5"/>
    <w:rsid w:val="00C55099"/>
    <w:rsid w:val="00C64C45"/>
    <w:rsid w:val="00C7109D"/>
    <w:rsid w:val="00C724F9"/>
    <w:rsid w:val="00C74832"/>
    <w:rsid w:val="00C74A4F"/>
    <w:rsid w:val="00C7778F"/>
    <w:rsid w:val="00C836BB"/>
    <w:rsid w:val="00C8563A"/>
    <w:rsid w:val="00C86DA4"/>
    <w:rsid w:val="00C91CD2"/>
    <w:rsid w:val="00C942EF"/>
    <w:rsid w:val="00CB5D26"/>
    <w:rsid w:val="00CB6BEB"/>
    <w:rsid w:val="00CC0FF4"/>
    <w:rsid w:val="00CC3EB4"/>
    <w:rsid w:val="00CC72DA"/>
    <w:rsid w:val="00CD4402"/>
    <w:rsid w:val="00CE3613"/>
    <w:rsid w:val="00CE3B26"/>
    <w:rsid w:val="00CE6D3D"/>
    <w:rsid w:val="00D06779"/>
    <w:rsid w:val="00D12F2D"/>
    <w:rsid w:val="00D20089"/>
    <w:rsid w:val="00D20939"/>
    <w:rsid w:val="00D210F7"/>
    <w:rsid w:val="00D254BE"/>
    <w:rsid w:val="00D26F30"/>
    <w:rsid w:val="00D31ECC"/>
    <w:rsid w:val="00D31FF6"/>
    <w:rsid w:val="00D361C6"/>
    <w:rsid w:val="00D426D8"/>
    <w:rsid w:val="00D56F6A"/>
    <w:rsid w:val="00D64962"/>
    <w:rsid w:val="00D654FB"/>
    <w:rsid w:val="00D66273"/>
    <w:rsid w:val="00D665CC"/>
    <w:rsid w:val="00D670F6"/>
    <w:rsid w:val="00D6778F"/>
    <w:rsid w:val="00D704AA"/>
    <w:rsid w:val="00D75EF2"/>
    <w:rsid w:val="00D829E0"/>
    <w:rsid w:val="00D85433"/>
    <w:rsid w:val="00D85AF6"/>
    <w:rsid w:val="00D907C6"/>
    <w:rsid w:val="00D95054"/>
    <w:rsid w:val="00D96760"/>
    <w:rsid w:val="00DA2D1B"/>
    <w:rsid w:val="00DA6CB1"/>
    <w:rsid w:val="00DB0798"/>
    <w:rsid w:val="00DC07AE"/>
    <w:rsid w:val="00DC0FA9"/>
    <w:rsid w:val="00DC5091"/>
    <w:rsid w:val="00DC6075"/>
    <w:rsid w:val="00DC6D52"/>
    <w:rsid w:val="00DC7767"/>
    <w:rsid w:val="00DD7906"/>
    <w:rsid w:val="00DE138B"/>
    <w:rsid w:val="00DE19F7"/>
    <w:rsid w:val="00DF3E1C"/>
    <w:rsid w:val="00DF589C"/>
    <w:rsid w:val="00E01FA3"/>
    <w:rsid w:val="00E101F0"/>
    <w:rsid w:val="00E12039"/>
    <w:rsid w:val="00E17E18"/>
    <w:rsid w:val="00E2059F"/>
    <w:rsid w:val="00E20F92"/>
    <w:rsid w:val="00E21F3B"/>
    <w:rsid w:val="00E2611F"/>
    <w:rsid w:val="00E324C3"/>
    <w:rsid w:val="00E37C1D"/>
    <w:rsid w:val="00E41176"/>
    <w:rsid w:val="00E572C9"/>
    <w:rsid w:val="00E600B3"/>
    <w:rsid w:val="00E61988"/>
    <w:rsid w:val="00E6412E"/>
    <w:rsid w:val="00E77CEB"/>
    <w:rsid w:val="00E81812"/>
    <w:rsid w:val="00E9323A"/>
    <w:rsid w:val="00E94922"/>
    <w:rsid w:val="00EA062F"/>
    <w:rsid w:val="00EA1E70"/>
    <w:rsid w:val="00EA2A0B"/>
    <w:rsid w:val="00EA3A1E"/>
    <w:rsid w:val="00EA3CB3"/>
    <w:rsid w:val="00EA424E"/>
    <w:rsid w:val="00EA5770"/>
    <w:rsid w:val="00EA57F6"/>
    <w:rsid w:val="00EB2EB9"/>
    <w:rsid w:val="00EB35AC"/>
    <w:rsid w:val="00EB4172"/>
    <w:rsid w:val="00EB6A77"/>
    <w:rsid w:val="00EB7969"/>
    <w:rsid w:val="00EC0AB5"/>
    <w:rsid w:val="00EC2A5A"/>
    <w:rsid w:val="00ED083F"/>
    <w:rsid w:val="00ED0FB0"/>
    <w:rsid w:val="00ED54C9"/>
    <w:rsid w:val="00EE3BE7"/>
    <w:rsid w:val="00EE59D7"/>
    <w:rsid w:val="00EE5F42"/>
    <w:rsid w:val="00EF1489"/>
    <w:rsid w:val="00EF6085"/>
    <w:rsid w:val="00F01BF6"/>
    <w:rsid w:val="00F0795C"/>
    <w:rsid w:val="00F14EC2"/>
    <w:rsid w:val="00F21CD5"/>
    <w:rsid w:val="00F241BC"/>
    <w:rsid w:val="00F25496"/>
    <w:rsid w:val="00F25985"/>
    <w:rsid w:val="00F308F1"/>
    <w:rsid w:val="00F32FEF"/>
    <w:rsid w:val="00F4205B"/>
    <w:rsid w:val="00F4419D"/>
    <w:rsid w:val="00F450A8"/>
    <w:rsid w:val="00F514D5"/>
    <w:rsid w:val="00F56160"/>
    <w:rsid w:val="00F71236"/>
    <w:rsid w:val="00F76C0D"/>
    <w:rsid w:val="00F7782E"/>
    <w:rsid w:val="00F81002"/>
    <w:rsid w:val="00F9000F"/>
    <w:rsid w:val="00F9051B"/>
    <w:rsid w:val="00F932E4"/>
    <w:rsid w:val="00F97467"/>
    <w:rsid w:val="00FA4085"/>
    <w:rsid w:val="00FA6B69"/>
    <w:rsid w:val="00FB24A6"/>
    <w:rsid w:val="00FB2C53"/>
    <w:rsid w:val="00FB40F4"/>
    <w:rsid w:val="00FB440F"/>
    <w:rsid w:val="00FB47D1"/>
    <w:rsid w:val="00FC2CB2"/>
    <w:rsid w:val="00FC6261"/>
    <w:rsid w:val="00FD2D36"/>
    <w:rsid w:val="00FD57EF"/>
    <w:rsid w:val="00FD7628"/>
    <w:rsid w:val="00FD7B32"/>
    <w:rsid w:val="00FE0C55"/>
    <w:rsid w:val="00FE2DC0"/>
    <w:rsid w:val="00FF0206"/>
    <w:rsid w:val="00FF1030"/>
    <w:rsid w:val="00FF2105"/>
    <w:rsid w:val="00FF79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2C7E"/>
  <w15:docId w15:val="{7DE41819-A93A-427A-8372-7F52C96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9E7"/>
    <w:pPr>
      <w:spacing w:after="120" w:line="360" w:lineRule="auto"/>
      <w:jc w:val="both"/>
    </w:pPr>
    <w:rPr>
      <w:rFonts w:ascii="Arial" w:hAnsi="Arial"/>
      <w:sz w:val="20"/>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D3039"/>
    <w:pPr>
      <w:keepNext/>
      <w:keepLines/>
      <w:numPr>
        <w:numId w:val="5"/>
      </w:numPr>
      <w:spacing w:before="240" w:after="240"/>
      <w:outlineLvl w:val="0"/>
    </w:pPr>
    <w:rPr>
      <w:rFonts w:eastAsiaTheme="majorEastAsia" w:cstheme="majorBidi"/>
      <w:b/>
      <w:bCs/>
      <w:caps/>
      <w:sz w:val="24"/>
      <w:szCs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A"/>
    <w:basedOn w:val="Normln"/>
    <w:next w:val="Normln"/>
    <w:link w:val="Nadpis2Char"/>
    <w:autoRedefine/>
    <w:unhideWhenUsed/>
    <w:qFormat/>
    <w:rsid w:val="00AD3039"/>
    <w:pPr>
      <w:keepNext/>
      <w:keepLines/>
      <w:numPr>
        <w:ilvl w:val="1"/>
        <w:numId w:val="5"/>
      </w:numPr>
      <w:spacing w:before="240"/>
      <w:ind w:left="578" w:hanging="578"/>
      <w:outlineLvl w:val="1"/>
    </w:pPr>
    <w:rPr>
      <w:rFonts w:eastAsiaTheme="majorEastAsia" w:cstheme="majorBidi"/>
      <w:b/>
      <w:bCs/>
      <w:sz w:val="22"/>
      <w:szCs w:val="26"/>
    </w:rPr>
  </w:style>
  <w:style w:type="paragraph" w:styleId="Nadpis3">
    <w:name w:val="heading 3"/>
    <w:aliases w:val="Nadpis 3 Podpodkapitola,Podpodkapitola,adpis 3,H3,Nadpis_3_úroveň,Záhlaví 3,V_Head3,V_Head31,V_Head32,Podkapitola2,ASAPHeading 3,Sub Paragraph,Podkapitola21,1.1.1,Podkapitola 2,Podkapitola 21,Podkapitola 22,Podkapitola 23,Podkapitola 24"/>
    <w:basedOn w:val="Normln"/>
    <w:next w:val="Normln"/>
    <w:link w:val="Nadpis3Char"/>
    <w:unhideWhenUsed/>
    <w:qFormat/>
    <w:rsid w:val="00AD3039"/>
    <w:pPr>
      <w:keepNext/>
      <w:keepLines/>
      <w:numPr>
        <w:ilvl w:val="2"/>
        <w:numId w:val="5"/>
      </w:numPr>
      <w:spacing w:before="120"/>
      <w:ind w:right="567"/>
      <w:outlineLvl w:val="2"/>
    </w:pPr>
    <w:rPr>
      <w:rFonts w:eastAsiaTheme="majorEastAsia" w:cstheme="majorBidi"/>
      <w:b/>
      <w:bCs/>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H5,5"/>
    <w:basedOn w:val="Normln"/>
    <w:next w:val="Normln"/>
    <w:link w:val="Nadpis5Char"/>
    <w:unhideWhenUsed/>
    <w:qFormat/>
    <w:rsid w:val="00AD30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6,l6,hsm,H6,- po straně,- po straně1,- po straně2,- po straně3,- po straně4,- po straně11,- po straně21,- po straně31,- po straně5,- po straně6,- po straně7,- po straně8,- po straně9,- po straně10,- po straně12,- po straně13,- po straně14"/>
    <w:basedOn w:val="Normln"/>
    <w:next w:val="Normln"/>
    <w:link w:val="Nadpis6Char"/>
    <w:uiPriority w:val="99"/>
    <w:unhideWhenUsed/>
    <w:qFormat/>
    <w:rsid w:val="00AD30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Nadpis Magenta,ASAPHeading 7,MUS7,PA Appendix Major,menu v službe,ASAPHeading 71,ASAPHeading 72,ASAPHeading 73,ASAPHeading 74,ASAPHeading 75,Para no numbering,Heading 71,Legal Level 1.1.,nadpis7"/>
    <w:basedOn w:val="Normln"/>
    <w:next w:val="Normln"/>
    <w:link w:val="Nadpis7Char"/>
    <w:uiPriority w:val="99"/>
    <w:unhideWhenUsed/>
    <w:qFormat/>
    <w:rsid w:val="00AD30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H8,ASAPHeading 8,MUS8,PA Appendix Minor,bijlage,ASAPHeading 81,ASAPHeading 82,ASAPHeading 83,ASAPHeading 84,ASAPHeading 85,No num/gap,Heading 81,nadpis8"/>
    <w:basedOn w:val="Normln"/>
    <w:next w:val="Normln"/>
    <w:link w:val="Nadpis8Char"/>
    <w:uiPriority w:val="99"/>
    <w:unhideWhenUsed/>
    <w:qFormat/>
    <w:rsid w:val="00AD30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H9,h9,heading9,App Heading,aaa,ASAPHeading 9,Titre 10,MUS9,Příloha,Problém č.,Problém c.,ASAPHeading 91,ASAPHeading 92,ASAPHeading 93,ASAPHeading 94,ASAPHeading 95,Code eg's,Heading 91,nadpis9"/>
    <w:basedOn w:val="Normln"/>
    <w:next w:val="Normln"/>
    <w:link w:val="Nadpis9Char"/>
    <w:uiPriority w:val="99"/>
    <w:unhideWhenUsed/>
    <w:qFormat/>
    <w:rsid w:val="00AD30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083F"/>
    <w:pPr>
      <w:ind w:left="720"/>
      <w:contextualSpacing/>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D3039"/>
    <w:rPr>
      <w:rFonts w:ascii="Arial" w:eastAsiaTheme="majorEastAsia" w:hAnsi="Arial" w:cstheme="majorBidi"/>
      <w:b/>
      <w:bCs/>
      <w:caps/>
      <w:sz w:val="24"/>
      <w:szCs w:val="28"/>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AD3039"/>
    <w:rPr>
      <w:rFonts w:ascii="Arial" w:eastAsiaTheme="majorEastAsia" w:hAnsi="Arial" w:cstheme="majorBidi"/>
      <w:b/>
      <w:bCs/>
      <w:szCs w:val="26"/>
    </w:rPr>
  </w:style>
  <w:style w:type="character" w:customStyle="1" w:styleId="Nadpis3Char">
    <w:name w:val="Nadpis 3 Char"/>
    <w:aliases w:val="Nadpis 3 Podpodkapitola Char,Podpodkapitola Char,adpis 3 Char,H3 Char,Nadpis_3_úroveň Char,Záhlaví 3 Char,V_Head3 Char,V_Head31 Char,V_Head32 Char,Podkapitola2 Char,ASAPHeading 3 Char,Sub Paragraph Char,Podkapitola21 Char,1.1.1 Char"/>
    <w:basedOn w:val="Standardnpsmoodstavce"/>
    <w:link w:val="Nadpis3"/>
    <w:rsid w:val="00AD3039"/>
    <w:rPr>
      <w:rFonts w:ascii="Arial" w:eastAsiaTheme="majorEastAsia" w:hAnsi="Arial" w:cstheme="majorBidi"/>
      <w:b/>
      <w:bCs/>
      <w:sz w:val="20"/>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AD3039"/>
    <w:rPr>
      <w:rFonts w:asciiTheme="majorHAnsi" w:eastAsiaTheme="majorEastAsia" w:hAnsiTheme="majorHAnsi" w:cstheme="majorBidi"/>
      <w:color w:val="243F60" w:themeColor="accent1" w:themeShade="7F"/>
      <w:sz w:val="20"/>
    </w:rPr>
  </w:style>
  <w:style w:type="character" w:customStyle="1" w:styleId="Nadpis6Char">
    <w:name w:val="Nadpis 6 Char"/>
    <w:aliases w:val="h6 Char,l6 Char,hsm Char,H6 Char,- po straně Char,- po straně1 Char,- po straně2 Char,- po straně3 Char,- po straně4 Char,- po straně11 Char,- po straně21 Char,- po straně31 Char,- po straně5 Char,- po straně6 Char,- po straně7 Char"/>
    <w:basedOn w:val="Standardnpsmoodstavce"/>
    <w:link w:val="Nadpis6"/>
    <w:uiPriority w:val="99"/>
    <w:rsid w:val="00AD3039"/>
    <w:rPr>
      <w:rFonts w:asciiTheme="majorHAnsi" w:eastAsiaTheme="majorEastAsia" w:hAnsiTheme="majorHAnsi" w:cstheme="majorBidi"/>
      <w:i/>
      <w:iCs/>
      <w:color w:val="243F60" w:themeColor="accent1" w:themeShade="7F"/>
      <w:sz w:val="20"/>
    </w:rPr>
  </w:style>
  <w:style w:type="character" w:customStyle="1" w:styleId="Nadpis7Char">
    <w:name w:val="Nadpis 7 Char"/>
    <w:aliases w:val="H7 Char,Nadpis Magenta Char,ASAPHeading 7 Char,MUS7 Char,PA Appendix Major Char,menu v službe Char,ASAPHeading 71 Char,ASAPHeading 72 Char,ASAPHeading 73 Char,ASAPHeading 74 Char,ASAPHeading 75 Char,Para no numbering Char,Heading 71 Char"/>
    <w:basedOn w:val="Standardnpsmoodstavce"/>
    <w:link w:val="Nadpis7"/>
    <w:uiPriority w:val="99"/>
    <w:rsid w:val="00AD3039"/>
    <w:rPr>
      <w:rFonts w:asciiTheme="majorHAnsi" w:eastAsiaTheme="majorEastAsia" w:hAnsiTheme="majorHAnsi" w:cstheme="majorBidi"/>
      <w:i/>
      <w:iCs/>
      <w:color w:val="404040" w:themeColor="text1" w:themeTint="BF"/>
      <w:sz w:val="20"/>
    </w:rPr>
  </w:style>
  <w:style w:type="character" w:customStyle="1" w:styleId="Nadpis8Char">
    <w:name w:val="Nadpis 8 Char"/>
    <w:aliases w:val="H8 Char,ASAPHeading 8 Char,MUS8 Char,PA Appendix Minor Char,bijlage Char,ASAPHeading 81 Char,ASAPHeading 82 Char,ASAPHeading 83 Char,ASAPHeading 84 Char,ASAPHeading 85 Char,No num/gap Char,Heading 81 Char,nadpis8 Char"/>
    <w:basedOn w:val="Standardnpsmoodstavce"/>
    <w:link w:val="Nadpis8"/>
    <w:uiPriority w:val="99"/>
    <w:rsid w:val="00AD303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H9 Char,h9 Char,heading9 Char,App Heading Char,aaa Char,ASAPHeading 9 Char,Titre 10 Char,MUS9 Char,Příloha Char,Problém č. Char,Problém c. Char,ASAPHeading 91 Char,ASAPHeading 92 Char,ASAPHeading 93 Char,ASAPHeading 94 Char,Code eg's Char"/>
    <w:basedOn w:val="Standardnpsmoodstavce"/>
    <w:link w:val="Nadpis9"/>
    <w:uiPriority w:val="99"/>
    <w:rsid w:val="00AD3039"/>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AD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C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3CB3"/>
    <w:rPr>
      <w:rFonts w:ascii="Tahoma" w:hAnsi="Tahoma" w:cs="Tahoma"/>
      <w:sz w:val="16"/>
      <w:szCs w:val="16"/>
    </w:rPr>
  </w:style>
  <w:style w:type="paragraph" w:styleId="Zhlav">
    <w:name w:val="header"/>
    <w:basedOn w:val="Normln"/>
    <w:link w:val="ZhlavChar"/>
    <w:uiPriority w:val="99"/>
    <w:unhideWhenUsed/>
    <w:rsid w:val="002A2C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2CF9"/>
    <w:rPr>
      <w:rFonts w:ascii="Arial" w:hAnsi="Arial"/>
      <w:sz w:val="20"/>
    </w:rPr>
  </w:style>
  <w:style w:type="paragraph" w:styleId="Zpat">
    <w:name w:val="footer"/>
    <w:basedOn w:val="Normln"/>
    <w:link w:val="ZpatChar"/>
    <w:uiPriority w:val="99"/>
    <w:unhideWhenUsed/>
    <w:rsid w:val="002A2CF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2CF9"/>
    <w:rPr>
      <w:rFonts w:ascii="Arial" w:hAnsi="Arial"/>
      <w:sz w:val="20"/>
    </w:rPr>
  </w:style>
  <w:style w:type="paragraph" w:customStyle="1" w:styleId="Default">
    <w:name w:val="Default"/>
    <w:rsid w:val="002A2CF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A2CF9"/>
    <w:rPr>
      <w:color w:val="0000FF" w:themeColor="hyperlink"/>
      <w:u w:val="single"/>
    </w:rPr>
  </w:style>
  <w:style w:type="paragraph" w:styleId="Revize">
    <w:name w:val="Revision"/>
    <w:hidden/>
    <w:uiPriority w:val="99"/>
    <w:semiHidden/>
    <w:rsid w:val="00DA6CB1"/>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417DF2"/>
    <w:rPr>
      <w:sz w:val="16"/>
      <w:szCs w:val="16"/>
    </w:rPr>
  </w:style>
  <w:style w:type="paragraph" w:styleId="Textkomente">
    <w:name w:val="annotation text"/>
    <w:basedOn w:val="Normln"/>
    <w:link w:val="TextkomenteChar"/>
    <w:uiPriority w:val="99"/>
    <w:unhideWhenUsed/>
    <w:rsid w:val="00417DF2"/>
    <w:pPr>
      <w:spacing w:line="240" w:lineRule="auto"/>
    </w:pPr>
    <w:rPr>
      <w:szCs w:val="20"/>
    </w:rPr>
  </w:style>
  <w:style w:type="character" w:customStyle="1" w:styleId="TextkomenteChar">
    <w:name w:val="Text komentáře Char"/>
    <w:basedOn w:val="Standardnpsmoodstavce"/>
    <w:link w:val="Textkomente"/>
    <w:uiPriority w:val="99"/>
    <w:rsid w:val="00417DF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417DF2"/>
    <w:rPr>
      <w:b/>
      <w:bCs/>
    </w:rPr>
  </w:style>
  <w:style w:type="character" w:customStyle="1" w:styleId="PedmtkomenteChar">
    <w:name w:val="Předmět komentáře Char"/>
    <w:basedOn w:val="TextkomenteChar"/>
    <w:link w:val="Pedmtkomente"/>
    <w:uiPriority w:val="99"/>
    <w:semiHidden/>
    <w:rsid w:val="00417DF2"/>
    <w:rPr>
      <w:rFonts w:ascii="Arial" w:hAnsi="Arial"/>
      <w:b/>
      <w:bCs/>
      <w:sz w:val="20"/>
      <w:szCs w:val="20"/>
    </w:rPr>
  </w:style>
  <w:style w:type="paragraph" w:styleId="Textpoznpodarou">
    <w:name w:val="footnote text"/>
    <w:basedOn w:val="Normln"/>
    <w:link w:val="TextpoznpodarouChar"/>
    <w:uiPriority w:val="99"/>
    <w:semiHidden/>
    <w:unhideWhenUsed/>
    <w:rsid w:val="00F9051B"/>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F9051B"/>
    <w:rPr>
      <w:rFonts w:ascii="Arial" w:hAnsi="Arial"/>
      <w:sz w:val="20"/>
      <w:szCs w:val="20"/>
    </w:rPr>
  </w:style>
  <w:style w:type="character" w:styleId="Znakapoznpodarou">
    <w:name w:val="footnote reference"/>
    <w:basedOn w:val="Standardnpsmoodstavce"/>
    <w:uiPriority w:val="99"/>
    <w:semiHidden/>
    <w:unhideWhenUsed/>
    <w:rsid w:val="00F90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0197-1B9C-4AD1-B8A0-D82A9F7C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2094</Words>
  <Characters>12360</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Lukeš</dc:creator>
  <cp:lastModifiedBy>Kateřina Malá</cp:lastModifiedBy>
  <cp:revision>137</cp:revision>
  <cp:lastPrinted>2023-10-30T13:38:00Z</cp:lastPrinted>
  <dcterms:created xsi:type="dcterms:W3CDTF">2023-08-02T12:22:00Z</dcterms:created>
  <dcterms:modified xsi:type="dcterms:W3CDTF">2023-11-16T10:05:00Z</dcterms:modified>
</cp:coreProperties>
</file>