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048" w:rsidRPr="00E46A10" w:rsidRDefault="009E4048" w:rsidP="009E40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 w:val="32"/>
          <w:szCs w:val="36"/>
          <w:lang w:eastAsia="cs-CZ"/>
        </w:rPr>
        <w:t>Zápis o zjištěných nedostatcích v hospodaření v obecních lesích</w:t>
      </w:r>
    </w:p>
    <w:p w:rsidR="009E4048" w:rsidRPr="00E46A10" w:rsidRDefault="00A647F1" w:rsidP="009E4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Times New Roman" w:eastAsia="Times New Roman" w:hAnsi="Times New Roman" w:cs="Times New Roman"/>
          <w:szCs w:val="24"/>
          <w:lang w:eastAsia="cs-CZ"/>
        </w:rPr>
        <w:t>Domníváme se, že te</w:t>
      </w:r>
      <w:r w:rsidR="009E4048"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nto dokument shrnuje závažná pochybení při provádění pěstebních prací, těžby a správy obecního majetku, která naznačují neefektivní kontrolu a možné porušení zákonných povinností ze strany odborného lesního hospodáře (OLH), hajného a jednatele </w:t>
      </w:r>
      <w:r>
        <w:rPr>
          <w:rFonts w:ascii="Times New Roman" w:eastAsia="Times New Roman" w:hAnsi="Times New Roman" w:cs="Times New Roman"/>
          <w:szCs w:val="24"/>
          <w:lang w:eastAsia="cs-CZ"/>
        </w:rPr>
        <w:t>firmy Služby Obce Krasov s r.o.</w:t>
      </w:r>
    </w:p>
    <w:p w:rsidR="009E4048" w:rsidRPr="00CA2706" w:rsidRDefault="009E4048" w:rsidP="009E40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A27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Pěstební činnost a prořezávky</w:t>
      </w:r>
    </w:p>
    <w:p w:rsidR="009E4048" w:rsidRPr="00E46A10" w:rsidRDefault="009E4048" w:rsidP="009E4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szCs w:val="24"/>
          <w:lang w:eastAsia="cs-CZ"/>
        </w:rPr>
        <w:t>Při kontrole prořezávek bylo zjištěno, že práce jsou prováděny neodborně a v neúplném rozsahu, přestože byly fakturovány jako hotové:</w:t>
      </w:r>
    </w:p>
    <w:p w:rsidR="009E4048" w:rsidRPr="00E46A10" w:rsidRDefault="009E4048" w:rsidP="009E40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Nedodělané plochy: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Prořezávky nejsou realizovány na celé ploše, místy chybí i několik arů.</w:t>
      </w:r>
    </w:p>
    <w:p w:rsidR="009E4048" w:rsidRPr="00E46A10" w:rsidRDefault="009E4048" w:rsidP="009E40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Nízká intenzita: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Zásah je na mnoha místech příliš slabý (pouze 1–2 řezy na ar).</w:t>
      </w:r>
    </w:p>
    <w:p w:rsidR="009E4048" w:rsidRPr="00E46A10" w:rsidRDefault="009E4048" w:rsidP="009E40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Špatná technika: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Vyřezané stromky jsou ponechány opřené o okolní porost, čímž dochází k deformaci ponechaných žádoucích jedinců.</w:t>
      </w:r>
    </w:p>
    <w:p w:rsidR="009E4048" w:rsidRPr="00E46A10" w:rsidRDefault="009E4048" w:rsidP="009E40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Fakturace bez kontroly: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Práce v porostech 4A2, 4A01a,4A3, 4C1b a 4C2a byly plně zaplaceny i přes nekvalitní provedení.</w:t>
      </w:r>
    </w:p>
    <w:p w:rsidR="009E4048" w:rsidRPr="00E46A10" w:rsidRDefault="009E4048" w:rsidP="009E40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Specifické případy:</w:t>
      </w:r>
    </w:p>
    <w:p w:rsidR="009E4048" w:rsidRPr="00E46A10" w:rsidRDefault="009E4048" w:rsidP="009E40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V porostu </w:t>
      </w: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4A3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nebyla práce provedena vůbec, ale byla proplacena (k částečné nápravě došlo až po kontrole 12. 2.).</w:t>
      </w:r>
    </w:p>
    <w:p w:rsidR="009E4048" w:rsidRPr="00E46A10" w:rsidRDefault="009E4048" w:rsidP="009E40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U výseku plevelných dřevin v </w:t>
      </w: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4A1a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byla zaplacena celá plocha, ačkoliv práce proběhla jen na cca 1/4 výměry.</w:t>
      </w:r>
    </w:p>
    <w:p w:rsidR="009E4048" w:rsidRPr="00CA2706" w:rsidRDefault="009E4048" w:rsidP="009E40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A27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2. Těžba a přibližování dřeva</w:t>
      </w:r>
    </w:p>
    <w:p w:rsidR="009E4048" w:rsidRPr="00E46A10" w:rsidRDefault="009E4048" w:rsidP="009E4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szCs w:val="24"/>
          <w:lang w:eastAsia="cs-CZ"/>
        </w:rPr>
        <w:t>V oblasti těžby dochází k porušování Lesního zákona a pravděpodobným podvodům při čerpání dotací:</w:t>
      </w:r>
    </w:p>
    <w:p w:rsidR="009E4048" w:rsidRPr="00E46A10" w:rsidRDefault="009E4048" w:rsidP="009E40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Absence značení: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Žádná těžba (ani mýtní) není předem vyznačena, což je v přímém rozporu s § 37 zákona o lesích, který ukládá OLH povinnost vyznačovat těžbu nahodilou i mýtní úmyslnou.</w:t>
      </w:r>
    </w:p>
    <w:p w:rsidR="009E4048" w:rsidRPr="00617336" w:rsidRDefault="009E4048" w:rsidP="009E40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Neadekvátní evidence: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Úmyslná těžba je v evidenci vykazována jako nahodilá, nebo v lesní hospodářské evidenci chybí </w:t>
      </w:r>
      <w:r w:rsidRPr="009E4048">
        <w:rPr>
          <w:rFonts w:ascii="Times New Roman" w:eastAsia="Times New Roman" w:hAnsi="Times New Roman" w:cs="Times New Roman"/>
          <w:szCs w:val="24"/>
          <w:lang w:eastAsia="cs-CZ"/>
        </w:rPr>
        <w:t>úplně (v roce 2025 porostu 1B8c/1b a 1E8, dle paní starostky v roce 2022 nenahlásil jednatel většinu těžby, takže úplně chybí v </w:t>
      </w:r>
      <w:proofErr w:type="gramStart"/>
      <w:r w:rsidRPr="009E4048">
        <w:rPr>
          <w:rFonts w:ascii="Times New Roman" w:eastAsia="Times New Roman" w:hAnsi="Times New Roman" w:cs="Times New Roman"/>
          <w:szCs w:val="24"/>
          <w:lang w:eastAsia="cs-CZ"/>
        </w:rPr>
        <w:t>evidenci ).</w:t>
      </w:r>
      <w:proofErr w:type="gramEnd"/>
    </w:p>
    <w:p w:rsidR="009E4048" w:rsidRPr="00E46A10" w:rsidRDefault="009E4048" w:rsidP="009E40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Podvody při přibližování: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Fakturuje se přibližování koňmi, ačkoliv se používá traktor (LKT). Ten se pohybuje i mimo cesty a ničí mladé náletové i vysázené stromky.</w:t>
      </w:r>
    </w:p>
    <w:p w:rsidR="009E4048" w:rsidRPr="00E46A10" w:rsidRDefault="009E4048" w:rsidP="009E40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Selektivní těžba: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Jsou těženy zdravé vzrostlé modříny v dostupných místech, zatímco skutečné vývraty (živelná těžba) zůstávají v lese nezpracovány.</w:t>
      </w:r>
    </w:p>
    <w:p w:rsidR="009E4048" w:rsidRPr="00CA2706" w:rsidRDefault="009E4048" w:rsidP="009E40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A27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3. Obnova lesa a ochrana proti zvěři</w:t>
      </w:r>
    </w:p>
    <w:p w:rsidR="009E4048" w:rsidRPr="00E46A10" w:rsidRDefault="009E4048" w:rsidP="009E4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szCs w:val="24"/>
          <w:lang w:eastAsia="cs-CZ"/>
        </w:rPr>
        <w:t>Investice obce do obnovy lesa jsou znehodnocovány kvůli zanedbané údržbě ochranných prvků:</w:t>
      </w:r>
    </w:p>
    <w:p w:rsidR="009E4048" w:rsidRPr="00E46A10" w:rsidRDefault="009E4048" w:rsidP="009E40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 xml:space="preserve">Poškozené </w:t>
      </w:r>
      <w:proofErr w:type="spellStart"/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oplocenky</w:t>
      </w:r>
      <w:proofErr w:type="spellEnd"/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</w:t>
      </w:r>
      <w:proofErr w:type="spellStart"/>
      <w:r w:rsidRPr="00E46A10">
        <w:rPr>
          <w:rFonts w:ascii="Times New Roman" w:eastAsia="Times New Roman" w:hAnsi="Times New Roman" w:cs="Times New Roman"/>
          <w:szCs w:val="24"/>
          <w:lang w:eastAsia="cs-CZ"/>
        </w:rPr>
        <w:t>Oplocenka</w:t>
      </w:r>
      <w:proofErr w:type="spellEnd"/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v porostu </w:t>
      </w: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4A0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je rozbitá na 7 místech a zarostlá, přičemž stav trvá 1–2 roky.</w:t>
      </w:r>
    </w:p>
    <w:p w:rsidR="009E4048" w:rsidRPr="00E46A10" w:rsidRDefault="009E4048" w:rsidP="009E4048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Škody zvěří: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</w:t>
      </w:r>
      <w:r w:rsidRPr="00E46A10">
        <w:rPr>
          <w:rFonts w:ascii="Times New Roman" w:eastAsia="Times New Roman" w:hAnsi="Times New Roman" w:cs="Times New Roman"/>
          <w:bCs/>
          <w:szCs w:val="24"/>
          <w:lang w:eastAsia="cs-CZ"/>
        </w:rPr>
        <w:t>vysazené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jedle (JD) a borovice (BO) jsou dlouhodobě poškozovány zvěří, v </w:t>
      </w:r>
      <w:proofErr w:type="spellStart"/>
      <w:r w:rsidRPr="00E46A10">
        <w:rPr>
          <w:rFonts w:ascii="Times New Roman" w:eastAsia="Times New Roman" w:hAnsi="Times New Roman" w:cs="Times New Roman"/>
          <w:szCs w:val="24"/>
          <w:lang w:eastAsia="cs-CZ"/>
        </w:rPr>
        <w:t>oplocenkách</w:t>
      </w:r>
      <w:proofErr w:type="spellEnd"/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i mimo ně jsou patrné okousané a zničené stromky.</w:t>
      </w:r>
    </w:p>
    <w:p w:rsidR="009E4048" w:rsidRPr="00E46A10" w:rsidRDefault="009E4048" w:rsidP="009E4048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Další lokality: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V porostu </w:t>
      </w: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1B8c/1b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byla </w:t>
      </w:r>
      <w:proofErr w:type="spellStart"/>
      <w:r w:rsidRPr="00E46A10">
        <w:rPr>
          <w:rFonts w:ascii="Times New Roman" w:eastAsia="Times New Roman" w:hAnsi="Times New Roman" w:cs="Times New Roman"/>
          <w:szCs w:val="24"/>
          <w:lang w:eastAsia="cs-CZ"/>
        </w:rPr>
        <w:t>oplocenka</w:t>
      </w:r>
      <w:proofErr w:type="spellEnd"/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poškozena těžbou v říjnu 2025, přičemž kácení probíhalo přímo do vysázených jedlí. V porostu </w:t>
      </w: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4C2a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ochrana chybí úplně a škody nebyly uplatněny u nájemce honitby.</w:t>
      </w:r>
    </w:p>
    <w:p w:rsidR="009E4048" w:rsidRPr="00E46A10" w:rsidRDefault="009E4048" w:rsidP="009E40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Dotační riziko: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Nedodržením údržby </w:t>
      </w:r>
      <w:proofErr w:type="spellStart"/>
      <w:r w:rsidRPr="00E46A10">
        <w:rPr>
          <w:rFonts w:ascii="Times New Roman" w:eastAsia="Times New Roman" w:hAnsi="Times New Roman" w:cs="Times New Roman"/>
          <w:szCs w:val="24"/>
          <w:lang w:eastAsia="cs-CZ"/>
        </w:rPr>
        <w:t>oplocenek</w:t>
      </w:r>
      <w:proofErr w:type="spellEnd"/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(povinnost 5 let) riskuje obec nutnost vrácení dotací kraji.</w:t>
      </w:r>
    </w:p>
    <w:p w:rsidR="009E4048" w:rsidRPr="00CA2706" w:rsidRDefault="009E4048" w:rsidP="009E40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CA27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lastRenderedPageBreak/>
        <w:t>4. Smluvní a personální pochybení</w:t>
      </w:r>
    </w:p>
    <w:p w:rsidR="009E4048" w:rsidRPr="00CA2706" w:rsidRDefault="009E4048" w:rsidP="009E40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szCs w:val="24"/>
          <w:lang w:eastAsia="cs-CZ"/>
        </w:rPr>
        <w:t>Finanční náklady na perso</w:t>
      </w:r>
      <w:r>
        <w:rPr>
          <w:rFonts w:ascii="Times New Roman" w:eastAsia="Times New Roman" w:hAnsi="Times New Roman" w:cs="Times New Roman"/>
          <w:szCs w:val="24"/>
          <w:lang w:eastAsia="cs-CZ"/>
        </w:rPr>
        <w:t>nál neodpovídají odvedené práci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>:</w:t>
      </w:r>
    </w:p>
    <w:p w:rsidR="009E4048" w:rsidRPr="00E46A10" w:rsidRDefault="009E4048" w:rsidP="009E40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E46A10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Pochybné smlouvy:</w:t>
      </w:r>
      <w:r w:rsidRPr="00E46A10">
        <w:rPr>
          <w:rFonts w:ascii="Times New Roman" w:eastAsia="Times New Roman" w:hAnsi="Times New Roman" w:cs="Times New Roman"/>
          <w:szCs w:val="24"/>
          <w:lang w:eastAsia="cs-CZ"/>
        </w:rPr>
        <w:t xml:space="preserve"> Smlouva s hajným je hodnocena jako nestandardní a pro obec nevýhodná.</w:t>
      </w:r>
    </w:p>
    <w:p w:rsidR="009E4048" w:rsidRPr="00AE41E4" w:rsidRDefault="009E4048" w:rsidP="009E4048">
      <w:pPr>
        <w:numPr>
          <w:ilvl w:val="0"/>
          <w:numId w:val="4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41E4">
        <w:rPr>
          <w:rFonts w:ascii="Times New Roman" w:eastAsia="Times New Roman" w:hAnsi="Times New Roman" w:cs="Times New Roman"/>
          <w:b/>
          <w:bCs/>
          <w:szCs w:val="24"/>
          <w:lang w:eastAsia="cs-CZ"/>
        </w:rPr>
        <w:t>Nepoměr odměny a práce:</w:t>
      </w:r>
      <w:r w:rsidRPr="00AE41E4">
        <w:rPr>
          <w:rFonts w:ascii="Times New Roman" w:eastAsia="Times New Roman" w:hAnsi="Times New Roman" w:cs="Times New Roman"/>
          <w:szCs w:val="24"/>
          <w:lang w:eastAsia="cs-CZ"/>
        </w:rPr>
        <w:t xml:space="preserve"> Hajný pobírá 396 000 Kč ročně, přičemž podle evidence pracoval v jednom roce pouze 4 měsíce a v druhém 7 měsíců. V lese je vídán minimálně, zpravidla jen při odvozu dřeva a na konci měsíce při fakturaci.</w:t>
      </w:r>
    </w:p>
    <w:p w:rsidR="009E4048" w:rsidRPr="00E46A10" w:rsidRDefault="009E4048" w:rsidP="009E4048">
      <w:pPr>
        <w:pStyle w:val="Nadpis3"/>
        <w:rPr>
          <w:sz w:val="24"/>
        </w:rPr>
      </w:pPr>
      <w:r w:rsidRPr="00E46A10">
        <w:rPr>
          <w:sz w:val="24"/>
        </w:rPr>
        <w:t>Závěr: Z výše uvedeného vyplývá, že hajný a OLH neplní své zákonné a smluvní povinnosti, což vede k přímým finančním škodám obce a devastaci lesního majetku.</w:t>
      </w:r>
    </w:p>
    <w:p w:rsidR="00D327E9" w:rsidRDefault="00D327E9"/>
    <w:sectPr w:rsidR="00D327E9" w:rsidSect="00D32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97A85"/>
    <w:multiLevelType w:val="multilevel"/>
    <w:tmpl w:val="08D64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235C76"/>
    <w:multiLevelType w:val="multilevel"/>
    <w:tmpl w:val="E3EA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0A3D41"/>
    <w:multiLevelType w:val="multilevel"/>
    <w:tmpl w:val="B2EA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3379D7"/>
    <w:multiLevelType w:val="multilevel"/>
    <w:tmpl w:val="F6E0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E4048"/>
    <w:rsid w:val="000C0472"/>
    <w:rsid w:val="004A0029"/>
    <w:rsid w:val="009E4048"/>
    <w:rsid w:val="00A647F1"/>
    <w:rsid w:val="00A90D71"/>
    <w:rsid w:val="00B07FED"/>
    <w:rsid w:val="00D327E9"/>
    <w:rsid w:val="00F05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4048"/>
  </w:style>
  <w:style w:type="paragraph" w:styleId="Nadpis3">
    <w:name w:val="heading 3"/>
    <w:basedOn w:val="Normln"/>
    <w:link w:val="Nadpis3Char"/>
    <w:uiPriority w:val="9"/>
    <w:qFormat/>
    <w:rsid w:val="009E40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9E404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Odstavecseseznamem">
    <w:name w:val="List Paragraph"/>
    <w:basedOn w:val="Normln"/>
    <w:uiPriority w:val="34"/>
    <w:qFormat/>
    <w:rsid w:val="009E40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483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Dell</cp:lastModifiedBy>
  <cp:revision>2</cp:revision>
  <dcterms:created xsi:type="dcterms:W3CDTF">2026-03-31T09:30:00Z</dcterms:created>
  <dcterms:modified xsi:type="dcterms:W3CDTF">2026-03-31T09:30:00Z</dcterms:modified>
</cp:coreProperties>
</file>