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240" w:rsidRPr="001751E2" w:rsidRDefault="00E776D8" w:rsidP="001E4AEB">
      <w:pPr>
        <w:pStyle w:val="Nadpis5"/>
        <w:spacing w:line="276" w:lineRule="auto"/>
        <w:rPr>
          <w:rFonts w:ascii="Palatino Linotype" w:hAnsi="Palatino Linotype"/>
          <w:sz w:val="28"/>
          <w:szCs w:val="28"/>
          <w:u w:val="single"/>
        </w:rPr>
      </w:pPr>
      <w:r w:rsidRPr="001751E2">
        <w:rPr>
          <w:rFonts w:ascii="Palatino Linotype" w:hAnsi="Palatino Linotype"/>
          <w:sz w:val="28"/>
          <w:szCs w:val="28"/>
          <w:u w:val="single"/>
        </w:rPr>
        <w:t>SMLOUVA</w:t>
      </w:r>
      <w:r w:rsidR="00F40A4D" w:rsidRPr="001751E2">
        <w:rPr>
          <w:rFonts w:ascii="Palatino Linotype" w:hAnsi="Palatino Linotype"/>
          <w:sz w:val="28"/>
          <w:szCs w:val="28"/>
          <w:u w:val="single"/>
        </w:rPr>
        <w:t xml:space="preserve"> O SMLOUVĚ BUDOUCÍ KUPNÍ</w:t>
      </w:r>
    </w:p>
    <w:p w:rsidR="00E776D8" w:rsidRPr="001E4AEB" w:rsidRDefault="00E776D8" w:rsidP="00734AF0">
      <w:pPr>
        <w:pStyle w:val="Nadpis1"/>
        <w:spacing w:before="0" w:after="0" w:line="276" w:lineRule="auto"/>
        <w:jc w:val="center"/>
        <w:rPr>
          <w:rFonts w:ascii="Palatino Linotype" w:hAnsi="Palatino Linotype" w:cs="Tahoma"/>
          <w:b w:val="0"/>
          <w:bCs/>
          <w:i/>
          <w:sz w:val="20"/>
        </w:rPr>
      </w:pPr>
      <w:r w:rsidRPr="001E4AEB">
        <w:rPr>
          <w:rFonts w:ascii="Palatino Linotype" w:hAnsi="Palatino Linotype" w:cs="Tahoma"/>
          <w:b w:val="0"/>
          <w:bCs/>
          <w:i/>
          <w:sz w:val="20"/>
        </w:rPr>
        <w:t xml:space="preserve">podle ustanovení § </w:t>
      </w:r>
      <w:r w:rsidR="00F40A4D" w:rsidRPr="001E4AEB">
        <w:rPr>
          <w:rFonts w:ascii="Palatino Linotype" w:hAnsi="Palatino Linotype" w:cs="Tahoma"/>
          <w:b w:val="0"/>
          <w:bCs/>
          <w:i/>
          <w:sz w:val="20"/>
        </w:rPr>
        <w:t>1785</w:t>
      </w:r>
      <w:r w:rsidRPr="001E4AEB">
        <w:rPr>
          <w:rFonts w:ascii="Palatino Linotype" w:hAnsi="Palatino Linotype" w:cs="Tahoma"/>
          <w:b w:val="0"/>
          <w:bCs/>
          <w:i/>
          <w:sz w:val="20"/>
        </w:rPr>
        <w:t xml:space="preserve"> a násl. zákona č. 89/2012 Sb., občanský zákoník, v platném znění</w:t>
      </w:r>
    </w:p>
    <w:p w:rsidR="00E776D8" w:rsidRPr="00734AF0" w:rsidRDefault="00E776D8" w:rsidP="00734AF0">
      <w:pPr>
        <w:spacing w:line="276" w:lineRule="auto"/>
        <w:rPr>
          <w:rFonts w:ascii="Palatino Linotype" w:hAnsi="Palatino Linotype" w:cs="Tahoma"/>
          <w:sz w:val="20"/>
        </w:rPr>
      </w:pPr>
    </w:p>
    <w:p w:rsidR="002355ED" w:rsidRPr="00734AF0" w:rsidRDefault="002355ED" w:rsidP="00734AF0">
      <w:pPr>
        <w:spacing w:line="276" w:lineRule="auto"/>
        <w:jc w:val="center"/>
        <w:rPr>
          <w:rStyle w:val="platne1"/>
          <w:rFonts w:ascii="Palatino Linotype" w:hAnsi="Palatino Linotype"/>
          <w:b/>
          <w:sz w:val="20"/>
        </w:rPr>
      </w:pPr>
    </w:p>
    <w:p w:rsidR="00E776D8" w:rsidRPr="00734AF0" w:rsidRDefault="00112BA9" w:rsidP="00734AF0">
      <w:pPr>
        <w:spacing w:line="276" w:lineRule="auto"/>
        <w:jc w:val="center"/>
        <w:rPr>
          <w:rFonts w:ascii="Palatino Linotype" w:hAnsi="Palatino Linotype"/>
          <w:b/>
          <w:bCs/>
          <w:sz w:val="20"/>
        </w:rPr>
      </w:pPr>
      <w:r>
        <w:rPr>
          <w:rFonts w:ascii="Palatino Linotype" w:hAnsi="Palatino Linotype"/>
          <w:b/>
          <w:bCs/>
          <w:sz w:val="20"/>
        </w:rPr>
        <w:t>Tomáš ROUBÍČEK</w:t>
      </w:r>
    </w:p>
    <w:p w:rsidR="00E776D8" w:rsidRPr="00734AF0" w:rsidRDefault="00E776D8" w:rsidP="00734AF0">
      <w:pPr>
        <w:spacing w:line="276" w:lineRule="auto"/>
        <w:jc w:val="center"/>
        <w:rPr>
          <w:rFonts w:ascii="Palatino Linotype" w:hAnsi="Palatino Linotype"/>
          <w:bCs/>
          <w:sz w:val="20"/>
        </w:rPr>
      </w:pPr>
      <w:r w:rsidRPr="00734AF0">
        <w:rPr>
          <w:rFonts w:ascii="Palatino Linotype" w:hAnsi="Palatino Linotype"/>
          <w:bCs/>
          <w:sz w:val="20"/>
        </w:rPr>
        <w:t xml:space="preserve">rodné číslo </w:t>
      </w:r>
      <w:r w:rsidR="00112BA9" w:rsidRPr="00112BA9">
        <w:rPr>
          <w:rFonts w:ascii="Palatino Linotype" w:hAnsi="Palatino Linotype"/>
          <w:sz w:val="20"/>
        </w:rPr>
        <w:t>701229/3255</w:t>
      </w:r>
    </w:p>
    <w:p w:rsidR="00E776D8" w:rsidRPr="00734AF0" w:rsidRDefault="00E776D8" w:rsidP="00734AF0">
      <w:pPr>
        <w:spacing w:line="276" w:lineRule="auto"/>
        <w:jc w:val="center"/>
        <w:rPr>
          <w:rFonts w:ascii="Palatino Linotype" w:hAnsi="Palatino Linotype"/>
          <w:bCs/>
          <w:sz w:val="20"/>
        </w:rPr>
      </w:pPr>
      <w:r w:rsidRPr="00734AF0">
        <w:rPr>
          <w:rFonts w:ascii="Palatino Linotype" w:hAnsi="Palatino Linotype"/>
          <w:bCs/>
          <w:sz w:val="20"/>
        </w:rPr>
        <w:t xml:space="preserve">trvale bytem </w:t>
      </w:r>
      <w:r w:rsidR="00112BA9">
        <w:rPr>
          <w:rFonts w:ascii="Palatino Linotype" w:hAnsi="Palatino Linotype"/>
          <w:bCs/>
          <w:sz w:val="20"/>
        </w:rPr>
        <w:t xml:space="preserve">nábřeží </w:t>
      </w:r>
      <w:r w:rsidR="00112BA9" w:rsidRPr="00112BA9">
        <w:rPr>
          <w:rFonts w:ascii="Palatino Linotype" w:hAnsi="Palatino Linotype"/>
          <w:sz w:val="20"/>
        </w:rPr>
        <w:t>Závodu míru 1883, 530 02 Pardubice</w:t>
      </w:r>
    </w:p>
    <w:p w:rsidR="00291FBB" w:rsidRPr="00734AF0" w:rsidRDefault="00291FBB" w:rsidP="00734AF0">
      <w:pPr>
        <w:spacing w:line="276" w:lineRule="auto"/>
        <w:jc w:val="center"/>
        <w:rPr>
          <w:rFonts w:ascii="Palatino Linotype" w:hAnsi="Palatino Linotype"/>
          <w:bCs/>
          <w:sz w:val="20"/>
        </w:rPr>
      </w:pPr>
    </w:p>
    <w:p w:rsidR="00BF41C1" w:rsidRPr="00734AF0" w:rsidRDefault="000076CF" w:rsidP="00734AF0">
      <w:pPr>
        <w:spacing w:line="276" w:lineRule="auto"/>
        <w:jc w:val="center"/>
        <w:rPr>
          <w:rFonts w:ascii="Palatino Linotype" w:hAnsi="Palatino Linotype"/>
          <w:bCs/>
          <w:sz w:val="20"/>
        </w:rPr>
      </w:pPr>
      <w:r w:rsidRPr="00734AF0">
        <w:rPr>
          <w:rFonts w:ascii="Palatino Linotype" w:hAnsi="Palatino Linotype"/>
          <w:bCs/>
          <w:sz w:val="20"/>
        </w:rPr>
        <w:t>(dále jen „</w:t>
      </w:r>
      <w:r w:rsidR="00F40A4D" w:rsidRPr="00734AF0">
        <w:rPr>
          <w:rFonts w:ascii="Palatino Linotype" w:hAnsi="Palatino Linotype"/>
          <w:b/>
          <w:sz w:val="20"/>
        </w:rPr>
        <w:t>budoucí</w:t>
      </w:r>
      <w:r w:rsidR="00F40A4D" w:rsidRPr="00734AF0">
        <w:rPr>
          <w:rFonts w:ascii="Palatino Linotype" w:hAnsi="Palatino Linotype"/>
          <w:bCs/>
          <w:sz w:val="20"/>
        </w:rPr>
        <w:t xml:space="preserve"> </w:t>
      </w:r>
      <w:r w:rsidRPr="00734AF0">
        <w:rPr>
          <w:rFonts w:ascii="Palatino Linotype" w:hAnsi="Palatino Linotype"/>
          <w:b/>
          <w:sz w:val="20"/>
        </w:rPr>
        <w:t>prodávající</w:t>
      </w:r>
      <w:r w:rsidRPr="00734AF0">
        <w:rPr>
          <w:rFonts w:ascii="Palatino Linotype" w:hAnsi="Palatino Linotype"/>
          <w:bCs/>
          <w:sz w:val="20"/>
        </w:rPr>
        <w:t>“)</w:t>
      </w:r>
    </w:p>
    <w:p w:rsidR="00E776D8" w:rsidRPr="00734AF0" w:rsidRDefault="00E776D8" w:rsidP="00734AF0">
      <w:pPr>
        <w:spacing w:line="276" w:lineRule="auto"/>
        <w:jc w:val="center"/>
        <w:rPr>
          <w:rFonts w:ascii="Palatino Linotype" w:hAnsi="Palatino Linotype" w:cs="Tahoma"/>
          <w:sz w:val="20"/>
        </w:rPr>
      </w:pPr>
    </w:p>
    <w:p w:rsidR="00E776D8" w:rsidRPr="00734AF0" w:rsidRDefault="00E776D8" w:rsidP="00734AF0">
      <w:pPr>
        <w:tabs>
          <w:tab w:val="left" w:pos="3544"/>
          <w:tab w:val="left" w:pos="4536"/>
        </w:tabs>
        <w:spacing w:line="276" w:lineRule="auto"/>
        <w:jc w:val="center"/>
        <w:rPr>
          <w:rFonts w:ascii="Palatino Linotype" w:hAnsi="Palatino Linotype" w:cs="Tahoma"/>
          <w:b/>
          <w:sz w:val="20"/>
        </w:rPr>
      </w:pPr>
      <w:r w:rsidRPr="00734AF0">
        <w:rPr>
          <w:rFonts w:ascii="Palatino Linotype" w:hAnsi="Palatino Linotype" w:cs="Tahoma"/>
          <w:b/>
          <w:sz w:val="20"/>
        </w:rPr>
        <w:t>a</w:t>
      </w:r>
    </w:p>
    <w:p w:rsidR="00646695" w:rsidRPr="00734AF0" w:rsidRDefault="00646695" w:rsidP="00734AF0">
      <w:pPr>
        <w:tabs>
          <w:tab w:val="left" w:pos="3544"/>
          <w:tab w:val="left" w:pos="4536"/>
        </w:tabs>
        <w:spacing w:line="276" w:lineRule="auto"/>
        <w:jc w:val="center"/>
        <w:rPr>
          <w:rFonts w:ascii="Palatino Linotype" w:hAnsi="Palatino Linotype" w:cs="Tahoma"/>
          <w:b/>
          <w:sz w:val="20"/>
        </w:rPr>
      </w:pPr>
    </w:p>
    <w:p w:rsidR="00F470DC" w:rsidRPr="00734AF0" w:rsidRDefault="00B91E17" w:rsidP="00734AF0">
      <w:pPr>
        <w:spacing w:line="276" w:lineRule="auto"/>
        <w:jc w:val="center"/>
        <w:rPr>
          <w:rStyle w:val="platne1"/>
          <w:rFonts w:ascii="Palatino Linotype" w:hAnsi="Palatino Linotype"/>
          <w:bCs/>
          <w:sz w:val="20"/>
        </w:rPr>
      </w:pPr>
      <w:bookmarkStart w:id="0" w:name="_Hlk35682244"/>
      <w:r>
        <w:rPr>
          <w:rFonts w:ascii="Palatino Linotype" w:hAnsi="Palatino Linotype" w:cs="Tahoma"/>
          <w:b/>
          <w:sz w:val="20"/>
        </w:rPr>
        <w:t xml:space="preserve">Obec </w:t>
      </w:r>
      <w:r w:rsidR="00D54C01">
        <w:rPr>
          <w:rFonts w:ascii="Palatino Linotype" w:hAnsi="Palatino Linotype" w:cs="Tahoma"/>
          <w:b/>
          <w:sz w:val="20"/>
        </w:rPr>
        <w:t>Staré Hradiště</w:t>
      </w:r>
    </w:p>
    <w:p w:rsidR="00F470DC" w:rsidRPr="00734AF0" w:rsidRDefault="00F470DC" w:rsidP="00734AF0">
      <w:pPr>
        <w:spacing w:line="276" w:lineRule="auto"/>
        <w:jc w:val="center"/>
        <w:rPr>
          <w:rFonts w:ascii="Palatino Linotype" w:hAnsi="Palatino Linotype"/>
          <w:bCs/>
          <w:sz w:val="20"/>
        </w:rPr>
      </w:pPr>
      <w:r w:rsidRPr="00734AF0">
        <w:rPr>
          <w:rFonts w:ascii="Palatino Linotype" w:hAnsi="Palatino Linotype"/>
          <w:bCs/>
          <w:sz w:val="20"/>
        </w:rPr>
        <w:t xml:space="preserve">IČ </w:t>
      </w:r>
      <w:r w:rsidR="00D54C01" w:rsidRPr="00D54C01">
        <w:rPr>
          <w:rFonts w:ascii="Palatino Linotype" w:hAnsi="Palatino Linotype"/>
          <w:bCs/>
          <w:sz w:val="20"/>
        </w:rPr>
        <w:t>00274305</w:t>
      </w:r>
    </w:p>
    <w:p w:rsidR="00F470DC" w:rsidRPr="00734AF0" w:rsidRDefault="00F470DC" w:rsidP="00734AF0">
      <w:pPr>
        <w:spacing w:line="276" w:lineRule="auto"/>
        <w:jc w:val="center"/>
        <w:rPr>
          <w:rFonts w:ascii="Palatino Linotype" w:hAnsi="Palatino Linotype"/>
          <w:bCs/>
          <w:sz w:val="20"/>
        </w:rPr>
      </w:pPr>
      <w:r w:rsidRPr="00734AF0">
        <w:rPr>
          <w:rFonts w:ascii="Palatino Linotype" w:hAnsi="Palatino Linotype"/>
          <w:bCs/>
          <w:sz w:val="20"/>
        </w:rPr>
        <w:t xml:space="preserve">se sídlem </w:t>
      </w:r>
      <w:r w:rsidR="00D54C01">
        <w:rPr>
          <w:rFonts w:ascii="Palatino Linotype" w:hAnsi="Palatino Linotype"/>
          <w:bCs/>
          <w:sz w:val="20"/>
        </w:rPr>
        <w:t>Hradecká 428, 533 52 Staré Hradiště</w:t>
      </w:r>
    </w:p>
    <w:p w:rsidR="00F470DC" w:rsidRPr="00734AF0" w:rsidRDefault="00F470DC" w:rsidP="00734AF0">
      <w:pPr>
        <w:spacing w:line="276" w:lineRule="auto"/>
        <w:jc w:val="center"/>
        <w:rPr>
          <w:rFonts w:ascii="Palatino Linotype" w:hAnsi="Palatino Linotype"/>
          <w:bCs/>
          <w:sz w:val="20"/>
        </w:rPr>
      </w:pPr>
      <w:r w:rsidRPr="00734AF0">
        <w:rPr>
          <w:rFonts w:ascii="Palatino Linotype" w:hAnsi="Palatino Linotype"/>
          <w:bCs/>
          <w:sz w:val="20"/>
        </w:rPr>
        <w:t xml:space="preserve">zastoupená </w:t>
      </w:r>
      <w:r w:rsidR="00D54C01" w:rsidRPr="00D54C01">
        <w:rPr>
          <w:rFonts w:ascii="Palatino Linotype" w:hAnsi="Palatino Linotype"/>
          <w:b/>
          <w:sz w:val="20"/>
        </w:rPr>
        <w:t>Ing. Miroslavem Čepčářem</w:t>
      </w:r>
      <w:r w:rsidR="00D54C01">
        <w:rPr>
          <w:rFonts w:ascii="Palatino Linotype" w:hAnsi="Palatino Linotype"/>
          <w:bCs/>
          <w:sz w:val="20"/>
        </w:rPr>
        <w:t>, starostou obce</w:t>
      </w:r>
    </w:p>
    <w:bookmarkEnd w:id="0"/>
    <w:p w:rsidR="00291FBB" w:rsidRPr="00734AF0" w:rsidRDefault="00291FBB" w:rsidP="00734AF0">
      <w:pPr>
        <w:spacing w:line="276" w:lineRule="auto"/>
        <w:jc w:val="center"/>
        <w:rPr>
          <w:rFonts w:ascii="Palatino Linotype" w:hAnsi="Palatino Linotype"/>
          <w:bCs/>
          <w:sz w:val="20"/>
        </w:rPr>
      </w:pPr>
    </w:p>
    <w:p w:rsidR="00E776D8" w:rsidRPr="00734AF0" w:rsidRDefault="00291FBB" w:rsidP="00734AF0">
      <w:pPr>
        <w:spacing w:line="276" w:lineRule="auto"/>
        <w:ind w:right="-142"/>
        <w:jc w:val="center"/>
        <w:rPr>
          <w:rFonts w:ascii="Palatino Linotype" w:hAnsi="Palatino Linotype" w:cs="Tahoma"/>
          <w:sz w:val="20"/>
        </w:rPr>
      </w:pPr>
      <w:r w:rsidRPr="00734AF0">
        <w:rPr>
          <w:rFonts w:ascii="Palatino Linotype" w:hAnsi="Palatino Linotype" w:cs="Tahoma"/>
          <w:iCs/>
          <w:sz w:val="20"/>
        </w:rPr>
        <w:t xml:space="preserve"> </w:t>
      </w:r>
      <w:r w:rsidR="000076CF" w:rsidRPr="00734AF0">
        <w:rPr>
          <w:rFonts w:ascii="Palatino Linotype" w:hAnsi="Palatino Linotype" w:cs="Tahoma"/>
          <w:iCs/>
          <w:sz w:val="20"/>
        </w:rPr>
        <w:t>(dále jen „</w:t>
      </w:r>
      <w:r w:rsidR="00F40A4D" w:rsidRPr="00734AF0">
        <w:rPr>
          <w:rFonts w:ascii="Palatino Linotype" w:hAnsi="Palatino Linotype" w:cs="Tahoma"/>
          <w:b/>
          <w:bCs/>
          <w:iCs/>
          <w:sz w:val="20"/>
        </w:rPr>
        <w:t>budoucí</w:t>
      </w:r>
      <w:r w:rsidR="00F40A4D" w:rsidRPr="00734AF0">
        <w:rPr>
          <w:rFonts w:ascii="Palatino Linotype" w:hAnsi="Palatino Linotype" w:cs="Tahoma"/>
          <w:iCs/>
          <w:sz w:val="20"/>
        </w:rPr>
        <w:t xml:space="preserve"> </w:t>
      </w:r>
      <w:r w:rsidR="000076CF" w:rsidRPr="00734AF0">
        <w:rPr>
          <w:rFonts w:ascii="Palatino Linotype" w:hAnsi="Palatino Linotype" w:cs="Tahoma"/>
          <w:b/>
          <w:bCs/>
          <w:iCs/>
          <w:sz w:val="20"/>
        </w:rPr>
        <w:t>kupující</w:t>
      </w:r>
      <w:r w:rsidR="000076CF" w:rsidRPr="00734AF0">
        <w:rPr>
          <w:rFonts w:ascii="Palatino Linotype" w:hAnsi="Palatino Linotype" w:cs="Tahoma"/>
          <w:iCs/>
          <w:sz w:val="20"/>
        </w:rPr>
        <w:t>“</w:t>
      </w:r>
      <w:r w:rsidR="00E776D8" w:rsidRPr="00734AF0">
        <w:rPr>
          <w:rFonts w:ascii="Palatino Linotype" w:hAnsi="Palatino Linotype" w:cs="Tahoma"/>
          <w:iCs/>
          <w:sz w:val="20"/>
        </w:rPr>
        <w:t>)</w:t>
      </w:r>
    </w:p>
    <w:p w:rsidR="00F67240" w:rsidRPr="00734AF0" w:rsidRDefault="00F67240" w:rsidP="00734AF0">
      <w:pPr>
        <w:spacing w:line="276" w:lineRule="auto"/>
        <w:ind w:right="-142"/>
        <w:rPr>
          <w:rFonts w:ascii="Palatino Linotype" w:hAnsi="Palatino Linotype" w:cs="Tahoma"/>
          <w:i/>
          <w:sz w:val="20"/>
        </w:rPr>
      </w:pPr>
    </w:p>
    <w:p w:rsidR="000076CF" w:rsidRPr="00734AF0" w:rsidRDefault="000076CF" w:rsidP="00734AF0">
      <w:pPr>
        <w:spacing w:line="276" w:lineRule="auto"/>
        <w:ind w:right="-142"/>
        <w:rPr>
          <w:rFonts w:ascii="Palatino Linotype" w:hAnsi="Palatino Linotype" w:cs="Tahoma"/>
          <w:i/>
          <w:sz w:val="20"/>
        </w:rPr>
      </w:pPr>
    </w:p>
    <w:p w:rsidR="00E776D8" w:rsidRPr="00734AF0" w:rsidRDefault="00E776D8" w:rsidP="00734AF0">
      <w:pPr>
        <w:widowControl w:val="0"/>
        <w:spacing w:line="276" w:lineRule="auto"/>
        <w:jc w:val="center"/>
        <w:rPr>
          <w:rFonts w:ascii="Palatino Linotype" w:hAnsi="Palatino Linotype" w:cs="Tahoma"/>
          <w:bCs/>
          <w:sz w:val="20"/>
        </w:rPr>
      </w:pPr>
      <w:r w:rsidRPr="00734AF0">
        <w:rPr>
          <w:rFonts w:ascii="Palatino Linotype" w:hAnsi="Palatino Linotype" w:cs="Tahoma"/>
          <w:bCs/>
          <w:sz w:val="20"/>
        </w:rPr>
        <w:t xml:space="preserve">níže uvedeného dne, měsíce a roku </w:t>
      </w:r>
    </w:p>
    <w:p w:rsidR="00E776D8" w:rsidRPr="00734AF0" w:rsidRDefault="00E776D8" w:rsidP="00734AF0">
      <w:pPr>
        <w:widowControl w:val="0"/>
        <w:spacing w:line="276" w:lineRule="auto"/>
        <w:jc w:val="center"/>
        <w:rPr>
          <w:rFonts w:ascii="Palatino Linotype" w:hAnsi="Palatino Linotype" w:cs="Tahoma"/>
          <w:b/>
          <w:sz w:val="20"/>
        </w:rPr>
      </w:pPr>
      <w:r w:rsidRPr="00734AF0">
        <w:rPr>
          <w:rFonts w:ascii="Palatino Linotype" w:hAnsi="Palatino Linotype" w:cs="Tahoma"/>
          <w:b/>
          <w:sz w:val="20"/>
        </w:rPr>
        <w:t xml:space="preserve">uzavírají </w:t>
      </w:r>
    </w:p>
    <w:p w:rsidR="00F67240" w:rsidRPr="00734AF0" w:rsidRDefault="00E776D8" w:rsidP="001E4AEB">
      <w:pPr>
        <w:widowControl w:val="0"/>
        <w:tabs>
          <w:tab w:val="left" w:pos="284"/>
        </w:tabs>
        <w:spacing w:line="276" w:lineRule="auto"/>
        <w:jc w:val="center"/>
        <w:rPr>
          <w:rFonts w:ascii="Palatino Linotype" w:hAnsi="Palatino Linotype" w:cs="Tahoma"/>
          <w:b/>
          <w:sz w:val="20"/>
        </w:rPr>
      </w:pPr>
      <w:r w:rsidRPr="00734AF0">
        <w:rPr>
          <w:rFonts w:ascii="Palatino Linotype" w:hAnsi="Palatino Linotype" w:cs="Tahoma"/>
          <w:b/>
          <w:sz w:val="20"/>
        </w:rPr>
        <w:t xml:space="preserve">tuto </w:t>
      </w:r>
    </w:p>
    <w:p w:rsidR="00E776D8" w:rsidRPr="00734AF0" w:rsidRDefault="00F40A4D" w:rsidP="00734AF0">
      <w:pPr>
        <w:widowControl w:val="0"/>
        <w:tabs>
          <w:tab w:val="left" w:pos="284"/>
        </w:tabs>
        <w:spacing w:line="276" w:lineRule="auto"/>
        <w:jc w:val="center"/>
        <w:rPr>
          <w:rFonts w:ascii="Palatino Linotype" w:hAnsi="Palatino Linotype" w:cs="Tahoma"/>
          <w:b/>
          <w:sz w:val="20"/>
        </w:rPr>
      </w:pPr>
      <w:r w:rsidRPr="00734AF0">
        <w:rPr>
          <w:rFonts w:ascii="Palatino Linotype" w:hAnsi="Palatino Linotype" w:cs="Tahoma"/>
          <w:b/>
          <w:sz w:val="20"/>
        </w:rPr>
        <w:t>smlouvou o smlouvě budoucí kupní</w:t>
      </w:r>
    </w:p>
    <w:p w:rsidR="00F67240" w:rsidRPr="00DD02DE" w:rsidRDefault="00E776D8" w:rsidP="00DD02DE">
      <w:pPr>
        <w:widowControl w:val="0"/>
        <w:spacing w:line="276" w:lineRule="auto"/>
        <w:jc w:val="center"/>
        <w:rPr>
          <w:rFonts w:ascii="Palatino Linotype" w:hAnsi="Palatino Linotype" w:cs="Tahoma"/>
          <w:iCs/>
          <w:sz w:val="20"/>
        </w:rPr>
      </w:pPr>
      <w:r w:rsidRPr="00734AF0">
        <w:rPr>
          <w:rFonts w:ascii="Palatino Linotype" w:hAnsi="Palatino Linotype" w:cs="Tahoma"/>
          <w:iCs/>
          <w:sz w:val="20"/>
        </w:rPr>
        <w:t xml:space="preserve">podle ustanovení § </w:t>
      </w:r>
      <w:r w:rsidR="00F40A4D" w:rsidRPr="00734AF0">
        <w:rPr>
          <w:rFonts w:ascii="Palatino Linotype" w:hAnsi="Palatino Linotype" w:cs="Tahoma"/>
          <w:iCs/>
          <w:sz w:val="20"/>
        </w:rPr>
        <w:t>1785</w:t>
      </w:r>
      <w:r w:rsidRPr="00734AF0">
        <w:rPr>
          <w:rFonts w:ascii="Palatino Linotype" w:hAnsi="Palatino Linotype" w:cs="Tahoma"/>
          <w:iCs/>
          <w:sz w:val="20"/>
        </w:rPr>
        <w:t xml:space="preserve"> a násl. zákona č. 89/2012 Sb., občanský zákoník, v platném znění.</w:t>
      </w:r>
    </w:p>
    <w:p w:rsidR="00E21F0A" w:rsidRPr="00734AF0" w:rsidRDefault="00E21F0A" w:rsidP="00734AF0">
      <w:pPr>
        <w:spacing w:line="276" w:lineRule="auto"/>
        <w:jc w:val="both"/>
        <w:rPr>
          <w:rFonts w:ascii="Palatino Linotype" w:hAnsi="Palatino Linotype"/>
          <w:sz w:val="20"/>
        </w:rPr>
      </w:pPr>
    </w:p>
    <w:p w:rsidR="00E67D4A" w:rsidRPr="00734AF0" w:rsidRDefault="00E67D4A" w:rsidP="00734AF0">
      <w:pPr>
        <w:spacing w:line="276" w:lineRule="auto"/>
        <w:jc w:val="center"/>
        <w:rPr>
          <w:rFonts w:ascii="Palatino Linotype" w:hAnsi="Palatino Linotype" w:cs="Tahoma"/>
          <w:b/>
          <w:sz w:val="20"/>
        </w:rPr>
      </w:pPr>
      <w:r w:rsidRPr="00734AF0">
        <w:rPr>
          <w:rFonts w:ascii="Palatino Linotype" w:hAnsi="Palatino Linotype" w:cs="Tahoma"/>
          <w:b/>
          <w:sz w:val="20"/>
        </w:rPr>
        <w:t>I.</w:t>
      </w:r>
    </w:p>
    <w:p w:rsidR="00E67D4A" w:rsidRPr="00734AF0" w:rsidRDefault="00E67D4A" w:rsidP="00734AF0">
      <w:pPr>
        <w:spacing w:line="276" w:lineRule="auto"/>
        <w:jc w:val="center"/>
        <w:rPr>
          <w:rFonts w:ascii="Palatino Linotype" w:hAnsi="Palatino Linotype" w:cs="Tahoma"/>
          <w:b/>
          <w:sz w:val="20"/>
          <w:u w:val="single"/>
        </w:rPr>
      </w:pPr>
      <w:r w:rsidRPr="00734AF0">
        <w:rPr>
          <w:rFonts w:ascii="Palatino Linotype" w:hAnsi="Palatino Linotype" w:cs="Tahoma"/>
          <w:b/>
          <w:sz w:val="20"/>
          <w:u w:val="single"/>
        </w:rPr>
        <w:t xml:space="preserve">Vymezení </w:t>
      </w:r>
      <w:r w:rsidR="00E27B77">
        <w:rPr>
          <w:rFonts w:ascii="Palatino Linotype" w:hAnsi="Palatino Linotype" w:cs="Tahoma"/>
          <w:b/>
          <w:sz w:val="20"/>
          <w:u w:val="single"/>
        </w:rPr>
        <w:t>předmětu koupě</w:t>
      </w:r>
    </w:p>
    <w:p w:rsidR="005E65DD" w:rsidRPr="00144D14" w:rsidRDefault="005E65DD" w:rsidP="00045880">
      <w:pPr>
        <w:numPr>
          <w:ilvl w:val="0"/>
          <w:numId w:val="16"/>
        </w:numPr>
        <w:spacing w:line="276" w:lineRule="auto"/>
        <w:ind w:left="426" w:hanging="426"/>
        <w:jc w:val="both"/>
        <w:rPr>
          <w:rFonts w:ascii="Palatino Linotype" w:hAnsi="Palatino Linotype"/>
          <w:color w:val="000000"/>
          <w:sz w:val="20"/>
        </w:rPr>
      </w:pPr>
      <w:bookmarkStart w:id="1" w:name="_Hlk129958106"/>
      <w:r w:rsidRPr="00144D14">
        <w:rPr>
          <w:rFonts w:ascii="Palatino Linotype" w:hAnsi="Palatino Linotype"/>
          <w:color w:val="000000"/>
          <w:sz w:val="20"/>
        </w:rPr>
        <w:t>Budoucí prodávající prohlašuje, že je mimo jiné:</w:t>
      </w:r>
    </w:p>
    <w:p w:rsidR="005E65DD" w:rsidRPr="00144D14" w:rsidRDefault="005E65DD" w:rsidP="00045880">
      <w:pPr>
        <w:pStyle w:val="Odstavecseseznamem"/>
        <w:numPr>
          <w:ilvl w:val="0"/>
          <w:numId w:val="15"/>
        </w:numPr>
        <w:spacing w:after="0" w:line="276" w:lineRule="auto"/>
        <w:ind w:left="851" w:hanging="425"/>
        <w:jc w:val="both"/>
        <w:rPr>
          <w:rFonts w:ascii="Palatino Linotype" w:hAnsi="Palatino Linotype"/>
          <w:color w:val="000000"/>
          <w:sz w:val="20"/>
          <w:szCs w:val="20"/>
        </w:rPr>
      </w:pPr>
      <w:r w:rsidRPr="00144D14">
        <w:rPr>
          <w:rFonts w:ascii="Palatino Linotype" w:hAnsi="Palatino Linotype"/>
          <w:color w:val="000000"/>
          <w:sz w:val="20"/>
          <w:szCs w:val="20"/>
        </w:rPr>
        <w:tab/>
        <w:t>výlučným vlastníkem pozemku označeného jako pozemková parcela č. </w:t>
      </w:r>
      <w:r w:rsidR="00D86C3E" w:rsidRPr="00144D14">
        <w:rPr>
          <w:rFonts w:ascii="Palatino Linotype" w:hAnsi="Palatino Linotype"/>
          <w:color w:val="000000"/>
          <w:sz w:val="20"/>
          <w:szCs w:val="20"/>
        </w:rPr>
        <w:t>511/31</w:t>
      </w:r>
      <w:r w:rsidRPr="00144D14">
        <w:rPr>
          <w:rFonts w:ascii="Palatino Linotype" w:hAnsi="Palatino Linotype"/>
          <w:color w:val="000000"/>
          <w:sz w:val="20"/>
          <w:szCs w:val="20"/>
        </w:rPr>
        <w:t xml:space="preserve">, o výměře </w:t>
      </w:r>
      <w:r w:rsidR="00D86C3E" w:rsidRPr="00144D14">
        <w:rPr>
          <w:rFonts w:ascii="Palatino Linotype" w:hAnsi="Palatino Linotype"/>
          <w:color w:val="000000"/>
          <w:sz w:val="20"/>
          <w:szCs w:val="20"/>
        </w:rPr>
        <w:t>30</w:t>
      </w:r>
      <w:r w:rsidRPr="00144D14">
        <w:rPr>
          <w:rFonts w:ascii="Palatino Linotype" w:hAnsi="Palatino Linotype"/>
          <w:color w:val="000000"/>
          <w:sz w:val="20"/>
          <w:szCs w:val="20"/>
        </w:rPr>
        <w:t xml:space="preserve"> m</w:t>
      </w:r>
      <w:r w:rsidRPr="00144D14">
        <w:rPr>
          <w:rFonts w:ascii="Palatino Linotype" w:hAnsi="Palatino Linotype"/>
          <w:color w:val="000000"/>
          <w:sz w:val="20"/>
          <w:szCs w:val="20"/>
          <w:vertAlign w:val="superscript"/>
        </w:rPr>
        <w:t>2</w:t>
      </w:r>
      <w:r w:rsidRPr="00144D14">
        <w:rPr>
          <w:rFonts w:ascii="Palatino Linotype" w:hAnsi="Palatino Linotype"/>
          <w:color w:val="000000"/>
          <w:sz w:val="20"/>
          <w:szCs w:val="20"/>
        </w:rPr>
        <w:t>, v</w:t>
      </w:r>
      <w:r w:rsidR="00D86C3E" w:rsidRPr="00144D14">
        <w:rPr>
          <w:rFonts w:ascii="Palatino Linotype" w:hAnsi="Palatino Linotype"/>
          <w:color w:val="000000"/>
          <w:sz w:val="20"/>
          <w:szCs w:val="20"/>
        </w:rPr>
        <w:t> </w:t>
      </w:r>
      <w:r w:rsidRPr="00144D14">
        <w:rPr>
          <w:rFonts w:ascii="Palatino Linotype" w:hAnsi="Palatino Linotype"/>
          <w:color w:val="000000"/>
          <w:sz w:val="20"/>
          <w:szCs w:val="20"/>
        </w:rPr>
        <w:t>obci</w:t>
      </w:r>
      <w:r w:rsidR="00D86C3E" w:rsidRPr="00144D14">
        <w:rPr>
          <w:rFonts w:ascii="Palatino Linotype" w:hAnsi="Palatino Linotype"/>
          <w:color w:val="000000"/>
          <w:sz w:val="20"/>
          <w:szCs w:val="20"/>
        </w:rPr>
        <w:t xml:space="preserve"> Staré Hradiště</w:t>
      </w:r>
      <w:r w:rsidRPr="00144D14">
        <w:rPr>
          <w:rFonts w:ascii="Palatino Linotype" w:hAnsi="Palatino Linotype"/>
          <w:color w:val="000000"/>
          <w:sz w:val="20"/>
          <w:szCs w:val="20"/>
        </w:rPr>
        <w:t xml:space="preserve"> a katastrálním území </w:t>
      </w:r>
      <w:r w:rsidR="00D86C3E" w:rsidRPr="00144D14">
        <w:rPr>
          <w:rFonts w:ascii="Palatino Linotype" w:hAnsi="Palatino Linotype"/>
          <w:color w:val="000000"/>
          <w:sz w:val="20"/>
          <w:szCs w:val="20"/>
        </w:rPr>
        <w:t>Brozany nad Labem</w:t>
      </w:r>
      <w:r w:rsidRPr="00144D14">
        <w:rPr>
          <w:rFonts w:ascii="Palatino Linotype" w:hAnsi="Palatino Linotype"/>
          <w:color w:val="000000"/>
          <w:sz w:val="20"/>
          <w:szCs w:val="20"/>
        </w:rPr>
        <w:t>, vlastnictví je zapsáno na LV 10</w:t>
      </w:r>
      <w:r w:rsidR="00D86C3E" w:rsidRPr="00144D14">
        <w:rPr>
          <w:rFonts w:ascii="Palatino Linotype" w:hAnsi="Palatino Linotype"/>
          <w:color w:val="000000"/>
          <w:sz w:val="20"/>
          <w:szCs w:val="20"/>
        </w:rPr>
        <w:t>257</w:t>
      </w:r>
      <w:r w:rsidRPr="00144D14">
        <w:rPr>
          <w:rFonts w:ascii="Palatino Linotype" w:hAnsi="Palatino Linotype"/>
          <w:color w:val="000000"/>
          <w:sz w:val="20"/>
          <w:szCs w:val="20"/>
        </w:rPr>
        <w:t xml:space="preserve"> u Katastrálního úřadu pro Pardubický kraj, Katastrální pracoviště Pardubice, jehož součástí bude řádně dokončená a zkolaudovaná stavba</w:t>
      </w:r>
      <w:r w:rsidR="00EA7995" w:rsidRPr="00144D14">
        <w:rPr>
          <w:rFonts w:ascii="Palatino Linotype" w:hAnsi="Palatino Linotype"/>
          <w:color w:val="000000"/>
          <w:sz w:val="20"/>
          <w:szCs w:val="20"/>
        </w:rPr>
        <w:t xml:space="preserve"> </w:t>
      </w:r>
      <w:r w:rsidR="00D86C3E" w:rsidRPr="00144D14">
        <w:rPr>
          <w:rFonts w:ascii="Palatino Linotype" w:hAnsi="Palatino Linotype"/>
          <w:color w:val="000000"/>
          <w:sz w:val="20"/>
          <w:szCs w:val="20"/>
        </w:rPr>
        <w:t>komunikace</w:t>
      </w:r>
      <w:r w:rsidR="00EA7995" w:rsidRPr="00144D14">
        <w:rPr>
          <w:rFonts w:ascii="Palatino Linotype" w:hAnsi="Palatino Linotype"/>
          <w:color w:val="000000"/>
          <w:sz w:val="20"/>
          <w:szCs w:val="20"/>
        </w:rPr>
        <w:t>,</w:t>
      </w:r>
    </w:p>
    <w:p w:rsidR="005E65DD" w:rsidRPr="00144D14" w:rsidRDefault="00D86C3E" w:rsidP="00045880">
      <w:pPr>
        <w:pStyle w:val="Odstavecseseznamem"/>
        <w:numPr>
          <w:ilvl w:val="0"/>
          <w:numId w:val="15"/>
        </w:numPr>
        <w:spacing w:after="0" w:line="276" w:lineRule="auto"/>
        <w:ind w:left="851" w:hanging="425"/>
        <w:jc w:val="both"/>
        <w:rPr>
          <w:rFonts w:ascii="Palatino Linotype" w:hAnsi="Palatino Linotype"/>
          <w:color w:val="000000"/>
          <w:sz w:val="20"/>
          <w:szCs w:val="20"/>
        </w:rPr>
      </w:pPr>
      <w:r w:rsidRPr="00144D14">
        <w:rPr>
          <w:rFonts w:ascii="Palatino Linotype" w:hAnsi="Palatino Linotype"/>
          <w:color w:val="000000"/>
          <w:sz w:val="20"/>
          <w:szCs w:val="20"/>
        </w:rPr>
        <w:tab/>
      </w:r>
      <w:r w:rsidR="005E65DD" w:rsidRPr="00144D14">
        <w:rPr>
          <w:rFonts w:ascii="Palatino Linotype" w:hAnsi="Palatino Linotype"/>
          <w:color w:val="000000"/>
          <w:sz w:val="20"/>
          <w:szCs w:val="20"/>
        </w:rPr>
        <w:t xml:space="preserve">a vlastníkem </w:t>
      </w:r>
      <w:r w:rsidRPr="00144D14">
        <w:rPr>
          <w:rFonts w:ascii="Palatino Linotype" w:hAnsi="Palatino Linotype"/>
          <w:color w:val="000000"/>
          <w:sz w:val="20"/>
          <w:szCs w:val="20"/>
        </w:rPr>
        <w:t>pozemku označeného jako pozemková parcela č. 509/4, o výměře 640 m</w:t>
      </w:r>
      <w:r w:rsidRPr="00144D14">
        <w:rPr>
          <w:rFonts w:ascii="Palatino Linotype" w:hAnsi="Palatino Linotype"/>
          <w:color w:val="000000"/>
          <w:sz w:val="20"/>
          <w:szCs w:val="20"/>
          <w:vertAlign w:val="superscript"/>
        </w:rPr>
        <w:t>2</w:t>
      </w:r>
      <w:r w:rsidRPr="00144D14">
        <w:rPr>
          <w:rFonts w:ascii="Palatino Linotype" w:hAnsi="Palatino Linotype"/>
          <w:color w:val="000000"/>
          <w:sz w:val="20"/>
          <w:szCs w:val="20"/>
        </w:rPr>
        <w:t>, v obci Staré Hradiště a katastrálním území Brozany nad Labem, vlastnictví je zapsáno na LV 10257 u Katastrálního úřadu pro Pardubický kraj, Katastrální pracoviště Pardubice, jehož součástí bude řádně dokončená a zkolaudovaná stavba komunikace</w:t>
      </w:r>
      <w:r w:rsidR="00EA7995" w:rsidRPr="00144D14">
        <w:rPr>
          <w:rFonts w:ascii="Palatino Linotype" w:hAnsi="Palatino Linotype"/>
          <w:color w:val="000000"/>
          <w:sz w:val="20"/>
          <w:szCs w:val="20"/>
        </w:rPr>
        <w:t>,</w:t>
      </w:r>
    </w:p>
    <w:p w:rsidR="005E65DD" w:rsidRDefault="005E65DD" w:rsidP="00045880">
      <w:pPr>
        <w:spacing w:line="276" w:lineRule="auto"/>
        <w:ind w:left="426"/>
        <w:jc w:val="both"/>
        <w:rPr>
          <w:rFonts w:ascii="Palatino Linotype" w:hAnsi="Palatino Linotype"/>
          <w:sz w:val="20"/>
        </w:rPr>
      </w:pPr>
      <w:r w:rsidRPr="00144D14">
        <w:rPr>
          <w:rFonts w:ascii="Palatino Linotype" w:hAnsi="Palatino Linotype"/>
          <w:color w:val="000000"/>
          <w:sz w:val="20"/>
        </w:rPr>
        <w:t>a vlastnické právo k nim dosud nepozbyl</w:t>
      </w:r>
      <w:bookmarkEnd w:id="1"/>
      <w:r w:rsidR="00EA7995">
        <w:rPr>
          <w:rFonts w:ascii="Garamond" w:hAnsi="Garamond"/>
          <w:color w:val="000000"/>
          <w:szCs w:val="22"/>
        </w:rPr>
        <w:t>.</w:t>
      </w:r>
    </w:p>
    <w:p w:rsidR="00C21E3F" w:rsidRDefault="00CB403F" w:rsidP="008B77C4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Palatino Linotype" w:hAnsi="Palatino Linotype"/>
          <w:sz w:val="20"/>
        </w:rPr>
      </w:pPr>
      <w:r w:rsidRPr="00734AF0">
        <w:rPr>
          <w:rFonts w:ascii="Palatino Linotype" w:hAnsi="Palatino Linotype"/>
          <w:sz w:val="20"/>
        </w:rPr>
        <w:t xml:space="preserve">Budoucí </w:t>
      </w:r>
      <w:r w:rsidR="00667A57">
        <w:rPr>
          <w:rFonts w:ascii="Palatino Linotype" w:hAnsi="Palatino Linotype"/>
          <w:sz w:val="20"/>
        </w:rPr>
        <w:t xml:space="preserve">prodávající </w:t>
      </w:r>
      <w:r w:rsidR="00667A57" w:rsidRPr="00667A57">
        <w:rPr>
          <w:rFonts w:ascii="Palatino Linotype" w:hAnsi="Palatino Linotype"/>
          <w:sz w:val="20"/>
        </w:rPr>
        <w:t xml:space="preserve">v rámci své činnosti realizuje projekt „Brozany“ (dále jen „projekt“). V rámci tohoto projektu </w:t>
      </w:r>
      <w:r w:rsidR="00667A57">
        <w:rPr>
          <w:rFonts w:ascii="Palatino Linotype" w:hAnsi="Palatino Linotype"/>
          <w:sz w:val="20"/>
        </w:rPr>
        <w:t>b</w:t>
      </w:r>
      <w:r w:rsidR="00667A57" w:rsidRPr="00667A57">
        <w:rPr>
          <w:rFonts w:ascii="Palatino Linotype" w:hAnsi="Palatino Linotype"/>
          <w:sz w:val="20"/>
        </w:rPr>
        <w:t xml:space="preserve">udoucí prodávající </w:t>
      </w:r>
      <w:r w:rsidR="00850A29">
        <w:rPr>
          <w:rFonts w:ascii="Palatino Linotype" w:hAnsi="Palatino Linotype"/>
          <w:sz w:val="20"/>
        </w:rPr>
        <w:t>vybuduje</w:t>
      </w:r>
      <w:r w:rsidR="00667A57" w:rsidRPr="00667A57">
        <w:rPr>
          <w:rFonts w:ascii="Palatino Linotype" w:hAnsi="Palatino Linotype"/>
          <w:sz w:val="20"/>
        </w:rPr>
        <w:t xml:space="preserve"> technickou a dopravní infrastrukturu </w:t>
      </w:r>
      <w:r w:rsidR="00CD2EEC">
        <w:rPr>
          <w:rFonts w:ascii="Palatino Linotype" w:hAnsi="Palatino Linotype"/>
          <w:sz w:val="20"/>
        </w:rPr>
        <w:t>pod názvem „Obslužná komunikace a inženýrské sítě pro 8 rodinných domů</w:t>
      </w:r>
      <w:r w:rsidR="00A31F66">
        <w:rPr>
          <w:rFonts w:ascii="Palatino Linotype" w:hAnsi="Palatino Linotype"/>
          <w:sz w:val="20"/>
        </w:rPr>
        <w:t xml:space="preserve"> k. ú. Brozany nad Labem</w:t>
      </w:r>
      <w:r w:rsidR="00CD2EEC">
        <w:rPr>
          <w:rFonts w:ascii="Palatino Linotype" w:hAnsi="Palatino Linotype"/>
          <w:sz w:val="20"/>
        </w:rPr>
        <w:t xml:space="preserve">“ </w:t>
      </w:r>
      <w:r w:rsidR="00667A57" w:rsidRPr="00667A57">
        <w:rPr>
          <w:rFonts w:ascii="Palatino Linotype" w:hAnsi="Palatino Linotype"/>
          <w:sz w:val="20"/>
        </w:rPr>
        <w:t>potřebnou pro realizaci zástavby lokality</w:t>
      </w:r>
      <w:r w:rsidR="00CD2EEC">
        <w:rPr>
          <w:rFonts w:ascii="Palatino Linotype" w:hAnsi="Palatino Linotype"/>
          <w:sz w:val="20"/>
        </w:rPr>
        <w:t xml:space="preserve"> a to tak</w:t>
      </w:r>
      <w:r w:rsidR="00667A57" w:rsidRPr="00667A57">
        <w:rPr>
          <w:rFonts w:ascii="Palatino Linotype" w:hAnsi="Palatino Linotype"/>
          <w:sz w:val="20"/>
        </w:rPr>
        <w:t>,</w:t>
      </w:r>
      <w:r w:rsidR="00CD2EEC">
        <w:rPr>
          <w:rFonts w:ascii="Palatino Linotype" w:hAnsi="Palatino Linotype"/>
          <w:sz w:val="20"/>
        </w:rPr>
        <w:t xml:space="preserve"> že</w:t>
      </w:r>
      <w:r w:rsidR="00667A57" w:rsidRPr="00667A57">
        <w:rPr>
          <w:rFonts w:ascii="Palatino Linotype" w:hAnsi="Palatino Linotype"/>
          <w:sz w:val="20"/>
        </w:rPr>
        <w:t xml:space="preserve"> </w:t>
      </w:r>
      <w:r w:rsidR="00CD2EEC">
        <w:rPr>
          <w:rFonts w:ascii="Palatino Linotype" w:hAnsi="Palatino Linotype"/>
          <w:sz w:val="20"/>
        </w:rPr>
        <w:t>k</w:t>
      </w:r>
      <w:r w:rsidR="00633245">
        <w:rPr>
          <w:rFonts w:ascii="Palatino Linotype" w:hAnsi="Palatino Linotype"/>
          <w:sz w:val="20"/>
        </w:rPr>
        <w:t> </w:t>
      </w:r>
      <w:r w:rsidR="00CD2EEC">
        <w:rPr>
          <w:rFonts w:ascii="Palatino Linotype" w:hAnsi="Palatino Linotype"/>
          <w:sz w:val="20"/>
        </w:rPr>
        <w:t>pozemkům</w:t>
      </w:r>
      <w:r w:rsidR="00633245">
        <w:rPr>
          <w:rFonts w:ascii="Palatino Linotype" w:hAnsi="Palatino Linotype"/>
          <w:sz w:val="20"/>
        </w:rPr>
        <w:t xml:space="preserve"> označených jako pozemková parcela</w:t>
      </w:r>
      <w:r w:rsidR="00CD2EEC">
        <w:rPr>
          <w:rFonts w:ascii="Palatino Linotype" w:hAnsi="Palatino Linotype"/>
          <w:sz w:val="20"/>
        </w:rPr>
        <w:t xml:space="preserve"> s parc. č. 509/4,</w:t>
      </w:r>
      <w:r w:rsidR="00820CFD">
        <w:rPr>
          <w:rFonts w:ascii="Palatino Linotype" w:hAnsi="Palatino Linotype"/>
          <w:sz w:val="20"/>
        </w:rPr>
        <w:t xml:space="preserve"> parc. č. 509/5, parc. č. 509/6, parc. č. 509/7, parc. č. 509/8, parc. č. 509/9, parc. č. 509/10, parc. č. 509/11, parc. č. 509/12, parc. č. 509/13, parc. č. 509/14 a parc. č. 509/15 a </w:t>
      </w:r>
      <w:r w:rsidR="00820CFD">
        <w:rPr>
          <w:rFonts w:ascii="Palatino Linotype" w:hAnsi="Palatino Linotype"/>
          <w:sz w:val="20"/>
        </w:rPr>
        <w:lastRenderedPageBreak/>
        <w:t>s parc. č. 511/31, parc. č. 517/1, parc. č. 517/8, parc. č. 517/9 a parc. č. 517/10,</w:t>
      </w:r>
      <w:r w:rsidR="005F2D5A">
        <w:rPr>
          <w:rFonts w:ascii="Palatino Linotype" w:hAnsi="Palatino Linotype"/>
          <w:sz w:val="20"/>
        </w:rPr>
        <w:t xml:space="preserve"> přivede</w:t>
      </w:r>
      <w:r w:rsidR="00EC6E56">
        <w:rPr>
          <w:rFonts w:ascii="Palatino Linotype" w:hAnsi="Palatino Linotype"/>
          <w:sz w:val="20"/>
        </w:rPr>
        <w:t xml:space="preserve"> mj.</w:t>
      </w:r>
      <w:r w:rsidR="005F2D5A">
        <w:rPr>
          <w:rFonts w:ascii="Palatino Linotype" w:hAnsi="Palatino Linotype"/>
          <w:sz w:val="20"/>
        </w:rPr>
        <w:t xml:space="preserve"> </w:t>
      </w:r>
      <w:r w:rsidR="005F2D5A" w:rsidRPr="00DF5674">
        <w:rPr>
          <w:rFonts w:ascii="Palatino Linotype" w:hAnsi="Palatino Linotype"/>
          <w:sz w:val="20"/>
        </w:rPr>
        <w:t>napojení na příjezdovou</w:t>
      </w:r>
      <w:r w:rsidR="006A1C46">
        <w:rPr>
          <w:rFonts w:ascii="Palatino Linotype" w:hAnsi="Palatino Linotype"/>
          <w:sz w:val="20"/>
        </w:rPr>
        <w:t xml:space="preserve"> </w:t>
      </w:r>
      <w:r w:rsidR="005F2D5A" w:rsidRPr="00DF5674">
        <w:rPr>
          <w:rFonts w:ascii="Palatino Linotype" w:hAnsi="Palatino Linotype"/>
          <w:sz w:val="20"/>
        </w:rPr>
        <w:t>komunikaci</w:t>
      </w:r>
      <w:r w:rsidR="008B77C4">
        <w:rPr>
          <w:rFonts w:ascii="Palatino Linotype" w:hAnsi="Palatino Linotype"/>
          <w:sz w:val="20"/>
        </w:rPr>
        <w:t xml:space="preserve">, a to plně v souladu s </w:t>
      </w:r>
      <w:r w:rsidR="006A1C46">
        <w:rPr>
          <w:rFonts w:ascii="Palatino Linotype" w:hAnsi="Palatino Linotype"/>
          <w:sz w:val="20"/>
        </w:rPr>
        <w:t>K</w:t>
      </w:r>
      <w:r w:rsidR="008B77C4">
        <w:rPr>
          <w:rFonts w:ascii="Palatino Linotype" w:hAnsi="Palatino Linotype"/>
          <w:sz w:val="20"/>
        </w:rPr>
        <w:t>oordinačním situačním výkresem č. 03, vypracovaného Ing. Renatou Novotnou</w:t>
      </w:r>
      <w:r w:rsidR="002779CC">
        <w:rPr>
          <w:rFonts w:ascii="Palatino Linotype" w:hAnsi="Palatino Linotype"/>
          <w:sz w:val="20"/>
        </w:rPr>
        <w:t>, s datem vydání 10/2022,</w:t>
      </w:r>
      <w:r w:rsidR="008B77C4">
        <w:rPr>
          <w:rFonts w:ascii="Palatino Linotype" w:hAnsi="Palatino Linotype"/>
          <w:sz w:val="20"/>
        </w:rPr>
        <w:t xml:space="preserve"> pod názvem „Obslužná komunikace a inženýrské sítě pro 8 rodinných domů</w:t>
      </w:r>
      <w:r w:rsidR="00A31F66">
        <w:rPr>
          <w:rFonts w:ascii="Palatino Linotype" w:hAnsi="Palatino Linotype"/>
          <w:sz w:val="20"/>
        </w:rPr>
        <w:t xml:space="preserve"> k. ú. Brozany nad Labem</w:t>
      </w:r>
      <w:r w:rsidR="008B77C4">
        <w:rPr>
          <w:rFonts w:ascii="Palatino Linotype" w:hAnsi="Palatino Linotype"/>
          <w:sz w:val="20"/>
        </w:rPr>
        <w:t>“</w:t>
      </w:r>
      <w:r w:rsidR="005E1298">
        <w:rPr>
          <w:rFonts w:ascii="Palatino Linotype" w:hAnsi="Palatino Linotype"/>
          <w:sz w:val="20"/>
        </w:rPr>
        <w:t>, který je nedílnou přílohou č. 1 této smlouvy.</w:t>
      </w:r>
    </w:p>
    <w:p w:rsidR="005E1298" w:rsidRPr="00DF5674" w:rsidRDefault="005E1298" w:rsidP="005E1298">
      <w:pPr>
        <w:spacing w:line="276" w:lineRule="auto"/>
        <w:ind w:left="426"/>
        <w:jc w:val="both"/>
        <w:rPr>
          <w:rFonts w:ascii="Palatino Linotype" w:hAnsi="Palatino Linotype"/>
          <w:sz w:val="20"/>
        </w:rPr>
      </w:pPr>
    </w:p>
    <w:p w:rsidR="00F67240" w:rsidRPr="00734AF0" w:rsidRDefault="00E776D8" w:rsidP="00734AF0">
      <w:pPr>
        <w:pStyle w:val="NADPISCENNETUC"/>
        <w:numPr>
          <w:ilvl w:val="12"/>
          <w:numId w:val="0"/>
        </w:numPr>
        <w:spacing w:before="0" w:after="0" w:line="276" w:lineRule="auto"/>
        <w:rPr>
          <w:rFonts w:ascii="Palatino Linotype" w:hAnsi="Palatino Linotype"/>
          <w:b/>
          <w:bCs/>
        </w:rPr>
      </w:pPr>
      <w:r w:rsidRPr="00734AF0">
        <w:rPr>
          <w:rFonts w:ascii="Palatino Linotype" w:hAnsi="Palatino Linotype"/>
          <w:b/>
          <w:bCs/>
        </w:rPr>
        <w:t>I</w:t>
      </w:r>
      <w:r w:rsidR="005E07DA" w:rsidRPr="00734AF0">
        <w:rPr>
          <w:rFonts w:ascii="Palatino Linotype" w:hAnsi="Palatino Linotype"/>
          <w:b/>
          <w:bCs/>
        </w:rPr>
        <w:t>I</w:t>
      </w:r>
      <w:r w:rsidRPr="00734AF0">
        <w:rPr>
          <w:rFonts w:ascii="Palatino Linotype" w:hAnsi="Palatino Linotype"/>
          <w:b/>
          <w:bCs/>
        </w:rPr>
        <w:t>.</w:t>
      </w:r>
    </w:p>
    <w:p w:rsidR="00790043" w:rsidRPr="00734AF0" w:rsidRDefault="00790043" w:rsidP="00734AF0">
      <w:pPr>
        <w:pStyle w:val="NADPISCENNETUC"/>
        <w:numPr>
          <w:ilvl w:val="12"/>
          <w:numId w:val="0"/>
        </w:numPr>
        <w:spacing w:before="0" w:after="0" w:line="276" w:lineRule="auto"/>
        <w:rPr>
          <w:rFonts w:ascii="Palatino Linotype" w:hAnsi="Palatino Linotype"/>
          <w:b/>
          <w:bCs/>
          <w:u w:val="single"/>
        </w:rPr>
      </w:pPr>
      <w:r w:rsidRPr="00734AF0">
        <w:rPr>
          <w:rFonts w:ascii="Palatino Linotype" w:hAnsi="Palatino Linotype"/>
          <w:b/>
          <w:bCs/>
          <w:u w:val="single"/>
        </w:rPr>
        <w:t>Předmět smlouvy</w:t>
      </w:r>
    </w:p>
    <w:p w:rsidR="00C74DC9" w:rsidRPr="00734AF0" w:rsidRDefault="00C74DC9" w:rsidP="000A2A31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Palatino Linotype" w:hAnsi="Palatino Linotype"/>
          <w:bCs/>
          <w:sz w:val="20"/>
        </w:rPr>
      </w:pPr>
      <w:r w:rsidRPr="00734AF0">
        <w:rPr>
          <w:rFonts w:ascii="Palatino Linotype" w:hAnsi="Palatino Linotype"/>
          <w:sz w:val="20"/>
        </w:rPr>
        <w:t>Smluvní strany se</w:t>
      </w:r>
      <w:r w:rsidR="00E776D8" w:rsidRPr="00734AF0">
        <w:rPr>
          <w:rFonts w:ascii="Palatino Linotype" w:hAnsi="Palatino Linotype"/>
          <w:sz w:val="20"/>
        </w:rPr>
        <w:t xml:space="preserve"> touto smlouvou a za podmínek v ní stanovených </w:t>
      </w:r>
      <w:r w:rsidRPr="00734AF0">
        <w:rPr>
          <w:rFonts w:ascii="Palatino Linotype" w:hAnsi="Palatino Linotype"/>
          <w:sz w:val="20"/>
        </w:rPr>
        <w:t xml:space="preserve">zavazují </w:t>
      </w:r>
      <w:r w:rsidRPr="00734AF0">
        <w:rPr>
          <w:rFonts w:ascii="Palatino Linotype" w:hAnsi="Palatino Linotype"/>
          <w:bCs/>
          <w:sz w:val="20"/>
        </w:rPr>
        <w:t>uzavřít spolu v budoucnu kupní smlouvu (dále také jen „</w:t>
      </w:r>
      <w:r w:rsidRPr="00734AF0">
        <w:rPr>
          <w:rFonts w:ascii="Palatino Linotype" w:hAnsi="Palatino Linotype"/>
          <w:b/>
          <w:sz w:val="20"/>
        </w:rPr>
        <w:t>kupní smlouvu</w:t>
      </w:r>
      <w:r w:rsidRPr="00734AF0">
        <w:rPr>
          <w:rFonts w:ascii="Palatino Linotype" w:hAnsi="Palatino Linotype"/>
          <w:bCs/>
          <w:sz w:val="20"/>
        </w:rPr>
        <w:t xml:space="preserve">“), na základě které budoucí prodávající </w:t>
      </w:r>
      <w:r w:rsidRPr="0050770C">
        <w:rPr>
          <w:rFonts w:ascii="Palatino Linotype" w:hAnsi="Palatino Linotype"/>
          <w:bCs/>
          <w:sz w:val="20"/>
        </w:rPr>
        <w:t xml:space="preserve">prodá budoucí kupující </w:t>
      </w:r>
      <w:r w:rsidRPr="00734AF0">
        <w:rPr>
          <w:rFonts w:ascii="Palatino Linotype" w:hAnsi="Palatino Linotype"/>
          <w:bCs/>
          <w:sz w:val="20"/>
        </w:rPr>
        <w:t xml:space="preserve">a budoucí kupující od </w:t>
      </w:r>
      <w:r w:rsidRPr="0050770C">
        <w:rPr>
          <w:rFonts w:ascii="Palatino Linotype" w:hAnsi="Palatino Linotype"/>
          <w:bCs/>
          <w:sz w:val="20"/>
        </w:rPr>
        <w:t xml:space="preserve">budoucího prodávajícího </w:t>
      </w:r>
      <w:r w:rsidRPr="00734AF0">
        <w:rPr>
          <w:rFonts w:ascii="Palatino Linotype" w:hAnsi="Palatino Linotype"/>
          <w:bCs/>
          <w:sz w:val="20"/>
        </w:rPr>
        <w:t xml:space="preserve">koupí a do svého </w:t>
      </w:r>
      <w:r w:rsidRPr="00793A77">
        <w:rPr>
          <w:rFonts w:ascii="Palatino Linotype" w:hAnsi="Palatino Linotype"/>
          <w:bCs/>
          <w:sz w:val="20"/>
        </w:rPr>
        <w:t xml:space="preserve">výlučného vlastnictví </w:t>
      </w:r>
      <w:r w:rsidRPr="00734AF0">
        <w:rPr>
          <w:rFonts w:ascii="Palatino Linotype" w:hAnsi="Palatino Linotype"/>
          <w:bCs/>
          <w:sz w:val="20"/>
        </w:rPr>
        <w:t>nabyde nemovitosti uvedené v článku I.</w:t>
      </w:r>
      <w:r w:rsidR="009049C9">
        <w:rPr>
          <w:rFonts w:ascii="Palatino Linotype" w:hAnsi="Palatino Linotype"/>
          <w:bCs/>
          <w:sz w:val="20"/>
        </w:rPr>
        <w:t xml:space="preserve"> odst. </w:t>
      </w:r>
      <w:r w:rsidR="00861BDB">
        <w:rPr>
          <w:rFonts w:ascii="Palatino Linotype" w:hAnsi="Palatino Linotype"/>
          <w:bCs/>
          <w:sz w:val="20"/>
        </w:rPr>
        <w:t>1</w:t>
      </w:r>
      <w:r w:rsidRPr="00734AF0">
        <w:rPr>
          <w:rFonts w:ascii="Palatino Linotype" w:hAnsi="Palatino Linotype"/>
          <w:bCs/>
          <w:sz w:val="20"/>
        </w:rPr>
        <w:t xml:space="preserve"> této smlouvy, a to za předpokladu splnění podmínek stanovených touto smlouvou o smlouvě budoucí kupní.</w:t>
      </w:r>
    </w:p>
    <w:p w:rsidR="00C74DC9" w:rsidRPr="00734AF0" w:rsidRDefault="00C74DC9" w:rsidP="000A2A31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Palatino Linotype" w:hAnsi="Palatino Linotype"/>
          <w:bCs/>
          <w:sz w:val="20"/>
        </w:rPr>
      </w:pPr>
      <w:r w:rsidRPr="00734AF0">
        <w:rPr>
          <w:rFonts w:ascii="Palatino Linotype" w:hAnsi="Palatino Linotype"/>
          <w:bCs/>
          <w:sz w:val="20"/>
        </w:rPr>
        <w:t>Smluvní strany se dohodl</w:t>
      </w:r>
      <w:r w:rsidR="00A8665D">
        <w:rPr>
          <w:rFonts w:ascii="Palatino Linotype" w:hAnsi="Palatino Linotype"/>
          <w:bCs/>
          <w:sz w:val="20"/>
        </w:rPr>
        <w:t xml:space="preserve">y </w:t>
      </w:r>
      <w:r w:rsidRPr="00734AF0">
        <w:rPr>
          <w:rFonts w:ascii="Palatino Linotype" w:hAnsi="Palatino Linotype"/>
          <w:bCs/>
          <w:sz w:val="20"/>
        </w:rPr>
        <w:t>na následujících podstatných náležitostech kupní smlouvy:</w:t>
      </w:r>
    </w:p>
    <w:p w:rsidR="00C74DC9" w:rsidRPr="00734AF0" w:rsidRDefault="00C74DC9" w:rsidP="000A2A31">
      <w:pPr>
        <w:numPr>
          <w:ilvl w:val="0"/>
          <w:numId w:val="6"/>
        </w:numPr>
        <w:spacing w:line="276" w:lineRule="auto"/>
        <w:jc w:val="both"/>
        <w:rPr>
          <w:rFonts w:ascii="Palatino Linotype" w:hAnsi="Palatino Linotype"/>
          <w:bCs/>
          <w:sz w:val="20"/>
        </w:rPr>
      </w:pPr>
      <w:r w:rsidRPr="00734AF0">
        <w:rPr>
          <w:rFonts w:ascii="Palatino Linotype" w:hAnsi="Palatino Linotype"/>
          <w:bCs/>
          <w:sz w:val="20"/>
        </w:rPr>
        <w:t>smluvními stranami budou:</w:t>
      </w:r>
    </w:p>
    <w:p w:rsidR="00C74DC9" w:rsidRPr="00B91E17" w:rsidRDefault="00B91E17" w:rsidP="000A2A31">
      <w:pPr>
        <w:numPr>
          <w:ilvl w:val="0"/>
          <w:numId w:val="7"/>
        </w:numPr>
        <w:spacing w:line="276" w:lineRule="auto"/>
        <w:jc w:val="both"/>
        <w:rPr>
          <w:rFonts w:ascii="Palatino Linotype" w:hAnsi="Palatino Linotype"/>
          <w:bCs/>
          <w:sz w:val="20"/>
        </w:rPr>
      </w:pPr>
      <w:r>
        <w:rPr>
          <w:rFonts w:ascii="Palatino Linotype" w:hAnsi="Palatino Linotype"/>
          <w:bCs/>
          <w:sz w:val="20"/>
        </w:rPr>
        <w:t xml:space="preserve">Tomáš Roubíček, rodné číslo </w:t>
      </w:r>
      <w:r w:rsidRPr="00B91E17">
        <w:rPr>
          <w:rFonts w:ascii="Palatino Linotype" w:hAnsi="Palatino Linotype"/>
          <w:bCs/>
          <w:sz w:val="20"/>
        </w:rPr>
        <w:t>701229/3255</w:t>
      </w:r>
    </w:p>
    <w:p w:rsidR="00C74DC9" w:rsidRPr="00734AF0" w:rsidRDefault="00C74DC9" w:rsidP="00734AF0">
      <w:pPr>
        <w:spacing w:line="276" w:lineRule="auto"/>
        <w:ind w:left="876" w:firstLine="540"/>
        <w:jc w:val="both"/>
        <w:rPr>
          <w:rFonts w:ascii="Palatino Linotype" w:hAnsi="Palatino Linotype"/>
          <w:bCs/>
          <w:sz w:val="20"/>
        </w:rPr>
      </w:pPr>
      <w:r w:rsidRPr="00734AF0">
        <w:rPr>
          <w:rFonts w:ascii="Palatino Linotype" w:hAnsi="Palatino Linotype"/>
          <w:bCs/>
          <w:sz w:val="20"/>
        </w:rPr>
        <w:t>na straně jedné</w:t>
      </w:r>
      <w:r w:rsidR="00BC17EF" w:rsidRPr="00734AF0">
        <w:rPr>
          <w:rFonts w:ascii="Palatino Linotype" w:hAnsi="Palatino Linotype"/>
          <w:bCs/>
          <w:sz w:val="20"/>
        </w:rPr>
        <w:t xml:space="preserve"> jako prodávající,</w:t>
      </w:r>
    </w:p>
    <w:p w:rsidR="00C74DC9" w:rsidRPr="00B91E17" w:rsidRDefault="00B91E17" w:rsidP="000A2A31">
      <w:pPr>
        <w:numPr>
          <w:ilvl w:val="0"/>
          <w:numId w:val="7"/>
        </w:numPr>
        <w:spacing w:line="276" w:lineRule="auto"/>
        <w:jc w:val="both"/>
        <w:rPr>
          <w:rFonts w:ascii="Palatino Linotype" w:hAnsi="Palatino Linotype"/>
          <w:bCs/>
          <w:sz w:val="20"/>
        </w:rPr>
      </w:pPr>
      <w:r>
        <w:rPr>
          <w:rFonts w:ascii="Palatino Linotype" w:hAnsi="Palatino Linotype"/>
          <w:bCs/>
          <w:sz w:val="20"/>
        </w:rPr>
        <w:t>Obec Staré Hradiště</w:t>
      </w:r>
      <w:r w:rsidR="009A2850">
        <w:rPr>
          <w:rFonts w:ascii="Palatino Linotype" w:hAnsi="Palatino Linotype"/>
          <w:bCs/>
          <w:sz w:val="20"/>
        </w:rPr>
        <w:t xml:space="preserve">, IČ: </w:t>
      </w:r>
      <w:r w:rsidR="009A2850" w:rsidRPr="00D54C01">
        <w:rPr>
          <w:rFonts w:ascii="Palatino Linotype" w:hAnsi="Palatino Linotype"/>
          <w:bCs/>
          <w:sz w:val="20"/>
        </w:rPr>
        <w:t>00274305</w:t>
      </w:r>
    </w:p>
    <w:p w:rsidR="00734AF0" w:rsidRPr="009A2850" w:rsidRDefault="00C74DC9" w:rsidP="009A2850">
      <w:pPr>
        <w:spacing w:line="276" w:lineRule="auto"/>
        <w:ind w:left="876" w:firstLine="540"/>
        <w:jc w:val="both"/>
        <w:rPr>
          <w:rFonts w:ascii="Palatino Linotype" w:hAnsi="Palatino Linotype"/>
          <w:bCs/>
          <w:sz w:val="20"/>
        </w:rPr>
      </w:pPr>
      <w:r w:rsidRPr="00734AF0">
        <w:rPr>
          <w:rFonts w:ascii="Palatino Linotype" w:hAnsi="Palatino Linotype"/>
          <w:bCs/>
          <w:sz w:val="20"/>
        </w:rPr>
        <w:t>na straně druhé</w:t>
      </w:r>
      <w:r w:rsidR="00BC17EF" w:rsidRPr="00734AF0">
        <w:rPr>
          <w:rFonts w:ascii="Palatino Linotype" w:hAnsi="Palatino Linotype"/>
          <w:bCs/>
          <w:sz w:val="20"/>
        </w:rPr>
        <w:t xml:space="preserve"> jako kupující,</w:t>
      </w:r>
    </w:p>
    <w:p w:rsidR="00C74DC9" w:rsidRPr="00734AF0" w:rsidRDefault="00B052F2" w:rsidP="000A2A31">
      <w:pPr>
        <w:numPr>
          <w:ilvl w:val="0"/>
          <w:numId w:val="6"/>
        </w:numPr>
        <w:spacing w:line="276" w:lineRule="auto"/>
        <w:jc w:val="both"/>
        <w:rPr>
          <w:rFonts w:ascii="Palatino Linotype" w:hAnsi="Palatino Linotype"/>
          <w:bCs/>
          <w:sz w:val="20"/>
        </w:rPr>
      </w:pPr>
      <w:r>
        <w:rPr>
          <w:rFonts w:ascii="Palatino Linotype" w:hAnsi="Palatino Linotype"/>
          <w:bCs/>
          <w:sz w:val="20"/>
        </w:rPr>
        <w:tab/>
      </w:r>
      <w:r w:rsidR="00BC17EF" w:rsidRPr="00734AF0">
        <w:rPr>
          <w:rFonts w:ascii="Palatino Linotype" w:hAnsi="Palatino Linotype"/>
          <w:bCs/>
          <w:sz w:val="20"/>
        </w:rPr>
        <w:t>předmětem převodu budou nemovitosti uvedené v čl. I. této smlouvy,</w:t>
      </w:r>
      <w:r w:rsidR="00734AF0" w:rsidRPr="00734AF0">
        <w:rPr>
          <w:rFonts w:ascii="Palatino Linotype" w:hAnsi="Palatino Linotype"/>
          <w:bCs/>
          <w:sz w:val="20"/>
        </w:rPr>
        <w:t xml:space="preserve"> </w:t>
      </w:r>
      <w:r w:rsidR="00734AF0" w:rsidRPr="00734AF0">
        <w:rPr>
          <w:rFonts w:ascii="Palatino Linotype" w:hAnsi="Palatino Linotype"/>
          <w:sz w:val="20"/>
        </w:rPr>
        <w:t>se všemi jejich součástmi a příslušenstvím</w:t>
      </w:r>
      <w:r w:rsidR="008E42D8">
        <w:rPr>
          <w:rFonts w:ascii="Palatino Linotype" w:hAnsi="Palatino Linotype"/>
          <w:sz w:val="20"/>
        </w:rPr>
        <w:t xml:space="preserve"> zejména </w:t>
      </w:r>
      <w:r w:rsidR="00B64E4F">
        <w:rPr>
          <w:rFonts w:ascii="Palatino Linotype" w:hAnsi="Palatino Linotype"/>
          <w:sz w:val="20"/>
        </w:rPr>
        <w:t>zkolaudované</w:t>
      </w:r>
      <w:r w:rsidR="008E42D8">
        <w:rPr>
          <w:rFonts w:ascii="Palatino Linotype" w:hAnsi="Palatino Linotype"/>
          <w:sz w:val="20"/>
        </w:rPr>
        <w:t xml:space="preserve"> komunikace dle čl. I odst. 2 této smlouvy</w:t>
      </w:r>
      <w:r w:rsidR="00734AF0" w:rsidRPr="00734AF0">
        <w:rPr>
          <w:rFonts w:ascii="Palatino Linotype" w:hAnsi="Palatino Linotype"/>
          <w:sz w:val="20"/>
        </w:rPr>
        <w:t xml:space="preserve">, </w:t>
      </w:r>
    </w:p>
    <w:p w:rsidR="00BC17EF" w:rsidRPr="00734AF0" w:rsidRDefault="00B052F2" w:rsidP="000A2A31">
      <w:pPr>
        <w:numPr>
          <w:ilvl w:val="0"/>
          <w:numId w:val="6"/>
        </w:numPr>
        <w:spacing w:line="276" w:lineRule="auto"/>
        <w:jc w:val="both"/>
        <w:rPr>
          <w:rFonts w:ascii="Palatino Linotype" w:hAnsi="Palatino Linotype"/>
          <w:bCs/>
          <w:sz w:val="20"/>
        </w:rPr>
      </w:pPr>
      <w:r>
        <w:rPr>
          <w:rFonts w:ascii="Palatino Linotype" w:hAnsi="Palatino Linotype"/>
          <w:bCs/>
          <w:sz w:val="20"/>
        </w:rPr>
        <w:tab/>
      </w:r>
      <w:r w:rsidR="00BC17EF" w:rsidRPr="00734AF0">
        <w:rPr>
          <w:rFonts w:ascii="Palatino Linotype" w:hAnsi="Palatino Linotype"/>
          <w:bCs/>
          <w:sz w:val="20"/>
        </w:rPr>
        <w:t xml:space="preserve">kupní cena je mezi smluvními stranami sjednána ve výši </w:t>
      </w:r>
      <w:r w:rsidR="009A2850">
        <w:rPr>
          <w:rFonts w:ascii="Palatino Linotype" w:hAnsi="Palatino Linotype"/>
          <w:bCs/>
          <w:sz w:val="20"/>
        </w:rPr>
        <w:t xml:space="preserve">1,- </w:t>
      </w:r>
      <w:r w:rsidR="00BC17EF" w:rsidRPr="00734AF0">
        <w:rPr>
          <w:rFonts w:ascii="Palatino Linotype" w:hAnsi="Palatino Linotype"/>
          <w:bCs/>
          <w:sz w:val="20"/>
        </w:rPr>
        <w:t xml:space="preserve">Kč (slovy: </w:t>
      </w:r>
      <w:r w:rsidR="009A2850">
        <w:rPr>
          <w:rFonts w:ascii="Palatino Linotype" w:hAnsi="Palatino Linotype"/>
          <w:bCs/>
          <w:sz w:val="20"/>
        </w:rPr>
        <w:t>jedna koruna česká</w:t>
      </w:r>
      <w:r w:rsidR="00BC17EF" w:rsidRPr="00734AF0">
        <w:rPr>
          <w:rFonts w:ascii="Palatino Linotype" w:hAnsi="Palatino Linotype"/>
          <w:bCs/>
          <w:sz w:val="20"/>
        </w:rPr>
        <w:t>)</w:t>
      </w:r>
      <w:r w:rsidR="00D32427">
        <w:rPr>
          <w:rFonts w:ascii="Palatino Linotype" w:hAnsi="Palatino Linotype"/>
          <w:bCs/>
          <w:sz w:val="20"/>
        </w:rPr>
        <w:t>.</w:t>
      </w:r>
    </w:p>
    <w:p w:rsidR="00BC17EF" w:rsidRPr="00734AF0" w:rsidRDefault="00BC17EF" w:rsidP="000A2A31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Palatino Linotype" w:hAnsi="Palatino Linotype"/>
          <w:bCs/>
          <w:sz w:val="20"/>
        </w:rPr>
      </w:pPr>
      <w:r w:rsidRPr="00734AF0">
        <w:rPr>
          <w:rFonts w:ascii="Palatino Linotype" w:hAnsi="Palatino Linotype"/>
          <w:bCs/>
          <w:sz w:val="20"/>
        </w:rPr>
        <w:t xml:space="preserve">Smluvní strany se dohodly, že k uzavření kupní smlouvy dojde nejpozději do </w:t>
      </w:r>
      <w:r w:rsidRPr="00436700">
        <w:rPr>
          <w:rFonts w:ascii="Palatino Linotype" w:hAnsi="Palatino Linotype"/>
          <w:bCs/>
          <w:sz w:val="20"/>
        </w:rPr>
        <w:t>30</w:t>
      </w:r>
      <w:r w:rsidRPr="00734AF0">
        <w:rPr>
          <w:rFonts w:ascii="Palatino Linotype" w:hAnsi="Palatino Linotype"/>
          <w:bCs/>
          <w:sz w:val="20"/>
        </w:rPr>
        <w:t xml:space="preserve"> dnů (slovy: </w:t>
      </w:r>
      <w:r w:rsidRPr="00436700">
        <w:rPr>
          <w:rFonts w:ascii="Palatino Linotype" w:hAnsi="Palatino Linotype"/>
          <w:bCs/>
          <w:sz w:val="20"/>
        </w:rPr>
        <w:t>třiceti</w:t>
      </w:r>
      <w:r w:rsidRPr="00734AF0">
        <w:rPr>
          <w:rFonts w:ascii="Palatino Linotype" w:hAnsi="Palatino Linotype"/>
          <w:bCs/>
          <w:sz w:val="20"/>
        </w:rPr>
        <w:t xml:space="preserve"> dnů) ode dne, kdy budou kumulativně splněny všechny následující podmínky:</w:t>
      </w:r>
    </w:p>
    <w:p w:rsidR="00AE29BC" w:rsidRPr="00734AF0" w:rsidRDefault="00117AC6" w:rsidP="000A2A31">
      <w:pPr>
        <w:numPr>
          <w:ilvl w:val="0"/>
          <w:numId w:val="8"/>
        </w:numPr>
        <w:spacing w:line="276" w:lineRule="auto"/>
        <w:jc w:val="both"/>
        <w:rPr>
          <w:rFonts w:ascii="Palatino Linotype" w:hAnsi="Palatino Linotype"/>
          <w:bCs/>
          <w:sz w:val="20"/>
        </w:rPr>
      </w:pPr>
      <w:r w:rsidRPr="00734AF0">
        <w:rPr>
          <w:rFonts w:ascii="Palatino Linotype" w:hAnsi="Palatino Linotype"/>
          <w:bCs/>
          <w:sz w:val="20"/>
        </w:rPr>
        <w:t xml:space="preserve">budoucí prodávající písemně </w:t>
      </w:r>
      <w:r w:rsidRPr="00436700">
        <w:rPr>
          <w:rFonts w:ascii="Palatino Linotype" w:hAnsi="Palatino Linotype"/>
          <w:bCs/>
          <w:sz w:val="20"/>
        </w:rPr>
        <w:t>vyzve</w:t>
      </w:r>
      <w:r w:rsidR="00AE29BC" w:rsidRPr="00436700">
        <w:rPr>
          <w:rFonts w:ascii="Palatino Linotype" w:hAnsi="Palatino Linotype"/>
          <w:bCs/>
          <w:sz w:val="20"/>
        </w:rPr>
        <w:t xml:space="preserve"> </w:t>
      </w:r>
      <w:r w:rsidRPr="00436700">
        <w:rPr>
          <w:rFonts w:ascii="Palatino Linotype" w:hAnsi="Palatino Linotype"/>
          <w:bCs/>
          <w:sz w:val="20"/>
        </w:rPr>
        <w:t>budoucího kupujícího</w:t>
      </w:r>
      <w:r w:rsidR="00AE29BC" w:rsidRPr="00436700">
        <w:rPr>
          <w:rFonts w:ascii="Palatino Linotype" w:hAnsi="Palatino Linotype"/>
          <w:bCs/>
          <w:sz w:val="20"/>
        </w:rPr>
        <w:t xml:space="preserve"> </w:t>
      </w:r>
      <w:r w:rsidRPr="00734AF0">
        <w:rPr>
          <w:rFonts w:ascii="Palatino Linotype" w:hAnsi="Palatino Linotype"/>
          <w:bCs/>
          <w:sz w:val="20"/>
        </w:rPr>
        <w:t xml:space="preserve">k uzavření kupní smlouvy, </w:t>
      </w:r>
    </w:p>
    <w:p w:rsidR="00AE29BC" w:rsidRPr="00734AF0" w:rsidRDefault="002779CC" w:rsidP="000A2A31">
      <w:pPr>
        <w:numPr>
          <w:ilvl w:val="0"/>
          <w:numId w:val="8"/>
        </w:numPr>
        <w:spacing w:line="276" w:lineRule="auto"/>
        <w:jc w:val="both"/>
        <w:rPr>
          <w:rFonts w:ascii="Palatino Linotype" w:hAnsi="Palatino Linotype"/>
          <w:bCs/>
          <w:sz w:val="20"/>
        </w:rPr>
      </w:pPr>
      <w:r w:rsidRPr="002779CC">
        <w:rPr>
          <w:rFonts w:ascii="Palatino Linotype" w:hAnsi="Palatino Linotype"/>
          <w:bCs/>
          <w:sz w:val="20"/>
        </w:rPr>
        <w:t>bude vydáno pravomocné rozhodnutí o zkolaudování stavby uvedené v článku I. odst. 2 této smlouvy; o nabytí právní rozhodnutí bezodkladně informuje budoucí prodávající budoucí kupující</w:t>
      </w:r>
      <w:r>
        <w:rPr>
          <w:rFonts w:ascii="Palatino Linotype" w:hAnsi="Palatino Linotype"/>
          <w:bCs/>
          <w:sz w:val="20"/>
        </w:rPr>
        <w:t>.</w:t>
      </w:r>
    </w:p>
    <w:p w:rsidR="00010DDD" w:rsidRDefault="00010DDD" w:rsidP="000A2A31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Smluvní strany se dohodly, že pokud ke splnění podmínek uvedených v čl. II. odst. 3 této smlouvy nedojde nejpozději do </w:t>
      </w:r>
      <w:r w:rsidR="008E097C">
        <w:rPr>
          <w:rFonts w:ascii="Palatino Linotype" w:hAnsi="Palatino Linotype"/>
          <w:sz w:val="20"/>
        </w:rPr>
        <w:t>31. 12. 202</w:t>
      </w:r>
      <w:r w:rsidR="00DD02DE">
        <w:rPr>
          <w:rFonts w:ascii="Palatino Linotype" w:hAnsi="Palatino Linotype"/>
          <w:sz w:val="20"/>
        </w:rPr>
        <w:t>4</w:t>
      </w:r>
      <w:r>
        <w:rPr>
          <w:rFonts w:ascii="Palatino Linotype" w:hAnsi="Palatino Linotype"/>
          <w:sz w:val="20"/>
        </w:rPr>
        <w:t xml:space="preserve"> tato smlouva se od počátku ruší</w:t>
      </w:r>
      <w:r w:rsidR="00D1397A">
        <w:rPr>
          <w:rFonts w:ascii="Palatino Linotype" w:hAnsi="Palatino Linotype"/>
          <w:sz w:val="20"/>
        </w:rPr>
        <w:t>.</w:t>
      </w:r>
    </w:p>
    <w:p w:rsidR="00E24B77" w:rsidRDefault="001810ED" w:rsidP="000A2A31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Palatino Linotype" w:hAnsi="Palatino Linotype"/>
          <w:sz w:val="20"/>
        </w:rPr>
      </w:pPr>
      <w:r w:rsidRPr="00734AF0">
        <w:rPr>
          <w:rFonts w:ascii="Palatino Linotype" w:hAnsi="Palatino Linotype"/>
          <w:sz w:val="20"/>
        </w:rPr>
        <w:t xml:space="preserve">Smluvní strany se dohodly, že pokud </w:t>
      </w:r>
      <w:r w:rsidR="00E24B77">
        <w:rPr>
          <w:rFonts w:ascii="Palatino Linotype" w:hAnsi="Palatino Linotype"/>
          <w:sz w:val="20"/>
        </w:rPr>
        <w:t xml:space="preserve">budoucí </w:t>
      </w:r>
      <w:r w:rsidRPr="00734AF0">
        <w:rPr>
          <w:rFonts w:ascii="Palatino Linotype" w:hAnsi="Palatino Linotype"/>
          <w:sz w:val="20"/>
        </w:rPr>
        <w:t xml:space="preserve">prodávající </w:t>
      </w:r>
      <w:r w:rsidR="00E24B77" w:rsidRPr="009A287B">
        <w:rPr>
          <w:rFonts w:ascii="Palatino Linotype" w:hAnsi="Palatino Linotype"/>
          <w:sz w:val="20"/>
        </w:rPr>
        <w:t>neuzavře</w:t>
      </w:r>
      <w:r w:rsidR="003C0F80" w:rsidRPr="00734AF0">
        <w:rPr>
          <w:rFonts w:ascii="Palatino Linotype" w:hAnsi="Palatino Linotype"/>
          <w:sz w:val="20"/>
        </w:rPr>
        <w:t xml:space="preserve"> </w:t>
      </w:r>
      <w:r w:rsidR="00E24B77">
        <w:rPr>
          <w:rFonts w:ascii="Palatino Linotype" w:hAnsi="Palatino Linotype"/>
          <w:sz w:val="20"/>
        </w:rPr>
        <w:t xml:space="preserve">či </w:t>
      </w:r>
      <w:r w:rsidR="00E24B77" w:rsidRPr="009A287B">
        <w:rPr>
          <w:rFonts w:ascii="Palatino Linotype" w:hAnsi="Palatino Linotype"/>
          <w:sz w:val="20"/>
        </w:rPr>
        <w:t>odmítne</w:t>
      </w:r>
      <w:r w:rsidR="00E24B77">
        <w:rPr>
          <w:rFonts w:ascii="Palatino Linotype" w:hAnsi="Palatino Linotype"/>
          <w:sz w:val="20"/>
        </w:rPr>
        <w:t xml:space="preserve"> uzavřít kupní smlouvu za podmínek sjednaných touto smlouvou, přestože budou splněny všechny podmínky uvedené v čl. II. této smlouvy, </w:t>
      </w:r>
      <w:r w:rsidR="00FF018A">
        <w:rPr>
          <w:rFonts w:ascii="Palatino Linotype" w:hAnsi="Palatino Linotype"/>
          <w:sz w:val="20"/>
        </w:rPr>
        <w:t>je</w:t>
      </w:r>
      <w:r w:rsidR="00E24B77" w:rsidRPr="00734AF0">
        <w:rPr>
          <w:rFonts w:ascii="Palatino Linotype" w:hAnsi="Palatino Linotype"/>
          <w:sz w:val="20"/>
        </w:rPr>
        <w:t xml:space="preserve"> </w:t>
      </w:r>
      <w:r w:rsidR="00E24B77">
        <w:rPr>
          <w:rFonts w:ascii="Palatino Linotype" w:hAnsi="Palatino Linotype"/>
          <w:sz w:val="20"/>
        </w:rPr>
        <w:t>budoucí kupující</w:t>
      </w:r>
      <w:r w:rsidR="00E24B77" w:rsidRPr="009125D7">
        <w:rPr>
          <w:rFonts w:ascii="Palatino Linotype" w:hAnsi="Palatino Linotype"/>
          <w:sz w:val="20"/>
        </w:rPr>
        <w:t xml:space="preserve"> oprávněna</w:t>
      </w:r>
      <w:r w:rsidR="00E24B77" w:rsidRPr="00734AF0">
        <w:rPr>
          <w:rFonts w:ascii="Palatino Linotype" w:hAnsi="Palatino Linotype"/>
          <w:sz w:val="20"/>
        </w:rPr>
        <w:t xml:space="preserve"> od této smlouvy odstoupit.</w:t>
      </w:r>
    </w:p>
    <w:p w:rsidR="00D1397A" w:rsidRPr="00D1397A" w:rsidRDefault="00E24B77" w:rsidP="000A2A31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Palatino Linotype" w:hAnsi="Palatino Linotype"/>
          <w:sz w:val="20"/>
        </w:rPr>
      </w:pPr>
      <w:r w:rsidRPr="00734AF0">
        <w:rPr>
          <w:rFonts w:ascii="Palatino Linotype" w:hAnsi="Palatino Linotype"/>
          <w:sz w:val="20"/>
        </w:rPr>
        <w:t xml:space="preserve">Smluvní strany se dohodly, že pokud </w:t>
      </w:r>
      <w:r>
        <w:rPr>
          <w:rFonts w:ascii="Palatino Linotype" w:hAnsi="Palatino Linotype"/>
          <w:sz w:val="20"/>
        </w:rPr>
        <w:t>budoucí kupující</w:t>
      </w:r>
      <w:r w:rsidRPr="00734AF0">
        <w:rPr>
          <w:rFonts w:ascii="Palatino Linotype" w:hAnsi="Palatino Linotype"/>
          <w:sz w:val="20"/>
        </w:rPr>
        <w:t xml:space="preserve"> </w:t>
      </w:r>
      <w:r w:rsidR="00AF2E80">
        <w:rPr>
          <w:rFonts w:ascii="Palatino Linotype" w:hAnsi="Palatino Linotype"/>
          <w:sz w:val="20"/>
        </w:rPr>
        <w:t>neuzavře</w:t>
      </w:r>
      <w:r w:rsidRPr="00734AF0">
        <w:rPr>
          <w:rFonts w:ascii="Palatino Linotype" w:hAnsi="Palatino Linotype"/>
          <w:sz w:val="20"/>
        </w:rPr>
        <w:t xml:space="preserve"> </w:t>
      </w:r>
      <w:r>
        <w:rPr>
          <w:rFonts w:ascii="Palatino Linotype" w:hAnsi="Palatino Linotype"/>
          <w:sz w:val="20"/>
        </w:rPr>
        <w:t xml:space="preserve">či </w:t>
      </w:r>
      <w:r w:rsidR="00AF2E80">
        <w:rPr>
          <w:rFonts w:ascii="Palatino Linotype" w:hAnsi="Palatino Linotype"/>
          <w:sz w:val="20"/>
        </w:rPr>
        <w:t>odmítne</w:t>
      </w:r>
      <w:r>
        <w:rPr>
          <w:rFonts w:ascii="Palatino Linotype" w:hAnsi="Palatino Linotype"/>
          <w:sz w:val="20"/>
        </w:rPr>
        <w:t xml:space="preserve"> uzavřít kupní smlouvu za podmínek sjednaných touto smlouvou, přestože budou splněny všechny podmínky uvedené v čl. II. této smlouvy, </w:t>
      </w:r>
      <w:r w:rsidRPr="005B48E8">
        <w:rPr>
          <w:rFonts w:ascii="Palatino Linotype" w:hAnsi="Palatino Linotype"/>
          <w:sz w:val="20"/>
        </w:rPr>
        <w:t>je budoucí</w:t>
      </w:r>
      <w:r w:rsidRPr="00D1397A">
        <w:rPr>
          <w:rFonts w:ascii="Palatino Linotype" w:hAnsi="Palatino Linotype"/>
          <w:sz w:val="20"/>
        </w:rPr>
        <w:t xml:space="preserve"> prodávající </w:t>
      </w:r>
      <w:r w:rsidR="005B48E8">
        <w:rPr>
          <w:rFonts w:ascii="Palatino Linotype" w:hAnsi="Palatino Linotype"/>
          <w:sz w:val="20"/>
        </w:rPr>
        <w:t>oprávněn</w:t>
      </w:r>
      <w:r w:rsidRPr="00D1397A">
        <w:rPr>
          <w:rFonts w:ascii="Palatino Linotype" w:hAnsi="Palatino Linotype"/>
          <w:sz w:val="20"/>
        </w:rPr>
        <w:t xml:space="preserve"> od této smlouvy odstoupit.</w:t>
      </w:r>
    </w:p>
    <w:p w:rsidR="00D1397A" w:rsidRDefault="00D1397A" w:rsidP="000A2A31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Palatino Linotype" w:hAnsi="Palatino Linotype"/>
          <w:sz w:val="20"/>
        </w:rPr>
      </w:pPr>
      <w:r w:rsidRPr="00D1397A">
        <w:rPr>
          <w:rFonts w:ascii="Palatino Linotype" w:hAnsi="Palatino Linotype"/>
          <w:sz w:val="20"/>
        </w:rPr>
        <w:t>Smluvní strany se dohodly, že pokud by nastaly okolnosti vylučující uzavření kupní smlouvy vzhledem k objektivním okolnostem nastalým nezávisle na vůli účastníků</w:t>
      </w:r>
      <w:r>
        <w:rPr>
          <w:rFonts w:ascii="Palatino Linotype" w:hAnsi="Palatino Linotype"/>
          <w:sz w:val="20"/>
        </w:rPr>
        <w:t xml:space="preserve">, </w:t>
      </w:r>
      <w:r w:rsidRPr="00D1397A">
        <w:rPr>
          <w:rFonts w:ascii="Palatino Linotype" w:hAnsi="Palatino Linotype"/>
          <w:sz w:val="20"/>
        </w:rPr>
        <w:t xml:space="preserve">či situace, kdy nelze </w:t>
      </w:r>
      <w:r>
        <w:rPr>
          <w:rFonts w:ascii="Palatino Linotype" w:hAnsi="Palatino Linotype"/>
          <w:sz w:val="20"/>
        </w:rPr>
        <w:t>uzavření kupní smlouvy</w:t>
      </w:r>
      <w:r w:rsidRPr="00D1397A">
        <w:rPr>
          <w:rFonts w:ascii="Palatino Linotype" w:hAnsi="Palatino Linotype"/>
          <w:sz w:val="20"/>
        </w:rPr>
        <w:t xml:space="preserve"> spravedlivě požadovat vzhledem k objektivním okolnostem nastalým nezávisle na vůli účastníků, tato povinnost uzavřít kupní smlouvu zaniká a smluvní strany jsou povinny si vzájemná plnění vrátit, přičemž důkazní povinnost leží na té straně, která se nemožnosti uzavření kupní smlouvy dle tohoto ujednání dovolává.</w:t>
      </w:r>
    </w:p>
    <w:p w:rsidR="00E776D8" w:rsidRDefault="008731FE" w:rsidP="000A2A31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Smluvní strany shodně prohlašují, že znění kupní smlouvy, s nímž oba vyslovují svůj souhlas, je přílohou této smlouvy. </w:t>
      </w:r>
      <w:r w:rsidR="00D54EE6">
        <w:rPr>
          <w:rFonts w:ascii="Palatino Linotype" w:hAnsi="Palatino Linotype"/>
          <w:sz w:val="20"/>
        </w:rPr>
        <w:t xml:space="preserve">Smluvní strany shodně prohlašují, že některé části této kupní smlouvy mohou být v době podpisu této smlouvy o smlouvě budoucí kupní nedoplněny, neboť v dané </w:t>
      </w:r>
      <w:r w:rsidR="00D54EE6">
        <w:rPr>
          <w:rFonts w:ascii="Palatino Linotype" w:hAnsi="Palatino Linotype"/>
          <w:sz w:val="20"/>
        </w:rPr>
        <w:lastRenderedPageBreak/>
        <w:t>době nemusí být jisté; tuto skutečnost smluvní strany nepovažují za překážku k uzavření samotné kupní smlouvy, a zavazují se chybějící údaje doplnit tak, aby odpovídaly stavu v době podpisu kupní smlouvy.</w:t>
      </w:r>
      <w:r w:rsidR="00D468D8">
        <w:rPr>
          <w:rFonts w:ascii="Palatino Linotype" w:hAnsi="Palatino Linotype"/>
          <w:sz w:val="20"/>
        </w:rPr>
        <w:t xml:space="preserve"> Smluvní strany vylučují ustanovení § 1748 občanského zákoníku</w:t>
      </w:r>
      <w:r w:rsidR="00BE0C5F">
        <w:rPr>
          <w:rFonts w:ascii="Palatino Linotype" w:hAnsi="Palatino Linotype"/>
          <w:sz w:val="20"/>
        </w:rPr>
        <w:t xml:space="preserve">. </w:t>
      </w:r>
    </w:p>
    <w:p w:rsidR="00BE0C5F" w:rsidRPr="00BE0C5F" w:rsidRDefault="00BE0C5F" w:rsidP="00BE0C5F">
      <w:pPr>
        <w:spacing w:line="276" w:lineRule="auto"/>
        <w:ind w:left="426"/>
        <w:jc w:val="both"/>
        <w:rPr>
          <w:rFonts w:ascii="Palatino Linotype" w:hAnsi="Palatino Linotype"/>
          <w:sz w:val="20"/>
        </w:rPr>
      </w:pPr>
    </w:p>
    <w:p w:rsidR="00F67240" w:rsidRPr="00734AF0" w:rsidRDefault="00010DDD" w:rsidP="00734AF0">
      <w:pPr>
        <w:numPr>
          <w:ilvl w:val="12"/>
          <w:numId w:val="0"/>
        </w:numPr>
        <w:spacing w:line="276" w:lineRule="auto"/>
        <w:jc w:val="center"/>
        <w:rPr>
          <w:rFonts w:ascii="Palatino Linotype" w:hAnsi="Palatino Linotype" w:cs="Tahoma"/>
          <w:b/>
          <w:sz w:val="20"/>
        </w:rPr>
      </w:pPr>
      <w:r>
        <w:rPr>
          <w:rFonts w:ascii="Palatino Linotype" w:hAnsi="Palatino Linotype" w:cs="Tahoma"/>
          <w:b/>
          <w:sz w:val="20"/>
        </w:rPr>
        <w:t>III</w:t>
      </w:r>
      <w:r w:rsidR="00E776D8" w:rsidRPr="00734AF0">
        <w:rPr>
          <w:rFonts w:ascii="Palatino Linotype" w:hAnsi="Palatino Linotype" w:cs="Tahoma"/>
          <w:b/>
          <w:sz w:val="20"/>
        </w:rPr>
        <w:t>.</w:t>
      </w:r>
    </w:p>
    <w:p w:rsidR="00790043" w:rsidRPr="00734AF0" w:rsidRDefault="00790043" w:rsidP="00734AF0">
      <w:pPr>
        <w:numPr>
          <w:ilvl w:val="12"/>
          <w:numId w:val="0"/>
        </w:numPr>
        <w:spacing w:line="276" w:lineRule="auto"/>
        <w:jc w:val="center"/>
        <w:rPr>
          <w:rFonts w:ascii="Palatino Linotype" w:hAnsi="Palatino Linotype" w:cs="Tahoma"/>
          <w:b/>
          <w:sz w:val="20"/>
          <w:u w:val="single"/>
        </w:rPr>
      </w:pPr>
      <w:r w:rsidRPr="00734AF0">
        <w:rPr>
          <w:rFonts w:ascii="Palatino Linotype" w:hAnsi="Palatino Linotype" w:cs="Tahoma"/>
          <w:b/>
          <w:sz w:val="20"/>
          <w:u w:val="single"/>
        </w:rPr>
        <w:t>Stav nemovitostí</w:t>
      </w:r>
    </w:p>
    <w:p w:rsidR="008E6B3F" w:rsidRPr="00734AF0" w:rsidRDefault="00E24B77" w:rsidP="000A2A31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Budoucí p</w:t>
      </w:r>
      <w:r w:rsidR="00D6551F" w:rsidRPr="00734AF0">
        <w:rPr>
          <w:rFonts w:ascii="Palatino Linotype" w:hAnsi="Palatino Linotype"/>
          <w:sz w:val="20"/>
        </w:rPr>
        <w:t xml:space="preserve">rodávající </w:t>
      </w:r>
      <w:r w:rsidR="00D6551F" w:rsidRPr="00031857">
        <w:rPr>
          <w:rFonts w:ascii="Palatino Linotype" w:hAnsi="Palatino Linotype"/>
          <w:sz w:val="20"/>
        </w:rPr>
        <w:t>prohlašuje</w:t>
      </w:r>
      <w:r w:rsidR="00D6551F" w:rsidRPr="00734AF0">
        <w:rPr>
          <w:rFonts w:ascii="Palatino Linotype" w:hAnsi="Palatino Linotype"/>
          <w:sz w:val="20"/>
        </w:rPr>
        <w:t xml:space="preserve">, že </w:t>
      </w:r>
      <w:r w:rsidR="00031857">
        <w:rPr>
          <w:rFonts w:ascii="Palatino Linotype" w:hAnsi="Palatino Linotype"/>
          <w:sz w:val="20"/>
        </w:rPr>
        <w:t>mu</w:t>
      </w:r>
      <w:r w:rsidR="00D6551F" w:rsidRPr="00734AF0">
        <w:rPr>
          <w:rFonts w:ascii="Palatino Linotype" w:hAnsi="Palatino Linotype"/>
          <w:sz w:val="20"/>
        </w:rPr>
        <w:t xml:space="preserve"> nejsou známy žádné faktické ani</w:t>
      </w:r>
      <w:r w:rsidR="0011633D" w:rsidRPr="00734AF0">
        <w:rPr>
          <w:rFonts w:ascii="Palatino Linotype" w:hAnsi="Palatino Linotype"/>
          <w:sz w:val="20"/>
        </w:rPr>
        <w:t xml:space="preserve"> jiné vady nemovitost</w:t>
      </w:r>
      <w:r w:rsidR="001810ED" w:rsidRPr="00734AF0">
        <w:rPr>
          <w:rFonts w:ascii="Palatino Linotype" w:hAnsi="Palatino Linotype"/>
          <w:sz w:val="20"/>
        </w:rPr>
        <w:t>í</w:t>
      </w:r>
      <w:r w:rsidR="0011633D" w:rsidRPr="00734AF0">
        <w:rPr>
          <w:rFonts w:ascii="Palatino Linotype" w:hAnsi="Palatino Linotype"/>
          <w:sz w:val="20"/>
        </w:rPr>
        <w:t xml:space="preserve"> uveden</w:t>
      </w:r>
      <w:r w:rsidR="001810ED" w:rsidRPr="00734AF0">
        <w:rPr>
          <w:rFonts w:ascii="Palatino Linotype" w:hAnsi="Palatino Linotype"/>
          <w:sz w:val="20"/>
        </w:rPr>
        <w:t xml:space="preserve">ých </w:t>
      </w:r>
      <w:r w:rsidR="0011633D" w:rsidRPr="00734AF0">
        <w:rPr>
          <w:rFonts w:ascii="Palatino Linotype" w:hAnsi="Palatino Linotype"/>
          <w:sz w:val="20"/>
        </w:rPr>
        <w:t>v článku I.</w:t>
      </w:r>
      <w:r w:rsidR="00D6551F" w:rsidRPr="00734AF0">
        <w:rPr>
          <w:rFonts w:ascii="Palatino Linotype" w:hAnsi="Palatino Linotype"/>
          <w:sz w:val="20"/>
        </w:rPr>
        <w:t xml:space="preserve"> této smlouvy a že na t</w:t>
      </w:r>
      <w:r w:rsidR="001810ED" w:rsidRPr="00734AF0">
        <w:rPr>
          <w:rFonts w:ascii="Palatino Linotype" w:hAnsi="Palatino Linotype"/>
          <w:sz w:val="20"/>
        </w:rPr>
        <w:t>ěch</w:t>
      </w:r>
      <w:r w:rsidR="0011633D" w:rsidRPr="00734AF0">
        <w:rPr>
          <w:rFonts w:ascii="Palatino Linotype" w:hAnsi="Palatino Linotype"/>
          <w:sz w:val="20"/>
        </w:rPr>
        <w:t>to</w:t>
      </w:r>
      <w:r w:rsidR="00D6551F" w:rsidRPr="00734AF0">
        <w:rPr>
          <w:rFonts w:ascii="Palatino Linotype" w:hAnsi="Palatino Linotype"/>
          <w:sz w:val="20"/>
        </w:rPr>
        <w:t xml:space="preserve"> ke dni podpisu této smlouvy neváznou žádná věcná břemena, jiná práva třetích osob ani žádné jiné právní vady, které by omezovaly nebo bránily vlastníkovi ve volné dispozici, a které by bylo potřeba touto smlouvou zvlášť vypořádat nebo na které by</w:t>
      </w:r>
      <w:r w:rsidR="00D1397A">
        <w:rPr>
          <w:rFonts w:ascii="Palatino Linotype" w:hAnsi="Palatino Linotype"/>
          <w:sz w:val="20"/>
        </w:rPr>
        <w:t xml:space="preserve"> budoucího</w:t>
      </w:r>
      <w:r w:rsidR="00D6551F" w:rsidRPr="00734AF0">
        <w:rPr>
          <w:rFonts w:ascii="Palatino Linotype" w:hAnsi="Palatino Linotype"/>
          <w:sz w:val="20"/>
        </w:rPr>
        <w:t xml:space="preserve"> kupujícího musel upozornit</w:t>
      </w:r>
      <w:r w:rsidR="008E6B3F" w:rsidRPr="00734AF0">
        <w:rPr>
          <w:rFonts w:ascii="Palatino Linotype" w:hAnsi="Palatino Linotype"/>
          <w:sz w:val="20"/>
        </w:rPr>
        <w:t xml:space="preserve">, s výjimkou těch, která jsou ke dni podpisu této smlouvy zapsána na shora uvedeném LV, tedy na listu vlastnictví číslo </w:t>
      </w:r>
      <w:r w:rsidR="00960DBC">
        <w:rPr>
          <w:rFonts w:ascii="Palatino Linotype" w:hAnsi="Palatino Linotype"/>
          <w:sz w:val="20"/>
        </w:rPr>
        <w:t>10257</w:t>
      </w:r>
      <w:r w:rsidR="008E6B3F" w:rsidRPr="00960DBC">
        <w:rPr>
          <w:rFonts w:ascii="Palatino Linotype" w:hAnsi="Palatino Linotype"/>
          <w:sz w:val="20"/>
        </w:rPr>
        <w:t>,</w:t>
      </w:r>
      <w:r w:rsidR="008E6B3F" w:rsidRPr="00734AF0">
        <w:rPr>
          <w:rFonts w:ascii="Palatino Linotype" w:hAnsi="Palatino Linotype"/>
          <w:sz w:val="20"/>
        </w:rPr>
        <w:t xml:space="preserve"> pro obec</w:t>
      </w:r>
      <w:r w:rsidR="00960DBC">
        <w:rPr>
          <w:rFonts w:ascii="Palatino Linotype" w:hAnsi="Palatino Linotype"/>
          <w:sz w:val="20"/>
        </w:rPr>
        <w:t xml:space="preserve"> </w:t>
      </w:r>
      <w:r w:rsidR="00EF010F">
        <w:rPr>
          <w:rFonts w:ascii="Palatino Linotype" w:hAnsi="Palatino Linotype"/>
          <w:sz w:val="20"/>
        </w:rPr>
        <w:t>Staré Hradiště</w:t>
      </w:r>
      <w:r w:rsidR="00904C3C" w:rsidRPr="00960DBC">
        <w:rPr>
          <w:rFonts w:ascii="Palatino Linotype" w:hAnsi="Palatino Linotype"/>
          <w:sz w:val="20"/>
        </w:rPr>
        <w:t>,</w:t>
      </w:r>
      <w:r w:rsidR="00904C3C" w:rsidRPr="00734AF0">
        <w:rPr>
          <w:rFonts w:ascii="Palatino Linotype" w:hAnsi="Palatino Linotype"/>
          <w:sz w:val="20"/>
        </w:rPr>
        <w:t xml:space="preserve"> </w:t>
      </w:r>
      <w:r w:rsidR="008E6B3F" w:rsidRPr="00734AF0">
        <w:rPr>
          <w:rFonts w:ascii="Palatino Linotype" w:hAnsi="Palatino Linotype"/>
          <w:sz w:val="20"/>
        </w:rPr>
        <w:t xml:space="preserve">a katastrální území </w:t>
      </w:r>
      <w:r w:rsidR="00960DBC">
        <w:rPr>
          <w:rFonts w:ascii="Palatino Linotype" w:hAnsi="Palatino Linotype"/>
          <w:sz w:val="20"/>
        </w:rPr>
        <w:t>Brozany nad Labem</w:t>
      </w:r>
      <w:r w:rsidR="008E6B3F" w:rsidRPr="00734AF0">
        <w:rPr>
          <w:rFonts w:ascii="Palatino Linotype" w:hAnsi="Palatino Linotype"/>
          <w:sz w:val="20"/>
        </w:rPr>
        <w:t xml:space="preserve">, vedené </w:t>
      </w:r>
      <w:r w:rsidR="008E6B3F" w:rsidRPr="00734AF0">
        <w:rPr>
          <w:rFonts w:ascii="Palatino Linotype" w:hAnsi="Palatino Linotype" w:cs="Tahoma"/>
          <w:sz w:val="20"/>
        </w:rPr>
        <w:t xml:space="preserve">u </w:t>
      </w:r>
      <w:r w:rsidR="008E6B3F" w:rsidRPr="00734AF0">
        <w:rPr>
          <w:rFonts w:ascii="Palatino Linotype" w:hAnsi="Palatino Linotype"/>
          <w:sz w:val="20"/>
        </w:rPr>
        <w:t xml:space="preserve">Katastrálního úřadu pro </w:t>
      </w:r>
      <w:r w:rsidR="00960DBC">
        <w:rPr>
          <w:rFonts w:ascii="Palatino Linotype" w:hAnsi="Palatino Linotype"/>
          <w:sz w:val="20"/>
        </w:rPr>
        <w:t>Pardubický</w:t>
      </w:r>
      <w:r w:rsidR="00904C3C" w:rsidRPr="00734AF0">
        <w:rPr>
          <w:rFonts w:ascii="Palatino Linotype" w:hAnsi="Palatino Linotype"/>
          <w:sz w:val="20"/>
        </w:rPr>
        <w:t xml:space="preserve"> </w:t>
      </w:r>
      <w:r w:rsidR="008E6B3F" w:rsidRPr="00734AF0">
        <w:rPr>
          <w:rFonts w:ascii="Palatino Linotype" w:hAnsi="Palatino Linotype"/>
          <w:sz w:val="20"/>
        </w:rPr>
        <w:t xml:space="preserve">kraj, Katastrální pracoviště </w:t>
      </w:r>
      <w:r w:rsidR="00960DBC">
        <w:rPr>
          <w:rFonts w:ascii="Palatino Linotype" w:hAnsi="Palatino Linotype"/>
          <w:sz w:val="20"/>
        </w:rPr>
        <w:t>Pardubice.</w:t>
      </w:r>
    </w:p>
    <w:p w:rsidR="00305174" w:rsidRPr="00734AF0" w:rsidRDefault="003D4F4E" w:rsidP="000A2A31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Palatino Linotype" w:hAnsi="Palatino Linotype"/>
          <w:sz w:val="20"/>
        </w:rPr>
      </w:pPr>
      <w:r w:rsidRPr="00734AF0">
        <w:rPr>
          <w:rFonts w:ascii="Palatino Linotype" w:hAnsi="Palatino Linotype"/>
          <w:sz w:val="20"/>
        </w:rPr>
        <w:t xml:space="preserve">Smluvní strany se dohodly, že pokud se </w:t>
      </w:r>
      <w:r w:rsidR="00F036C7" w:rsidRPr="00734AF0">
        <w:rPr>
          <w:rFonts w:ascii="Palatino Linotype" w:hAnsi="Palatino Linotype"/>
          <w:sz w:val="20"/>
        </w:rPr>
        <w:t xml:space="preserve">jakékoliv </w:t>
      </w:r>
      <w:r w:rsidRPr="00734AF0">
        <w:rPr>
          <w:rFonts w:ascii="Palatino Linotype" w:hAnsi="Palatino Linotype"/>
          <w:sz w:val="20"/>
        </w:rPr>
        <w:t xml:space="preserve">prohlášení </w:t>
      </w:r>
      <w:r w:rsidR="00E24B77" w:rsidRPr="009125D7">
        <w:rPr>
          <w:rFonts w:ascii="Palatino Linotype" w:hAnsi="Palatino Linotype"/>
          <w:sz w:val="20"/>
        </w:rPr>
        <w:t xml:space="preserve">budoucího </w:t>
      </w:r>
      <w:r w:rsidR="00346F92" w:rsidRPr="009125D7">
        <w:rPr>
          <w:rFonts w:ascii="Palatino Linotype" w:hAnsi="Palatino Linotype"/>
          <w:sz w:val="20"/>
        </w:rPr>
        <w:t>p</w:t>
      </w:r>
      <w:r w:rsidRPr="009125D7">
        <w:rPr>
          <w:rFonts w:ascii="Palatino Linotype" w:hAnsi="Palatino Linotype"/>
          <w:sz w:val="20"/>
        </w:rPr>
        <w:t>rodávajícího</w:t>
      </w:r>
      <w:r w:rsidRPr="00734AF0">
        <w:rPr>
          <w:rFonts w:ascii="Palatino Linotype" w:hAnsi="Palatino Linotype"/>
          <w:sz w:val="20"/>
        </w:rPr>
        <w:t xml:space="preserve">, jak je uvedeno v čl. </w:t>
      </w:r>
      <w:r w:rsidR="00E24B77">
        <w:rPr>
          <w:rFonts w:ascii="Palatino Linotype" w:hAnsi="Palatino Linotype"/>
          <w:sz w:val="20"/>
        </w:rPr>
        <w:t>I</w:t>
      </w:r>
      <w:r w:rsidR="00010DDD">
        <w:rPr>
          <w:rFonts w:ascii="Palatino Linotype" w:hAnsi="Palatino Linotype"/>
          <w:sz w:val="20"/>
        </w:rPr>
        <w:t>II</w:t>
      </w:r>
      <w:r w:rsidRPr="00734AF0">
        <w:rPr>
          <w:rFonts w:ascii="Palatino Linotype" w:hAnsi="Palatino Linotype"/>
          <w:sz w:val="20"/>
        </w:rPr>
        <w:t xml:space="preserve">. odst. </w:t>
      </w:r>
      <w:r w:rsidR="00D43BCA" w:rsidRPr="00734AF0">
        <w:rPr>
          <w:rFonts w:ascii="Palatino Linotype" w:hAnsi="Palatino Linotype"/>
          <w:sz w:val="20"/>
        </w:rPr>
        <w:t>1</w:t>
      </w:r>
      <w:r w:rsidRPr="00734AF0">
        <w:rPr>
          <w:rFonts w:ascii="Palatino Linotype" w:hAnsi="Palatino Linotype"/>
          <w:sz w:val="20"/>
        </w:rPr>
        <w:t xml:space="preserve"> této smlouvy, ukáže jako nepravdivé, </w:t>
      </w:r>
      <w:r w:rsidRPr="009125D7">
        <w:rPr>
          <w:rFonts w:ascii="Palatino Linotype" w:hAnsi="Palatino Linotype"/>
          <w:sz w:val="20"/>
        </w:rPr>
        <w:t>je</w:t>
      </w:r>
      <w:r w:rsidRPr="00734AF0">
        <w:rPr>
          <w:rFonts w:ascii="Palatino Linotype" w:hAnsi="Palatino Linotype"/>
          <w:sz w:val="20"/>
        </w:rPr>
        <w:t xml:space="preserve"> </w:t>
      </w:r>
      <w:r w:rsidR="00E24B77">
        <w:rPr>
          <w:rFonts w:ascii="Palatino Linotype" w:hAnsi="Palatino Linotype"/>
          <w:sz w:val="20"/>
        </w:rPr>
        <w:t xml:space="preserve">budoucí </w:t>
      </w:r>
      <w:r w:rsidRPr="00734AF0">
        <w:rPr>
          <w:rFonts w:ascii="Palatino Linotype" w:hAnsi="Palatino Linotype"/>
          <w:sz w:val="20"/>
        </w:rPr>
        <w:t xml:space="preserve">kupující </w:t>
      </w:r>
      <w:r w:rsidRPr="00997218">
        <w:rPr>
          <w:rFonts w:ascii="Palatino Linotype" w:hAnsi="Palatino Linotype"/>
          <w:sz w:val="20"/>
        </w:rPr>
        <w:t>o</w:t>
      </w:r>
      <w:r w:rsidR="00346F92" w:rsidRPr="00997218">
        <w:rPr>
          <w:rFonts w:ascii="Palatino Linotype" w:hAnsi="Palatino Linotype"/>
          <w:sz w:val="20"/>
        </w:rPr>
        <w:t xml:space="preserve">právněna </w:t>
      </w:r>
      <w:r w:rsidRPr="00734AF0">
        <w:rPr>
          <w:rFonts w:ascii="Palatino Linotype" w:hAnsi="Palatino Linotype"/>
          <w:sz w:val="20"/>
        </w:rPr>
        <w:t>od této smlouvy odstoupit</w:t>
      </w:r>
      <w:r w:rsidR="00720027" w:rsidRPr="00734AF0">
        <w:rPr>
          <w:rFonts w:ascii="Palatino Linotype" w:hAnsi="Palatino Linotype"/>
          <w:sz w:val="20"/>
        </w:rPr>
        <w:t>.</w:t>
      </w:r>
    </w:p>
    <w:p w:rsidR="00E776D8" w:rsidRPr="00734AF0" w:rsidRDefault="00E24B77" w:rsidP="000A2A31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Palatino Linotype" w:hAnsi="Palatino Linotype"/>
          <w:sz w:val="20"/>
        </w:rPr>
      </w:pPr>
      <w:r>
        <w:rPr>
          <w:rFonts w:ascii="Palatino Linotype" w:hAnsi="Palatino Linotype" w:cs="Palatino Linotype"/>
          <w:sz w:val="20"/>
        </w:rPr>
        <w:t>Budoucí k</w:t>
      </w:r>
      <w:r w:rsidR="00E776D8" w:rsidRPr="00734AF0">
        <w:rPr>
          <w:rFonts w:ascii="Palatino Linotype" w:hAnsi="Palatino Linotype"/>
          <w:sz w:val="20"/>
        </w:rPr>
        <w:t xml:space="preserve">upující </w:t>
      </w:r>
      <w:r w:rsidR="008348F4">
        <w:rPr>
          <w:rFonts w:ascii="Palatino Linotype" w:hAnsi="Palatino Linotype"/>
          <w:sz w:val="20"/>
        </w:rPr>
        <w:t>potvrzuje</w:t>
      </w:r>
      <w:r w:rsidR="00E776D8" w:rsidRPr="00734AF0">
        <w:rPr>
          <w:rFonts w:ascii="Palatino Linotype" w:hAnsi="Palatino Linotype"/>
          <w:sz w:val="20"/>
        </w:rPr>
        <w:t xml:space="preserve"> podpisem této sm</w:t>
      </w:r>
      <w:r w:rsidR="0011633D" w:rsidRPr="00734AF0">
        <w:rPr>
          <w:rFonts w:ascii="Palatino Linotype" w:hAnsi="Palatino Linotype"/>
          <w:sz w:val="20"/>
        </w:rPr>
        <w:t xml:space="preserve">louvy, že </w:t>
      </w:r>
      <w:r w:rsidR="00CF5E14">
        <w:rPr>
          <w:rFonts w:ascii="Palatino Linotype" w:hAnsi="Palatino Linotype"/>
          <w:sz w:val="20"/>
        </w:rPr>
        <w:t>jí</w:t>
      </w:r>
      <w:r w:rsidR="0011633D" w:rsidRPr="00734AF0">
        <w:rPr>
          <w:rFonts w:ascii="Palatino Linotype" w:hAnsi="Palatino Linotype"/>
          <w:sz w:val="20"/>
        </w:rPr>
        <w:t xml:space="preserve"> je stav nemovitost</w:t>
      </w:r>
      <w:r w:rsidR="00497CB2" w:rsidRPr="00734AF0">
        <w:rPr>
          <w:rFonts w:ascii="Palatino Linotype" w:hAnsi="Palatino Linotype"/>
          <w:sz w:val="20"/>
        </w:rPr>
        <w:t>í</w:t>
      </w:r>
      <w:r w:rsidR="0011633D" w:rsidRPr="00734AF0">
        <w:rPr>
          <w:rFonts w:ascii="Palatino Linotype" w:hAnsi="Palatino Linotype"/>
          <w:sz w:val="20"/>
        </w:rPr>
        <w:t xml:space="preserve"> uveden</w:t>
      </w:r>
      <w:r w:rsidR="00497CB2" w:rsidRPr="00734AF0">
        <w:rPr>
          <w:rFonts w:ascii="Palatino Linotype" w:hAnsi="Palatino Linotype"/>
          <w:sz w:val="20"/>
        </w:rPr>
        <w:t>ých</w:t>
      </w:r>
      <w:r w:rsidR="00E776D8" w:rsidRPr="00734AF0">
        <w:rPr>
          <w:rFonts w:ascii="Palatino Linotype" w:hAnsi="Palatino Linotype"/>
          <w:sz w:val="20"/>
        </w:rPr>
        <w:t xml:space="preserve"> v článku I. této smlouvy dobře znám, se všemi právy a povinnostmi, a </w:t>
      </w:r>
      <w:r w:rsidR="008348F4">
        <w:rPr>
          <w:rFonts w:ascii="Palatino Linotype" w:hAnsi="Palatino Linotype"/>
          <w:sz w:val="20"/>
        </w:rPr>
        <w:t>je</w:t>
      </w:r>
      <w:r w:rsidR="007E56EE" w:rsidRPr="00734AF0">
        <w:rPr>
          <w:rFonts w:ascii="Palatino Linotype" w:hAnsi="Palatino Linotype"/>
          <w:sz w:val="20"/>
        </w:rPr>
        <w:t xml:space="preserve"> </w:t>
      </w:r>
      <w:r w:rsidR="00E776D8" w:rsidRPr="00734AF0">
        <w:rPr>
          <w:rFonts w:ascii="Palatino Linotype" w:hAnsi="Palatino Linotype"/>
          <w:sz w:val="20"/>
        </w:rPr>
        <w:t xml:space="preserve">s ním </w:t>
      </w:r>
      <w:r w:rsidR="00E776D8" w:rsidRPr="008348F4">
        <w:rPr>
          <w:rFonts w:ascii="Palatino Linotype" w:hAnsi="Palatino Linotype"/>
          <w:sz w:val="20"/>
        </w:rPr>
        <w:t>s</w:t>
      </w:r>
      <w:r w:rsidR="00E032D2" w:rsidRPr="008348F4">
        <w:rPr>
          <w:rFonts w:ascii="Palatino Linotype" w:hAnsi="Palatino Linotype"/>
          <w:sz w:val="20"/>
        </w:rPr>
        <w:t>rozuměna</w:t>
      </w:r>
      <w:r w:rsidR="00E776D8" w:rsidRPr="008348F4">
        <w:rPr>
          <w:rFonts w:ascii="Palatino Linotype" w:hAnsi="Palatino Linotype"/>
          <w:sz w:val="20"/>
        </w:rPr>
        <w:t>.</w:t>
      </w:r>
    </w:p>
    <w:p w:rsidR="00C05D36" w:rsidRPr="00734AF0" w:rsidRDefault="00C05D36" w:rsidP="00734AF0">
      <w:pPr>
        <w:pStyle w:val="Zkladntext"/>
        <w:spacing w:line="276" w:lineRule="auto"/>
        <w:rPr>
          <w:rFonts w:ascii="Palatino Linotype" w:hAnsi="Palatino Linotype" w:cs="Tahoma"/>
          <w:sz w:val="20"/>
        </w:rPr>
      </w:pPr>
    </w:p>
    <w:p w:rsidR="00F544A5" w:rsidRPr="00734AF0" w:rsidRDefault="00F544A5" w:rsidP="00734AF0">
      <w:pPr>
        <w:tabs>
          <w:tab w:val="left" w:pos="284"/>
        </w:tabs>
        <w:spacing w:line="276" w:lineRule="auto"/>
        <w:jc w:val="center"/>
        <w:rPr>
          <w:rFonts w:ascii="Palatino Linotype" w:hAnsi="Palatino Linotype" w:cs="Tahoma"/>
          <w:b/>
          <w:sz w:val="20"/>
        </w:rPr>
      </w:pPr>
      <w:r w:rsidRPr="00734AF0">
        <w:rPr>
          <w:rFonts w:ascii="Palatino Linotype" w:hAnsi="Palatino Linotype" w:cs="Tahoma"/>
          <w:b/>
          <w:sz w:val="20"/>
        </w:rPr>
        <w:t>I</w:t>
      </w:r>
      <w:r w:rsidR="00010DDD">
        <w:rPr>
          <w:rFonts w:ascii="Palatino Linotype" w:hAnsi="Palatino Linotype" w:cs="Tahoma"/>
          <w:b/>
          <w:sz w:val="20"/>
        </w:rPr>
        <w:t>V</w:t>
      </w:r>
      <w:r w:rsidRPr="00734AF0">
        <w:rPr>
          <w:rFonts w:ascii="Palatino Linotype" w:hAnsi="Palatino Linotype" w:cs="Tahoma"/>
          <w:b/>
          <w:sz w:val="20"/>
        </w:rPr>
        <w:t>.</w:t>
      </w:r>
    </w:p>
    <w:p w:rsidR="002A4A1E" w:rsidRPr="00734AF0" w:rsidRDefault="002A4A1E" w:rsidP="00734AF0">
      <w:pPr>
        <w:tabs>
          <w:tab w:val="left" w:pos="284"/>
        </w:tabs>
        <w:spacing w:line="276" w:lineRule="auto"/>
        <w:jc w:val="center"/>
        <w:rPr>
          <w:rFonts w:ascii="Palatino Linotype" w:hAnsi="Palatino Linotype" w:cs="Tahoma"/>
          <w:b/>
          <w:sz w:val="20"/>
          <w:u w:val="single"/>
        </w:rPr>
      </w:pPr>
      <w:r w:rsidRPr="00734AF0">
        <w:rPr>
          <w:rFonts w:ascii="Palatino Linotype" w:hAnsi="Palatino Linotype" w:cs="Tahoma"/>
          <w:b/>
          <w:sz w:val="20"/>
          <w:u w:val="single"/>
        </w:rPr>
        <w:t xml:space="preserve">Prohlášení </w:t>
      </w:r>
      <w:r w:rsidR="00E24B77" w:rsidRPr="0047203D">
        <w:rPr>
          <w:rFonts w:ascii="Palatino Linotype" w:hAnsi="Palatino Linotype" w:cs="Tahoma"/>
          <w:b/>
          <w:sz w:val="20"/>
          <w:u w:val="single"/>
        </w:rPr>
        <w:t xml:space="preserve">budoucího </w:t>
      </w:r>
      <w:r w:rsidR="00F32AD4" w:rsidRPr="0047203D">
        <w:rPr>
          <w:rFonts w:ascii="Palatino Linotype" w:hAnsi="Palatino Linotype" w:cs="Tahoma"/>
          <w:b/>
          <w:sz w:val="20"/>
          <w:u w:val="single"/>
        </w:rPr>
        <w:t xml:space="preserve">prodávajícího </w:t>
      </w:r>
    </w:p>
    <w:p w:rsidR="00305174" w:rsidRPr="00734AF0" w:rsidRDefault="00E24B77" w:rsidP="000A2A31">
      <w:pPr>
        <w:widowControl w:val="0"/>
        <w:numPr>
          <w:ilvl w:val="0"/>
          <w:numId w:val="2"/>
        </w:numPr>
        <w:spacing w:line="276" w:lineRule="auto"/>
        <w:ind w:left="426" w:hanging="426"/>
        <w:jc w:val="both"/>
        <w:rPr>
          <w:rFonts w:ascii="Palatino Linotype" w:hAnsi="Palatino Linotype" w:cs="Tahoma"/>
          <w:sz w:val="20"/>
        </w:rPr>
      </w:pPr>
      <w:r>
        <w:rPr>
          <w:rFonts w:ascii="Palatino Linotype" w:hAnsi="Palatino Linotype" w:cs="Tahoma"/>
          <w:sz w:val="20"/>
        </w:rPr>
        <w:t>Budoucí p</w:t>
      </w:r>
      <w:r w:rsidR="00EF7A49" w:rsidRPr="00734AF0">
        <w:rPr>
          <w:rFonts w:ascii="Palatino Linotype" w:hAnsi="Palatino Linotype" w:cs="Tahoma"/>
          <w:sz w:val="20"/>
        </w:rPr>
        <w:t xml:space="preserve">rodávající </w:t>
      </w:r>
      <w:r w:rsidR="00EF7A49" w:rsidRPr="0047203D">
        <w:rPr>
          <w:rFonts w:ascii="Palatino Linotype" w:hAnsi="Palatino Linotype" w:cs="Tahoma"/>
          <w:sz w:val="20"/>
        </w:rPr>
        <w:t>prohlašuj</w:t>
      </w:r>
      <w:r w:rsidR="0047203D">
        <w:rPr>
          <w:rFonts w:ascii="Palatino Linotype" w:hAnsi="Palatino Linotype" w:cs="Tahoma"/>
          <w:sz w:val="20"/>
        </w:rPr>
        <w:t>e</w:t>
      </w:r>
      <w:r w:rsidR="00E776D8" w:rsidRPr="0047203D">
        <w:rPr>
          <w:rFonts w:ascii="Palatino Linotype" w:hAnsi="Palatino Linotype" w:cs="Tahoma"/>
          <w:sz w:val="20"/>
        </w:rPr>
        <w:t xml:space="preserve">, že </w:t>
      </w:r>
      <w:r w:rsidR="00E032D2" w:rsidRPr="0047203D">
        <w:rPr>
          <w:rFonts w:ascii="Palatino Linotype" w:hAnsi="Palatino Linotype" w:cs="Tahoma"/>
          <w:sz w:val="20"/>
        </w:rPr>
        <w:t>n</w:t>
      </w:r>
      <w:r w:rsidR="00E776D8" w:rsidRPr="0047203D">
        <w:rPr>
          <w:rFonts w:ascii="Palatino Linotype" w:hAnsi="Palatino Linotype" w:cs="Tahoma"/>
          <w:sz w:val="20"/>
        </w:rPr>
        <w:t>euzavřel</w:t>
      </w:r>
      <w:r w:rsidR="00D43BCA" w:rsidRPr="0047203D">
        <w:rPr>
          <w:rFonts w:ascii="Palatino Linotype" w:hAnsi="Palatino Linotype" w:cs="Tahoma"/>
          <w:sz w:val="20"/>
        </w:rPr>
        <w:t xml:space="preserve"> </w:t>
      </w:r>
      <w:r w:rsidR="00E776D8" w:rsidRPr="0047203D">
        <w:rPr>
          <w:rFonts w:ascii="Palatino Linotype" w:hAnsi="Palatino Linotype" w:cs="Tahoma"/>
          <w:sz w:val="20"/>
        </w:rPr>
        <w:t>žádnou</w:t>
      </w:r>
      <w:r w:rsidR="00E776D8" w:rsidRPr="00734AF0">
        <w:rPr>
          <w:rFonts w:ascii="Palatino Linotype" w:hAnsi="Palatino Linotype" w:cs="Tahoma"/>
          <w:sz w:val="20"/>
        </w:rPr>
        <w:t xml:space="preserve"> další smlouvu či jinak </w:t>
      </w:r>
      <w:r w:rsidR="00E032D2" w:rsidRPr="00404683">
        <w:rPr>
          <w:rFonts w:ascii="Palatino Linotype" w:hAnsi="Palatino Linotype" w:cs="Tahoma"/>
          <w:sz w:val="20"/>
        </w:rPr>
        <w:t>n</w:t>
      </w:r>
      <w:r w:rsidR="00E776D8" w:rsidRPr="00404683">
        <w:rPr>
          <w:rFonts w:ascii="Palatino Linotype" w:hAnsi="Palatino Linotype" w:cs="Tahoma"/>
          <w:sz w:val="20"/>
        </w:rPr>
        <w:t>evstoupil</w:t>
      </w:r>
      <w:r w:rsidR="00E776D8" w:rsidRPr="00734AF0">
        <w:rPr>
          <w:rFonts w:ascii="Palatino Linotype" w:hAnsi="Palatino Linotype" w:cs="Tahoma"/>
          <w:sz w:val="20"/>
        </w:rPr>
        <w:t xml:space="preserve"> do žádného v této smlouvě výslovně neuvedeného vztahu, kter</w:t>
      </w:r>
      <w:r w:rsidR="005301EB" w:rsidRPr="00734AF0">
        <w:rPr>
          <w:rFonts w:ascii="Palatino Linotype" w:hAnsi="Palatino Linotype" w:cs="Tahoma"/>
          <w:sz w:val="20"/>
        </w:rPr>
        <w:t>ý</w:t>
      </w:r>
      <w:r w:rsidR="00E776D8" w:rsidRPr="00734AF0">
        <w:rPr>
          <w:rFonts w:ascii="Palatino Linotype" w:hAnsi="Palatino Linotype" w:cs="Tahoma"/>
          <w:sz w:val="20"/>
        </w:rPr>
        <w:t xml:space="preserve"> by ve svém důsledku mohl mít vliv na rozsah </w:t>
      </w:r>
      <w:r>
        <w:rPr>
          <w:rFonts w:ascii="Palatino Linotype" w:hAnsi="Palatino Linotype" w:cs="Tahoma"/>
          <w:sz w:val="20"/>
        </w:rPr>
        <w:t xml:space="preserve">budoucího </w:t>
      </w:r>
      <w:r w:rsidR="00E776D8" w:rsidRPr="00734AF0">
        <w:rPr>
          <w:rFonts w:ascii="Palatino Linotype" w:hAnsi="Palatino Linotype" w:cs="Tahoma"/>
          <w:sz w:val="20"/>
        </w:rPr>
        <w:t xml:space="preserve">vlastnického práva </w:t>
      </w:r>
      <w:r>
        <w:rPr>
          <w:rFonts w:ascii="Palatino Linotype" w:hAnsi="Palatino Linotype" w:cs="Tahoma"/>
          <w:sz w:val="20"/>
        </w:rPr>
        <w:t xml:space="preserve">podle této smlouvy </w:t>
      </w:r>
      <w:r w:rsidR="00E776D8" w:rsidRPr="00734AF0">
        <w:rPr>
          <w:rFonts w:ascii="Palatino Linotype" w:hAnsi="Palatino Linotype" w:cs="Tahoma"/>
          <w:sz w:val="20"/>
        </w:rPr>
        <w:t>k předmětným nemovitostem nebo tuto mohl zatížit jakýmkoliv právem věcné či osobní povahy bez ohledu na skutečnost, zda-li</w:t>
      </w:r>
      <w:r w:rsidR="00EF7A49" w:rsidRPr="00734AF0">
        <w:rPr>
          <w:rFonts w:ascii="Palatino Linotype" w:hAnsi="Palatino Linotype" w:cs="Tahoma"/>
          <w:sz w:val="20"/>
        </w:rPr>
        <w:t xml:space="preserve"> </w:t>
      </w:r>
      <w:r w:rsidR="00E776D8" w:rsidRPr="00734AF0">
        <w:rPr>
          <w:rFonts w:ascii="Palatino Linotype" w:hAnsi="Palatino Linotype" w:cs="Tahoma"/>
          <w:sz w:val="20"/>
        </w:rPr>
        <w:t>se takové právo či omezení zapisuje do katastru nemovitostí či nikoliv</w:t>
      </w:r>
      <w:r w:rsidR="005301EB" w:rsidRPr="00734AF0">
        <w:rPr>
          <w:rFonts w:ascii="Palatino Linotype" w:hAnsi="Palatino Linotype" w:cs="Tahoma"/>
          <w:sz w:val="20"/>
        </w:rPr>
        <w:t xml:space="preserve">, a že neexistují ani jiné skutečnosti, které by ve svém důsledku mohly mít vliv na rozsah </w:t>
      </w:r>
      <w:r>
        <w:rPr>
          <w:rFonts w:ascii="Palatino Linotype" w:hAnsi="Palatino Linotype" w:cs="Tahoma"/>
          <w:sz w:val="20"/>
        </w:rPr>
        <w:t xml:space="preserve">budoucího </w:t>
      </w:r>
      <w:r w:rsidR="005301EB" w:rsidRPr="00734AF0">
        <w:rPr>
          <w:rFonts w:ascii="Palatino Linotype" w:hAnsi="Palatino Linotype" w:cs="Tahoma"/>
          <w:sz w:val="20"/>
        </w:rPr>
        <w:t>vlastnického práva k předmětným nemovitostem nebo tuto mohly zatížit jakýmkoliv právem věcné či osobní povahy bez ohledu na skutečnost, zda-li se takové právo či omezení zapisuje do katastru nemovitostí či nikoliv</w:t>
      </w:r>
      <w:r w:rsidR="00234D98" w:rsidRPr="00734AF0">
        <w:rPr>
          <w:rFonts w:ascii="Palatino Linotype" w:hAnsi="Palatino Linotype" w:cs="Tahoma"/>
          <w:sz w:val="20"/>
        </w:rPr>
        <w:t xml:space="preserve">, a že </w:t>
      </w:r>
      <w:r w:rsidR="00F9678B" w:rsidRPr="00734AF0">
        <w:rPr>
          <w:rFonts w:ascii="Palatino Linotype" w:hAnsi="Palatino Linotype" w:cs="Tahoma"/>
          <w:sz w:val="20"/>
        </w:rPr>
        <w:t xml:space="preserve">ohledně předmětných nemovitostí </w:t>
      </w:r>
      <w:r w:rsidR="00112822">
        <w:rPr>
          <w:rFonts w:ascii="Palatino Linotype" w:hAnsi="Palatino Linotype" w:cs="Tahoma"/>
          <w:sz w:val="20"/>
        </w:rPr>
        <w:t xml:space="preserve">ke dni podpisu této smlouvy </w:t>
      </w:r>
      <w:r w:rsidR="00F9678B" w:rsidRPr="00734AF0">
        <w:rPr>
          <w:rFonts w:ascii="Palatino Linotype" w:hAnsi="Palatino Linotype" w:cs="Tahoma"/>
          <w:sz w:val="20"/>
        </w:rPr>
        <w:t xml:space="preserve">nejsou a nebyly u příslušného katastrálního úřadu podány žádné návrhy, o nichž dosud nebylo pravomocně rozhodnuto. </w:t>
      </w:r>
      <w:r w:rsidR="005301EB" w:rsidRPr="00734AF0">
        <w:rPr>
          <w:rFonts w:ascii="Palatino Linotype" w:hAnsi="Palatino Linotype"/>
          <w:sz w:val="20"/>
        </w:rPr>
        <w:t xml:space="preserve">Smluvní strany se dohodly, že pokud se </w:t>
      </w:r>
      <w:r w:rsidR="00234D98" w:rsidRPr="00734AF0">
        <w:rPr>
          <w:rFonts w:ascii="Palatino Linotype" w:hAnsi="Palatino Linotype"/>
          <w:sz w:val="20"/>
        </w:rPr>
        <w:t xml:space="preserve">jakékoliv </w:t>
      </w:r>
      <w:r w:rsidR="005301EB" w:rsidRPr="00734AF0">
        <w:rPr>
          <w:rFonts w:ascii="Palatino Linotype" w:hAnsi="Palatino Linotype"/>
          <w:sz w:val="20"/>
        </w:rPr>
        <w:t xml:space="preserve">prohlášení </w:t>
      </w:r>
      <w:r w:rsidR="00010DDD" w:rsidRPr="00CF5E14">
        <w:rPr>
          <w:rFonts w:ascii="Palatino Linotype" w:hAnsi="Palatino Linotype"/>
          <w:sz w:val="20"/>
        </w:rPr>
        <w:t xml:space="preserve">budoucího </w:t>
      </w:r>
      <w:r w:rsidR="00E032D2" w:rsidRPr="00CF5E14">
        <w:rPr>
          <w:rFonts w:ascii="Palatino Linotype" w:hAnsi="Palatino Linotype"/>
          <w:sz w:val="20"/>
        </w:rPr>
        <w:t>pr</w:t>
      </w:r>
      <w:r w:rsidR="005301EB" w:rsidRPr="00CF5E14">
        <w:rPr>
          <w:rFonts w:ascii="Palatino Linotype" w:hAnsi="Palatino Linotype"/>
          <w:sz w:val="20"/>
        </w:rPr>
        <w:t>odávající</w:t>
      </w:r>
      <w:r w:rsidR="00CF5E14">
        <w:rPr>
          <w:rFonts w:ascii="Palatino Linotype" w:hAnsi="Palatino Linotype"/>
          <w:sz w:val="20"/>
        </w:rPr>
        <w:t>ho</w:t>
      </w:r>
      <w:r w:rsidR="005301EB" w:rsidRPr="00734AF0">
        <w:rPr>
          <w:rFonts w:ascii="Palatino Linotype" w:hAnsi="Palatino Linotype"/>
          <w:sz w:val="20"/>
        </w:rPr>
        <w:t>, jak je uvedeno v</w:t>
      </w:r>
      <w:r w:rsidR="00CE3486" w:rsidRPr="00734AF0">
        <w:rPr>
          <w:rFonts w:ascii="Palatino Linotype" w:hAnsi="Palatino Linotype"/>
          <w:sz w:val="20"/>
        </w:rPr>
        <w:t> tomto odstavci</w:t>
      </w:r>
      <w:r w:rsidR="005301EB" w:rsidRPr="00734AF0">
        <w:rPr>
          <w:rFonts w:ascii="Palatino Linotype" w:hAnsi="Palatino Linotype"/>
          <w:sz w:val="20"/>
        </w:rPr>
        <w:t xml:space="preserve">, ukáže jako nepravdivé, </w:t>
      </w:r>
      <w:r w:rsidR="00B40D1D">
        <w:rPr>
          <w:rFonts w:ascii="Palatino Linotype" w:hAnsi="Palatino Linotype"/>
          <w:sz w:val="20"/>
        </w:rPr>
        <w:t>je</w:t>
      </w:r>
      <w:r w:rsidR="005301EB" w:rsidRPr="00734AF0">
        <w:rPr>
          <w:rFonts w:ascii="Palatino Linotype" w:hAnsi="Palatino Linotype"/>
          <w:sz w:val="20"/>
        </w:rPr>
        <w:t xml:space="preserve"> </w:t>
      </w:r>
      <w:r w:rsidR="00010DDD">
        <w:rPr>
          <w:rFonts w:ascii="Palatino Linotype" w:hAnsi="Palatino Linotype"/>
          <w:sz w:val="20"/>
        </w:rPr>
        <w:t xml:space="preserve">budoucí </w:t>
      </w:r>
      <w:r w:rsidR="005301EB" w:rsidRPr="00734AF0">
        <w:rPr>
          <w:rFonts w:ascii="Palatino Linotype" w:hAnsi="Palatino Linotype"/>
          <w:sz w:val="20"/>
        </w:rPr>
        <w:t xml:space="preserve">kupující </w:t>
      </w:r>
      <w:r w:rsidR="005301EB" w:rsidRPr="00B40D1D">
        <w:rPr>
          <w:rFonts w:ascii="Palatino Linotype" w:hAnsi="Palatino Linotype"/>
          <w:sz w:val="20"/>
        </w:rPr>
        <w:t>o</w:t>
      </w:r>
      <w:r w:rsidR="00E032D2" w:rsidRPr="00B40D1D">
        <w:rPr>
          <w:rFonts w:ascii="Palatino Linotype" w:hAnsi="Palatino Linotype"/>
          <w:sz w:val="20"/>
        </w:rPr>
        <w:t xml:space="preserve">právněna </w:t>
      </w:r>
      <w:r w:rsidR="005301EB" w:rsidRPr="00734AF0">
        <w:rPr>
          <w:rFonts w:ascii="Palatino Linotype" w:hAnsi="Palatino Linotype"/>
          <w:sz w:val="20"/>
        </w:rPr>
        <w:t>od této smlouvy odstoupit</w:t>
      </w:r>
      <w:r w:rsidR="00CE3486" w:rsidRPr="00734AF0">
        <w:rPr>
          <w:rFonts w:ascii="Palatino Linotype" w:hAnsi="Palatino Linotype"/>
          <w:sz w:val="20"/>
        </w:rPr>
        <w:t>.</w:t>
      </w:r>
    </w:p>
    <w:p w:rsidR="00305174" w:rsidRPr="00734AF0" w:rsidRDefault="00010DDD" w:rsidP="000A2A31">
      <w:pPr>
        <w:widowControl w:val="0"/>
        <w:numPr>
          <w:ilvl w:val="0"/>
          <w:numId w:val="2"/>
        </w:numPr>
        <w:spacing w:line="276" w:lineRule="auto"/>
        <w:ind w:left="426" w:hanging="426"/>
        <w:jc w:val="both"/>
        <w:rPr>
          <w:rFonts w:ascii="Palatino Linotype" w:hAnsi="Palatino Linotype" w:cs="Tahoma"/>
          <w:sz w:val="20"/>
        </w:rPr>
      </w:pPr>
      <w:r>
        <w:rPr>
          <w:rFonts w:ascii="Palatino Linotype" w:hAnsi="Palatino Linotype" w:cs="Tahoma"/>
          <w:sz w:val="20"/>
        </w:rPr>
        <w:t>Budoucí p</w:t>
      </w:r>
      <w:r w:rsidR="00A621D7" w:rsidRPr="00734AF0">
        <w:rPr>
          <w:rFonts w:ascii="Palatino Linotype" w:hAnsi="Palatino Linotype" w:cs="Tahoma"/>
          <w:sz w:val="20"/>
        </w:rPr>
        <w:t xml:space="preserve">rodávající dále </w:t>
      </w:r>
      <w:r w:rsidR="00A621D7" w:rsidRPr="003B524B">
        <w:rPr>
          <w:rFonts w:ascii="Palatino Linotype" w:hAnsi="Palatino Linotype" w:cs="Tahoma"/>
          <w:sz w:val="20"/>
        </w:rPr>
        <w:t>prohlašuj</w:t>
      </w:r>
      <w:r w:rsidR="003B524B">
        <w:rPr>
          <w:rFonts w:ascii="Palatino Linotype" w:hAnsi="Palatino Linotype" w:cs="Tahoma"/>
          <w:sz w:val="20"/>
        </w:rPr>
        <w:t>e</w:t>
      </w:r>
      <w:r w:rsidR="00A621D7" w:rsidRPr="00734AF0">
        <w:rPr>
          <w:rFonts w:ascii="Palatino Linotype" w:hAnsi="Palatino Linotype" w:cs="Tahoma"/>
          <w:sz w:val="20"/>
        </w:rPr>
        <w:t>, že</w:t>
      </w:r>
      <w:r w:rsidR="00966CC4" w:rsidRPr="00734AF0">
        <w:rPr>
          <w:rFonts w:ascii="Palatino Linotype" w:hAnsi="Palatino Linotype" w:cs="Tahoma"/>
          <w:sz w:val="20"/>
        </w:rPr>
        <w:t xml:space="preserve"> </w:t>
      </w:r>
      <w:r w:rsidR="00966CC4" w:rsidRPr="00734AF0">
        <w:rPr>
          <w:rFonts w:ascii="Palatino Linotype" w:hAnsi="Palatino Linotype"/>
          <w:sz w:val="20"/>
        </w:rPr>
        <w:t>převáděné nemovitosti nejsou předmětem soudního nebo rozhodčího řízení, insolvenčního řízení, vyvlastňovacího řízení, exekučního řízení ani řízení o výkon rozhodnutí, ani</w:t>
      </w:r>
      <w:r w:rsidR="003B524B">
        <w:rPr>
          <w:rFonts w:ascii="Palatino Linotype" w:hAnsi="Palatino Linotype"/>
          <w:sz w:val="20"/>
        </w:rPr>
        <w:t xml:space="preserve"> mu</w:t>
      </w:r>
      <w:r w:rsidR="00E032D2" w:rsidRPr="00734AF0">
        <w:rPr>
          <w:rFonts w:ascii="Palatino Linotype" w:hAnsi="Palatino Linotype"/>
          <w:sz w:val="20"/>
        </w:rPr>
        <w:t xml:space="preserve"> </w:t>
      </w:r>
      <w:r w:rsidR="00966CC4" w:rsidRPr="00734AF0">
        <w:rPr>
          <w:rFonts w:ascii="Palatino Linotype" w:hAnsi="Palatino Linotype"/>
          <w:sz w:val="20"/>
        </w:rPr>
        <w:t>nejsou známy důvody, na základě kterých by k zahájení takových řízení mohlo dojít, vyjma těch řízení, jenž jsou výslovně uvedena v této smlouvě.</w:t>
      </w:r>
      <w:r w:rsidR="00742A69" w:rsidRPr="00734AF0">
        <w:rPr>
          <w:rFonts w:ascii="Palatino Linotype" w:hAnsi="Palatino Linotype"/>
          <w:sz w:val="20"/>
        </w:rPr>
        <w:t xml:space="preserve"> </w:t>
      </w:r>
      <w:r w:rsidR="003F2CF4">
        <w:rPr>
          <w:rFonts w:ascii="Palatino Linotype" w:hAnsi="Palatino Linotype" w:cs="Tahoma"/>
          <w:sz w:val="20"/>
        </w:rPr>
        <w:t>Budoucí p</w:t>
      </w:r>
      <w:r w:rsidR="00620ED0" w:rsidRPr="00734AF0">
        <w:rPr>
          <w:rFonts w:ascii="Palatino Linotype" w:hAnsi="Palatino Linotype" w:cs="Tahoma"/>
          <w:sz w:val="20"/>
        </w:rPr>
        <w:t xml:space="preserve">rodávající </w:t>
      </w:r>
      <w:r w:rsidR="003B524B">
        <w:rPr>
          <w:rFonts w:ascii="Palatino Linotype" w:hAnsi="Palatino Linotype" w:cs="Tahoma"/>
          <w:sz w:val="20"/>
        </w:rPr>
        <w:t>prohlašuje</w:t>
      </w:r>
      <w:r w:rsidR="00620ED0" w:rsidRPr="00734AF0">
        <w:rPr>
          <w:rFonts w:ascii="Palatino Linotype" w:hAnsi="Palatino Linotype" w:cs="Tahoma"/>
          <w:sz w:val="20"/>
        </w:rPr>
        <w:t xml:space="preserve">, že </w:t>
      </w:r>
      <w:r w:rsidR="00620ED0" w:rsidRPr="003B524B">
        <w:rPr>
          <w:rFonts w:ascii="Palatino Linotype" w:hAnsi="Palatino Linotype" w:cs="Tahoma"/>
          <w:sz w:val="20"/>
        </w:rPr>
        <w:t xml:space="preserve">není </w:t>
      </w:r>
      <w:r w:rsidR="00620ED0" w:rsidRPr="00734AF0">
        <w:rPr>
          <w:rFonts w:ascii="Palatino Linotype" w:hAnsi="Palatino Linotype" w:cs="Tahoma"/>
          <w:sz w:val="20"/>
        </w:rPr>
        <w:t xml:space="preserve">jakkoliv </w:t>
      </w:r>
      <w:r w:rsidR="00620ED0" w:rsidRPr="003B524B">
        <w:rPr>
          <w:rFonts w:ascii="Palatino Linotype" w:hAnsi="Palatino Linotype" w:cs="Tahoma"/>
          <w:sz w:val="20"/>
        </w:rPr>
        <w:t xml:space="preserve">omezen </w:t>
      </w:r>
      <w:r w:rsidR="00620ED0" w:rsidRPr="00734AF0">
        <w:rPr>
          <w:rFonts w:ascii="Palatino Linotype" w:hAnsi="Palatino Linotype" w:cs="Tahoma"/>
          <w:sz w:val="20"/>
        </w:rPr>
        <w:t xml:space="preserve">v právu disponovat s nemovitostmi, a to ani smluvně ani ze zákona. </w:t>
      </w:r>
      <w:r w:rsidR="00742A69" w:rsidRPr="00734AF0">
        <w:rPr>
          <w:rFonts w:ascii="Palatino Linotype" w:hAnsi="Palatino Linotype"/>
          <w:sz w:val="20"/>
        </w:rPr>
        <w:t xml:space="preserve">Smluvní strany se dohodly, že pokud se prohlášení </w:t>
      </w:r>
      <w:r w:rsidRPr="00E162FB">
        <w:rPr>
          <w:rFonts w:ascii="Palatino Linotype" w:hAnsi="Palatino Linotype"/>
          <w:sz w:val="20"/>
        </w:rPr>
        <w:t xml:space="preserve">budoucího </w:t>
      </w:r>
      <w:r w:rsidR="00E032D2" w:rsidRPr="00E162FB">
        <w:rPr>
          <w:rFonts w:ascii="Palatino Linotype" w:hAnsi="Palatino Linotype"/>
          <w:sz w:val="20"/>
        </w:rPr>
        <w:t>p</w:t>
      </w:r>
      <w:r w:rsidR="00742A69" w:rsidRPr="00E162FB">
        <w:rPr>
          <w:rFonts w:ascii="Palatino Linotype" w:hAnsi="Palatino Linotype"/>
          <w:sz w:val="20"/>
        </w:rPr>
        <w:t>rodávajícíh</w:t>
      </w:r>
      <w:r w:rsidR="00E162FB">
        <w:rPr>
          <w:rFonts w:ascii="Palatino Linotype" w:hAnsi="Palatino Linotype"/>
          <w:sz w:val="20"/>
        </w:rPr>
        <w:t>o</w:t>
      </w:r>
      <w:r w:rsidR="002005AC" w:rsidRPr="00734AF0">
        <w:rPr>
          <w:rFonts w:ascii="Palatino Linotype" w:hAnsi="Palatino Linotype"/>
          <w:sz w:val="20"/>
        </w:rPr>
        <w:t>,</w:t>
      </w:r>
      <w:r w:rsidR="00742A69" w:rsidRPr="00734AF0">
        <w:rPr>
          <w:rFonts w:ascii="Palatino Linotype" w:hAnsi="Palatino Linotype"/>
          <w:sz w:val="20"/>
        </w:rPr>
        <w:t xml:space="preserve"> jak je uvedeno v tomto odstavci, ukáže jako nepravdivé, </w:t>
      </w:r>
      <w:r w:rsidR="00E162FB">
        <w:rPr>
          <w:rFonts w:ascii="Palatino Linotype" w:hAnsi="Palatino Linotype"/>
          <w:sz w:val="20"/>
        </w:rPr>
        <w:t>je</w:t>
      </w:r>
      <w:r w:rsidR="00742A69" w:rsidRPr="00734AF0">
        <w:rPr>
          <w:rFonts w:ascii="Palatino Linotype" w:hAnsi="Palatino Linotype"/>
          <w:sz w:val="20"/>
        </w:rPr>
        <w:t xml:space="preserve"> </w:t>
      </w:r>
      <w:r>
        <w:rPr>
          <w:rFonts w:ascii="Palatino Linotype" w:hAnsi="Palatino Linotype"/>
          <w:sz w:val="20"/>
        </w:rPr>
        <w:t xml:space="preserve">budoucí </w:t>
      </w:r>
      <w:r w:rsidR="00742A69" w:rsidRPr="00734AF0">
        <w:rPr>
          <w:rFonts w:ascii="Palatino Linotype" w:hAnsi="Palatino Linotype"/>
          <w:sz w:val="20"/>
        </w:rPr>
        <w:t xml:space="preserve">kupující </w:t>
      </w:r>
      <w:r w:rsidR="00742A69" w:rsidRPr="00E162FB">
        <w:rPr>
          <w:rFonts w:ascii="Palatino Linotype" w:hAnsi="Palatino Linotype"/>
          <w:sz w:val="20"/>
        </w:rPr>
        <w:t>o</w:t>
      </w:r>
      <w:r w:rsidR="00E032D2" w:rsidRPr="00E162FB">
        <w:rPr>
          <w:rFonts w:ascii="Palatino Linotype" w:hAnsi="Palatino Linotype"/>
          <w:sz w:val="20"/>
        </w:rPr>
        <w:t xml:space="preserve">právněna </w:t>
      </w:r>
      <w:r w:rsidR="00742A69" w:rsidRPr="00734AF0">
        <w:rPr>
          <w:rFonts w:ascii="Palatino Linotype" w:hAnsi="Palatino Linotype"/>
          <w:sz w:val="20"/>
        </w:rPr>
        <w:t>od této smlouvy odstoupit</w:t>
      </w:r>
      <w:r w:rsidR="00E162FB">
        <w:rPr>
          <w:rFonts w:ascii="Palatino Linotype" w:hAnsi="Palatino Linotype"/>
          <w:sz w:val="20"/>
        </w:rPr>
        <w:t>.</w:t>
      </w:r>
    </w:p>
    <w:p w:rsidR="00187941" w:rsidRDefault="00010DDD" w:rsidP="000A2A31">
      <w:pPr>
        <w:widowControl w:val="0"/>
        <w:numPr>
          <w:ilvl w:val="0"/>
          <w:numId w:val="2"/>
        </w:numPr>
        <w:spacing w:line="276" w:lineRule="auto"/>
        <w:ind w:left="426" w:hanging="426"/>
        <w:jc w:val="both"/>
        <w:rPr>
          <w:rFonts w:ascii="Palatino Linotype" w:hAnsi="Palatino Linotype" w:cs="Tahoma"/>
          <w:sz w:val="20"/>
        </w:rPr>
      </w:pPr>
      <w:r>
        <w:rPr>
          <w:rFonts w:ascii="Palatino Linotype" w:hAnsi="Palatino Linotype"/>
          <w:sz w:val="20"/>
        </w:rPr>
        <w:t>Budoucí p</w:t>
      </w:r>
      <w:r w:rsidR="0091673F" w:rsidRPr="00734AF0">
        <w:rPr>
          <w:rFonts w:ascii="Palatino Linotype" w:hAnsi="Palatino Linotype"/>
          <w:sz w:val="20"/>
        </w:rPr>
        <w:t xml:space="preserve">rodávající se </w:t>
      </w:r>
      <w:r w:rsidR="0091673F" w:rsidRPr="00E162FB">
        <w:rPr>
          <w:rFonts w:ascii="Palatino Linotype" w:hAnsi="Palatino Linotype"/>
          <w:sz w:val="20"/>
        </w:rPr>
        <w:t xml:space="preserve">zavazuje </w:t>
      </w:r>
      <w:r w:rsidR="0091673F" w:rsidRPr="00734AF0">
        <w:rPr>
          <w:rFonts w:ascii="Palatino Linotype" w:hAnsi="Palatino Linotype"/>
          <w:sz w:val="20"/>
        </w:rPr>
        <w:t xml:space="preserve">nemovitosti uvedené v této smlouvě </w:t>
      </w:r>
      <w:r w:rsidR="007F305A" w:rsidRPr="00734AF0">
        <w:rPr>
          <w:rFonts w:ascii="Palatino Linotype" w:hAnsi="Palatino Linotype"/>
          <w:sz w:val="20"/>
        </w:rPr>
        <w:t xml:space="preserve">po podpisu této smlouvy </w:t>
      </w:r>
      <w:r>
        <w:rPr>
          <w:rFonts w:ascii="Palatino Linotype" w:hAnsi="Palatino Linotype"/>
          <w:sz w:val="20"/>
        </w:rPr>
        <w:t xml:space="preserve">po dobu účinnosti této smlouvy </w:t>
      </w:r>
      <w:r w:rsidR="0091673F" w:rsidRPr="00734AF0">
        <w:rPr>
          <w:rFonts w:ascii="Palatino Linotype" w:hAnsi="Palatino Linotype"/>
          <w:sz w:val="20"/>
        </w:rPr>
        <w:t>nezcizit a nezatížit jakýmkoliv právem třetí osoby.</w:t>
      </w:r>
      <w:r w:rsidR="007F305A" w:rsidRPr="00734AF0">
        <w:rPr>
          <w:rFonts w:ascii="Palatino Linotype" w:hAnsi="Palatino Linotype"/>
          <w:sz w:val="20"/>
        </w:rPr>
        <w:t xml:space="preserve"> </w:t>
      </w:r>
      <w:r w:rsidR="0091673F" w:rsidRPr="00734AF0">
        <w:rPr>
          <w:rFonts w:ascii="Palatino Linotype" w:hAnsi="Palatino Linotype"/>
          <w:sz w:val="20"/>
        </w:rPr>
        <w:t xml:space="preserve">Smluvní </w:t>
      </w:r>
      <w:r w:rsidR="0091673F" w:rsidRPr="00734AF0">
        <w:rPr>
          <w:rFonts w:ascii="Palatino Linotype" w:hAnsi="Palatino Linotype"/>
          <w:sz w:val="20"/>
        </w:rPr>
        <w:lastRenderedPageBreak/>
        <w:t xml:space="preserve">strany se dohodly, že pro případ porušení této povinnosti </w:t>
      </w:r>
      <w:r w:rsidR="00E162FB">
        <w:rPr>
          <w:rFonts w:ascii="Palatino Linotype" w:hAnsi="Palatino Linotype"/>
          <w:sz w:val="20"/>
        </w:rPr>
        <w:t>budoucího prodávajícího</w:t>
      </w:r>
      <w:r w:rsidR="0091673F" w:rsidRPr="00734AF0">
        <w:rPr>
          <w:rFonts w:ascii="Palatino Linotype" w:hAnsi="Palatino Linotype"/>
          <w:sz w:val="20"/>
        </w:rPr>
        <w:t>, jak je uvedena v tomto odstavci,</w:t>
      </w:r>
      <w:r w:rsidR="00E162FB">
        <w:rPr>
          <w:rFonts w:ascii="Palatino Linotype" w:hAnsi="Palatino Linotype"/>
          <w:sz w:val="20"/>
        </w:rPr>
        <w:t xml:space="preserve"> je</w:t>
      </w:r>
      <w:r w:rsidR="0091673F" w:rsidRPr="00734AF0">
        <w:rPr>
          <w:rFonts w:ascii="Palatino Linotype" w:hAnsi="Palatino Linotype"/>
          <w:sz w:val="20"/>
        </w:rPr>
        <w:t xml:space="preserve"> </w:t>
      </w:r>
      <w:r w:rsidR="00061CAA">
        <w:rPr>
          <w:rFonts w:ascii="Palatino Linotype" w:hAnsi="Palatino Linotype"/>
          <w:sz w:val="20"/>
        </w:rPr>
        <w:t xml:space="preserve">budoucí </w:t>
      </w:r>
      <w:r w:rsidR="0091673F" w:rsidRPr="00734AF0">
        <w:rPr>
          <w:rFonts w:ascii="Palatino Linotype" w:hAnsi="Palatino Linotype"/>
          <w:sz w:val="20"/>
        </w:rPr>
        <w:t xml:space="preserve">kupující </w:t>
      </w:r>
      <w:r w:rsidR="0091673F" w:rsidRPr="00E162FB">
        <w:rPr>
          <w:rFonts w:ascii="Palatino Linotype" w:hAnsi="Palatino Linotype"/>
          <w:sz w:val="20"/>
        </w:rPr>
        <w:t>op</w:t>
      </w:r>
      <w:r w:rsidR="00E032D2" w:rsidRPr="00E162FB">
        <w:rPr>
          <w:rFonts w:ascii="Palatino Linotype" w:hAnsi="Palatino Linotype"/>
          <w:sz w:val="20"/>
        </w:rPr>
        <w:t xml:space="preserve">rávněna </w:t>
      </w:r>
      <w:r w:rsidR="0091673F" w:rsidRPr="00734AF0">
        <w:rPr>
          <w:rFonts w:ascii="Palatino Linotype" w:hAnsi="Palatino Linotype"/>
          <w:sz w:val="20"/>
        </w:rPr>
        <w:t>od této smlouvy odstoupit</w:t>
      </w:r>
      <w:r w:rsidR="00E162FB">
        <w:rPr>
          <w:rFonts w:ascii="Palatino Linotype" w:hAnsi="Palatino Linotype"/>
          <w:sz w:val="20"/>
        </w:rPr>
        <w:t>.</w:t>
      </w:r>
    </w:p>
    <w:p w:rsidR="00061CAA" w:rsidRPr="00061CAA" w:rsidRDefault="00061CAA" w:rsidP="00061CAA">
      <w:pPr>
        <w:widowControl w:val="0"/>
        <w:spacing w:line="276" w:lineRule="auto"/>
        <w:ind w:left="426"/>
        <w:jc w:val="both"/>
        <w:rPr>
          <w:rFonts w:ascii="Palatino Linotype" w:hAnsi="Palatino Linotype" w:cs="Tahoma"/>
          <w:sz w:val="20"/>
        </w:rPr>
      </w:pPr>
    </w:p>
    <w:p w:rsidR="00187941" w:rsidRPr="00734AF0" w:rsidRDefault="00187941" w:rsidP="00734AF0">
      <w:pPr>
        <w:spacing w:line="276" w:lineRule="auto"/>
        <w:jc w:val="center"/>
        <w:rPr>
          <w:rFonts w:ascii="Palatino Linotype" w:hAnsi="Palatino Linotype" w:cs="Tahoma"/>
          <w:b/>
          <w:sz w:val="20"/>
        </w:rPr>
      </w:pPr>
      <w:r w:rsidRPr="00734AF0">
        <w:rPr>
          <w:rFonts w:ascii="Palatino Linotype" w:hAnsi="Palatino Linotype" w:cs="Tahoma"/>
          <w:b/>
          <w:sz w:val="20"/>
        </w:rPr>
        <w:t>V.</w:t>
      </w:r>
    </w:p>
    <w:p w:rsidR="00187941" w:rsidRPr="00734AF0" w:rsidRDefault="00187941" w:rsidP="00734AF0">
      <w:pPr>
        <w:tabs>
          <w:tab w:val="left" w:pos="284"/>
        </w:tabs>
        <w:spacing w:line="276" w:lineRule="auto"/>
        <w:jc w:val="center"/>
        <w:rPr>
          <w:rFonts w:ascii="Palatino Linotype" w:hAnsi="Palatino Linotype" w:cs="Tahoma"/>
          <w:b/>
          <w:sz w:val="20"/>
          <w:u w:val="single"/>
        </w:rPr>
      </w:pPr>
      <w:r w:rsidRPr="00734AF0">
        <w:rPr>
          <w:rFonts w:ascii="Palatino Linotype" w:hAnsi="Palatino Linotype" w:cs="Tahoma"/>
          <w:b/>
          <w:sz w:val="20"/>
          <w:u w:val="single"/>
        </w:rPr>
        <w:t xml:space="preserve">Prohlášení </w:t>
      </w:r>
      <w:r w:rsidR="00061CAA" w:rsidRPr="00CB00D8">
        <w:rPr>
          <w:rFonts w:ascii="Palatino Linotype" w:hAnsi="Palatino Linotype" w:cs="Tahoma"/>
          <w:b/>
          <w:sz w:val="20"/>
          <w:u w:val="single"/>
        </w:rPr>
        <w:t xml:space="preserve">budoucího </w:t>
      </w:r>
      <w:r w:rsidR="007D5605" w:rsidRPr="00CB00D8">
        <w:rPr>
          <w:rFonts w:ascii="Palatino Linotype" w:hAnsi="Palatino Linotype" w:cs="Tahoma"/>
          <w:b/>
          <w:sz w:val="20"/>
          <w:u w:val="single"/>
        </w:rPr>
        <w:t xml:space="preserve">kupujícího </w:t>
      </w:r>
    </w:p>
    <w:p w:rsidR="008E68F2" w:rsidRPr="00734AF0" w:rsidRDefault="00061CAA" w:rsidP="00734AF0">
      <w:pPr>
        <w:widowControl w:val="0"/>
        <w:spacing w:line="276" w:lineRule="auto"/>
        <w:jc w:val="both"/>
        <w:rPr>
          <w:rFonts w:ascii="Palatino Linotype" w:hAnsi="Palatino Linotype" w:cs="Tahoma"/>
          <w:sz w:val="20"/>
        </w:rPr>
      </w:pPr>
      <w:r>
        <w:rPr>
          <w:rFonts w:ascii="Palatino Linotype" w:hAnsi="Palatino Linotype" w:cs="Tahoma"/>
          <w:sz w:val="20"/>
        </w:rPr>
        <w:t>Budoucí k</w:t>
      </w:r>
      <w:r w:rsidR="00187941" w:rsidRPr="00734AF0">
        <w:rPr>
          <w:rFonts w:ascii="Palatino Linotype" w:hAnsi="Palatino Linotype" w:cs="Tahoma"/>
          <w:sz w:val="20"/>
        </w:rPr>
        <w:t xml:space="preserve">upující </w:t>
      </w:r>
      <w:r w:rsidR="00187941" w:rsidRPr="00CB00D8">
        <w:rPr>
          <w:rFonts w:ascii="Palatino Linotype" w:hAnsi="Palatino Linotype" w:cs="Tahoma"/>
          <w:sz w:val="20"/>
        </w:rPr>
        <w:t>potvrzuje</w:t>
      </w:r>
      <w:r w:rsidR="00187941" w:rsidRPr="00734AF0">
        <w:rPr>
          <w:rFonts w:ascii="Palatino Linotype" w:hAnsi="Palatino Linotype" w:cs="Tahoma"/>
          <w:sz w:val="20"/>
        </w:rPr>
        <w:t>, že</w:t>
      </w:r>
      <w:r w:rsidR="00985ABF" w:rsidRPr="00734AF0">
        <w:rPr>
          <w:rFonts w:ascii="Palatino Linotype" w:hAnsi="Palatino Linotype" w:cs="Tahoma"/>
          <w:sz w:val="20"/>
        </w:rPr>
        <w:t xml:space="preserve"> </w:t>
      </w:r>
      <w:r w:rsidR="00985ABF" w:rsidRPr="00CB00D8">
        <w:rPr>
          <w:rFonts w:ascii="Palatino Linotype" w:hAnsi="Palatino Linotype" w:cs="Tahoma"/>
          <w:sz w:val="20"/>
        </w:rPr>
        <w:t>disponuje</w:t>
      </w:r>
      <w:r w:rsidR="00187941" w:rsidRPr="00734AF0">
        <w:rPr>
          <w:rFonts w:ascii="Palatino Linotype" w:hAnsi="Palatino Linotype" w:cs="Tahoma"/>
          <w:sz w:val="20"/>
        </w:rPr>
        <w:t xml:space="preserve"> dostatečným množstvím finančních prostředků ke splnění své povinnosti uhradit kupní cenu </w:t>
      </w:r>
      <w:r>
        <w:rPr>
          <w:rFonts w:ascii="Palatino Linotype" w:hAnsi="Palatino Linotype" w:cs="Tahoma"/>
          <w:sz w:val="20"/>
        </w:rPr>
        <w:t xml:space="preserve">za podmínek </w:t>
      </w:r>
      <w:r w:rsidR="00187941" w:rsidRPr="00734AF0">
        <w:rPr>
          <w:rFonts w:ascii="Palatino Linotype" w:hAnsi="Palatino Linotype" w:cs="Tahoma"/>
          <w:sz w:val="20"/>
        </w:rPr>
        <w:t>dle této smlouvy</w:t>
      </w:r>
      <w:r w:rsidR="00985ABF" w:rsidRPr="00734AF0">
        <w:rPr>
          <w:rFonts w:ascii="Palatino Linotype" w:hAnsi="Palatino Linotype" w:cs="Tahoma"/>
          <w:sz w:val="20"/>
        </w:rPr>
        <w:t>.</w:t>
      </w:r>
    </w:p>
    <w:p w:rsidR="00187941" w:rsidRPr="00734AF0" w:rsidRDefault="00187941" w:rsidP="00734AF0">
      <w:pPr>
        <w:widowControl w:val="0"/>
        <w:spacing w:line="276" w:lineRule="auto"/>
        <w:jc w:val="both"/>
        <w:rPr>
          <w:rFonts w:ascii="Palatino Linotype" w:hAnsi="Palatino Linotype" w:cs="Tahoma"/>
          <w:sz w:val="20"/>
        </w:rPr>
      </w:pPr>
    </w:p>
    <w:p w:rsidR="00F67240" w:rsidRPr="00734AF0" w:rsidRDefault="003E3FCD" w:rsidP="003E3FCD">
      <w:pPr>
        <w:pStyle w:val="NADPISCENNETUC"/>
        <w:numPr>
          <w:ilvl w:val="12"/>
          <w:numId w:val="0"/>
        </w:numPr>
        <w:spacing w:before="0" w:after="0" w:line="276" w:lineRule="auto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VI</w:t>
      </w:r>
      <w:r w:rsidR="00E776D8" w:rsidRPr="00734AF0">
        <w:rPr>
          <w:rFonts w:ascii="Palatino Linotype" w:hAnsi="Palatino Linotype"/>
          <w:b/>
          <w:bCs/>
        </w:rPr>
        <w:t>.</w:t>
      </w:r>
    </w:p>
    <w:p w:rsidR="002A4A1E" w:rsidRPr="00734AF0" w:rsidRDefault="002A4A1E" w:rsidP="00734AF0">
      <w:pPr>
        <w:pStyle w:val="NADPISCENNETUC"/>
        <w:numPr>
          <w:ilvl w:val="12"/>
          <w:numId w:val="0"/>
        </w:numPr>
        <w:spacing w:before="0" w:after="0" w:line="276" w:lineRule="auto"/>
        <w:rPr>
          <w:rFonts w:ascii="Palatino Linotype" w:hAnsi="Palatino Linotype"/>
          <w:b/>
          <w:bCs/>
          <w:u w:val="single"/>
        </w:rPr>
      </w:pPr>
      <w:r w:rsidRPr="00734AF0">
        <w:rPr>
          <w:rFonts w:ascii="Palatino Linotype" w:hAnsi="Palatino Linotype"/>
          <w:b/>
          <w:bCs/>
          <w:u w:val="single"/>
        </w:rPr>
        <w:t>Závěrečná ujednání</w:t>
      </w:r>
    </w:p>
    <w:p w:rsidR="00FA5E16" w:rsidRPr="00734AF0" w:rsidRDefault="00B92C10" w:rsidP="000A2A31">
      <w:pPr>
        <w:widowControl w:val="0"/>
        <w:numPr>
          <w:ilvl w:val="0"/>
          <w:numId w:val="3"/>
        </w:numPr>
        <w:spacing w:line="276" w:lineRule="auto"/>
        <w:ind w:left="426" w:hanging="426"/>
        <w:jc w:val="both"/>
        <w:rPr>
          <w:rFonts w:ascii="Palatino Linotype" w:hAnsi="Palatino Linotype" w:cs="Tahoma"/>
          <w:sz w:val="20"/>
        </w:rPr>
      </w:pPr>
      <w:r>
        <w:rPr>
          <w:rFonts w:ascii="Palatino Linotype" w:hAnsi="Palatino Linotype" w:cs="Tahoma"/>
          <w:bCs/>
          <w:sz w:val="20"/>
        </w:rPr>
        <w:t>Smluvní strany</w:t>
      </w:r>
      <w:r w:rsidR="00FA5E16" w:rsidRPr="00734AF0">
        <w:rPr>
          <w:rFonts w:ascii="Palatino Linotype" w:hAnsi="Palatino Linotype" w:cs="Tahoma"/>
          <w:sz w:val="20"/>
        </w:rPr>
        <w:t xml:space="preserve"> shodně prohlašují, že jim není znám důvod, který by bránil uzavření </w:t>
      </w:r>
      <w:r w:rsidR="00244F74">
        <w:rPr>
          <w:rFonts w:ascii="Palatino Linotype" w:hAnsi="Palatino Linotype" w:cs="Tahoma"/>
          <w:sz w:val="20"/>
        </w:rPr>
        <w:t xml:space="preserve">této </w:t>
      </w:r>
      <w:r w:rsidR="00FA5E16" w:rsidRPr="00734AF0">
        <w:rPr>
          <w:rFonts w:ascii="Palatino Linotype" w:hAnsi="Palatino Linotype" w:cs="Tahoma"/>
          <w:sz w:val="20"/>
        </w:rPr>
        <w:t xml:space="preserve">smlouvy, resp. přivodil její neplatnost. </w:t>
      </w:r>
    </w:p>
    <w:p w:rsidR="003B068B" w:rsidRPr="00734AF0" w:rsidRDefault="003B068B" w:rsidP="000A2A31">
      <w:pPr>
        <w:pStyle w:val="Odstavecseseznamem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Palatino Linotype" w:hAnsi="Palatino Linotype"/>
          <w:sz w:val="20"/>
          <w:szCs w:val="20"/>
        </w:rPr>
      </w:pPr>
      <w:r w:rsidRPr="00734AF0">
        <w:rPr>
          <w:rFonts w:ascii="Palatino Linotype" w:hAnsi="Palatino Linotype"/>
          <w:sz w:val="20"/>
          <w:szCs w:val="20"/>
        </w:rPr>
        <w:t xml:space="preserve">Smluvní strany se dohodly, že v případě oprávněného odstoupení od této smlouvy se smlouva od počátku </w:t>
      </w:r>
      <w:r w:rsidR="007235EC" w:rsidRPr="00734AF0">
        <w:rPr>
          <w:rFonts w:ascii="Palatino Linotype" w:hAnsi="Palatino Linotype"/>
          <w:sz w:val="20"/>
          <w:szCs w:val="20"/>
        </w:rPr>
        <w:t>ruší</w:t>
      </w:r>
      <w:r w:rsidR="00594521">
        <w:rPr>
          <w:rFonts w:ascii="Palatino Linotype" w:hAnsi="Palatino Linotype"/>
          <w:sz w:val="20"/>
          <w:szCs w:val="20"/>
        </w:rPr>
        <w:t xml:space="preserve">. </w:t>
      </w:r>
      <w:r w:rsidRPr="00734AF0">
        <w:rPr>
          <w:rFonts w:ascii="Palatino Linotype" w:hAnsi="Palatino Linotype"/>
          <w:sz w:val="20"/>
          <w:szCs w:val="20"/>
        </w:rPr>
        <w:t>Smluvní strany jsou povinny vrátit si neprodleně již poskytnutá plnění. Odstoupení musí být učiněno písemně a musí být druhé smluvní straně doručeno.</w:t>
      </w:r>
    </w:p>
    <w:p w:rsidR="003B068B" w:rsidRPr="00734AF0" w:rsidRDefault="00E776D8" w:rsidP="000A2A31">
      <w:pPr>
        <w:pStyle w:val="Odstavecseseznamem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Palatino Linotype" w:hAnsi="Palatino Linotype"/>
          <w:sz w:val="20"/>
          <w:szCs w:val="20"/>
        </w:rPr>
      </w:pPr>
      <w:r w:rsidRPr="00734AF0">
        <w:rPr>
          <w:rFonts w:ascii="Palatino Linotype" w:hAnsi="Palatino Linotype" w:cs="Tahoma"/>
          <w:sz w:val="20"/>
          <w:szCs w:val="20"/>
        </w:rPr>
        <w:t>Tato smlouva nabývá platnosti a účinnosti dnem podpisu obou smluvních stran a jakékoliv změny či doplnění této smlouvy musí být učiněny pouze písemnou formou</w:t>
      </w:r>
      <w:r w:rsidR="008E6B3F" w:rsidRPr="00734AF0">
        <w:rPr>
          <w:rFonts w:ascii="Palatino Linotype" w:hAnsi="Palatino Linotype" w:cs="Tahoma"/>
          <w:sz w:val="20"/>
          <w:szCs w:val="20"/>
        </w:rPr>
        <w:t>.</w:t>
      </w:r>
    </w:p>
    <w:p w:rsidR="003B068B" w:rsidRPr="00734AF0" w:rsidRDefault="00E776D8" w:rsidP="000A2A31">
      <w:pPr>
        <w:pStyle w:val="Odstavecseseznamem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Palatino Linotype" w:hAnsi="Palatino Linotype"/>
          <w:sz w:val="20"/>
          <w:szCs w:val="20"/>
        </w:rPr>
      </w:pPr>
      <w:r w:rsidRPr="00734AF0">
        <w:rPr>
          <w:rFonts w:ascii="Palatino Linotype" w:hAnsi="Palatino Linotype" w:cs="Tahoma"/>
          <w:sz w:val="20"/>
          <w:szCs w:val="20"/>
        </w:rPr>
        <w:t xml:space="preserve">Vztahy výslovně neupravené touto smlouvou se řídí ustanoveními zákona č. 89/2012 Sb., občanský zákoník, v platném </w:t>
      </w:r>
      <w:r w:rsidR="000D1A02" w:rsidRPr="00734AF0">
        <w:rPr>
          <w:rFonts w:ascii="Palatino Linotype" w:hAnsi="Palatino Linotype" w:cs="Tahoma"/>
          <w:sz w:val="20"/>
          <w:szCs w:val="20"/>
        </w:rPr>
        <w:t xml:space="preserve">a účinném </w:t>
      </w:r>
      <w:r w:rsidRPr="00734AF0">
        <w:rPr>
          <w:rFonts w:ascii="Palatino Linotype" w:hAnsi="Palatino Linotype" w:cs="Tahoma"/>
          <w:sz w:val="20"/>
          <w:szCs w:val="20"/>
        </w:rPr>
        <w:t>znění</w:t>
      </w:r>
      <w:r w:rsidR="000D1A02" w:rsidRPr="00734AF0">
        <w:rPr>
          <w:rFonts w:ascii="Palatino Linotype" w:hAnsi="Palatino Linotype" w:cs="Tahoma"/>
          <w:sz w:val="20"/>
          <w:szCs w:val="20"/>
        </w:rPr>
        <w:t xml:space="preserve"> ke dni nabytí účinnosti této smlouvy</w:t>
      </w:r>
      <w:r w:rsidR="008E6B3F" w:rsidRPr="00734AF0">
        <w:rPr>
          <w:rFonts w:ascii="Palatino Linotype" w:hAnsi="Palatino Linotype" w:cs="Tahoma"/>
          <w:sz w:val="20"/>
          <w:szCs w:val="20"/>
        </w:rPr>
        <w:t>.</w:t>
      </w:r>
    </w:p>
    <w:p w:rsidR="003B068B" w:rsidRPr="00734AF0" w:rsidRDefault="00E776D8" w:rsidP="000A2A31">
      <w:pPr>
        <w:pStyle w:val="Odstavecseseznamem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Palatino Linotype" w:hAnsi="Palatino Linotype"/>
          <w:sz w:val="20"/>
          <w:szCs w:val="20"/>
        </w:rPr>
      </w:pPr>
      <w:r w:rsidRPr="00734AF0">
        <w:rPr>
          <w:rFonts w:ascii="Palatino Linotype" w:hAnsi="Palatino Linotype" w:cs="Tahoma"/>
          <w:sz w:val="20"/>
          <w:szCs w:val="20"/>
        </w:rPr>
        <w:t xml:space="preserve">Tato smlouva je vyhotovena ve </w:t>
      </w:r>
      <w:r w:rsidR="00CB00D8">
        <w:rPr>
          <w:rFonts w:ascii="Palatino Linotype" w:hAnsi="Palatino Linotype" w:cs="Tahoma"/>
          <w:sz w:val="20"/>
          <w:szCs w:val="20"/>
        </w:rPr>
        <w:t>dvou</w:t>
      </w:r>
      <w:r w:rsidRPr="00734AF0">
        <w:rPr>
          <w:rFonts w:ascii="Palatino Linotype" w:hAnsi="Palatino Linotype" w:cs="Tahoma"/>
          <w:sz w:val="20"/>
          <w:szCs w:val="20"/>
        </w:rPr>
        <w:t xml:space="preserve"> vyhotoveních, z nichž </w:t>
      </w:r>
      <w:r w:rsidR="003B02E4" w:rsidRPr="00CB00D8">
        <w:rPr>
          <w:rFonts w:ascii="Palatino Linotype" w:hAnsi="Palatino Linotype" w:cs="Tahoma"/>
          <w:sz w:val="20"/>
          <w:szCs w:val="20"/>
        </w:rPr>
        <w:t>každý účastník</w:t>
      </w:r>
      <w:r w:rsidRPr="00734AF0">
        <w:rPr>
          <w:rFonts w:ascii="Palatino Linotype" w:hAnsi="Palatino Linotype" w:cs="Tahoma"/>
          <w:sz w:val="20"/>
          <w:szCs w:val="20"/>
        </w:rPr>
        <w:t xml:space="preserve"> obdrží jedno</w:t>
      </w:r>
      <w:r w:rsidR="00EF7A49" w:rsidRPr="00734AF0">
        <w:rPr>
          <w:rFonts w:ascii="Palatino Linotype" w:hAnsi="Palatino Linotype" w:cs="Tahoma"/>
          <w:sz w:val="20"/>
          <w:szCs w:val="20"/>
        </w:rPr>
        <w:t xml:space="preserve"> vyhotovení</w:t>
      </w:r>
      <w:r w:rsidR="00244F74">
        <w:rPr>
          <w:rFonts w:ascii="Palatino Linotype" w:hAnsi="Palatino Linotype" w:cs="Tahoma"/>
          <w:sz w:val="20"/>
          <w:szCs w:val="20"/>
        </w:rPr>
        <w:t>.</w:t>
      </w:r>
    </w:p>
    <w:p w:rsidR="00E776D8" w:rsidRPr="00734AF0" w:rsidRDefault="00E776D8" w:rsidP="000A2A31">
      <w:pPr>
        <w:pStyle w:val="Odstavecseseznamem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Palatino Linotype" w:hAnsi="Palatino Linotype"/>
          <w:sz w:val="20"/>
          <w:szCs w:val="20"/>
        </w:rPr>
      </w:pPr>
      <w:r w:rsidRPr="00734AF0">
        <w:rPr>
          <w:rFonts w:ascii="Palatino Linotype" w:hAnsi="Palatino Linotype" w:cs="Tahoma"/>
          <w:sz w:val="20"/>
          <w:szCs w:val="20"/>
        </w:rPr>
        <w:t>Smluvní strany prohlašují, že jsou způsobilé k právním úkonům, a že tato smlouva byla sepsána dle jejich svobodně a vážně projevené vůle, nikoli v tísni za nápadně nevýhodných podmínek.</w:t>
      </w:r>
    </w:p>
    <w:p w:rsidR="000D1A02" w:rsidRPr="00734AF0" w:rsidRDefault="000D1A02" w:rsidP="00244F74">
      <w:pPr>
        <w:widowControl w:val="0"/>
        <w:spacing w:line="276" w:lineRule="auto"/>
        <w:rPr>
          <w:rFonts w:ascii="Palatino Linotype" w:hAnsi="Palatino Linotype" w:cs="Tahoma"/>
          <w:sz w:val="20"/>
        </w:rPr>
      </w:pPr>
    </w:p>
    <w:p w:rsidR="00E776D8" w:rsidRPr="00734AF0" w:rsidRDefault="00E776D8" w:rsidP="00734AF0">
      <w:pPr>
        <w:widowControl w:val="0"/>
        <w:spacing w:line="276" w:lineRule="auto"/>
        <w:jc w:val="center"/>
        <w:rPr>
          <w:rFonts w:ascii="Palatino Linotype" w:hAnsi="Palatino Linotype" w:cs="Tahoma"/>
          <w:sz w:val="20"/>
        </w:rPr>
      </w:pPr>
      <w:r w:rsidRPr="00734AF0">
        <w:rPr>
          <w:rFonts w:ascii="Palatino Linotype" w:hAnsi="Palatino Linotype" w:cs="Tahoma"/>
          <w:sz w:val="20"/>
        </w:rPr>
        <w:t xml:space="preserve">Na důkaz bezvýhradného souhlasu se všemi ustanoveními této smlouvy </w:t>
      </w:r>
    </w:p>
    <w:p w:rsidR="002779CC" w:rsidRDefault="00E776D8" w:rsidP="00734AF0">
      <w:pPr>
        <w:widowControl w:val="0"/>
        <w:spacing w:line="276" w:lineRule="auto"/>
        <w:jc w:val="center"/>
        <w:rPr>
          <w:rFonts w:ascii="Palatino Linotype" w:hAnsi="Palatino Linotype" w:cs="Tahoma"/>
          <w:sz w:val="20"/>
        </w:rPr>
      </w:pPr>
      <w:r w:rsidRPr="00734AF0">
        <w:rPr>
          <w:rFonts w:ascii="Palatino Linotype" w:hAnsi="Palatino Linotype" w:cs="Tahoma"/>
          <w:sz w:val="20"/>
        </w:rPr>
        <w:t>připojují smluvní strany po jejím přečtení své vlastnoruční podpisy.</w:t>
      </w:r>
    </w:p>
    <w:p w:rsidR="002779CC" w:rsidRDefault="002779CC" w:rsidP="00734AF0">
      <w:pPr>
        <w:widowControl w:val="0"/>
        <w:spacing w:line="276" w:lineRule="auto"/>
        <w:jc w:val="center"/>
        <w:rPr>
          <w:rFonts w:ascii="Palatino Linotype" w:hAnsi="Palatino Linotype" w:cs="Tahoma"/>
          <w:sz w:val="20"/>
        </w:rPr>
      </w:pPr>
    </w:p>
    <w:p w:rsidR="002779CC" w:rsidRPr="00A31F66" w:rsidRDefault="002779CC" w:rsidP="002779CC">
      <w:pPr>
        <w:widowControl w:val="0"/>
        <w:spacing w:line="276" w:lineRule="auto"/>
        <w:jc w:val="both"/>
        <w:rPr>
          <w:rFonts w:ascii="Palatino Linotype" w:hAnsi="Palatino Linotype" w:cs="Tahoma"/>
          <w:b/>
          <w:bCs/>
          <w:sz w:val="20"/>
        </w:rPr>
      </w:pPr>
      <w:r w:rsidRPr="00A31F66">
        <w:rPr>
          <w:rFonts w:ascii="Palatino Linotype" w:hAnsi="Palatino Linotype" w:cs="Tahoma"/>
          <w:b/>
          <w:bCs/>
          <w:sz w:val="20"/>
        </w:rPr>
        <w:t>Nedílnou součástí této smlouvy jsou přílohy:</w:t>
      </w:r>
    </w:p>
    <w:p w:rsidR="002779CC" w:rsidRDefault="002779CC" w:rsidP="002779CC">
      <w:pPr>
        <w:widowControl w:val="0"/>
        <w:spacing w:line="276" w:lineRule="auto"/>
        <w:jc w:val="both"/>
        <w:rPr>
          <w:rFonts w:ascii="Palatino Linotype" w:hAnsi="Palatino Linotype" w:cs="Tahoma"/>
          <w:sz w:val="20"/>
        </w:rPr>
      </w:pPr>
    </w:p>
    <w:p w:rsidR="00E776D8" w:rsidRPr="00DD02DE" w:rsidRDefault="002779CC" w:rsidP="00734AF0">
      <w:pPr>
        <w:widowControl w:val="0"/>
        <w:numPr>
          <w:ilvl w:val="0"/>
          <w:numId w:val="18"/>
        </w:numPr>
        <w:spacing w:line="276" w:lineRule="auto"/>
        <w:ind w:left="426" w:hanging="426"/>
        <w:jc w:val="both"/>
        <w:rPr>
          <w:rFonts w:ascii="Palatino Linotype" w:hAnsi="Palatino Linotype" w:cs="Tahoma"/>
          <w:sz w:val="20"/>
        </w:rPr>
      </w:pPr>
      <w:r>
        <w:rPr>
          <w:rFonts w:ascii="Palatino Linotype" w:hAnsi="Palatino Linotype"/>
          <w:sz w:val="20"/>
        </w:rPr>
        <w:t>Koordinační situační výkres č. 03, vypracovaného Ing. Renatou Novotnou, s datem vydání</w:t>
      </w:r>
      <w:r w:rsidR="00A31F66">
        <w:rPr>
          <w:rFonts w:ascii="Palatino Linotype" w:hAnsi="Palatino Linotype"/>
          <w:sz w:val="20"/>
        </w:rPr>
        <w:t xml:space="preserve"> </w:t>
      </w:r>
      <w:r>
        <w:rPr>
          <w:rFonts w:ascii="Palatino Linotype" w:hAnsi="Palatino Linotype"/>
          <w:sz w:val="20"/>
        </w:rPr>
        <w:t>10/2022, pod názvem „Obslužná komunikace a inženýrské sítě pro 8 rodinných domů</w:t>
      </w:r>
      <w:r w:rsidR="00994A93">
        <w:rPr>
          <w:rFonts w:ascii="Palatino Linotype" w:hAnsi="Palatino Linotype"/>
          <w:sz w:val="20"/>
        </w:rPr>
        <w:t xml:space="preserve"> k. ú Brozany nad Labem</w:t>
      </w:r>
      <w:r>
        <w:rPr>
          <w:rFonts w:ascii="Palatino Linotype" w:hAnsi="Palatino Linotype"/>
          <w:sz w:val="20"/>
        </w:rPr>
        <w:t>“</w:t>
      </w:r>
    </w:p>
    <w:p w:rsidR="000D1A02" w:rsidRPr="00734AF0" w:rsidRDefault="000D1A02" w:rsidP="00734AF0">
      <w:pPr>
        <w:tabs>
          <w:tab w:val="left" w:pos="284"/>
          <w:tab w:val="left" w:pos="4962"/>
        </w:tabs>
        <w:spacing w:line="276" w:lineRule="auto"/>
        <w:rPr>
          <w:rFonts w:ascii="Palatino Linotype" w:hAnsi="Palatino Linotype" w:cs="Tahoma"/>
          <w:sz w:val="20"/>
        </w:rPr>
      </w:pPr>
    </w:p>
    <w:p w:rsidR="00AC7247" w:rsidRPr="00734AF0" w:rsidRDefault="005E07DA" w:rsidP="00734AF0">
      <w:pPr>
        <w:spacing w:line="276" w:lineRule="auto"/>
        <w:jc w:val="center"/>
        <w:rPr>
          <w:rFonts w:ascii="Palatino Linotype" w:hAnsi="Palatino Linotype" w:cs="Tahoma"/>
          <w:b/>
          <w:sz w:val="20"/>
        </w:rPr>
      </w:pPr>
      <w:r w:rsidRPr="00734AF0">
        <w:rPr>
          <w:rFonts w:ascii="Palatino Linotype" w:hAnsi="Palatino Linotype" w:cs="Tahoma"/>
          <w:b/>
          <w:sz w:val="20"/>
        </w:rPr>
        <w:t xml:space="preserve">V </w:t>
      </w:r>
      <w:r w:rsidR="003B068B" w:rsidRPr="00734AF0">
        <w:rPr>
          <w:rFonts w:ascii="Palatino Linotype" w:hAnsi="Palatino Linotype" w:cs="Tahoma"/>
          <w:b/>
          <w:sz w:val="20"/>
        </w:rPr>
        <w:t>……………………………..</w:t>
      </w:r>
      <w:r w:rsidR="00E776D8" w:rsidRPr="00734AF0">
        <w:rPr>
          <w:rFonts w:ascii="Palatino Linotype" w:hAnsi="Palatino Linotype" w:cs="Tahoma"/>
          <w:b/>
          <w:sz w:val="20"/>
        </w:rPr>
        <w:t xml:space="preserve"> </w:t>
      </w:r>
      <w:r w:rsidR="00D6551F" w:rsidRPr="00734AF0">
        <w:rPr>
          <w:rFonts w:ascii="Palatino Linotype" w:hAnsi="Palatino Linotype" w:cs="Tahoma"/>
          <w:b/>
          <w:sz w:val="20"/>
        </w:rPr>
        <w:t xml:space="preserve">dne </w:t>
      </w:r>
      <w:r w:rsidR="00EF7A49" w:rsidRPr="00734AF0">
        <w:rPr>
          <w:rFonts w:ascii="Palatino Linotype" w:hAnsi="Palatino Linotype" w:cs="Tahoma"/>
          <w:b/>
          <w:sz w:val="20"/>
        </w:rPr>
        <w:t>…………………………</w:t>
      </w:r>
    </w:p>
    <w:p w:rsidR="00D6551F" w:rsidRPr="00734AF0" w:rsidRDefault="00D6551F" w:rsidP="00734AF0">
      <w:pPr>
        <w:spacing w:line="276" w:lineRule="auto"/>
        <w:rPr>
          <w:rFonts w:ascii="Palatino Linotype" w:hAnsi="Palatino Linotype" w:cs="Tahoma"/>
          <w:b/>
          <w:sz w:val="20"/>
        </w:rPr>
      </w:pPr>
    </w:p>
    <w:p w:rsidR="005E07DA" w:rsidRPr="00734AF0" w:rsidRDefault="00244F74" w:rsidP="00734AF0">
      <w:pPr>
        <w:spacing w:line="276" w:lineRule="auto"/>
        <w:rPr>
          <w:rFonts w:ascii="Palatino Linotype" w:hAnsi="Palatino Linotype" w:cs="Tahoma"/>
          <w:b/>
          <w:sz w:val="20"/>
        </w:rPr>
      </w:pPr>
      <w:r>
        <w:rPr>
          <w:rFonts w:ascii="Palatino Linotype" w:hAnsi="Palatino Linotype" w:cs="Tahoma"/>
          <w:b/>
          <w:sz w:val="20"/>
        </w:rPr>
        <w:t>Budoucí p</w:t>
      </w:r>
      <w:r w:rsidR="00AC7247" w:rsidRPr="00734AF0">
        <w:rPr>
          <w:rFonts w:ascii="Palatino Linotype" w:hAnsi="Palatino Linotype" w:cs="Tahoma"/>
          <w:b/>
          <w:sz w:val="20"/>
        </w:rPr>
        <w:t>rodávající:</w:t>
      </w:r>
      <w:r w:rsidR="00AC7247" w:rsidRPr="00734AF0">
        <w:rPr>
          <w:rFonts w:ascii="Palatino Linotype" w:hAnsi="Palatino Linotype" w:cs="Tahoma"/>
          <w:b/>
          <w:sz w:val="20"/>
        </w:rPr>
        <w:tab/>
      </w:r>
      <w:r w:rsidR="00AC7247" w:rsidRPr="00734AF0">
        <w:rPr>
          <w:rFonts w:ascii="Palatino Linotype" w:hAnsi="Palatino Linotype" w:cs="Tahoma"/>
          <w:b/>
          <w:sz w:val="20"/>
        </w:rPr>
        <w:tab/>
      </w:r>
      <w:r w:rsidR="00AC7247" w:rsidRPr="00734AF0">
        <w:rPr>
          <w:rFonts w:ascii="Palatino Linotype" w:hAnsi="Palatino Linotype" w:cs="Tahoma"/>
          <w:b/>
          <w:sz w:val="20"/>
        </w:rPr>
        <w:tab/>
      </w:r>
      <w:r w:rsidR="00AC7247" w:rsidRPr="00734AF0">
        <w:rPr>
          <w:rFonts w:ascii="Palatino Linotype" w:hAnsi="Palatino Linotype" w:cs="Tahoma"/>
          <w:b/>
          <w:sz w:val="20"/>
        </w:rPr>
        <w:tab/>
      </w:r>
      <w:r w:rsidR="00AC7247" w:rsidRPr="00734AF0">
        <w:rPr>
          <w:rFonts w:ascii="Palatino Linotype" w:hAnsi="Palatino Linotype" w:cs="Tahoma"/>
          <w:b/>
          <w:sz w:val="20"/>
        </w:rPr>
        <w:tab/>
      </w:r>
      <w:r w:rsidR="00AC7247" w:rsidRPr="00734AF0">
        <w:rPr>
          <w:rFonts w:ascii="Palatino Linotype" w:hAnsi="Palatino Linotype" w:cs="Tahoma"/>
          <w:b/>
          <w:sz w:val="20"/>
        </w:rPr>
        <w:tab/>
      </w:r>
      <w:r>
        <w:rPr>
          <w:rFonts w:ascii="Palatino Linotype" w:hAnsi="Palatino Linotype" w:cs="Tahoma"/>
          <w:b/>
          <w:sz w:val="20"/>
        </w:rPr>
        <w:t>Budoucí k</w:t>
      </w:r>
      <w:r w:rsidR="00AC7247" w:rsidRPr="00734AF0">
        <w:rPr>
          <w:rFonts w:ascii="Palatino Linotype" w:hAnsi="Palatino Linotype" w:cs="Tahoma"/>
          <w:b/>
          <w:sz w:val="20"/>
        </w:rPr>
        <w:t>upující:</w:t>
      </w:r>
    </w:p>
    <w:p w:rsidR="004E2C64" w:rsidRPr="00734AF0" w:rsidRDefault="004E2C64" w:rsidP="00734AF0">
      <w:pPr>
        <w:spacing w:line="276" w:lineRule="auto"/>
        <w:rPr>
          <w:rFonts w:ascii="Palatino Linotype" w:hAnsi="Palatino Linotype" w:cs="Tahoma"/>
          <w:b/>
          <w:sz w:val="20"/>
        </w:rPr>
      </w:pPr>
    </w:p>
    <w:p w:rsidR="005E07DA" w:rsidRPr="00734AF0" w:rsidRDefault="005E07DA" w:rsidP="00734AF0">
      <w:pPr>
        <w:spacing w:line="276" w:lineRule="auto"/>
        <w:rPr>
          <w:rFonts w:ascii="Palatino Linotype" w:hAnsi="Palatino Linotype" w:cs="Tahoma"/>
          <w:b/>
          <w:sz w:val="20"/>
        </w:rPr>
      </w:pPr>
    </w:p>
    <w:p w:rsidR="005E07DA" w:rsidRPr="00734AF0" w:rsidRDefault="005E07DA" w:rsidP="00734AF0">
      <w:pPr>
        <w:spacing w:line="276" w:lineRule="auto"/>
        <w:rPr>
          <w:rFonts w:ascii="Palatino Linotype" w:hAnsi="Palatino Linotype" w:cs="Tahoma"/>
          <w:b/>
          <w:sz w:val="20"/>
        </w:rPr>
      </w:pPr>
    </w:p>
    <w:p w:rsidR="009707C7" w:rsidRPr="00734AF0" w:rsidRDefault="00EF7A49" w:rsidP="00734AF0">
      <w:pPr>
        <w:spacing w:line="276" w:lineRule="auto"/>
        <w:rPr>
          <w:rFonts w:ascii="Palatino Linotype" w:hAnsi="Palatino Linotype" w:cs="Tahoma"/>
          <w:b/>
          <w:sz w:val="20"/>
        </w:rPr>
      </w:pPr>
      <w:r w:rsidRPr="00734AF0">
        <w:rPr>
          <w:rFonts w:ascii="Palatino Linotype" w:hAnsi="Palatino Linotype" w:cs="Tahoma"/>
          <w:b/>
          <w:sz w:val="20"/>
        </w:rPr>
        <w:t>………………………………………</w:t>
      </w:r>
      <w:r w:rsidR="00CB7CEB">
        <w:rPr>
          <w:rFonts w:ascii="Palatino Linotype" w:hAnsi="Palatino Linotype" w:cs="Tahoma"/>
          <w:b/>
          <w:sz w:val="20"/>
        </w:rPr>
        <w:tab/>
      </w:r>
      <w:r w:rsidR="00CB7CEB">
        <w:rPr>
          <w:rFonts w:ascii="Palatino Linotype" w:hAnsi="Palatino Linotype" w:cs="Tahoma"/>
          <w:b/>
          <w:sz w:val="20"/>
        </w:rPr>
        <w:tab/>
      </w:r>
      <w:r w:rsidR="00CB7CEB">
        <w:rPr>
          <w:rFonts w:ascii="Palatino Linotype" w:hAnsi="Palatino Linotype" w:cs="Tahoma"/>
          <w:b/>
          <w:sz w:val="20"/>
        </w:rPr>
        <w:tab/>
      </w:r>
      <w:r w:rsidR="00CB7CEB">
        <w:rPr>
          <w:rFonts w:ascii="Palatino Linotype" w:hAnsi="Palatino Linotype" w:cs="Tahoma"/>
          <w:b/>
          <w:sz w:val="20"/>
        </w:rPr>
        <w:tab/>
      </w:r>
      <w:r w:rsidR="00CB7CEB" w:rsidRPr="00734AF0">
        <w:rPr>
          <w:rFonts w:ascii="Palatino Linotype" w:hAnsi="Palatino Linotype" w:cs="Tahoma"/>
          <w:b/>
          <w:sz w:val="20"/>
        </w:rPr>
        <w:t>………………………………………</w:t>
      </w:r>
    </w:p>
    <w:p w:rsidR="009707C7" w:rsidRDefault="00CB7CEB" w:rsidP="00734AF0">
      <w:pPr>
        <w:spacing w:line="276" w:lineRule="auto"/>
        <w:rPr>
          <w:rFonts w:ascii="Palatino Linotype" w:hAnsi="Palatino Linotype" w:cs="Tahoma"/>
          <w:b/>
          <w:sz w:val="20"/>
        </w:rPr>
      </w:pPr>
      <w:r>
        <w:rPr>
          <w:rFonts w:ascii="Palatino Linotype" w:hAnsi="Palatino Linotype" w:cs="Tahoma"/>
          <w:b/>
          <w:sz w:val="20"/>
        </w:rPr>
        <w:t>Tomáš ROUBÍČEK</w:t>
      </w:r>
      <w:r>
        <w:rPr>
          <w:rFonts w:ascii="Palatino Linotype" w:hAnsi="Palatino Linotype" w:cs="Tahoma"/>
          <w:b/>
          <w:sz w:val="20"/>
        </w:rPr>
        <w:tab/>
      </w:r>
      <w:r>
        <w:rPr>
          <w:rFonts w:ascii="Palatino Linotype" w:hAnsi="Palatino Linotype" w:cs="Tahoma"/>
          <w:b/>
          <w:sz w:val="20"/>
        </w:rPr>
        <w:tab/>
      </w:r>
      <w:r>
        <w:rPr>
          <w:rFonts w:ascii="Palatino Linotype" w:hAnsi="Palatino Linotype" w:cs="Tahoma"/>
          <w:b/>
          <w:sz w:val="20"/>
        </w:rPr>
        <w:tab/>
      </w:r>
      <w:r>
        <w:rPr>
          <w:rFonts w:ascii="Palatino Linotype" w:hAnsi="Palatino Linotype" w:cs="Tahoma"/>
          <w:b/>
          <w:sz w:val="20"/>
        </w:rPr>
        <w:tab/>
      </w:r>
      <w:r>
        <w:rPr>
          <w:rFonts w:ascii="Palatino Linotype" w:hAnsi="Palatino Linotype" w:cs="Tahoma"/>
          <w:b/>
          <w:sz w:val="20"/>
        </w:rPr>
        <w:tab/>
      </w:r>
      <w:r>
        <w:rPr>
          <w:rFonts w:ascii="Palatino Linotype" w:hAnsi="Palatino Linotype" w:cs="Tahoma"/>
          <w:b/>
          <w:sz w:val="20"/>
        </w:rPr>
        <w:tab/>
        <w:t>za obec Staré Hradiště,</w:t>
      </w:r>
    </w:p>
    <w:p w:rsidR="00CB7CEB" w:rsidRPr="00734AF0" w:rsidRDefault="00CB7CEB" w:rsidP="00734AF0">
      <w:pPr>
        <w:spacing w:line="276" w:lineRule="auto"/>
        <w:rPr>
          <w:rFonts w:ascii="Palatino Linotype" w:hAnsi="Palatino Linotype" w:cs="Tahoma"/>
          <w:b/>
          <w:sz w:val="20"/>
        </w:rPr>
      </w:pPr>
      <w:r>
        <w:rPr>
          <w:rFonts w:ascii="Palatino Linotype" w:hAnsi="Palatino Linotype" w:cs="Tahoma"/>
          <w:b/>
          <w:sz w:val="20"/>
        </w:rPr>
        <w:tab/>
      </w:r>
      <w:r>
        <w:rPr>
          <w:rFonts w:ascii="Palatino Linotype" w:hAnsi="Palatino Linotype" w:cs="Tahoma"/>
          <w:b/>
          <w:sz w:val="20"/>
        </w:rPr>
        <w:tab/>
      </w:r>
      <w:r>
        <w:rPr>
          <w:rFonts w:ascii="Palatino Linotype" w:hAnsi="Palatino Linotype" w:cs="Tahoma"/>
          <w:b/>
          <w:sz w:val="20"/>
        </w:rPr>
        <w:tab/>
      </w:r>
      <w:r>
        <w:rPr>
          <w:rFonts w:ascii="Palatino Linotype" w:hAnsi="Palatino Linotype" w:cs="Tahoma"/>
          <w:b/>
          <w:sz w:val="20"/>
        </w:rPr>
        <w:tab/>
      </w:r>
      <w:r>
        <w:rPr>
          <w:rFonts w:ascii="Palatino Linotype" w:hAnsi="Palatino Linotype" w:cs="Tahoma"/>
          <w:b/>
          <w:sz w:val="20"/>
        </w:rPr>
        <w:tab/>
      </w:r>
      <w:r>
        <w:rPr>
          <w:rFonts w:ascii="Palatino Linotype" w:hAnsi="Palatino Linotype" w:cs="Tahoma"/>
          <w:b/>
          <w:sz w:val="20"/>
        </w:rPr>
        <w:tab/>
      </w:r>
      <w:r>
        <w:rPr>
          <w:rFonts w:ascii="Palatino Linotype" w:hAnsi="Palatino Linotype" w:cs="Tahoma"/>
          <w:b/>
          <w:sz w:val="20"/>
        </w:rPr>
        <w:tab/>
      </w:r>
      <w:r>
        <w:rPr>
          <w:rFonts w:ascii="Palatino Linotype" w:hAnsi="Palatino Linotype" w:cs="Tahoma"/>
          <w:b/>
          <w:sz w:val="20"/>
        </w:rPr>
        <w:tab/>
        <w:t>Ing. Miroslav Čepčář, starosta obce</w:t>
      </w:r>
    </w:p>
    <w:p w:rsidR="009707C7" w:rsidRPr="00734AF0" w:rsidRDefault="00CB7CEB" w:rsidP="00734AF0">
      <w:pPr>
        <w:spacing w:line="276" w:lineRule="auto"/>
        <w:rPr>
          <w:rFonts w:ascii="Palatino Linotype" w:hAnsi="Palatino Linotype" w:cs="Tahoma"/>
          <w:b/>
          <w:sz w:val="20"/>
        </w:rPr>
      </w:pPr>
      <w:r>
        <w:rPr>
          <w:rFonts w:ascii="Palatino Linotype" w:hAnsi="Palatino Linotype" w:cs="Tahoma"/>
          <w:b/>
          <w:sz w:val="20"/>
        </w:rPr>
        <w:tab/>
      </w:r>
    </w:p>
    <w:sectPr w:rsidR="009707C7" w:rsidRPr="00734AF0" w:rsidSect="00855AB8">
      <w:pgSz w:w="11906" w:h="16838"/>
      <w:pgMar w:top="1417" w:right="1417" w:bottom="1417" w:left="1417" w:header="708" w:footer="708" w:gutter="0"/>
      <w:cols w:space="708"/>
      <w:titlePg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A74" w:rsidRDefault="000E5A74">
      <w:r>
        <w:separator/>
      </w:r>
    </w:p>
  </w:endnote>
  <w:endnote w:type="continuationSeparator" w:id="0">
    <w:p w:rsidR="000E5A74" w:rsidRDefault="000E5A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C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A74" w:rsidRDefault="000E5A74">
      <w:r>
        <w:separator/>
      </w:r>
    </w:p>
  </w:footnote>
  <w:footnote w:type="continuationSeparator" w:id="0">
    <w:p w:rsidR="000E5A74" w:rsidRDefault="000E5A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6671F3"/>
    <w:multiLevelType w:val="hybridMultilevel"/>
    <w:tmpl w:val="04DCC4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B6373"/>
    <w:multiLevelType w:val="hybridMultilevel"/>
    <w:tmpl w:val="080637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E2CE8"/>
    <w:multiLevelType w:val="hybridMultilevel"/>
    <w:tmpl w:val="E752C2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17981"/>
    <w:multiLevelType w:val="hybridMultilevel"/>
    <w:tmpl w:val="C1F66A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485250"/>
    <w:multiLevelType w:val="hybridMultilevel"/>
    <w:tmpl w:val="8F7CFE12"/>
    <w:lvl w:ilvl="0" w:tplc="6CFEEF0E">
      <w:start w:val="1"/>
      <w:numFmt w:val="lowerLetter"/>
      <w:lvlText w:val="%1)"/>
      <w:lvlJc w:val="left"/>
      <w:pPr>
        <w:ind w:left="786" w:hanging="360"/>
      </w:pPr>
      <w:rPr>
        <w:rFonts w:ascii="Constantia" w:hAnsi="Constantia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8E14302"/>
    <w:multiLevelType w:val="hybridMultilevel"/>
    <w:tmpl w:val="180A80C2"/>
    <w:lvl w:ilvl="0" w:tplc="880CD4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E6C657F"/>
    <w:multiLevelType w:val="hybridMultilevel"/>
    <w:tmpl w:val="2D52F1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D912A4"/>
    <w:multiLevelType w:val="hybridMultilevel"/>
    <w:tmpl w:val="AF0CDDAE"/>
    <w:lvl w:ilvl="0" w:tplc="22C07EFA">
      <w:start w:val="2"/>
      <w:numFmt w:val="decimal"/>
      <w:lvlText w:val="%1."/>
      <w:lvlJc w:val="left"/>
      <w:pPr>
        <w:ind w:left="11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A341A7"/>
    <w:multiLevelType w:val="hybridMultilevel"/>
    <w:tmpl w:val="D7EE55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FF3CBE"/>
    <w:multiLevelType w:val="hybridMultilevel"/>
    <w:tmpl w:val="19D8C526"/>
    <w:lvl w:ilvl="0" w:tplc="04050017">
      <w:start w:val="1"/>
      <w:numFmt w:val="lowerLetter"/>
      <w:lvlText w:val="%1)"/>
      <w:lvlJc w:val="left"/>
      <w:pPr>
        <w:ind w:left="1197" w:hanging="360"/>
      </w:pPr>
    </w:lvl>
    <w:lvl w:ilvl="1" w:tplc="04050019" w:tentative="1">
      <w:start w:val="1"/>
      <w:numFmt w:val="lowerLetter"/>
      <w:lvlText w:val="%2."/>
      <w:lvlJc w:val="left"/>
      <w:pPr>
        <w:ind w:left="1917" w:hanging="360"/>
      </w:pPr>
    </w:lvl>
    <w:lvl w:ilvl="2" w:tplc="0405001B" w:tentative="1">
      <w:start w:val="1"/>
      <w:numFmt w:val="lowerRoman"/>
      <w:lvlText w:val="%3."/>
      <w:lvlJc w:val="right"/>
      <w:pPr>
        <w:ind w:left="2637" w:hanging="180"/>
      </w:pPr>
    </w:lvl>
    <w:lvl w:ilvl="3" w:tplc="0405000F" w:tentative="1">
      <w:start w:val="1"/>
      <w:numFmt w:val="decimal"/>
      <w:lvlText w:val="%4."/>
      <w:lvlJc w:val="left"/>
      <w:pPr>
        <w:ind w:left="3357" w:hanging="360"/>
      </w:pPr>
    </w:lvl>
    <w:lvl w:ilvl="4" w:tplc="04050019" w:tentative="1">
      <w:start w:val="1"/>
      <w:numFmt w:val="lowerLetter"/>
      <w:lvlText w:val="%5."/>
      <w:lvlJc w:val="left"/>
      <w:pPr>
        <w:ind w:left="4077" w:hanging="360"/>
      </w:pPr>
    </w:lvl>
    <w:lvl w:ilvl="5" w:tplc="0405001B" w:tentative="1">
      <w:start w:val="1"/>
      <w:numFmt w:val="lowerRoman"/>
      <w:lvlText w:val="%6."/>
      <w:lvlJc w:val="right"/>
      <w:pPr>
        <w:ind w:left="4797" w:hanging="180"/>
      </w:pPr>
    </w:lvl>
    <w:lvl w:ilvl="6" w:tplc="0405000F" w:tentative="1">
      <w:start w:val="1"/>
      <w:numFmt w:val="decimal"/>
      <w:lvlText w:val="%7."/>
      <w:lvlJc w:val="left"/>
      <w:pPr>
        <w:ind w:left="5517" w:hanging="360"/>
      </w:pPr>
    </w:lvl>
    <w:lvl w:ilvl="7" w:tplc="04050019" w:tentative="1">
      <w:start w:val="1"/>
      <w:numFmt w:val="lowerLetter"/>
      <w:lvlText w:val="%8."/>
      <w:lvlJc w:val="left"/>
      <w:pPr>
        <w:ind w:left="6237" w:hanging="360"/>
      </w:pPr>
    </w:lvl>
    <w:lvl w:ilvl="8" w:tplc="0405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11">
    <w:nsid w:val="276F00BB"/>
    <w:multiLevelType w:val="hybridMultilevel"/>
    <w:tmpl w:val="4F88808C"/>
    <w:lvl w:ilvl="0" w:tplc="10A026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A0246B"/>
    <w:multiLevelType w:val="hybridMultilevel"/>
    <w:tmpl w:val="98EC10E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1875848"/>
    <w:multiLevelType w:val="hybridMultilevel"/>
    <w:tmpl w:val="04DCC458"/>
    <w:lvl w:ilvl="0" w:tplc="F25A1C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E34CF7"/>
    <w:multiLevelType w:val="hybridMultilevel"/>
    <w:tmpl w:val="A648C724"/>
    <w:lvl w:ilvl="0" w:tplc="6CEAED8C">
      <w:start w:val="1"/>
      <w:numFmt w:val="lowerRoman"/>
      <w:lvlText w:val="%1."/>
      <w:lvlJc w:val="left"/>
      <w:pPr>
        <w:ind w:left="1506" w:hanging="720"/>
      </w:pPr>
      <w:rPr>
        <w:rFonts w:ascii="Constantia" w:hAnsi="Constantia"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4D1866B2"/>
    <w:multiLevelType w:val="hybridMultilevel"/>
    <w:tmpl w:val="5C824A4C"/>
    <w:lvl w:ilvl="0" w:tplc="BD46A4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6555458"/>
    <w:multiLevelType w:val="hybridMultilevel"/>
    <w:tmpl w:val="8BE076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7F5D38"/>
    <w:multiLevelType w:val="hybridMultilevel"/>
    <w:tmpl w:val="11FA1D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8A158D"/>
    <w:multiLevelType w:val="hybridMultilevel"/>
    <w:tmpl w:val="18189B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18"/>
  </w:num>
  <w:num w:numId="5">
    <w:abstractNumId w:val="16"/>
  </w:num>
  <w:num w:numId="6">
    <w:abstractNumId w:val="5"/>
  </w:num>
  <w:num w:numId="7">
    <w:abstractNumId w:val="14"/>
  </w:num>
  <w:num w:numId="8">
    <w:abstractNumId w:val="17"/>
  </w:num>
  <w:num w:numId="9">
    <w:abstractNumId w:val="4"/>
  </w:num>
  <w:num w:numId="10">
    <w:abstractNumId w:val="7"/>
  </w:num>
  <w:num w:numId="11">
    <w:abstractNumId w:val="9"/>
  </w:num>
  <w:num w:numId="12">
    <w:abstractNumId w:val="6"/>
  </w:num>
  <w:num w:numId="13">
    <w:abstractNumId w:val="15"/>
  </w:num>
  <w:num w:numId="14">
    <w:abstractNumId w:val="12"/>
  </w:num>
  <w:num w:numId="15">
    <w:abstractNumId w:val="10"/>
  </w:num>
  <w:num w:numId="16">
    <w:abstractNumId w:val="13"/>
  </w:num>
  <w:num w:numId="17">
    <w:abstractNumId w:val="8"/>
  </w:num>
  <w:num w:numId="18">
    <w:abstractNumId w:val="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readOnly" w:formatting="1" w:enforcement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6F50"/>
    <w:rsid w:val="00001F06"/>
    <w:rsid w:val="00003916"/>
    <w:rsid w:val="00004B05"/>
    <w:rsid w:val="00004C22"/>
    <w:rsid w:val="00005FD5"/>
    <w:rsid w:val="000070B6"/>
    <w:rsid w:val="000076CF"/>
    <w:rsid w:val="0001010E"/>
    <w:rsid w:val="00010DDD"/>
    <w:rsid w:val="000112C6"/>
    <w:rsid w:val="00013335"/>
    <w:rsid w:val="00025DFD"/>
    <w:rsid w:val="00026220"/>
    <w:rsid w:val="000311D1"/>
    <w:rsid w:val="00031857"/>
    <w:rsid w:val="00034144"/>
    <w:rsid w:val="00034A61"/>
    <w:rsid w:val="000421D5"/>
    <w:rsid w:val="00045880"/>
    <w:rsid w:val="000539F2"/>
    <w:rsid w:val="00056B59"/>
    <w:rsid w:val="0006008F"/>
    <w:rsid w:val="00061A8D"/>
    <w:rsid w:val="00061CAA"/>
    <w:rsid w:val="00063625"/>
    <w:rsid w:val="0006492E"/>
    <w:rsid w:val="00066797"/>
    <w:rsid w:val="00066DED"/>
    <w:rsid w:val="00074947"/>
    <w:rsid w:val="00082FD9"/>
    <w:rsid w:val="00083A06"/>
    <w:rsid w:val="00085D2B"/>
    <w:rsid w:val="000950DA"/>
    <w:rsid w:val="000A1D49"/>
    <w:rsid w:val="000A2A31"/>
    <w:rsid w:val="000A3AFE"/>
    <w:rsid w:val="000A43E2"/>
    <w:rsid w:val="000A53CE"/>
    <w:rsid w:val="000A618C"/>
    <w:rsid w:val="000B07CE"/>
    <w:rsid w:val="000B42B3"/>
    <w:rsid w:val="000B5AF2"/>
    <w:rsid w:val="000C1396"/>
    <w:rsid w:val="000C38BB"/>
    <w:rsid w:val="000D1A02"/>
    <w:rsid w:val="000D330D"/>
    <w:rsid w:val="000E0442"/>
    <w:rsid w:val="000E0794"/>
    <w:rsid w:val="000E2119"/>
    <w:rsid w:val="000E4AE7"/>
    <w:rsid w:val="000E5A74"/>
    <w:rsid w:val="000F0881"/>
    <w:rsid w:val="000F2668"/>
    <w:rsid w:val="00100581"/>
    <w:rsid w:val="001017F8"/>
    <w:rsid w:val="00102E23"/>
    <w:rsid w:val="00103D64"/>
    <w:rsid w:val="00106668"/>
    <w:rsid w:val="00112822"/>
    <w:rsid w:val="00112BA9"/>
    <w:rsid w:val="00113E98"/>
    <w:rsid w:val="0011633D"/>
    <w:rsid w:val="001172AA"/>
    <w:rsid w:val="00117AC6"/>
    <w:rsid w:val="00117F5E"/>
    <w:rsid w:val="001202F8"/>
    <w:rsid w:val="001242B7"/>
    <w:rsid w:val="00126120"/>
    <w:rsid w:val="0012768E"/>
    <w:rsid w:val="00130B67"/>
    <w:rsid w:val="00135116"/>
    <w:rsid w:val="001352E7"/>
    <w:rsid w:val="0014021C"/>
    <w:rsid w:val="00144D14"/>
    <w:rsid w:val="00146833"/>
    <w:rsid w:val="001500E9"/>
    <w:rsid w:val="00151522"/>
    <w:rsid w:val="00151701"/>
    <w:rsid w:val="0015434C"/>
    <w:rsid w:val="0015462E"/>
    <w:rsid w:val="00163EE7"/>
    <w:rsid w:val="0016471F"/>
    <w:rsid w:val="00173CE0"/>
    <w:rsid w:val="0017519D"/>
    <w:rsid w:val="001751E2"/>
    <w:rsid w:val="00176E32"/>
    <w:rsid w:val="00180BE1"/>
    <w:rsid w:val="001810ED"/>
    <w:rsid w:val="00184261"/>
    <w:rsid w:val="00185301"/>
    <w:rsid w:val="00187867"/>
    <w:rsid w:val="00187941"/>
    <w:rsid w:val="00190DAC"/>
    <w:rsid w:val="00192EE1"/>
    <w:rsid w:val="0019335C"/>
    <w:rsid w:val="00194B39"/>
    <w:rsid w:val="00194F1F"/>
    <w:rsid w:val="00196E7B"/>
    <w:rsid w:val="001A49F4"/>
    <w:rsid w:val="001A643D"/>
    <w:rsid w:val="001B0AD0"/>
    <w:rsid w:val="001B5D62"/>
    <w:rsid w:val="001B62F5"/>
    <w:rsid w:val="001C019B"/>
    <w:rsid w:val="001C0489"/>
    <w:rsid w:val="001C2FEE"/>
    <w:rsid w:val="001C4FB9"/>
    <w:rsid w:val="001C74AE"/>
    <w:rsid w:val="001C7531"/>
    <w:rsid w:val="001D0549"/>
    <w:rsid w:val="001D78D2"/>
    <w:rsid w:val="001E2BDF"/>
    <w:rsid w:val="001E31BD"/>
    <w:rsid w:val="001E35C6"/>
    <w:rsid w:val="001E4AEB"/>
    <w:rsid w:val="001E67E9"/>
    <w:rsid w:val="002005AC"/>
    <w:rsid w:val="00202719"/>
    <w:rsid w:val="00203441"/>
    <w:rsid w:val="00203D20"/>
    <w:rsid w:val="00203EEA"/>
    <w:rsid w:val="00207A90"/>
    <w:rsid w:val="00216E08"/>
    <w:rsid w:val="00217512"/>
    <w:rsid w:val="0022378A"/>
    <w:rsid w:val="0022411B"/>
    <w:rsid w:val="002258A5"/>
    <w:rsid w:val="002307C5"/>
    <w:rsid w:val="00230B2C"/>
    <w:rsid w:val="002343A0"/>
    <w:rsid w:val="00234D98"/>
    <w:rsid w:val="002355ED"/>
    <w:rsid w:val="002379F7"/>
    <w:rsid w:val="002406EE"/>
    <w:rsid w:val="00240E23"/>
    <w:rsid w:val="00244F74"/>
    <w:rsid w:val="00264E6A"/>
    <w:rsid w:val="00265C05"/>
    <w:rsid w:val="002763A3"/>
    <w:rsid w:val="002779CC"/>
    <w:rsid w:val="002822B2"/>
    <w:rsid w:val="00284DB0"/>
    <w:rsid w:val="0028533A"/>
    <w:rsid w:val="0029106A"/>
    <w:rsid w:val="00291FBB"/>
    <w:rsid w:val="0029245C"/>
    <w:rsid w:val="002A2861"/>
    <w:rsid w:val="002A3AFE"/>
    <w:rsid w:val="002A4A1E"/>
    <w:rsid w:val="002A7508"/>
    <w:rsid w:val="002A7B3A"/>
    <w:rsid w:val="002A7F10"/>
    <w:rsid w:val="002B38CD"/>
    <w:rsid w:val="002B4C1E"/>
    <w:rsid w:val="002B4D99"/>
    <w:rsid w:val="002C0B47"/>
    <w:rsid w:val="002C1FB9"/>
    <w:rsid w:val="002C4A50"/>
    <w:rsid w:val="002C4AF6"/>
    <w:rsid w:val="002C4FD2"/>
    <w:rsid w:val="002D145E"/>
    <w:rsid w:val="002D1A60"/>
    <w:rsid w:val="002D2412"/>
    <w:rsid w:val="002D24A4"/>
    <w:rsid w:val="002D2A43"/>
    <w:rsid w:val="002D320A"/>
    <w:rsid w:val="002D4AEA"/>
    <w:rsid w:val="002E4F9A"/>
    <w:rsid w:val="002E62C8"/>
    <w:rsid w:val="002E6381"/>
    <w:rsid w:val="002F213F"/>
    <w:rsid w:val="002F2269"/>
    <w:rsid w:val="002F5192"/>
    <w:rsid w:val="002F576A"/>
    <w:rsid w:val="00304E56"/>
    <w:rsid w:val="00305174"/>
    <w:rsid w:val="003063FB"/>
    <w:rsid w:val="003078DC"/>
    <w:rsid w:val="0031168F"/>
    <w:rsid w:val="003154C4"/>
    <w:rsid w:val="00315AB3"/>
    <w:rsid w:val="00320096"/>
    <w:rsid w:val="0032099F"/>
    <w:rsid w:val="00320DDA"/>
    <w:rsid w:val="003231A1"/>
    <w:rsid w:val="0032341A"/>
    <w:rsid w:val="00325880"/>
    <w:rsid w:val="00332D26"/>
    <w:rsid w:val="003340D0"/>
    <w:rsid w:val="00334268"/>
    <w:rsid w:val="003375B6"/>
    <w:rsid w:val="00340B24"/>
    <w:rsid w:val="00344474"/>
    <w:rsid w:val="0034537B"/>
    <w:rsid w:val="00346F92"/>
    <w:rsid w:val="00350934"/>
    <w:rsid w:val="0035170E"/>
    <w:rsid w:val="00353D19"/>
    <w:rsid w:val="0035453D"/>
    <w:rsid w:val="00355A53"/>
    <w:rsid w:val="00361025"/>
    <w:rsid w:val="003638F0"/>
    <w:rsid w:val="00363DF1"/>
    <w:rsid w:val="00364A2D"/>
    <w:rsid w:val="00366688"/>
    <w:rsid w:val="00367255"/>
    <w:rsid w:val="00367943"/>
    <w:rsid w:val="00370A5E"/>
    <w:rsid w:val="00371A77"/>
    <w:rsid w:val="00376D3D"/>
    <w:rsid w:val="00381818"/>
    <w:rsid w:val="00382077"/>
    <w:rsid w:val="003842F1"/>
    <w:rsid w:val="0038568D"/>
    <w:rsid w:val="00393712"/>
    <w:rsid w:val="00395384"/>
    <w:rsid w:val="003A25C2"/>
    <w:rsid w:val="003A4BD1"/>
    <w:rsid w:val="003A70D2"/>
    <w:rsid w:val="003A7C68"/>
    <w:rsid w:val="003B02E4"/>
    <w:rsid w:val="003B068B"/>
    <w:rsid w:val="003B5052"/>
    <w:rsid w:val="003B524B"/>
    <w:rsid w:val="003B6312"/>
    <w:rsid w:val="003C0F80"/>
    <w:rsid w:val="003C171A"/>
    <w:rsid w:val="003C3803"/>
    <w:rsid w:val="003C4442"/>
    <w:rsid w:val="003C5B0A"/>
    <w:rsid w:val="003D1ED2"/>
    <w:rsid w:val="003D4F4E"/>
    <w:rsid w:val="003D4F76"/>
    <w:rsid w:val="003D7553"/>
    <w:rsid w:val="003E19F4"/>
    <w:rsid w:val="003E2615"/>
    <w:rsid w:val="003E3B77"/>
    <w:rsid w:val="003E3FCD"/>
    <w:rsid w:val="003F008F"/>
    <w:rsid w:val="003F2C11"/>
    <w:rsid w:val="003F2CF4"/>
    <w:rsid w:val="003F4D9B"/>
    <w:rsid w:val="003F54C9"/>
    <w:rsid w:val="003F63CF"/>
    <w:rsid w:val="003F7E04"/>
    <w:rsid w:val="0040068C"/>
    <w:rsid w:val="004013CA"/>
    <w:rsid w:val="00402349"/>
    <w:rsid w:val="0040445F"/>
    <w:rsid w:val="00404683"/>
    <w:rsid w:val="0040660E"/>
    <w:rsid w:val="00412D61"/>
    <w:rsid w:val="00414FC9"/>
    <w:rsid w:val="004171E9"/>
    <w:rsid w:val="0042237C"/>
    <w:rsid w:val="004242C8"/>
    <w:rsid w:val="00427A0F"/>
    <w:rsid w:val="00430474"/>
    <w:rsid w:val="00431009"/>
    <w:rsid w:val="00436700"/>
    <w:rsid w:val="004403BB"/>
    <w:rsid w:val="004416C4"/>
    <w:rsid w:val="004426C8"/>
    <w:rsid w:val="00462C93"/>
    <w:rsid w:val="0046620F"/>
    <w:rsid w:val="00467B15"/>
    <w:rsid w:val="00467E81"/>
    <w:rsid w:val="00470382"/>
    <w:rsid w:val="004711D8"/>
    <w:rsid w:val="0047203D"/>
    <w:rsid w:val="004729D8"/>
    <w:rsid w:val="00474021"/>
    <w:rsid w:val="00475519"/>
    <w:rsid w:val="00492173"/>
    <w:rsid w:val="00492968"/>
    <w:rsid w:val="00495497"/>
    <w:rsid w:val="00496A74"/>
    <w:rsid w:val="00497857"/>
    <w:rsid w:val="00497CB2"/>
    <w:rsid w:val="004A1D56"/>
    <w:rsid w:val="004A7785"/>
    <w:rsid w:val="004A793A"/>
    <w:rsid w:val="004B1168"/>
    <w:rsid w:val="004C05B1"/>
    <w:rsid w:val="004C1D1C"/>
    <w:rsid w:val="004C1F3A"/>
    <w:rsid w:val="004C6CF2"/>
    <w:rsid w:val="004C7D3E"/>
    <w:rsid w:val="004D1A36"/>
    <w:rsid w:val="004D56C2"/>
    <w:rsid w:val="004E1CDA"/>
    <w:rsid w:val="004E24FA"/>
    <w:rsid w:val="004E2C64"/>
    <w:rsid w:val="004E357B"/>
    <w:rsid w:val="004E6536"/>
    <w:rsid w:val="004F06C7"/>
    <w:rsid w:val="004F0DFF"/>
    <w:rsid w:val="004F14B2"/>
    <w:rsid w:val="004F4A92"/>
    <w:rsid w:val="0050770C"/>
    <w:rsid w:val="00511642"/>
    <w:rsid w:val="00512103"/>
    <w:rsid w:val="0051508A"/>
    <w:rsid w:val="00520AB6"/>
    <w:rsid w:val="00523F0C"/>
    <w:rsid w:val="00524D9E"/>
    <w:rsid w:val="00525A86"/>
    <w:rsid w:val="00530094"/>
    <w:rsid w:val="005301EB"/>
    <w:rsid w:val="0053465C"/>
    <w:rsid w:val="00536D7B"/>
    <w:rsid w:val="00541050"/>
    <w:rsid w:val="00550096"/>
    <w:rsid w:val="005522B6"/>
    <w:rsid w:val="00552BA5"/>
    <w:rsid w:val="00563087"/>
    <w:rsid w:val="00566360"/>
    <w:rsid w:val="00570B8D"/>
    <w:rsid w:val="005717B3"/>
    <w:rsid w:val="00574B5B"/>
    <w:rsid w:val="00575534"/>
    <w:rsid w:val="00580A74"/>
    <w:rsid w:val="00583BDB"/>
    <w:rsid w:val="00585DD1"/>
    <w:rsid w:val="005869FB"/>
    <w:rsid w:val="00591A8E"/>
    <w:rsid w:val="0059427D"/>
    <w:rsid w:val="00594521"/>
    <w:rsid w:val="005A3827"/>
    <w:rsid w:val="005A6FC8"/>
    <w:rsid w:val="005B30E3"/>
    <w:rsid w:val="005B48E8"/>
    <w:rsid w:val="005B4F4E"/>
    <w:rsid w:val="005C46F1"/>
    <w:rsid w:val="005D633A"/>
    <w:rsid w:val="005E07DA"/>
    <w:rsid w:val="005E1298"/>
    <w:rsid w:val="005E39E2"/>
    <w:rsid w:val="005E5F5C"/>
    <w:rsid w:val="005E65DD"/>
    <w:rsid w:val="005F143B"/>
    <w:rsid w:val="005F2D5A"/>
    <w:rsid w:val="00601B44"/>
    <w:rsid w:val="00604348"/>
    <w:rsid w:val="00604537"/>
    <w:rsid w:val="00614084"/>
    <w:rsid w:val="006158AC"/>
    <w:rsid w:val="00620ED0"/>
    <w:rsid w:val="00622578"/>
    <w:rsid w:val="00622721"/>
    <w:rsid w:val="00623146"/>
    <w:rsid w:val="0062752B"/>
    <w:rsid w:val="00632846"/>
    <w:rsid w:val="00633245"/>
    <w:rsid w:val="00634FE8"/>
    <w:rsid w:val="00637118"/>
    <w:rsid w:val="00646695"/>
    <w:rsid w:val="00646F2F"/>
    <w:rsid w:val="00647FC9"/>
    <w:rsid w:val="00650BF1"/>
    <w:rsid w:val="006530B3"/>
    <w:rsid w:val="006550BF"/>
    <w:rsid w:val="0065691D"/>
    <w:rsid w:val="006573EF"/>
    <w:rsid w:val="00661015"/>
    <w:rsid w:val="0066480C"/>
    <w:rsid w:val="00665767"/>
    <w:rsid w:val="00667A57"/>
    <w:rsid w:val="00675BE8"/>
    <w:rsid w:val="006768B0"/>
    <w:rsid w:val="0067789A"/>
    <w:rsid w:val="00680FF2"/>
    <w:rsid w:val="006812E6"/>
    <w:rsid w:val="006821AF"/>
    <w:rsid w:val="006836A7"/>
    <w:rsid w:val="00690AC3"/>
    <w:rsid w:val="006938ED"/>
    <w:rsid w:val="006944C4"/>
    <w:rsid w:val="0069730C"/>
    <w:rsid w:val="006A1C46"/>
    <w:rsid w:val="006A3449"/>
    <w:rsid w:val="006A57A9"/>
    <w:rsid w:val="006A7523"/>
    <w:rsid w:val="006B3790"/>
    <w:rsid w:val="006B60C0"/>
    <w:rsid w:val="006B7AA7"/>
    <w:rsid w:val="006C0F52"/>
    <w:rsid w:val="006C2D55"/>
    <w:rsid w:val="006C4718"/>
    <w:rsid w:val="006D579E"/>
    <w:rsid w:val="006E0122"/>
    <w:rsid w:val="006E3096"/>
    <w:rsid w:val="006F52F0"/>
    <w:rsid w:val="0070042D"/>
    <w:rsid w:val="00720027"/>
    <w:rsid w:val="007235EC"/>
    <w:rsid w:val="00723C2F"/>
    <w:rsid w:val="007253A2"/>
    <w:rsid w:val="007261B8"/>
    <w:rsid w:val="0072628E"/>
    <w:rsid w:val="00730AE7"/>
    <w:rsid w:val="00734AF0"/>
    <w:rsid w:val="00734F8F"/>
    <w:rsid w:val="0073598E"/>
    <w:rsid w:val="00742A69"/>
    <w:rsid w:val="00745B30"/>
    <w:rsid w:val="00745D32"/>
    <w:rsid w:val="0074606E"/>
    <w:rsid w:val="00746B75"/>
    <w:rsid w:val="00750C61"/>
    <w:rsid w:val="00751BE5"/>
    <w:rsid w:val="00751E13"/>
    <w:rsid w:val="007522AF"/>
    <w:rsid w:val="0075554C"/>
    <w:rsid w:val="0076648A"/>
    <w:rsid w:val="007709F3"/>
    <w:rsid w:val="00773DB5"/>
    <w:rsid w:val="00774C74"/>
    <w:rsid w:val="0078042C"/>
    <w:rsid w:val="00781A28"/>
    <w:rsid w:val="00781C49"/>
    <w:rsid w:val="00786369"/>
    <w:rsid w:val="00790043"/>
    <w:rsid w:val="00793A77"/>
    <w:rsid w:val="00795E85"/>
    <w:rsid w:val="00796084"/>
    <w:rsid w:val="007969B4"/>
    <w:rsid w:val="00796EE2"/>
    <w:rsid w:val="007A0FE9"/>
    <w:rsid w:val="007A3C62"/>
    <w:rsid w:val="007A4200"/>
    <w:rsid w:val="007B1B3F"/>
    <w:rsid w:val="007B52A0"/>
    <w:rsid w:val="007C102F"/>
    <w:rsid w:val="007C2B9A"/>
    <w:rsid w:val="007C340E"/>
    <w:rsid w:val="007C6FB3"/>
    <w:rsid w:val="007D4986"/>
    <w:rsid w:val="007D4EE1"/>
    <w:rsid w:val="007D5605"/>
    <w:rsid w:val="007E1A84"/>
    <w:rsid w:val="007E35F4"/>
    <w:rsid w:val="007E56EE"/>
    <w:rsid w:val="007E59EE"/>
    <w:rsid w:val="007E65FF"/>
    <w:rsid w:val="007F225A"/>
    <w:rsid w:val="007F2533"/>
    <w:rsid w:val="007F305A"/>
    <w:rsid w:val="007F4108"/>
    <w:rsid w:val="007F466C"/>
    <w:rsid w:val="007F6FCF"/>
    <w:rsid w:val="0080462B"/>
    <w:rsid w:val="0080767A"/>
    <w:rsid w:val="00807EC5"/>
    <w:rsid w:val="00810B4B"/>
    <w:rsid w:val="00811921"/>
    <w:rsid w:val="008128C3"/>
    <w:rsid w:val="00813BB0"/>
    <w:rsid w:val="00820CFD"/>
    <w:rsid w:val="008232FC"/>
    <w:rsid w:val="008345D3"/>
    <w:rsid w:val="008348F4"/>
    <w:rsid w:val="008406BB"/>
    <w:rsid w:val="00840C16"/>
    <w:rsid w:val="00842222"/>
    <w:rsid w:val="0084295B"/>
    <w:rsid w:val="00850A29"/>
    <w:rsid w:val="00851352"/>
    <w:rsid w:val="0085279E"/>
    <w:rsid w:val="0085350A"/>
    <w:rsid w:val="00855AB8"/>
    <w:rsid w:val="00856C2A"/>
    <w:rsid w:val="008576FC"/>
    <w:rsid w:val="00860971"/>
    <w:rsid w:val="008610CA"/>
    <w:rsid w:val="00861BDB"/>
    <w:rsid w:val="00863CBC"/>
    <w:rsid w:val="008731FE"/>
    <w:rsid w:val="00875034"/>
    <w:rsid w:val="00880B33"/>
    <w:rsid w:val="00881E22"/>
    <w:rsid w:val="0088416F"/>
    <w:rsid w:val="00884523"/>
    <w:rsid w:val="008919DD"/>
    <w:rsid w:val="00891BCD"/>
    <w:rsid w:val="008927F2"/>
    <w:rsid w:val="00892DF1"/>
    <w:rsid w:val="00894D78"/>
    <w:rsid w:val="0089513C"/>
    <w:rsid w:val="008960BC"/>
    <w:rsid w:val="008A3850"/>
    <w:rsid w:val="008B0E4A"/>
    <w:rsid w:val="008B17B9"/>
    <w:rsid w:val="008B40A8"/>
    <w:rsid w:val="008B5E1D"/>
    <w:rsid w:val="008B60A5"/>
    <w:rsid w:val="008B77C4"/>
    <w:rsid w:val="008C05B2"/>
    <w:rsid w:val="008C0CBA"/>
    <w:rsid w:val="008C491E"/>
    <w:rsid w:val="008C688C"/>
    <w:rsid w:val="008C71BC"/>
    <w:rsid w:val="008E077A"/>
    <w:rsid w:val="008E097C"/>
    <w:rsid w:val="008E1BAD"/>
    <w:rsid w:val="008E42D8"/>
    <w:rsid w:val="008E677D"/>
    <w:rsid w:val="008E68F2"/>
    <w:rsid w:val="008E6B3F"/>
    <w:rsid w:val="008F036D"/>
    <w:rsid w:val="008F4E88"/>
    <w:rsid w:val="008F5AE9"/>
    <w:rsid w:val="008F79A5"/>
    <w:rsid w:val="009038B1"/>
    <w:rsid w:val="00904249"/>
    <w:rsid w:val="009049C9"/>
    <w:rsid w:val="00904C3C"/>
    <w:rsid w:val="009125D7"/>
    <w:rsid w:val="0091673F"/>
    <w:rsid w:val="00926FB3"/>
    <w:rsid w:val="009277BD"/>
    <w:rsid w:val="0093180F"/>
    <w:rsid w:val="00931A38"/>
    <w:rsid w:val="00931DB7"/>
    <w:rsid w:val="00931F7F"/>
    <w:rsid w:val="009336C2"/>
    <w:rsid w:val="00933BED"/>
    <w:rsid w:val="009343E0"/>
    <w:rsid w:val="00934CA2"/>
    <w:rsid w:val="00941463"/>
    <w:rsid w:val="00941AD1"/>
    <w:rsid w:val="00946DF6"/>
    <w:rsid w:val="00947F79"/>
    <w:rsid w:val="009508E9"/>
    <w:rsid w:val="009578DA"/>
    <w:rsid w:val="009603F1"/>
    <w:rsid w:val="00960BCE"/>
    <w:rsid w:val="00960DBC"/>
    <w:rsid w:val="00963CD1"/>
    <w:rsid w:val="00966CC4"/>
    <w:rsid w:val="009701F5"/>
    <w:rsid w:val="009707C7"/>
    <w:rsid w:val="00971F43"/>
    <w:rsid w:val="0097207A"/>
    <w:rsid w:val="009720BC"/>
    <w:rsid w:val="00974C5C"/>
    <w:rsid w:val="009804C8"/>
    <w:rsid w:val="00981195"/>
    <w:rsid w:val="009858F5"/>
    <w:rsid w:val="00985ABF"/>
    <w:rsid w:val="00986D03"/>
    <w:rsid w:val="0099277A"/>
    <w:rsid w:val="0099341F"/>
    <w:rsid w:val="00994299"/>
    <w:rsid w:val="00994A93"/>
    <w:rsid w:val="00997218"/>
    <w:rsid w:val="009A073D"/>
    <w:rsid w:val="009A23B9"/>
    <w:rsid w:val="009A2850"/>
    <w:rsid w:val="009A287B"/>
    <w:rsid w:val="009A46DC"/>
    <w:rsid w:val="009A519B"/>
    <w:rsid w:val="009A5E00"/>
    <w:rsid w:val="009A6AC8"/>
    <w:rsid w:val="009A6E28"/>
    <w:rsid w:val="009A7149"/>
    <w:rsid w:val="009B08DC"/>
    <w:rsid w:val="009B2757"/>
    <w:rsid w:val="009B78E3"/>
    <w:rsid w:val="009C01DA"/>
    <w:rsid w:val="009C1C99"/>
    <w:rsid w:val="009D006E"/>
    <w:rsid w:val="009D1965"/>
    <w:rsid w:val="009D1A41"/>
    <w:rsid w:val="009D2F78"/>
    <w:rsid w:val="009D3E0B"/>
    <w:rsid w:val="009D5D33"/>
    <w:rsid w:val="009E4ACC"/>
    <w:rsid w:val="009F032C"/>
    <w:rsid w:val="009F2346"/>
    <w:rsid w:val="009F4D16"/>
    <w:rsid w:val="009F5FD6"/>
    <w:rsid w:val="00A03D09"/>
    <w:rsid w:val="00A04A63"/>
    <w:rsid w:val="00A07C85"/>
    <w:rsid w:val="00A16F50"/>
    <w:rsid w:val="00A25B41"/>
    <w:rsid w:val="00A31F66"/>
    <w:rsid w:val="00A363BE"/>
    <w:rsid w:val="00A37C0F"/>
    <w:rsid w:val="00A42EB4"/>
    <w:rsid w:val="00A43E1F"/>
    <w:rsid w:val="00A52789"/>
    <w:rsid w:val="00A55735"/>
    <w:rsid w:val="00A61A87"/>
    <w:rsid w:val="00A621D7"/>
    <w:rsid w:val="00A66608"/>
    <w:rsid w:val="00A66BDF"/>
    <w:rsid w:val="00A671DE"/>
    <w:rsid w:val="00A6784B"/>
    <w:rsid w:val="00A71569"/>
    <w:rsid w:val="00A758C4"/>
    <w:rsid w:val="00A82448"/>
    <w:rsid w:val="00A82513"/>
    <w:rsid w:val="00A84388"/>
    <w:rsid w:val="00A84F59"/>
    <w:rsid w:val="00A8665D"/>
    <w:rsid w:val="00A87C66"/>
    <w:rsid w:val="00AA28B1"/>
    <w:rsid w:val="00AB078F"/>
    <w:rsid w:val="00AB2ABB"/>
    <w:rsid w:val="00AB3C8D"/>
    <w:rsid w:val="00AB7632"/>
    <w:rsid w:val="00AC1760"/>
    <w:rsid w:val="00AC21D4"/>
    <w:rsid w:val="00AC4BF1"/>
    <w:rsid w:val="00AC7247"/>
    <w:rsid w:val="00AC7A3C"/>
    <w:rsid w:val="00AD13B6"/>
    <w:rsid w:val="00AD17C5"/>
    <w:rsid w:val="00AD4A25"/>
    <w:rsid w:val="00AE0E88"/>
    <w:rsid w:val="00AE1062"/>
    <w:rsid w:val="00AE122B"/>
    <w:rsid w:val="00AE1518"/>
    <w:rsid w:val="00AE2205"/>
    <w:rsid w:val="00AE29BC"/>
    <w:rsid w:val="00AE2A73"/>
    <w:rsid w:val="00AE6207"/>
    <w:rsid w:val="00AE62CB"/>
    <w:rsid w:val="00AF2E80"/>
    <w:rsid w:val="00AF7C47"/>
    <w:rsid w:val="00B01CA4"/>
    <w:rsid w:val="00B052F2"/>
    <w:rsid w:val="00B07467"/>
    <w:rsid w:val="00B077C6"/>
    <w:rsid w:val="00B10F1D"/>
    <w:rsid w:val="00B14434"/>
    <w:rsid w:val="00B176D5"/>
    <w:rsid w:val="00B17E81"/>
    <w:rsid w:val="00B22AA5"/>
    <w:rsid w:val="00B23C2D"/>
    <w:rsid w:val="00B40D1D"/>
    <w:rsid w:val="00B41EB1"/>
    <w:rsid w:val="00B520D0"/>
    <w:rsid w:val="00B526C2"/>
    <w:rsid w:val="00B52E18"/>
    <w:rsid w:val="00B53335"/>
    <w:rsid w:val="00B63AF4"/>
    <w:rsid w:val="00B63F01"/>
    <w:rsid w:val="00B64E4F"/>
    <w:rsid w:val="00B85474"/>
    <w:rsid w:val="00B85852"/>
    <w:rsid w:val="00B916A7"/>
    <w:rsid w:val="00B91E17"/>
    <w:rsid w:val="00B920BC"/>
    <w:rsid w:val="00B92619"/>
    <w:rsid w:val="00B92C10"/>
    <w:rsid w:val="00B963BC"/>
    <w:rsid w:val="00B968E2"/>
    <w:rsid w:val="00B97917"/>
    <w:rsid w:val="00BA39B9"/>
    <w:rsid w:val="00BA5C33"/>
    <w:rsid w:val="00BB1604"/>
    <w:rsid w:val="00BB3396"/>
    <w:rsid w:val="00BB6A5F"/>
    <w:rsid w:val="00BC0022"/>
    <w:rsid w:val="00BC17EF"/>
    <w:rsid w:val="00BC3BE1"/>
    <w:rsid w:val="00BC4544"/>
    <w:rsid w:val="00BC67B0"/>
    <w:rsid w:val="00BC6CCB"/>
    <w:rsid w:val="00BC76E7"/>
    <w:rsid w:val="00BD0972"/>
    <w:rsid w:val="00BD5771"/>
    <w:rsid w:val="00BD5B47"/>
    <w:rsid w:val="00BD699F"/>
    <w:rsid w:val="00BE0C5F"/>
    <w:rsid w:val="00BE10EA"/>
    <w:rsid w:val="00BE1D1D"/>
    <w:rsid w:val="00BE38DE"/>
    <w:rsid w:val="00BE4422"/>
    <w:rsid w:val="00BE5354"/>
    <w:rsid w:val="00BF0354"/>
    <w:rsid w:val="00BF11BC"/>
    <w:rsid w:val="00BF238F"/>
    <w:rsid w:val="00BF3367"/>
    <w:rsid w:val="00BF3DD8"/>
    <w:rsid w:val="00BF41C1"/>
    <w:rsid w:val="00BF6442"/>
    <w:rsid w:val="00BF6950"/>
    <w:rsid w:val="00C03531"/>
    <w:rsid w:val="00C03ACD"/>
    <w:rsid w:val="00C0515F"/>
    <w:rsid w:val="00C05D36"/>
    <w:rsid w:val="00C06BDF"/>
    <w:rsid w:val="00C129E0"/>
    <w:rsid w:val="00C13649"/>
    <w:rsid w:val="00C17FB2"/>
    <w:rsid w:val="00C21E3F"/>
    <w:rsid w:val="00C2292F"/>
    <w:rsid w:val="00C263E8"/>
    <w:rsid w:val="00C3142C"/>
    <w:rsid w:val="00C37AF7"/>
    <w:rsid w:val="00C4067C"/>
    <w:rsid w:val="00C41F35"/>
    <w:rsid w:val="00C426C6"/>
    <w:rsid w:val="00C43B5B"/>
    <w:rsid w:val="00C45E45"/>
    <w:rsid w:val="00C5304E"/>
    <w:rsid w:val="00C53444"/>
    <w:rsid w:val="00C60399"/>
    <w:rsid w:val="00C60654"/>
    <w:rsid w:val="00C61338"/>
    <w:rsid w:val="00C61678"/>
    <w:rsid w:val="00C63416"/>
    <w:rsid w:val="00C638CB"/>
    <w:rsid w:val="00C663F5"/>
    <w:rsid w:val="00C66B5E"/>
    <w:rsid w:val="00C67E88"/>
    <w:rsid w:val="00C729E4"/>
    <w:rsid w:val="00C739D1"/>
    <w:rsid w:val="00C74DC9"/>
    <w:rsid w:val="00C770F8"/>
    <w:rsid w:val="00C77E18"/>
    <w:rsid w:val="00C820E1"/>
    <w:rsid w:val="00C828E7"/>
    <w:rsid w:val="00C834F1"/>
    <w:rsid w:val="00C85F6F"/>
    <w:rsid w:val="00C86C17"/>
    <w:rsid w:val="00C9498E"/>
    <w:rsid w:val="00C95347"/>
    <w:rsid w:val="00CA0203"/>
    <w:rsid w:val="00CA6EED"/>
    <w:rsid w:val="00CB00D8"/>
    <w:rsid w:val="00CB0550"/>
    <w:rsid w:val="00CB3A0A"/>
    <w:rsid w:val="00CB403F"/>
    <w:rsid w:val="00CB7CEB"/>
    <w:rsid w:val="00CC281E"/>
    <w:rsid w:val="00CC7D2E"/>
    <w:rsid w:val="00CD005A"/>
    <w:rsid w:val="00CD2BBD"/>
    <w:rsid w:val="00CD2EEC"/>
    <w:rsid w:val="00CD50E8"/>
    <w:rsid w:val="00CD6982"/>
    <w:rsid w:val="00CD6E80"/>
    <w:rsid w:val="00CE205F"/>
    <w:rsid w:val="00CE3486"/>
    <w:rsid w:val="00CE3D56"/>
    <w:rsid w:val="00CF02FE"/>
    <w:rsid w:val="00CF291C"/>
    <w:rsid w:val="00CF48A3"/>
    <w:rsid w:val="00CF5E14"/>
    <w:rsid w:val="00D00117"/>
    <w:rsid w:val="00D01642"/>
    <w:rsid w:val="00D06F58"/>
    <w:rsid w:val="00D13829"/>
    <w:rsid w:val="00D1397A"/>
    <w:rsid w:val="00D1635A"/>
    <w:rsid w:val="00D209B1"/>
    <w:rsid w:val="00D2264D"/>
    <w:rsid w:val="00D27CBD"/>
    <w:rsid w:val="00D27FBA"/>
    <w:rsid w:val="00D32427"/>
    <w:rsid w:val="00D35A4E"/>
    <w:rsid w:val="00D41058"/>
    <w:rsid w:val="00D43BCA"/>
    <w:rsid w:val="00D44127"/>
    <w:rsid w:val="00D456D2"/>
    <w:rsid w:val="00D468D8"/>
    <w:rsid w:val="00D54C01"/>
    <w:rsid w:val="00D54EE6"/>
    <w:rsid w:val="00D55E47"/>
    <w:rsid w:val="00D56E52"/>
    <w:rsid w:val="00D60C41"/>
    <w:rsid w:val="00D6551F"/>
    <w:rsid w:val="00D70B5E"/>
    <w:rsid w:val="00D71870"/>
    <w:rsid w:val="00D76EDF"/>
    <w:rsid w:val="00D777BC"/>
    <w:rsid w:val="00D81149"/>
    <w:rsid w:val="00D83FC9"/>
    <w:rsid w:val="00D86C3E"/>
    <w:rsid w:val="00D95F7A"/>
    <w:rsid w:val="00DA1BAF"/>
    <w:rsid w:val="00DA4F56"/>
    <w:rsid w:val="00DA5DE9"/>
    <w:rsid w:val="00DA72EA"/>
    <w:rsid w:val="00DA75D8"/>
    <w:rsid w:val="00DB08D9"/>
    <w:rsid w:val="00DB246F"/>
    <w:rsid w:val="00DB4793"/>
    <w:rsid w:val="00DC0F31"/>
    <w:rsid w:val="00DC1AC4"/>
    <w:rsid w:val="00DC7558"/>
    <w:rsid w:val="00DD02DE"/>
    <w:rsid w:val="00DD0FAA"/>
    <w:rsid w:val="00DD301B"/>
    <w:rsid w:val="00DD36AE"/>
    <w:rsid w:val="00DD4447"/>
    <w:rsid w:val="00DD4B7E"/>
    <w:rsid w:val="00DD6A34"/>
    <w:rsid w:val="00DD7ED3"/>
    <w:rsid w:val="00DF175F"/>
    <w:rsid w:val="00DF263B"/>
    <w:rsid w:val="00DF3C39"/>
    <w:rsid w:val="00DF5674"/>
    <w:rsid w:val="00E032D2"/>
    <w:rsid w:val="00E06182"/>
    <w:rsid w:val="00E06B5F"/>
    <w:rsid w:val="00E0729A"/>
    <w:rsid w:val="00E07A94"/>
    <w:rsid w:val="00E113D4"/>
    <w:rsid w:val="00E1202B"/>
    <w:rsid w:val="00E12FEA"/>
    <w:rsid w:val="00E1365C"/>
    <w:rsid w:val="00E15D5B"/>
    <w:rsid w:val="00E162FB"/>
    <w:rsid w:val="00E1681E"/>
    <w:rsid w:val="00E21F0A"/>
    <w:rsid w:val="00E22B48"/>
    <w:rsid w:val="00E24B77"/>
    <w:rsid w:val="00E273D2"/>
    <w:rsid w:val="00E27B77"/>
    <w:rsid w:val="00E34DA9"/>
    <w:rsid w:val="00E36084"/>
    <w:rsid w:val="00E4208B"/>
    <w:rsid w:val="00E422CC"/>
    <w:rsid w:val="00E461B1"/>
    <w:rsid w:val="00E527DA"/>
    <w:rsid w:val="00E554DC"/>
    <w:rsid w:val="00E555AB"/>
    <w:rsid w:val="00E56FF7"/>
    <w:rsid w:val="00E625B1"/>
    <w:rsid w:val="00E65F98"/>
    <w:rsid w:val="00E67D4A"/>
    <w:rsid w:val="00E7065D"/>
    <w:rsid w:val="00E728D6"/>
    <w:rsid w:val="00E75562"/>
    <w:rsid w:val="00E756C0"/>
    <w:rsid w:val="00E776D8"/>
    <w:rsid w:val="00E926B0"/>
    <w:rsid w:val="00E93558"/>
    <w:rsid w:val="00EA455E"/>
    <w:rsid w:val="00EA7995"/>
    <w:rsid w:val="00EA7A90"/>
    <w:rsid w:val="00EB0AE2"/>
    <w:rsid w:val="00EB6A0B"/>
    <w:rsid w:val="00EB7B8F"/>
    <w:rsid w:val="00EC2C34"/>
    <w:rsid w:val="00EC6E56"/>
    <w:rsid w:val="00EC6FB0"/>
    <w:rsid w:val="00EC7C66"/>
    <w:rsid w:val="00ED172B"/>
    <w:rsid w:val="00ED22BE"/>
    <w:rsid w:val="00ED296F"/>
    <w:rsid w:val="00ED3B51"/>
    <w:rsid w:val="00ED485E"/>
    <w:rsid w:val="00EE294F"/>
    <w:rsid w:val="00EE41C4"/>
    <w:rsid w:val="00EE6EB4"/>
    <w:rsid w:val="00EF010F"/>
    <w:rsid w:val="00EF123F"/>
    <w:rsid w:val="00EF317C"/>
    <w:rsid w:val="00EF3D20"/>
    <w:rsid w:val="00EF43F7"/>
    <w:rsid w:val="00EF7A49"/>
    <w:rsid w:val="00F01B85"/>
    <w:rsid w:val="00F036C7"/>
    <w:rsid w:val="00F03895"/>
    <w:rsid w:val="00F0396F"/>
    <w:rsid w:val="00F06A9C"/>
    <w:rsid w:val="00F06B81"/>
    <w:rsid w:val="00F0738D"/>
    <w:rsid w:val="00F10301"/>
    <w:rsid w:val="00F131E4"/>
    <w:rsid w:val="00F1684D"/>
    <w:rsid w:val="00F1751E"/>
    <w:rsid w:val="00F24CA4"/>
    <w:rsid w:val="00F32AD4"/>
    <w:rsid w:val="00F33903"/>
    <w:rsid w:val="00F40A4D"/>
    <w:rsid w:val="00F4161E"/>
    <w:rsid w:val="00F4213B"/>
    <w:rsid w:val="00F432F4"/>
    <w:rsid w:val="00F4498C"/>
    <w:rsid w:val="00F45973"/>
    <w:rsid w:val="00F470DC"/>
    <w:rsid w:val="00F544A5"/>
    <w:rsid w:val="00F577B1"/>
    <w:rsid w:val="00F6028F"/>
    <w:rsid w:val="00F639E4"/>
    <w:rsid w:val="00F66BD1"/>
    <w:rsid w:val="00F67240"/>
    <w:rsid w:val="00F73A35"/>
    <w:rsid w:val="00F75AE7"/>
    <w:rsid w:val="00F75FA3"/>
    <w:rsid w:val="00F8171C"/>
    <w:rsid w:val="00F824E2"/>
    <w:rsid w:val="00F8522E"/>
    <w:rsid w:val="00F86CC2"/>
    <w:rsid w:val="00F9009F"/>
    <w:rsid w:val="00F92E4C"/>
    <w:rsid w:val="00F95AEA"/>
    <w:rsid w:val="00F9678B"/>
    <w:rsid w:val="00FA151D"/>
    <w:rsid w:val="00FA34D2"/>
    <w:rsid w:val="00FA5E16"/>
    <w:rsid w:val="00FA6FAB"/>
    <w:rsid w:val="00FB57FB"/>
    <w:rsid w:val="00FC296A"/>
    <w:rsid w:val="00FC3AA7"/>
    <w:rsid w:val="00FC3E01"/>
    <w:rsid w:val="00FC6115"/>
    <w:rsid w:val="00FD13EF"/>
    <w:rsid w:val="00FD49E9"/>
    <w:rsid w:val="00FD6F96"/>
    <w:rsid w:val="00FE1177"/>
    <w:rsid w:val="00FE1D61"/>
    <w:rsid w:val="00FF018A"/>
    <w:rsid w:val="00FF3074"/>
    <w:rsid w:val="00FF3100"/>
    <w:rsid w:val="00FF50D9"/>
    <w:rsid w:val="00FF6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5AB8"/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855AB8"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qFormat/>
    <w:rsid w:val="00855AB8"/>
    <w:pPr>
      <w:keepNext/>
      <w:spacing w:before="240" w:after="60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qFormat/>
    <w:rsid w:val="00855AB8"/>
    <w:pPr>
      <w:keepNext/>
      <w:jc w:val="both"/>
      <w:outlineLvl w:val="2"/>
    </w:pPr>
    <w:rPr>
      <w:b/>
      <w:sz w:val="20"/>
    </w:rPr>
  </w:style>
  <w:style w:type="paragraph" w:styleId="Nadpis4">
    <w:name w:val="heading 4"/>
    <w:basedOn w:val="Normln"/>
    <w:next w:val="Normln"/>
    <w:qFormat/>
    <w:rsid w:val="00855AB8"/>
    <w:pPr>
      <w:keepNext/>
      <w:framePr w:w="9155" w:h="1117" w:hSpace="141" w:wrap="auto" w:vAnchor="text" w:hAnchor="page" w:x="1288" w:y="1"/>
      <w:pBdr>
        <w:top w:val="single" w:sz="48" w:space="1" w:color="C0C0C0" w:shadow="1"/>
        <w:left w:val="single" w:sz="48" w:space="1" w:color="C0C0C0" w:shadow="1"/>
        <w:bottom w:val="single" w:sz="48" w:space="1" w:color="C0C0C0" w:shadow="1"/>
        <w:right w:val="single" w:sz="48" w:space="1" w:color="C0C0C0" w:shadow="1"/>
      </w:pBdr>
      <w:shd w:val="clear" w:color="auto" w:fill="C0C0C0"/>
      <w:jc w:val="center"/>
      <w:outlineLvl w:val="3"/>
    </w:pPr>
    <w:rPr>
      <w:b/>
      <w:sz w:val="36"/>
    </w:rPr>
  </w:style>
  <w:style w:type="paragraph" w:styleId="Nadpis5">
    <w:name w:val="heading 5"/>
    <w:basedOn w:val="Normln"/>
    <w:next w:val="Normln"/>
    <w:qFormat/>
    <w:rsid w:val="00855AB8"/>
    <w:pPr>
      <w:keepNext/>
      <w:jc w:val="center"/>
      <w:outlineLvl w:val="4"/>
    </w:pPr>
    <w:rPr>
      <w:rFonts w:ascii="Tahoma" w:hAnsi="Tahoma" w:cs="Tahoma"/>
      <w:b/>
      <w:bCs/>
      <w:sz w:val="32"/>
    </w:rPr>
  </w:style>
  <w:style w:type="paragraph" w:styleId="Nadpis6">
    <w:name w:val="heading 6"/>
    <w:basedOn w:val="Normln"/>
    <w:next w:val="Normln"/>
    <w:qFormat/>
    <w:rsid w:val="00855AB8"/>
    <w:pPr>
      <w:keepNext/>
      <w:tabs>
        <w:tab w:val="left" w:pos="284"/>
        <w:tab w:val="left" w:pos="4962"/>
      </w:tabs>
      <w:spacing w:line="320" w:lineRule="exact"/>
      <w:outlineLvl w:val="5"/>
    </w:pPr>
    <w:rPr>
      <w:rFonts w:ascii="Tahoma" w:hAnsi="Tahoma" w:cs="Tahoma"/>
      <w:b/>
      <w:bCs/>
      <w:sz w:val="20"/>
    </w:rPr>
  </w:style>
  <w:style w:type="paragraph" w:styleId="Nadpis7">
    <w:name w:val="heading 7"/>
    <w:basedOn w:val="Normln"/>
    <w:next w:val="Normln"/>
    <w:qFormat/>
    <w:rsid w:val="00855AB8"/>
    <w:pPr>
      <w:keepNext/>
      <w:ind w:firstLine="708"/>
      <w:jc w:val="both"/>
      <w:outlineLvl w:val="6"/>
    </w:pPr>
    <w:rPr>
      <w:rFonts w:ascii="Verdana" w:hAnsi="Verdana"/>
      <w:b/>
      <w:bCs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rsid w:val="00855AB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semiHidden/>
    <w:rsid w:val="00855AB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semiHidden/>
    <w:rsid w:val="00855AB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semiHidden/>
    <w:rsid w:val="00855AB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semiHidden/>
    <w:rsid w:val="00855AB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semiHidden/>
    <w:rsid w:val="00855AB8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semiHidden/>
    <w:rsid w:val="00855AB8"/>
    <w:rPr>
      <w:rFonts w:ascii="Calibri" w:eastAsia="Times New Roman" w:hAnsi="Calibri" w:cs="Times New Roman"/>
      <w:sz w:val="24"/>
      <w:szCs w:val="24"/>
    </w:rPr>
  </w:style>
  <w:style w:type="paragraph" w:styleId="Zpat">
    <w:name w:val="footer"/>
    <w:basedOn w:val="Normln"/>
    <w:rsid w:val="00855AB8"/>
    <w:pPr>
      <w:tabs>
        <w:tab w:val="center" w:pos="4536"/>
        <w:tab w:val="right" w:pos="9072"/>
      </w:tabs>
    </w:pPr>
  </w:style>
  <w:style w:type="character" w:customStyle="1" w:styleId="ZpatChar">
    <w:name w:val="Zápatí Char"/>
    <w:semiHidden/>
    <w:rsid w:val="00855AB8"/>
    <w:rPr>
      <w:rFonts w:ascii="Arial" w:hAnsi="Arial"/>
      <w:szCs w:val="20"/>
    </w:rPr>
  </w:style>
  <w:style w:type="character" w:styleId="slostrnky">
    <w:name w:val="page number"/>
    <w:rsid w:val="00855AB8"/>
    <w:rPr>
      <w:rFonts w:cs="Times New Roman"/>
    </w:rPr>
  </w:style>
  <w:style w:type="paragraph" w:styleId="Seznam">
    <w:name w:val="List"/>
    <w:basedOn w:val="Normln"/>
    <w:rsid w:val="00855AB8"/>
    <w:pPr>
      <w:ind w:left="283" w:hanging="283"/>
    </w:pPr>
  </w:style>
  <w:style w:type="paragraph" w:styleId="Zkladntext">
    <w:name w:val="Body Text"/>
    <w:basedOn w:val="Normln"/>
    <w:rsid w:val="00855AB8"/>
    <w:pPr>
      <w:jc w:val="both"/>
    </w:pPr>
    <w:rPr>
      <w:rFonts w:ascii="Courier CE" w:hAnsi="Courier CE"/>
      <w:sz w:val="24"/>
    </w:rPr>
  </w:style>
  <w:style w:type="character" w:customStyle="1" w:styleId="ZkladntextChar">
    <w:name w:val="Základní text Char"/>
    <w:semiHidden/>
    <w:rsid w:val="00855AB8"/>
    <w:rPr>
      <w:rFonts w:ascii="Arial" w:hAnsi="Arial"/>
      <w:szCs w:val="20"/>
    </w:rPr>
  </w:style>
  <w:style w:type="paragraph" w:styleId="Zkladntext2">
    <w:name w:val="Body Text 2"/>
    <w:basedOn w:val="Normln"/>
    <w:rsid w:val="00855AB8"/>
    <w:pPr>
      <w:tabs>
        <w:tab w:val="left" w:pos="284"/>
      </w:tabs>
      <w:jc w:val="both"/>
    </w:pPr>
    <w:rPr>
      <w:sz w:val="20"/>
    </w:rPr>
  </w:style>
  <w:style w:type="character" w:customStyle="1" w:styleId="Zkladntext2Char">
    <w:name w:val="Základní text 2 Char"/>
    <w:semiHidden/>
    <w:rsid w:val="00855AB8"/>
    <w:rPr>
      <w:rFonts w:ascii="Arial" w:hAnsi="Arial"/>
      <w:szCs w:val="20"/>
    </w:rPr>
  </w:style>
  <w:style w:type="paragraph" w:styleId="Zkladntextodsazen">
    <w:name w:val="Body Text Indent"/>
    <w:basedOn w:val="Normln"/>
    <w:rsid w:val="00855AB8"/>
    <w:pPr>
      <w:widowControl w:val="0"/>
      <w:spacing w:before="72" w:line="240" w:lineRule="atLeast"/>
      <w:ind w:left="567" w:hanging="567"/>
      <w:jc w:val="both"/>
    </w:pPr>
    <w:rPr>
      <w:sz w:val="20"/>
    </w:rPr>
  </w:style>
  <w:style w:type="character" w:customStyle="1" w:styleId="ZkladntextodsazenChar">
    <w:name w:val="Základní text odsazený Char"/>
    <w:semiHidden/>
    <w:rsid w:val="00855AB8"/>
    <w:rPr>
      <w:rFonts w:ascii="Arial" w:hAnsi="Arial"/>
      <w:szCs w:val="20"/>
    </w:rPr>
  </w:style>
  <w:style w:type="paragraph" w:styleId="Zkladntext3">
    <w:name w:val="Body Text 3"/>
    <w:basedOn w:val="Normln"/>
    <w:rsid w:val="00855AB8"/>
    <w:pPr>
      <w:jc w:val="both"/>
    </w:pPr>
  </w:style>
  <w:style w:type="character" w:customStyle="1" w:styleId="Zkladntext3Char">
    <w:name w:val="Základní text 3 Char"/>
    <w:semiHidden/>
    <w:rsid w:val="00855AB8"/>
    <w:rPr>
      <w:rFonts w:ascii="Arial" w:hAnsi="Arial"/>
      <w:sz w:val="16"/>
      <w:szCs w:val="16"/>
    </w:rPr>
  </w:style>
  <w:style w:type="paragraph" w:styleId="Zhlav">
    <w:name w:val="header"/>
    <w:basedOn w:val="Normln"/>
    <w:rsid w:val="00855AB8"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sid w:val="00855AB8"/>
    <w:rPr>
      <w:rFonts w:ascii="Arial" w:hAnsi="Arial"/>
      <w:szCs w:val="20"/>
    </w:rPr>
  </w:style>
  <w:style w:type="paragraph" w:styleId="Rozvrendokumentu">
    <w:name w:val="Document Map"/>
    <w:aliases w:val=" Char"/>
    <w:basedOn w:val="Normln"/>
    <w:semiHidden/>
    <w:rsid w:val="00855AB8"/>
    <w:pPr>
      <w:shd w:val="clear" w:color="auto" w:fill="000080"/>
    </w:pPr>
    <w:rPr>
      <w:rFonts w:ascii="Tahoma" w:hAnsi="Tahoma"/>
    </w:rPr>
  </w:style>
  <w:style w:type="character" w:customStyle="1" w:styleId="RozvrendokumentuChar">
    <w:name w:val="Rozvržení dokumentu Char"/>
    <w:aliases w:val=" Char Char1"/>
    <w:semiHidden/>
    <w:rsid w:val="00855AB8"/>
    <w:rPr>
      <w:sz w:val="0"/>
      <w:szCs w:val="0"/>
    </w:rPr>
  </w:style>
  <w:style w:type="paragraph" w:styleId="Prosttext">
    <w:name w:val="Plain Text"/>
    <w:aliases w:val=" Char"/>
    <w:basedOn w:val="Normln"/>
    <w:rsid w:val="00855AB8"/>
    <w:rPr>
      <w:rFonts w:ascii="Courier New" w:hAnsi="Courier New"/>
      <w:sz w:val="20"/>
    </w:rPr>
  </w:style>
  <w:style w:type="character" w:customStyle="1" w:styleId="ProsttextChar">
    <w:name w:val="Prostý text Char"/>
    <w:aliases w:val=" Char Char"/>
    <w:semiHidden/>
    <w:rsid w:val="00855AB8"/>
    <w:rPr>
      <w:rFonts w:ascii="Courier New" w:hAnsi="Courier New" w:cs="Courier New"/>
      <w:sz w:val="20"/>
      <w:szCs w:val="20"/>
    </w:rPr>
  </w:style>
  <w:style w:type="paragraph" w:customStyle="1" w:styleId="MEZERA6B">
    <w:name w:val="MEZERA 6B"/>
    <w:basedOn w:val="Normln"/>
    <w:rsid w:val="00855AB8"/>
    <w:pPr>
      <w:overflowPunct w:val="0"/>
      <w:autoSpaceDE w:val="0"/>
      <w:autoSpaceDN w:val="0"/>
      <w:adjustRightInd w:val="0"/>
      <w:spacing w:before="60" w:after="60"/>
      <w:jc w:val="center"/>
    </w:pPr>
    <w:rPr>
      <w:color w:val="FF0000"/>
      <w:sz w:val="12"/>
    </w:rPr>
  </w:style>
  <w:style w:type="paragraph" w:customStyle="1" w:styleId="SMLOUVACISLO">
    <w:name w:val="SMLOUVA CISLO"/>
    <w:basedOn w:val="Normln"/>
    <w:rsid w:val="00855AB8"/>
    <w:pPr>
      <w:overflowPunct w:val="0"/>
      <w:autoSpaceDE w:val="0"/>
      <w:autoSpaceDN w:val="0"/>
      <w:adjustRightInd w:val="0"/>
      <w:spacing w:before="60"/>
      <w:ind w:left="1134" w:hanging="1134"/>
    </w:pPr>
    <w:rPr>
      <w:b/>
      <w:spacing w:val="10"/>
      <w:sz w:val="24"/>
    </w:rPr>
  </w:style>
  <w:style w:type="paragraph" w:customStyle="1" w:styleId="SMLOUVAZAVOR">
    <w:name w:val="SMLOUVA ZAVOR"/>
    <w:basedOn w:val="Normln"/>
    <w:rsid w:val="00855AB8"/>
    <w:pPr>
      <w:overflowPunct w:val="0"/>
      <w:autoSpaceDE w:val="0"/>
      <w:autoSpaceDN w:val="0"/>
      <w:adjustRightInd w:val="0"/>
      <w:spacing w:before="60" w:after="60"/>
      <w:ind w:left="1134"/>
      <w:jc w:val="both"/>
    </w:pPr>
    <w:rPr>
      <w:i/>
      <w:sz w:val="20"/>
    </w:rPr>
  </w:style>
  <w:style w:type="paragraph" w:customStyle="1" w:styleId="VEC">
    <w:name w:val="VEC"/>
    <w:basedOn w:val="Normln"/>
    <w:rsid w:val="00855AB8"/>
    <w:pPr>
      <w:keepNext/>
      <w:keepLines/>
      <w:overflowPunct w:val="0"/>
      <w:autoSpaceDE w:val="0"/>
      <w:autoSpaceDN w:val="0"/>
      <w:adjustRightInd w:val="0"/>
      <w:spacing w:before="240" w:after="120"/>
      <w:jc w:val="center"/>
    </w:pPr>
    <w:rPr>
      <w:b/>
    </w:rPr>
  </w:style>
  <w:style w:type="paragraph" w:customStyle="1" w:styleId="PODPISYDATUM">
    <w:name w:val="PODPISY DATUM"/>
    <w:basedOn w:val="Normln"/>
    <w:rsid w:val="00855AB8"/>
    <w:pPr>
      <w:keepNext/>
      <w:keepLines/>
      <w:overflowPunct w:val="0"/>
      <w:autoSpaceDE w:val="0"/>
      <w:autoSpaceDN w:val="0"/>
      <w:adjustRightInd w:val="0"/>
      <w:spacing w:before="300" w:after="240"/>
      <w:jc w:val="both"/>
    </w:pPr>
    <w:rPr>
      <w:sz w:val="20"/>
    </w:rPr>
  </w:style>
  <w:style w:type="paragraph" w:customStyle="1" w:styleId="PODPISYPODSML">
    <w:name w:val="PODPISY POD SML"/>
    <w:basedOn w:val="Normln"/>
    <w:rsid w:val="00855AB8"/>
    <w:pPr>
      <w:keepNext/>
      <w:tabs>
        <w:tab w:val="center" w:pos="2552"/>
        <w:tab w:val="center" w:pos="7371"/>
      </w:tabs>
      <w:overflowPunct w:val="0"/>
      <w:autoSpaceDE w:val="0"/>
      <w:autoSpaceDN w:val="0"/>
      <w:adjustRightInd w:val="0"/>
      <w:jc w:val="both"/>
    </w:pPr>
    <w:rPr>
      <w:sz w:val="20"/>
    </w:rPr>
  </w:style>
  <w:style w:type="paragraph" w:customStyle="1" w:styleId="KOMENTARLINKA">
    <w:name w:val="KOMENTAR LINKA"/>
    <w:basedOn w:val="Normln"/>
    <w:rsid w:val="00855AB8"/>
    <w:pPr>
      <w:keepNext/>
      <w:keepLines/>
      <w:pBdr>
        <w:bottom w:val="dashed" w:sz="6" w:space="1" w:color="000080"/>
      </w:pBdr>
      <w:overflowPunct w:val="0"/>
      <w:autoSpaceDE w:val="0"/>
      <w:autoSpaceDN w:val="0"/>
      <w:adjustRightInd w:val="0"/>
      <w:spacing w:before="60" w:after="60"/>
      <w:jc w:val="center"/>
    </w:pPr>
    <w:rPr>
      <w:color w:val="000080"/>
      <w:sz w:val="12"/>
    </w:rPr>
  </w:style>
  <w:style w:type="paragraph" w:customStyle="1" w:styleId="KOMENTAR">
    <w:name w:val="KOMENTAR"/>
    <w:basedOn w:val="Normln"/>
    <w:rsid w:val="00855AB8"/>
    <w:pPr>
      <w:overflowPunct w:val="0"/>
      <w:autoSpaceDE w:val="0"/>
      <w:autoSpaceDN w:val="0"/>
      <w:adjustRightInd w:val="0"/>
      <w:spacing w:before="60" w:after="60"/>
      <w:jc w:val="both"/>
    </w:pPr>
    <w:rPr>
      <w:i/>
      <w:color w:val="000080"/>
      <w:sz w:val="20"/>
    </w:rPr>
  </w:style>
  <w:style w:type="paragraph" w:customStyle="1" w:styleId="HLAVICKA">
    <w:name w:val="HLAVICKA"/>
    <w:basedOn w:val="Normln"/>
    <w:rsid w:val="00855AB8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</w:pPr>
    <w:rPr>
      <w:sz w:val="20"/>
    </w:rPr>
  </w:style>
  <w:style w:type="paragraph" w:customStyle="1" w:styleId="VECVLEVO">
    <w:name w:val="VEC VLEVO"/>
    <w:basedOn w:val="VEC"/>
    <w:rsid w:val="00855AB8"/>
    <w:pPr>
      <w:ind w:left="1134" w:hanging="1134"/>
      <w:jc w:val="left"/>
    </w:pPr>
  </w:style>
  <w:style w:type="paragraph" w:customStyle="1" w:styleId="ROZSUDEKNADPIS">
    <w:name w:val="ROZSUDEK NADPIS"/>
    <w:basedOn w:val="Normln"/>
    <w:rsid w:val="00855AB8"/>
    <w:pPr>
      <w:keepNext/>
      <w:keepLines/>
      <w:overflowPunct w:val="0"/>
      <w:autoSpaceDE w:val="0"/>
      <w:autoSpaceDN w:val="0"/>
      <w:adjustRightInd w:val="0"/>
      <w:spacing w:before="60" w:after="60"/>
      <w:jc w:val="center"/>
    </w:pPr>
    <w:rPr>
      <w:spacing w:val="80"/>
      <w:sz w:val="20"/>
    </w:rPr>
  </w:style>
  <w:style w:type="paragraph" w:customStyle="1" w:styleId="BODY1">
    <w:name w:val="BODY (1)"/>
    <w:basedOn w:val="Normln"/>
    <w:rsid w:val="00855AB8"/>
    <w:pPr>
      <w:overflowPunct w:val="0"/>
      <w:autoSpaceDE w:val="0"/>
      <w:autoSpaceDN w:val="0"/>
      <w:adjustRightInd w:val="0"/>
      <w:spacing w:before="60" w:after="60"/>
      <w:ind w:left="284"/>
      <w:jc w:val="both"/>
    </w:pPr>
    <w:rPr>
      <w:sz w:val="20"/>
    </w:rPr>
  </w:style>
  <w:style w:type="paragraph" w:customStyle="1" w:styleId="1">
    <w:name w:val="1)"/>
    <w:basedOn w:val="Normln"/>
    <w:rsid w:val="00855AB8"/>
    <w:pPr>
      <w:overflowPunct w:val="0"/>
      <w:autoSpaceDE w:val="0"/>
      <w:autoSpaceDN w:val="0"/>
      <w:adjustRightInd w:val="0"/>
      <w:spacing w:before="60" w:after="60"/>
      <w:ind w:left="284" w:hanging="284"/>
      <w:jc w:val="both"/>
    </w:pPr>
    <w:rPr>
      <w:sz w:val="20"/>
    </w:rPr>
  </w:style>
  <w:style w:type="paragraph" w:customStyle="1" w:styleId="Linka">
    <w:name w:val="Linka"/>
    <w:basedOn w:val="Normln"/>
    <w:rsid w:val="00855AB8"/>
    <w:pPr>
      <w:pBdr>
        <w:top w:val="single" w:sz="12" w:space="1" w:color="auto"/>
      </w:pBdr>
      <w:overflowPunct w:val="0"/>
      <w:autoSpaceDE w:val="0"/>
      <w:autoSpaceDN w:val="0"/>
      <w:adjustRightInd w:val="0"/>
      <w:spacing w:before="120" w:after="120"/>
      <w:jc w:val="center"/>
    </w:pPr>
    <w:rPr>
      <w:sz w:val="12"/>
    </w:rPr>
  </w:style>
  <w:style w:type="paragraph" w:customStyle="1" w:styleId="HLAVICKA3BNAD">
    <w:name w:val="HLAVICKA 3B NAD"/>
    <w:basedOn w:val="HLAVICKA"/>
    <w:rsid w:val="00855AB8"/>
    <w:pPr>
      <w:spacing w:before="180"/>
    </w:pPr>
  </w:style>
  <w:style w:type="paragraph" w:customStyle="1" w:styleId="NADPISCENNETUC">
    <w:name w:val="NADPIS CENNETUC"/>
    <w:basedOn w:val="Normln"/>
    <w:rsid w:val="00855AB8"/>
    <w:pPr>
      <w:keepNext/>
      <w:keepLines/>
      <w:overflowPunct w:val="0"/>
      <w:autoSpaceDE w:val="0"/>
      <w:autoSpaceDN w:val="0"/>
      <w:adjustRightInd w:val="0"/>
      <w:spacing w:before="120" w:after="60"/>
      <w:jc w:val="center"/>
    </w:pPr>
    <w:rPr>
      <w:sz w:val="20"/>
    </w:rPr>
  </w:style>
  <w:style w:type="paragraph" w:customStyle="1" w:styleId="Zkladntext21">
    <w:name w:val="Základní text 21"/>
    <w:basedOn w:val="Normln"/>
    <w:rsid w:val="00855AB8"/>
    <w:pPr>
      <w:widowControl w:val="0"/>
      <w:jc w:val="both"/>
    </w:pPr>
    <w:rPr>
      <w:rFonts w:ascii="Times New Roman" w:hAnsi="Times New Roman"/>
      <w:sz w:val="20"/>
    </w:rPr>
  </w:style>
  <w:style w:type="paragraph" w:styleId="Textbubliny">
    <w:name w:val="Balloon Text"/>
    <w:basedOn w:val="Normln"/>
    <w:semiHidden/>
    <w:unhideWhenUsed/>
    <w:rsid w:val="00855A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sid w:val="00855AB8"/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855AB8"/>
    <w:rPr>
      <w:rFonts w:ascii="Arial" w:hAnsi="Arial"/>
      <w:sz w:val="22"/>
    </w:rPr>
  </w:style>
  <w:style w:type="character" w:customStyle="1" w:styleId="platne1">
    <w:name w:val="platne1"/>
    <w:basedOn w:val="Standardnpsmoodstavce"/>
    <w:rsid w:val="00855AB8"/>
  </w:style>
  <w:style w:type="paragraph" w:customStyle="1" w:styleId="Text">
    <w:name w:val="Text"/>
    <w:basedOn w:val="Normln"/>
    <w:link w:val="TextChar"/>
    <w:rsid w:val="007F225A"/>
    <w:pPr>
      <w:spacing w:after="240"/>
      <w:ind w:firstLine="1440"/>
    </w:pPr>
    <w:rPr>
      <w:rFonts w:ascii="Times New Roman" w:hAnsi="Times New Roman"/>
      <w:sz w:val="24"/>
    </w:rPr>
  </w:style>
  <w:style w:type="character" w:customStyle="1" w:styleId="TextChar">
    <w:name w:val="Text Char"/>
    <w:link w:val="Text"/>
    <w:locked/>
    <w:rsid w:val="007F225A"/>
    <w:rPr>
      <w:sz w:val="24"/>
    </w:rPr>
  </w:style>
  <w:style w:type="paragraph" w:styleId="Odstavecseseznamem">
    <w:name w:val="List Paragraph"/>
    <w:basedOn w:val="Normln"/>
    <w:qFormat/>
    <w:rsid w:val="00F432F4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DD4B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D4B7E"/>
    <w:rPr>
      <w:sz w:val="20"/>
    </w:rPr>
  </w:style>
  <w:style w:type="character" w:customStyle="1" w:styleId="TextkomenteChar">
    <w:name w:val="Text komentáře Char"/>
    <w:link w:val="Textkomente"/>
    <w:uiPriority w:val="99"/>
    <w:rsid w:val="00DD4B7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4B7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D4B7E"/>
    <w:rPr>
      <w:rFonts w:ascii="Arial" w:hAnsi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E2485-56F7-43B4-AAD6-0D6E9D7B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1540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uzavřeli:</vt:lpstr>
    </vt:vector>
  </TitlesOfParts>
  <Company>DVOŘÁK</Company>
  <LinksUpToDate>false</LinksUpToDate>
  <CharactersWithSpaces>10611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uzavřeli:</dc:title>
  <dc:creator>Místostarosta</dc:creator>
  <cp:lastModifiedBy>Mistostarosta</cp:lastModifiedBy>
  <cp:revision>2</cp:revision>
  <cp:lastPrinted>2023-06-02T13:14:00Z</cp:lastPrinted>
  <dcterms:created xsi:type="dcterms:W3CDTF">2023-11-15T07:15:00Z</dcterms:created>
  <dcterms:modified xsi:type="dcterms:W3CDTF">2023-11-15T07:15:00Z</dcterms:modified>
</cp:coreProperties>
</file>