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B5A3CF" w14:textId="68F13663" w:rsidR="0077542E" w:rsidRPr="00587FDE" w:rsidRDefault="0077542E" w:rsidP="0077542E">
      <w:pPr>
        <w:spacing w:after="1800"/>
        <w:jc w:val="center"/>
        <w:rPr>
          <w:rFonts w:cstheme="minorHAnsi"/>
          <w:b/>
          <w:color w:val="323E4F" w:themeColor="text2" w:themeShade="BF"/>
          <w:sz w:val="40"/>
          <w:szCs w:val="40"/>
        </w:rPr>
      </w:pPr>
      <w:r w:rsidRPr="00587FDE">
        <w:rPr>
          <w:rFonts w:cstheme="minorHAnsi"/>
          <w:b/>
          <w:color w:val="323E4F" w:themeColor="text2" w:themeShade="BF"/>
          <w:sz w:val="40"/>
          <w:szCs w:val="40"/>
        </w:rPr>
        <w:t xml:space="preserve">PROGRAM ROZVOJE </w:t>
      </w:r>
      <w:r w:rsidR="00874D32" w:rsidRPr="00587FDE">
        <w:rPr>
          <w:rFonts w:cstheme="minorHAnsi"/>
          <w:b/>
          <w:color w:val="323E4F" w:themeColor="text2" w:themeShade="BF"/>
          <w:sz w:val="40"/>
          <w:szCs w:val="40"/>
        </w:rPr>
        <w:t>MĚSTA</w:t>
      </w:r>
    </w:p>
    <w:p w14:paraId="2D59FDB0" w14:textId="23198FD7" w:rsidR="0077542E" w:rsidRPr="00587FDE" w:rsidRDefault="00874D32" w:rsidP="0077542E">
      <w:pPr>
        <w:spacing w:after="0" w:line="240" w:lineRule="auto"/>
        <w:jc w:val="center"/>
        <w:rPr>
          <w:rFonts w:cstheme="minorHAnsi"/>
          <w:b/>
          <w:color w:val="000000" w:themeColor="text1"/>
          <w:sz w:val="40"/>
          <w:szCs w:val="40"/>
        </w:rPr>
      </w:pPr>
      <w:r w:rsidRPr="00587FDE">
        <w:rPr>
          <w:rFonts w:cstheme="minorHAnsi"/>
          <w:b/>
          <w:color w:val="000000" w:themeColor="text1"/>
          <w:sz w:val="40"/>
          <w:szCs w:val="40"/>
        </w:rPr>
        <w:t>Rychnov u Jablonce nad Nisou</w:t>
      </w:r>
    </w:p>
    <w:p w14:paraId="70661955" w14:textId="0897266C" w:rsidR="0077542E" w:rsidRPr="00587FDE" w:rsidRDefault="0077542E" w:rsidP="0077542E">
      <w:pPr>
        <w:spacing w:after="0" w:line="240" w:lineRule="auto"/>
        <w:jc w:val="center"/>
        <w:rPr>
          <w:rFonts w:cstheme="minorHAnsi"/>
          <w:b/>
          <w:color w:val="000000" w:themeColor="text1"/>
          <w:sz w:val="40"/>
          <w:szCs w:val="40"/>
        </w:rPr>
      </w:pPr>
      <w:r w:rsidRPr="00587FDE">
        <w:rPr>
          <w:rFonts w:cstheme="minorHAnsi"/>
          <w:b/>
          <w:color w:val="000000" w:themeColor="text1"/>
          <w:sz w:val="40"/>
          <w:szCs w:val="40"/>
        </w:rPr>
        <w:t>202</w:t>
      </w:r>
      <w:r w:rsidR="00874D32" w:rsidRPr="00587FDE">
        <w:rPr>
          <w:rFonts w:cstheme="minorHAnsi"/>
          <w:b/>
          <w:color w:val="000000" w:themeColor="text1"/>
          <w:sz w:val="40"/>
          <w:szCs w:val="40"/>
        </w:rPr>
        <w:t>5</w:t>
      </w:r>
      <w:r w:rsidRPr="00587FDE">
        <w:rPr>
          <w:rFonts w:cstheme="minorHAnsi"/>
          <w:b/>
          <w:color w:val="000000" w:themeColor="text1"/>
          <w:sz w:val="40"/>
          <w:szCs w:val="40"/>
        </w:rPr>
        <w:t>–20</w:t>
      </w:r>
      <w:r w:rsidR="009752FE" w:rsidRPr="00587FDE">
        <w:rPr>
          <w:rFonts w:cstheme="minorHAnsi"/>
          <w:b/>
          <w:color w:val="000000" w:themeColor="text1"/>
          <w:sz w:val="40"/>
          <w:szCs w:val="40"/>
        </w:rPr>
        <w:t>30</w:t>
      </w:r>
    </w:p>
    <w:p w14:paraId="17E6CE43" w14:textId="77777777" w:rsidR="0077542E" w:rsidRPr="00A8469F" w:rsidRDefault="0077542E" w:rsidP="0077542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highlight w:val="yellow"/>
        </w:rPr>
      </w:pPr>
    </w:p>
    <w:p w14:paraId="0C83A7E6" w14:textId="77777777" w:rsidR="0077542E" w:rsidRPr="00A8469F" w:rsidRDefault="0077542E" w:rsidP="0077542E">
      <w:pPr>
        <w:spacing w:after="0"/>
        <w:rPr>
          <w:rFonts w:ascii="Times New Roman" w:hAnsi="Times New Roman" w:cs="Times New Roman"/>
          <w:b/>
          <w:sz w:val="32"/>
          <w:szCs w:val="32"/>
          <w:highlight w:val="yellow"/>
        </w:rPr>
      </w:pPr>
    </w:p>
    <w:p w14:paraId="31CCE7F1" w14:textId="77777777" w:rsidR="0077542E" w:rsidRPr="00A8469F" w:rsidRDefault="0077542E" w:rsidP="0077542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highlight w:val="yellow"/>
        </w:rPr>
      </w:pPr>
    </w:p>
    <w:p w14:paraId="1CEAC3AC" w14:textId="49CF5DAF" w:rsidR="0077542E" w:rsidRPr="00A8469F" w:rsidRDefault="007D0C8D" w:rsidP="0077542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highlight w:val="yellow"/>
        </w:rPr>
      </w:pPr>
      <w:r>
        <w:rPr>
          <w:noProof/>
          <w:lang w:eastAsia="cs-CZ"/>
        </w:rPr>
        <w:drawing>
          <wp:inline distT="0" distB="0" distL="0" distR="0" wp14:anchorId="0A044747" wp14:editId="6248A3B6">
            <wp:extent cx="2153066" cy="2667000"/>
            <wp:effectExtent l="0" t="0" r="0" b="0"/>
            <wp:docPr id="1727079923" name="Obrázek 2" descr="Znak města Rychnov u Jablonce nad Niso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nak města Rychnov u Jablonce nad Nisou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828" cy="2675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615D05" w14:textId="77777777" w:rsidR="0077542E" w:rsidRPr="00A8469F" w:rsidRDefault="0077542E" w:rsidP="0077542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highlight w:val="yellow"/>
        </w:rPr>
      </w:pPr>
    </w:p>
    <w:p w14:paraId="333A8A38" w14:textId="77777777" w:rsidR="0077542E" w:rsidRPr="00A8469F" w:rsidRDefault="0077542E" w:rsidP="0077542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highlight w:val="yellow"/>
        </w:rPr>
      </w:pPr>
    </w:p>
    <w:p w14:paraId="67D5547E" w14:textId="77777777" w:rsidR="0077542E" w:rsidRPr="00A8469F" w:rsidRDefault="0077542E" w:rsidP="0077542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highlight w:val="yellow"/>
        </w:rPr>
      </w:pPr>
    </w:p>
    <w:p w14:paraId="7E1750EB" w14:textId="77777777" w:rsidR="0077542E" w:rsidRPr="00A8469F" w:rsidRDefault="0077542E" w:rsidP="0077542E">
      <w:pPr>
        <w:spacing w:after="0"/>
        <w:rPr>
          <w:rFonts w:ascii="Times New Roman" w:hAnsi="Times New Roman" w:cs="Times New Roman"/>
          <w:b/>
          <w:sz w:val="32"/>
          <w:szCs w:val="32"/>
          <w:highlight w:val="yellow"/>
        </w:rPr>
      </w:pPr>
    </w:p>
    <w:p w14:paraId="5F883DD5" w14:textId="77777777" w:rsidR="0077542E" w:rsidRPr="00A8469F" w:rsidRDefault="0077542E" w:rsidP="0077542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highlight w:val="yellow"/>
        </w:rPr>
      </w:pPr>
    </w:p>
    <w:p w14:paraId="08B8F4F7" w14:textId="77777777" w:rsidR="0077542E" w:rsidRPr="00A8469F" w:rsidRDefault="0077542E" w:rsidP="0077542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highlight w:val="yellow"/>
        </w:rPr>
      </w:pPr>
    </w:p>
    <w:p w14:paraId="3A9A6060" w14:textId="77777777" w:rsidR="0077542E" w:rsidRPr="00A8469F" w:rsidRDefault="0077542E" w:rsidP="0077542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highlight w:val="yellow"/>
        </w:rPr>
      </w:pPr>
    </w:p>
    <w:p w14:paraId="4F702900" w14:textId="77777777" w:rsidR="0077542E" w:rsidRPr="00A8469F" w:rsidRDefault="0077542E" w:rsidP="0077542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highlight w:val="yellow"/>
        </w:rPr>
      </w:pPr>
    </w:p>
    <w:p w14:paraId="1CE1D4F2" w14:textId="0CF274EE" w:rsidR="0077542E" w:rsidRPr="00587FDE" w:rsidRDefault="006C6DF7" w:rsidP="0077542E">
      <w:pPr>
        <w:spacing w:before="240"/>
        <w:jc w:val="center"/>
        <w:rPr>
          <w:rFonts w:cstheme="minorHAnsi"/>
          <w:b/>
          <w:color w:val="000000" w:themeColor="text1"/>
          <w:sz w:val="32"/>
          <w:szCs w:val="32"/>
        </w:rPr>
        <w:sectPr w:rsidR="0077542E" w:rsidRPr="00587FDE" w:rsidSect="0077542E">
          <w:pgSz w:w="11906" w:h="16838" w:code="9"/>
          <w:pgMar w:top="1418" w:right="1418" w:bottom="1418" w:left="1418" w:header="709" w:footer="709" w:gutter="0"/>
          <w:pgBorders w:offsetFrom="page">
            <w:top w:val="single" w:sz="4" w:space="24" w:color="8496B0" w:themeColor="text2" w:themeTint="99"/>
            <w:left w:val="single" w:sz="4" w:space="24" w:color="8496B0" w:themeColor="text2" w:themeTint="99"/>
            <w:bottom w:val="single" w:sz="4" w:space="24" w:color="8496B0" w:themeColor="text2" w:themeTint="99"/>
            <w:right w:val="single" w:sz="4" w:space="24" w:color="8496B0" w:themeColor="text2" w:themeTint="99"/>
          </w:pgBorders>
          <w:cols w:space="708"/>
          <w:docGrid w:linePitch="360"/>
        </w:sectPr>
      </w:pPr>
      <w:r>
        <w:rPr>
          <w:rFonts w:cstheme="minorHAnsi"/>
          <w:b/>
          <w:color w:val="000000" w:themeColor="text1"/>
          <w:sz w:val="32"/>
          <w:szCs w:val="32"/>
        </w:rPr>
        <w:t>12</w:t>
      </w:r>
      <w:r w:rsidR="0077542E" w:rsidRPr="00587FDE">
        <w:rPr>
          <w:rFonts w:cstheme="minorHAnsi"/>
          <w:b/>
          <w:color w:val="000000" w:themeColor="text1"/>
          <w:sz w:val="32"/>
          <w:szCs w:val="32"/>
        </w:rPr>
        <w:t>/202</w:t>
      </w:r>
      <w:r w:rsidR="003D39E5" w:rsidRPr="00587FDE">
        <w:rPr>
          <w:rFonts w:cstheme="minorHAnsi"/>
          <w:b/>
          <w:color w:val="000000" w:themeColor="text1"/>
          <w:sz w:val="32"/>
          <w:szCs w:val="32"/>
        </w:rPr>
        <w:t>5</w:t>
      </w:r>
    </w:p>
    <w:p w14:paraId="1EB309A1" w14:textId="77777777" w:rsidR="0077542E" w:rsidRPr="00587FDE" w:rsidRDefault="0077542E" w:rsidP="0077542E">
      <w:pPr>
        <w:spacing w:before="240"/>
        <w:jc w:val="left"/>
        <w:rPr>
          <w:rFonts w:cstheme="minorHAnsi"/>
        </w:rPr>
      </w:pPr>
      <w:r w:rsidRPr="00587FDE">
        <w:rPr>
          <w:rFonts w:cstheme="minorHAnsi"/>
          <w:b/>
          <w:color w:val="000000" w:themeColor="text1"/>
          <w:sz w:val="24"/>
        </w:rPr>
        <w:lastRenderedPageBreak/>
        <w:t>SCHVALOVACÍ DOLOŽKA</w:t>
      </w:r>
    </w:p>
    <w:p w14:paraId="5585246D" w14:textId="36B27C8B" w:rsidR="0077542E" w:rsidRPr="00587FDE" w:rsidRDefault="0077542E" w:rsidP="0077542E">
      <w:pPr>
        <w:rPr>
          <w:rFonts w:cs="Times New Roman"/>
          <w:i/>
          <w:color w:val="000000" w:themeColor="text1"/>
        </w:rPr>
      </w:pPr>
      <w:r w:rsidRPr="00587FDE">
        <w:rPr>
          <w:rFonts w:cs="Times New Roman"/>
          <w:i/>
        </w:rPr>
        <w:t xml:space="preserve">Program rozvoje </w:t>
      </w:r>
      <w:r w:rsidR="00874D32" w:rsidRPr="00587FDE">
        <w:rPr>
          <w:rFonts w:cs="Times New Roman"/>
          <w:i/>
        </w:rPr>
        <w:t xml:space="preserve">města </w:t>
      </w:r>
      <w:r w:rsidRPr="00587FDE">
        <w:rPr>
          <w:rFonts w:cs="Times New Roman"/>
          <w:i/>
          <w:color w:val="000000" w:themeColor="text1"/>
        </w:rPr>
        <w:t xml:space="preserve">schválilo v souladu s § 84, odst. 2, písm. a), zákona č. 128/2000 Sb., v platném znění zastupitelstvo </w:t>
      </w:r>
      <w:r w:rsidR="00874D32" w:rsidRPr="00587FDE">
        <w:rPr>
          <w:rFonts w:cs="Times New Roman"/>
          <w:i/>
          <w:color w:val="000000" w:themeColor="text1"/>
        </w:rPr>
        <w:t>města Rychnov u Jablonce nad Nisou</w:t>
      </w:r>
      <w:r w:rsidRPr="00587FDE">
        <w:rPr>
          <w:rFonts w:cs="Times New Roman"/>
          <w:i/>
          <w:color w:val="000000" w:themeColor="text1"/>
        </w:rPr>
        <w:t>.</w:t>
      </w:r>
    </w:p>
    <w:p w14:paraId="6FD3599D" w14:textId="77777777" w:rsidR="0077542E" w:rsidRPr="00587FDE" w:rsidRDefault="0077542E" w:rsidP="0077542E">
      <w:pPr>
        <w:rPr>
          <w:rFonts w:cs="Times New Roman"/>
          <w:color w:val="000000" w:themeColor="text1"/>
        </w:rPr>
      </w:pPr>
      <w:r w:rsidRPr="00587FDE">
        <w:rPr>
          <w:rFonts w:cs="Times New Roman"/>
          <w:color w:val="000000" w:themeColor="text1"/>
        </w:rPr>
        <w:t>Datum schválení:</w:t>
      </w:r>
      <w:r w:rsidRPr="00587FDE">
        <w:rPr>
          <w:rFonts w:cs="Times New Roman"/>
          <w:color w:val="000000" w:themeColor="text1"/>
        </w:rPr>
        <w:tab/>
        <w:t xml:space="preserve"> </w:t>
      </w:r>
      <w:proofErr w:type="spellStart"/>
      <w:r w:rsidRPr="00587FDE">
        <w:rPr>
          <w:rFonts w:cs="Times New Roman"/>
          <w:color w:val="000000" w:themeColor="text1"/>
        </w:rPr>
        <w:t>xxxxxx</w:t>
      </w:r>
      <w:proofErr w:type="spellEnd"/>
      <w:r w:rsidRPr="00587FDE">
        <w:rPr>
          <w:rFonts w:cs="Times New Roman"/>
          <w:color w:val="000000" w:themeColor="text1"/>
        </w:rPr>
        <w:t xml:space="preserve">  </w:t>
      </w:r>
    </w:p>
    <w:p w14:paraId="1A21CB15" w14:textId="77777777" w:rsidR="0077542E" w:rsidRPr="00587FDE" w:rsidRDefault="0077542E" w:rsidP="0077542E">
      <w:pPr>
        <w:rPr>
          <w:rFonts w:cs="Times New Roman"/>
          <w:color w:val="000000" w:themeColor="text1"/>
        </w:rPr>
      </w:pPr>
      <w:r w:rsidRPr="00587FDE">
        <w:rPr>
          <w:rFonts w:cs="Times New Roman"/>
          <w:color w:val="000000" w:themeColor="text1"/>
        </w:rPr>
        <w:t>Číslo usnesení:</w:t>
      </w:r>
      <w:r w:rsidRPr="00587FDE">
        <w:rPr>
          <w:rFonts w:cs="Times New Roman"/>
          <w:color w:val="000000" w:themeColor="text1"/>
        </w:rPr>
        <w:tab/>
      </w:r>
      <w:r w:rsidRPr="00587FDE">
        <w:rPr>
          <w:rFonts w:cs="Times New Roman"/>
          <w:color w:val="000000" w:themeColor="text1"/>
        </w:rPr>
        <w:tab/>
      </w:r>
      <w:proofErr w:type="spellStart"/>
      <w:r w:rsidRPr="00587FDE">
        <w:rPr>
          <w:rFonts w:cs="Times New Roman"/>
          <w:color w:val="000000" w:themeColor="text1"/>
        </w:rPr>
        <w:t>xxxxx</w:t>
      </w:r>
      <w:proofErr w:type="spellEnd"/>
      <w:r w:rsidRPr="00587FDE">
        <w:rPr>
          <w:rFonts w:cs="Times New Roman"/>
          <w:color w:val="000000" w:themeColor="text1"/>
        </w:rPr>
        <w:t xml:space="preserve"> </w:t>
      </w:r>
    </w:p>
    <w:p w14:paraId="1D789F9A" w14:textId="46A0E638" w:rsidR="0077542E" w:rsidRPr="00587FDE" w:rsidRDefault="0077542E" w:rsidP="0077542E">
      <w:pPr>
        <w:rPr>
          <w:rFonts w:cs="Times New Roman"/>
          <w:color w:val="000000" w:themeColor="text1"/>
        </w:rPr>
      </w:pPr>
      <w:r w:rsidRPr="00587FDE">
        <w:rPr>
          <w:rFonts w:cs="Times New Roman"/>
          <w:color w:val="000000" w:themeColor="text1"/>
        </w:rPr>
        <w:t xml:space="preserve">Text usnesení: </w:t>
      </w:r>
      <w:r w:rsidRPr="00587FDE">
        <w:rPr>
          <w:rFonts w:cs="Times New Roman"/>
          <w:b/>
          <w:i/>
          <w:color w:val="000000" w:themeColor="text1"/>
        </w:rPr>
        <w:t xml:space="preserve">Zastupitelstvo </w:t>
      </w:r>
      <w:r w:rsidR="00874D32" w:rsidRPr="00587FDE">
        <w:rPr>
          <w:rFonts w:cs="Times New Roman"/>
          <w:b/>
          <w:i/>
          <w:color w:val="000000" w:themeColor="text1"/>
        </w:rPr>
        <w:t>města</w:t>
      </w:r>
      <w:r w:rsidRPr="00587FDE">
        <w:rPr>
          <w:rFonts w:cs="Times New Roman"/>
          <w:b/>
          <w:i/>
          <w:color w:val="000000" w:themeColor="text1"/>
        </w:rPr>
        <w:t xml:space="preserve"> schvaluje Program rozvoje </w:t>
      </w:r>
      <w:r w:rsidR="00874D32" w:rsidRPr="00587FDE">
        <w:rPr>
          <w:rFonts w:cs="Times New Roman"/>
          <w:b/>
          <w:i/>
          <w:color w:val="000000" w:themeColor="text1"/>
        </w:rPr>
        <w:t>města Rychnov u Jablonce nad Nisou</w:t>
      </w:r>
      <w:r w:rsidRPr="00587FDE">
        <w:rPr>
          <w:rFonts w:cs="Times New Roman"/>
          <w:b/>
          <w:i/>
          <w:color w:val="000000" w:themeColor="text1"/>
        </w:rPr>
        <w:t xml:space="preserve"> na období 202</w:t>
      </w:r>
      <w:r w:rsidR="00874D32" w:rsidRPr="00587FDE">
        <w:rPr>
          <w:rFonts w:cs="Times New Roman"/>
          <w:b/>
          <w:i/>
          <w:color w:val="000000" w:themeColor="text1"/>
        </w:rPr>
        <w:t>5</w:t>
      </w:r>
      <w:r w:rsidRPr="00587FDE">
        <w:rPr>
          <w:rFonts w:cs="Times New Roman"/>
          <w:b/>
          <w:i/>
          <w:color w:val="000000" w:themeColor="text1"/>
        </w:rPr>
        <w:t>-20</w:t>
      </w:r>
      <w:r w:rsidR="009752FE" w:rsidRPr="00587FDE">
        <w:rPr>
          <w:rFonts w:cs="Times New Roman"/>
          <w:b/>
          <w:i/>
          <w:color w:val="000000" w:themeColor="text1"/>
        </w:rPr>
        <w:t>30</w:t>
      </w:r>
      <w:r w:rsidRPr="00587FDE">
        <w:rPr>
          <w:rFonts w:cs="Times New Roman"/>
          <w:b/>
          <w:i/>
          <w:color w:val="000000" w:themeColor="text1"/>
        </w:rPr>
        <w:t>.</w:t>
      </w:r>
    </w:p>
    <w:p w14:paraId="378F888C" w14:textId="77777777" w:rsidR="0077542E" w:rsidRPr="00A8469F" w:rsidRDefault="0077542E" w:rsidP="0077542E">
      <w:pPr>
        <w:rPr>
          <w:highlight w:val="yellow"/>
        </w:rPr>
      </w:pPr>
      <w:r w:rsidRPr="00A8469F">
        <w:rPr>
          <w:highlight w:val="yellow"/>
        </w:rPr>
        <w:br w:type="page"/>
      </w:r>
    </w:p>
    <w:p w14:paraId="18764624" w14:textId="77777777" w:rsidR="0077542E" w:rsidRPr="00874D32" w:rsidRDefault="0077542E" w:rsidP="0077542E">
      <w:pPr>
        <w:pStyle w:val="Nadpis1"/>
      </w:pPr>
      <w:bookmarkStart w:id="0" w:name="_Toc43970013"/>
      <w:bookmarkStart w:id="1" w:name="_Toc45089289"/>
      <w:bookmarkStart w:id="2" w:name="_Toc213334175"/>
      <w:r w:rsidRPr="00874D32">
        <w:lastRenderedPageBreak/>
        <w:t>ÚVOD</w:t>
      </w:r>
      <w:bookmarkEnd w:id="0"/>
      <w:bookmarkEnd w:id="1"/>
      <w:bookmarkEnd w:id="2"/>
    </w:p>
    <w:p w14:paraId="0C6DA068" w14:textId="6B7FDB11" w:rsidR="0077542E" w:rsidRPr="00874D32" w:rsidRDefault="0077542E" w:rsidP="0077542E">
      <w:r w:rsidRPr="00874D32">
        <w:rPr>
          <w:b/>
          <w:i/>
        </w:rPr>
        <w:t xml:space="preserve">Program rozvoje </w:t>
      </w:r>
      <w:r w:rsidR="00874D32" w:rsidRPr="00874D32">
        <w:rPr>
          <w:b/>
          <w:i/>
        </w:rPr>
        <w:t>města</w:t>
      </w:r>
      <w:r w:rsidRPr="00874D32">
        <w:t xml:space="preserve"> (dále jen „PR</w:t>
      </w:r>
      <w:r w:rsidR="00874D32" w:rsidRPr="00874D32">
        <w:t>M</w:t>
      </w:r>
      <w:r w:rsidRPr="00874D32">
        <w:t xml:space="preserve">“) je dlouhodobý programový dokument vytyčující záměry </w:t>
      </w:r>
      <w:r w:rsidR="000E5678">
        <w:t>města</w:t>
      </w:r>
      <w:r w:rsidR="00EC35F1">
        <w:t xml:space="preserve"> na období 5</w:t>
      </w:r>
      <w:r w:rsidRPr="00874D32">
        <w:t xml:space="preserve"> let. Jde tedy o dokument, který se neomezuje pouze na jedno volební období zastupitelstva </w:t>
      </w:r>
      <w:r w:rsidR="000E5678">
        <w:t>města</w:t>
      </w:r>
      <w:r w:rsidRPr="00874D32">
        <w:t xml:space="preserve">. Jedná se o komplexní programový dokument, který formuluje strategii rozvoje celého území </w:t>
      </w:r>
      <w:r w:rsidR="000E5678">
        <w:t>města</w:t>
      </w:r>
      <w:r w:rsidRPr="00874D32">
        <w:t xml:space="preserve">, včetně komunity a jejího fungování. Vzniká na základě styku s veřejností, soukromou sférou, občany, podnikateli, majiteli pozemků, odborníky, správou </w:t>
      </w:r>
      <w:r w:rsidR="000E5678">
        <w:t>města</w:t>
      </w:r>
      <w:r w:rsidRPr="00874D32">
        <w:t xml:space="preserve"> a státu.</w:t>
      </w:r>
    </w:p>
    <w:p w14:paraId="64AF7AA3" w14:textId="152A5B7D" w:rsidR="0077542E" w:rsidRPr="00874D32" w:rsidRDefault="0077542E" w:rsidP="0077542E">
      <w:r w:rsidRPr="00874D32">
        <w:t>PR</w:t>
      </w:r>
      <w:r w:rsidR="00874D32" w:rsidRPr="00874D32">
        <w:t>M</w:t>
      </w:r>
      <w:r w:rsidRPr="00874D32">
        <w:t xml:space="preserve"> usiluje o dosažení rovnováhy mezi tím, co občané chtějí a tím, co je dosažitelné. Rovnováhy mezi dalším rozvojem a ochranou stávajících přírodních a kulturních hodnot. </w:t>
      </w:r>
    </w:p>
    <w:p w14:paraId="3B00BCA5" w14:textId="1E8AF5E5" w:rsidR="0077542E" w:rsidRPr="00874D32" w:rsidRDefault="0077542E" w:rsidP="0077542E">
      <w:r w:rsidRPr="00874D32">
        <w:t>PR</w:t>
      </w:r>
      <w:r w:rsidR="00874D32" w:rsidRPr="00874D32">
        <w:t>M</w:t>
      </w:r>
      <w:r w:rsidRPr="00874D32">
        <w:t xml:space="preserve"> je důležitým nástrojem k upevnění pozice v regionu a posílení její konkurenceschopnosti. Je podkladem pro rozvojové aktivity a územní plánování v</w:t>
      </w:r>
      <w:r w:rsidR="00874D32" w:rsidRPr="00874D32">
        <w:t>e městě</w:t>
      </w:r>
      <w:r w:rsidRPr="00874D32">
        <w:t xml:space="preserve">, ale i v regionu. Přispívá k tomu, aby </w:t>
      </w:r>
      <w:r w:rsidR="000E5678">
        <w:t>město</w:t>
      </w:r>
      <w:r w:rsidRPr="00874D32">
        <w:t xml:space="preserve"> efektivně využíval</w:t>
      </w:r>
      <w:r w:rsidR="005A1238">
        <w:t>o</w:t>
      </w:r>
      <w:r w:rsidRPr="00874D32">
        <w:t xml:space="preserve"> finanční prostředky jak z vlastního rozpočtu, tak i z vypsaných dotačních titulů. Dokument umožní představitelům </w:t>
      </w:r>
      <w:r w:rsidR="000E5678">
        <w:t>města</w:t>
      </w:r>
      <w:r w:rsidRPr="00874D32">
        <w:t xml:space="preserve"> koncepční plánování rozvoje </w:t>
      </w:r>
      <w:r w:rsidR="000E5678">
        <w:t>města</w:t>
      </w:r>
      <w:r w:rsidRPr="00874D32">
        <w:t>.</w:t>
      </w:r>
    </w:p>
    <w:p w14:paraId="2651E254" w14:textId="0260CB96" w:rsidR="0077542E" w:rsidRPr="00874D32" w:rsidRDefault="0077542E" w:rsidP="0077542E">
      <w:pPr>
        <w:rPr>
          <w:rFonts w:ascii="Times New Roman" w:hAnsi="Times New Roman" w:cs="Times New Roman"/>
          <w:b/>
          <w:i/>
        </w:rPr>
      </w:pPr>
      <w:r w:rsidRPr="00874D32">
        <w:rPr>
          <w:rFonts w:ascii="Times New Roman" w:hAnsi="Times New Roman" w:cs="Times New Roman"/>
          <w:b/>
          <w:i/>
        </w:rPr>
        <w:t>PR</w:t>
      </w:r>
      <w:r w:rsidR="00874D32">
        <w:rPr>
          <w:rFonts w:ascii="Times New Roman" w:hAnsi="Times New Roman" w:cs="Times New Roman"/>
          <w:b/>
          <w:i/>
        </w:rPr>
        <w:t>M</w:t>
      </w:r>
      <w:r w:rsidRPr="00874D32">
        <w:rPr>
          <w:rFonts w:ascii="Times New Roman" w:hAnsi="Times New Roman" w:cs="Times New Roman"/>
          <w:b/>
          <w:i/>
        </w:rPr>
        <w:t xml:space="preserve"> umožní </w:t>
      </w:r>
      <w:r w:rsidR="000E5678">
        <w:rPr>
          <w:rFonts w:ascii="Times New Roman" w:hAnsi="Times New Roman" w:cs="Times New Roman"/>
          <w:b/>
          <w:i/>
        </w:rPr>
        <w:t>městu</w:t>
      </w:r>
      <w:r w:rsidRPr="00874D32">
        <w:rPr>
          <w:rFonts w:ascii="Times New Roman" w:hAnsi="Times New Roman" w:cs="Times New Roman"/>
          <w:b/>
          <w:i/>
        </w:rPr>
        <w:t>:</w:t>
      </w:r>
    </w:p>
    <w:p w14:paraId="2E6488EF" w14:textId="2F97975D" w:rsidR="0077542E" w:rsidRPr="00874D32" w:rsidRDefault="0077542E" w:rsidP="0077542E">
      <w:pPr>
        <w:numPr>
          <w:ilvl w:val="0"/>
          <w:numId w:val="1"/>
        </w:numPr>
        <w:spacing w:after="200" w:line="276" w:lineRule="auto"/>
        <w:rPr>
          <w:rFonts w:cs="Times New Roman"/>
        </w:rPr>
      </w:pPr>
      <w:r w:rsidRPr="00874D32">
        <w:rPr>
          <w:rFonts w:cs="Times New Roman"/>
        </w:rPr>
        <w:t xml:space="preserve">naplňovat dlouhodobé cíle a strategickou vizi </w:t>
      </w:r>
      <w:r w:rsidR="00874D32" w:rsidRPr="00874D32">
        <w:rPr>
          <w:rFonts w:cs="Times New Roman"/>
        </w:rPr>
        <w:t>města</w:t>
      </w:r>
    </w:p>
    <w:p w14:paraId="61E5F930" w14:textId="77777777" w:rsidR="0077542E" w:rsidRPr="00874D32" w:rsidRDefault="0077542E" w:rsidP="0077542E">
      <w:pPr>
        <w:numPr>
          <w:ilvl w:val="0"/>
          <w:numId w:val="1"/>
        </w:numPr>
        <w:spacing w:after="200" w:line="276" w:lineRule="auto"/>
        <w:rPr>
          <w:rFonts w:cs="Times New Roman"/>
        </w:rPr>
      </w:pPr>
      <w:r w:rsidRPr="00874D32">
        <w:rPr>
          <w:rFonts w:cs="Times New Roman"/>
        </w:rPr>
        <w:t>rozhodovat v zastupitelstvu v širším koncepčním rámci</w:t>
      </w:r>
    </w:p>
    <w:p w14:paraId="4E958166" w14:textId="0D56454E" w:rsidR="0077542E" w:rsidRPr="00874D32" w:rsidRDefault="0077542E" w:rsidP="0077542E">
      <w:pPr>
        <w:numPr>
          <w:ilvl w:val="0"/>
          <w:numId w:val="1"/>
        </w:numPr>
        <w:spacing w:after="200" w:line="276" w:lineRule="auto"/>
        <w:rPr>
          <w:rFonts w:cs="Times New Roman"/>
        </w:rPr>
      </w:pPr>
      <w:r w:rsidRPr="00874D32">
        <w:rPr>
          <w:rFonts w:cs="Times New Roman"/>
        </w:rPr>
        <w:t>koordinovat aktivity a zájmy různých subjektů působících v</w:t>
      </w:r>
      <w:r w:rsidR="00874D32" w:rsidRPr="00874D32">
        <w:rPr>
          <w:rFonts w:cs="Times New Roman"/>
        </w:rPr>
        <w:t>e městě</w:t>
      </w:r>
    </w:p>
    <w:p w14:paraId="58921386" w14:textId="77777777" w:rsidR="0077542E" w:rsidRPr="00874D32" w:rsidRDefault="0077542E" w:rsidP="0077542E">
      <w:pPr>
        <w:numPr>
          <w:ilvl w:val="0"/>
          <w:numId w:val="1"/>
        </w:numPr>
        <w:spacing w:after="200" w:line="276" w:lineRule="auto"/>
        <w:rPr>
          <w:rFonts w:cs="Times New Roman"/>
        </w:rPr>
      </w:pPr>
      <w:r w:rsidRPr="00874D32">
        <w:rPr>
          <w:rFonts w:cs="Times New Roman"/>
        </w:rPr>
        <w:t>prosazovat a chránit veřejný zájem</w:t>
      </w:r>
    </w:p>
    <w:p w14:paraId="7703E3FA" w14:textId="1499F268" w:rsidR="0077542E" w:rsidRPr="00874D32" w:rsidRDefault="0077542E" w:rsidP="0077542E">
      <w:pPr>
        <w:numPr>
          <w:ilvl w:val="0"/>
          <w:numId w:val="1"/>
        </w:numPr>
        <w:spacing w:after="200" w:line="276" w:lineRule="auto"/>
        <w:rPr>
          <w:rFonts w:cs="Times New Roman"/>
        </w:rPr>
      </w:pPr>
      <w:r w:rsidRPr="00874D32">
        <w:rPr>
          <w:rFonts w:cs="Times New Roman"/>
        </w:rPr>
        <w:t xml:space="preserve">stanovit priority </w:t>
      </w:r>
      <w:r w:rsidR="00874D32" w:rsidRPr="00874D32">
        <w:rPr>
          <w:rFonts w:cs="Times New Roman"/>
        </w:rPr>
        <w:t>města</w:t>
      </w:r>
      <w:r w:rsidRPr="00874D32">
        <w:rPr>
          <w:rFonts w:cs="Times New Roman"/>
        </w:rPr>
        <w:t>, místních obyvatel, podnikatelských subjektů a následně investičního programu</w:t>
      </w:r>
    </w:p>
    <w:p w14:paraId="6B4DE807" w14:textId="77777777" w:rsidR="0077542E" w:rsidRPr="00874D32" w:rsidRDefault="0077542E" w:rsidP="0077542E">
      <w:pPr>
        <w:numPr>
          <w:ilvl w:val="0"/>
          <w:numId w:val="1"/>
        </w:numPr>
        <w:spacing w:after="200" w:line="276" w:lineRule="auto"/>
        <w:rPr>
          <w:rFonts w:cs="Times New Roman"/>
        </w:rPr>
      </w:pPr>
      <w:r w:rsidRPr="00874D32">
        <w:rPr>
          <w:rFonts w:cs="Times New Roman"/>
        </w:rPr>
        <w:t>posílit sounáležitost mezi lidmi navzájem</w:t>
      </w:r>
    </w:p>
    <w:p w14:paraId="26CB3846" w14:textId="31E1377C" w:rsidR="0077542E" w:rsidRPr="00874D32" w:rsidRDefault="0077542E" w:rsidP="0077542E">
      <w:pPr>
        <w:numPr>
          <w:ilvl w:val="0"/>
          <w:numId w:val="1"/>
        </w:numPr>
        <w:spacing w:after="360" w:line="276" w:lineRule="auto"/>
        <w:ind w:left="714" w:hanging="357"/>
        <w:rPr>
          <w:rFonts w:cs="Times New Roman"/>
        </w:rPr>
      </w:pPr>
      <w:r w:rsidRPr="00874D32">
        <w:rPr>
          <w:rFonts w:cs="Times New Roman"/>
        </w:rPr>
        <w:t xml:space="preserve">posílit odpovědnost místních obyvatel za další rozvoj </w:t>
      </w:r>
      <w:r w:rsidR="00874D32" w:rsidRPr="00874D32">
        <w:rPr>
          <w:rFonts w:cs="Times New Roman"/>
        </w:rPr>
        <w:t>města</w:t>
      </w:r>
      <w:r w:rsidRPr="00874D32">
        <w:rPr>
          <w:rFonts w:cs="Times New Roman"/>
        </w:rPr>
        <w:t xml:space="preserve"> tak, aby přicházeli s konkrétními návrhy a řešením daného problému</w:t>
      </w:r>
    </w:p>
    <w:p w14:paraId="5D3AA647" w14:textId="0D7C627B" w:rsidR="0077542E" w:rsidRPr="00874D32" w:rsidRDefault="00874D32" w:rsidP="0077542E">
      <w:r w:rsidRPr="00874D32">
        <w:t>PRM</w:t>
      </w:r>
      <w:r w:rsidR="0077542E" w:rsidRPr="00874D32">
        <w:t xml:space="preserve"> musí vycházet ze sociálně ekonomické analýzy současného stavu, zhodnotit silné a slabé stránky </w:t>
      </w:r>
      <w:r w:rsidRPr="00874D32">
        <w:t>města</w:t>
      </w:r>
      <w:r w:rsidR="0077542E" w:rsidRPr="00874D32">
        <w:t>, je</w:t>
      </w:r>
      <w:r w:rsidR="005A1238">
        <w:t>ho</w:t>
      </w:r>
      <w:r w:rsidR="0077542E" w:rsidRPr="00874D32">
        <w:t xml:space="preserve"> rozvojové příležitosti a identifikovat existující rizika.</w:t>
      </w:r>
    </w:p>
    <w:p w14:paraId="2E09CB42" w14:textId="3650A5E0" w:rsidR="0077542E" w:rsidRPr="00874D32" w:rsidRDefault="0077542E" w:rsidP="0077542E">
      <w:r w:rsidRPr="00874D32">
        <w:t xml:space="preserve">Program rozvoje </w:t>
      </w:r>
      <w:r w:rsidR="00874D32" w:rsidRPr="00874D32">
        <w:t>města</w:t>
      </w:r>
      <w:r w:rsidRPr="00874D32">
        <w:t xml:space="preserve"> je zpracován dle metodiky garantované Ministerstvem pro místní rozvoj ČR. Kompletní metodiky, včetně dalších nástrojů tvorby programů rozvoje obcí jsou k dispozici na www.obcepro.cz.</w:t>
      </w:r>
    </w:p>
    <w:p w14:paraId="48C7782B" w14:textId="30B7FEA2" w:rsidR="0077542E" w:rsidRPr="00874D32" w:rsidRDefault="0077542E" w:rsidP="0077542E">
      <w:r w:rsidRPr="00874D32">
        <w:t xml:space="preserve">Dokumentem, bezprostředně navazujícím na tento program, by měl být operativní roční plán akcí, určených k realizaci na základě aktuálních možností </w:t>
      </w:r>
      <w:r w:rsidR="00874D32" w:rsidRPr="00874D32">
        <w:t>města</w:t>
      </w:r>
      <w:r w:rsidRPr="00874D32">
        <w:t>.</w:t>
      </w:r>
    </w:p>
    <w:p w14:paraId="2759F79E" w14:textId="7AC0A5F9" w:rsidR="0077542E" w:rsidRPr="00A8469F" w:rsidRDefault="0077542E" w:rsidP="0077542E">
      <w:pPr>
        <w:rPr>
          <w:highlight w:val="yellow"/>
        </w:rPr>
      </w:pPr>
      <w:r w:rsidRPr="00874D32">
        <w:t>Po zpracování a schválení PR</w:t>
      </w:r>
      <w:r w:rsidR="00874D32" w:rsidRPr="00874D32">
        <w:t>M</w:t>
      </w:r>
      <w:r w:rsidRPr="00874D32">
        <w:t xml:space="preserve"> zastupitelstvem </w:t>
      </w:r>
      <w:r w:rsidR="000E5678">
        <w:t>města</w:t>
      </w:r>
      <w:r w:rsidRPr="00874D32">
        <w:t xml:space="preserve"> bude celý dokument nahrán do elektronického systému MMR na www.obcepro.cz.</w:t>
      </w:r>
      <w:r w:rsidRPr="00A8469F">
        <w:rPr>
          <w:highlight w:val="yellow"/>
        </w:rPr>
        <w:br w:type="page"/>
      </w:r>
    </w:p>
    <w:sdt>
      <w:sdtPr>
        <w:rPr>
          <w:rFonts w:ascii="Cambria" w:eastAsiaTheme="minorHAnsi" w:hAnsi="Cambria" w:cstheme="minorBidi"/>
          <w:b w:val="0"/>
          <w:color w:val="auto"/>
          <w:sz w:val="22"/>
          <w:szCs w:val="22"/>
          <w:highlight w:val="yellow"/>
          <w:lang w:eastAsia="en-US"/>
        </w:rPr>
        <w:id w:val="919980075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417D34C0" w14:textId="43BD6E2D" w:rsidR="0077542E" w:rsidRPr="000528E7" w:rsidRDefault="00C922D6" w:rsidP="0077542E">
          <w:pPr>
            <w:pStyle w:val="Nadpisobsahu"/>
            <w:numPr>
              <w:ilvl w:val="0"/>
              <w:numId w:val="0"/>
            </w:numPr>
            <w:ind w:left="432"/>
            <w:rPr>
              <w:rFonts w:ascii="Cambria" w:hAnsi="Cambria"/>
            </w:rPr>
          </w:pPr>
          <w:r w:rsidRPr="000528E7">
            <w:rPr>
              <w:rFonts w:ascii="Cambria" w:hAnsi="Cambria"/>
            </w:rPr>
            <w:t>OBSAH</w:t>
          </w:r>
        </w:p>
        <w:p w14:paraId="6FCBED70" w14:textId="77777777" w:rsidR="000528E7" w:rsidRPr="000528E7" w:rsidRDefault="0077542E">
          <w:pPr>
            <w:pStyle w:val="Obsah1"/>
            <w:tabs>
              <w:tab w:val="left" w:pos="440"/>
              <w:tab w:val="right" w:leader="dot" w:pos="9060"/>
            </w:tabs>
            <w:rPr>
              <w:rFonts w:eastAsiaTheme="minorEastAsia"/>
              <w:noProof/>
              <w:lang w:eastAsia="cs-CZ"/>
            </w:rPr>
          </w:pPr>
          <w:r w:rsidRPr="000528E7">
            <w:rPr>
              <w:rFonts w:cstheme="minorHAnsi"/>
            </w:rPr>
            <w:fldChar w:fldCharType="begin"/>
          </w:r>
          <w:r w:rsidRPr="000528E7">
            <w:rPr>
              <w:rFonts w:cstheme="minorHAnsi"/>
            </w:rPr>
            <w:instrText xml:space="preserve"> TOC \o "1-3" \h \z \u </w:instrText>
          </w:r>
          <w:r w:rsidRPr="000528E7">
            <w:rPr>
              <w:rFonts w:cstheme="minorHAnsi"/>
            </w:rPr>
            <w:fldChar w:fldCharType="separate"/>
          </w:r>
          <w:hyperlink w:anchor="_Toc213334175" w:history="1">
            <w:r w:rsidR="000528E7" w:rsidRPr="000528E7">
              <w:rPr>
                <w:rStyle w:val="Hypertextovodkaz"/>
                <w:noProof/>
              </w:rPr>
              <w:t>1</w:t>
            </w:r>
            <w:r w:rsidR="000528E7" w:rsidRPr="000528E7">
              <w:rPr>
                <w:rFonts w:eastAsiaTheme="minorEastAsia"/>
                <w:noProof/>
                <w:lang w:eastAsia="cs-CZ"/>
              </w:rPr>
              <w:tab/>
            </w:r>
            <w:r w:rsidR="000528E7" w:rsidRPr="000528E7">
              <w:rPr>
                <w:rStyle w:val="Hypertextovodkaz"/>
                <w:noProof/>
              </w:rPr>
              <w:t>ÚVOD</w:t>
            </w:r>
            <w:r w:rsidR="000528E7" w:rsidRPr="000528E7">
              <w:rPr>
                <w:noProof/>
                <w:webHidden/>
              </w:rPr>
              <w:tab/>
            </w:r>
            <w:r w:rsidR="000528E7" w:rsidRPr="000528E7">
              <w:rPr>
                <w:noProof/>
                <w:webHidden/>
              </w:rPr>
              <w:fldChar w:fldCharType="begin"/>
            </w:r>
            <w:r w:rsidR="000528E7" w:rsidRPr="000528E7">
              <w:rPr>
                <w:noProof/>
                <w:webHidden/>
              </w:rPr>
              <w:instrText xml:space="preserve"> PAGEREF _Toc213334175 \h </w:instrText>
            </w:r>
            <w:r w:rsidR="000528E7" w:rsidRPr="000528E7">
              <w:rPr>
                <w:noProof/>
                <w:webHidden/>
              </w:rPr>
            </w:r>
            <w:r w:rsidR="000528E7" w:rsidRPr="000528E7">
              <w:rPr>
                <w:noProof/>
                <w:webHidden/>
              </w:rPr>
              <w:fldChar w:fldCharType="separate"/>
            </w:r>
            <w:r w:rsidR="00797896">
              <w:rPr>
                <w:noProof/>
                <w:webHidden/>
              </w:rPr>
              <w:t>2</w:t>
            </w:r>
            <w:r w:rsidR="000528E7" w:rsidRPr="000528E7">
              <w:rPr>
                <w:noProof/>
                <w:webHidden/>
              </w:rPr>
              <w:fldChar w:fldCharType="end"/>
            </w:r>
          </w:hyperlink>
        </w:p>
        <w:p w14:paraId="7D60DDFD" w14:textId="77777777" w:rsidR="000528E7" w:rsidRPr="000528E7" w:rsidRDefault="00C800ED">
          <w:pPr>
            <w:pStyle w:val="Obsah1"/>
            <w:tabs>
              <w:tab w:val="left" w:pos="440"/>
              <w:tab w:val="right" w:leader="dot" w:pos="9060"/>
            </w:tabs>
            <w:rPr>
              <w:rFonts w:eastAsiaTheme="minorEastAsia"/>
              <w:noProof/>
              <w:lang w:eastAsia="cs-CZ"/>
            </w:rPr>
          </w:pPr>
          <w:hyperlink w:anchor="_Toc213334176" w:history="1">
            <w:r w:rsidR="000528E7" w:rsidRPr="000528E7">
              <w:rPr>
                <w:rStyle w:val="Hypertextovodkaz"/>
                <w:noProof/>
              </w:rPr>
              <w:t>2</w:t>
            </w:r>
            <w:r w:rsidR="000528E7" w:rsidRPr="000528E7">
              <w:rPr>
                <w:rFonts w:eastAsiaTheme="minorEastAsia"/>
                <w:noProof/>
                <w:lang w:eastAsia="cs-CZ"/>
              </w:rPr>
              <w:tab/>
            </w:r>
            <w:r w:rsidR="000528E7" w:rsidRPr="000528E7">
              <w:rPr>
                <w:rStyle w:val="Hypertextovodkaz"/>
                <w:noProof/>
              </w:rPr>
              <w:t>ANALYTICKÁ ČÁST</w:t>
            </w:r>
            <w:r w:rsidR="000528E7" w:rsidRPr="000528E7">
              <w:rPr>
                <w:noProof/>
                <w:webHidden/>
              </w:rPr>
              <w:tab/>
            </w:r>
            <w:r w:rsidR="000528E7" w:rsidRPr="000528E7">
              <w:rPr>
                <w:noProof/>
                <w:webHidden/>
              </w:rPr>
              <w:fldChar w:fldCharType="begin"/>
            </w:r>
            <w:r w:rsidR="000528E7" w:rsidRPr="000528E7">
              <w:rPr>
                <w:noProof/>
                <w:webHidden/>
              </w:rPr>
              <w:instrText xml:space="preserve"> PAGEREF _Toc213334176 \h </w:instrText>
            </w:r>
            <w:r w:rsidR="000528E7" w:rsidRPr="000528E7">
              <w:rPr>
                <w:noProof/>
                <w:webHidden/>
              </w:rPr>
            </w:r>
            <w:r w:rsidR="000528E7" w:rsidRPr="000528E7">
              <w:rPr>
                <w:noProof/>
                <w:webHidden/>
              </w:rPr>
              <w:fldChar w:fldCharType="separate"/>
            </w:r>
            <w:r w:rsidR="00797896">
              <w:rPr>
                <w:noProof/>
                <w:webHidden/>
              </w:rPr>
              <w:t>4</w:t>
            </w:r>
            <w:r w:rsidR="000528E7" w:rsidRPr="000528E7">
              <w:rPr>
                <w:noProof/>
                <w:webHidden/>
              </w:rPr>
              <w:fldChar w:fldCharType="end"/>
            </w:r>
          </w:hyperlink>
        </w:p>
        <w:p w14:paraId="0831404E" w14:textId="77777777" w:rsidR="000528E7" w:rsidRPr="000528E7" w:rsidRDefault="00C800ED">
          <w:pPr>
            <w:pStyle w:val="Obsah2"/>
            <w:tabs>
              <w:tab w:val="left" w:pos="880"/>
              <w:tab w:val="right" w:leader="dot" w:pos="9060"/>
            </w:tabs>
            <w:rPr>
              <w:rFonts w:eastAsiaTheme="minorEastAsia"/>
              <w:noProof/>
              <w:lang w:eastAsia="cs-CZ"/>
            </w:rPr>
          </w:pPr>
          <w:hyperlink w:anchor="_Toc213334177" w:history="1">
            <w:r w:rsidR="000528E7" w:rsidRPr="000528E7">
              <w:rPr>
                <w:rStyle w:val="Hypertextovodkaz"/>
                <w:noProof/>
              </w:rPr>
              <w:t>2.1</w:t>
            </w:r>
            <w:r w:rsidR="000528E7" w:rsidRPr="000528E7">
              <w:rPr>
                <w:rFonts w:eastAsiaTheme="minorEastAsia"/>
                <w:noProof/>
                <w:lang w:eastAsia="cs-CZ"/>
              </w:rPr>
              <w:tab/>
            </w:r>
            <w:r w:rsidR="000528E7" w:rsidRPr="000528E7">
              <w:rPr>
                <w:rStyle w:val="Hypertextovodkaz"/>
                <w:noProof/>
              </w:rPr>
              <w:t>Geografická poloha a území</w:t>
            </w:r>
            <w:r w:rsidR="000528E7" w:rsidRPr="000528E7">
              <w:rPr>
                <w:noProof/>
                <w:webHidden/>
              </w:rPr>
              <w:tab/>
            </w:r>
            <w:r w:rsidR="000528E7" w:rsidRPr="000528E7">
              <w:rPr>
                <w:noProof/>
                <w:webHidden/>
              </w:rPr>
              <w:fldChar w:fldCharType="begin"/>
            </w:r>
            <w:r w:rsidR="000528E7" w:rsidRPr="000528E7">
              <w:rPr>
                <w:noProof/>
                <w:webHidden/>
              </w:rPr>
              <w:instrText xml:space="preserve"> PAGEREF _Toc213334177 \h </w:instrText>
            </w:r>
            <w:r w:rsidR="000528E7" w:rsidRPr="000528E7">
              <w:rPr>
                <w:noProof/>
                <w:webHidden/>
              </w:rPr>
            </w:r>
            <w:r w:rsidR="000528E7" w:rsidRPr="000528E7">
              <w:rPr>
                <w:noProof/>
                <w:webHidden/>
              </w:rPr>
              <w:fldChar w:fldCharType="separate"/>
            </w:r>
            <w:r w:rsidR="00797896">
              <w:rPr>
                <w:noProof/>
                <w:webHidden/>
              </w:rPr>
              <w:t>4</w:t>
            </w:r>
            <w:r w:rsidR="000528E7" w:rsidRPr="000528E7">
              <w:rPr>
                <w:noProof/>
                <w:webHidden/>
              </w:rPr>
              <w:fldChar w:fldCharType="end"/>
            </w:r>
          </w:hyperlink>
        </w:p>
        <w:p w14:paraId="647C9A85" w14:textId="77777777" w:rsidR="000528E7" w:rsidRPr="000528E7" w:rsidRDefault="00C800ED">
          <w:pPr>
            <w:pStyle w:val="Obsah2"/>
            <w:tabs>
              <w:tab w:val="left" w:pos="880"/>
              <w:tab w:val="right" w:leader="dot" w:pos="9060"/>
            </w:tabs>
            <w:rPr>
              <w:rFonts w:eastAsiaTheme="minorEastAsia"/>
              <w:noProof/>
              <w:lang w:eastAsia="cs-CZ"/>
            </w:rPr>
          </w:pPr>
          <w:hyperlink w:anchor="_Toc213334178" w:history="1">
            <w:r w:rsidR="000528E7" w:rsidRPr="000528E7">
              <w:rPr>
                <w:rStyle w:val="Hypertextovodkaz"/>
                <w:noProof/>
              </w:rPr>
              <w:t>2.2</w:t>
            </w:r>
            <w:r w:rsidR="000528E7" w:rsidRPr="000528E7">
              <w:rPr>
                <w:rFonts w:eastAsiaTheme="minorEastAsia"/>
                <w:noProof/>
                <w:lang w:eastAsia="cs-CZ"/>
              </w:rPr>
              <w:tab/>
            </w:r>
            <w:r w:rsidR="000528E7" w:rsidRPr="000528E7">
              <w:rPr>
                <w:rStyle w:val="Hypertextovodkaz"/>
                <w:noProof/>
              </w:rPr>
              <w:t>Obyvatelstvo</w:t>
            </w:r>
            <w:r w:rsidR="000528E7" w:rsidRPr="000528E7">
              <w:rPr>
                <w:noProof/>
                <w:webHidden/>
              </w:rPr>
              <w:tab/>
            </w:r>
            <w:r w:rsidR="000528E7" w:rsidRPr="000528E7">
              <w:rPr>
                <w:noProof/>
                <w:webHidden/>
              </w:rPr>
              <w:fldChar w:fldCharType="begin"/>
            </w:r>
            <w:r w:rsidR="000528E7" w:rsidRPr="000528E7">
              <w:rPr>
                <w:noProof/>
                <w:webHidden/>
              </w:rPr>
              <w:instrText xml:space="preserve"> PAGEREF _Toc213334178 \h </w:instrText>
            </w:r>
            <w:r w:rsidR="000528E7" w:rsidRPr="000528E7">
              <w:rPr>
                <w:noProof/>
                <w:webHidden/>
              </w:rPr>
            </w:r>
            <w:r w:rsidR="000528E7" w:rsidRPr="000528E7">
              <w:rPr>
                <w:noProof/>
                <w:webHidden/>
              </w:rPr>
              <w:fldChar w:fldCharType="separate"/>
            </w:r>
            <w:r w:rsidR="00797896">
              <w:rPr>
                <w:noProof/>
                <w:webHidden/>
              </w:rPr>
              <w:t>7</w:t>
            </w:r>
            <w:r w:rsidR="000528E7" w:rsidRPr="000528E7">
              <w:rPr>
                <w:noProof/>
                <w:webHidden/>
              </w:rPr>
              <w:fldChar w:fldCharType="end"/>
            </w:r>
          </w:hyperlink>
        </w:p>
        <w:p w14:paraId="1B40C446" w14:textId="77777777" w:rsidR="000528E7" w:rsidRPr="000528E7" w:rsidRDefault="00C800ED">
          <w:pPr>
            <w:pStyle w:val="Obsah3"/>
            <w:tabs>
              <w:tab w:val="left" w:pos="1320"/>
              <w:tab w:val="right" w:leader="dot" w:pos="9060"/>
            </w:tabs>
            <w:rPr>
              <w:rFonts w:ascii="Cambria" w:eastAsiaTheme="minorEastAsia" w:hAnsi="Cambria"/>
              <w:noProof/>
              <w:lang w:eastAsia="cs-CZ"/>
            </w:rPr>
          </w:pPr>
          <w:hyperlink w:anchor="_Toc213334179" w:history="1">
            <w:r w:rsidR="000528E7" w:rsidRPr="000528E7">
              <w:rPr>
                <w:rStyle w:val="Hypertextovodkaz"/>
                <w:rFonts w:ascii="Cambria" w:hAnsi="Cambria"/>
                <w:noProof/>
              </w:rPr>
              <w:t>2.2.1</w:t>
            </w:r>
            <w:r w:rsidR="000528E7" w:rsidRPr="000528E7">
              <w:rPr>
                <w:rFonts w:ascii="Cambria" w:eastAsiaTheme="minorEastAsia" w:hAnsi="Cambria"/>
                <w:noProof/>
                <w:lang w:eastAsia="cs-CZ"/>
              </w:rPr>
              <w:tab/>
            </w:r>
            <w:r w:rsidR="000528E7" w:rsidRPr="000528E7">
              <w:rPr>
                <w:rStyle w:val="Hypertextovodkaz"/>
                <w:rFonts w:ascii="Cambria" w:hAnsi="Cambria"/>
                <w:noProof/>
              </w:rPr>
              <w:t>Věková struktura obyvatelstva</w:t>
            </w:r>
            <w:r w:rsidR="000528E7" w:rsidRPr="000528E7">
              <w:rPr>
                <w:rFonts w:ascii="Cambria" w:hAnsi="Cambria"/>
                <w:noProof/>
                <w:webHidden/>
              </w:rPr>
              <w:tab/>
            </w:r>
            <w:r w:rsidR="000528E7" w:rsidRPr="000528E7">
              <w:rPr>
                <w:rFonts w:ascii="Cambria" w:hAnsi="Cambria"/>
                <w:noProof/>
                <w:webHidden/>
              </w:rPr>
              <w:fldChar w:fldCharType="begin"/>
            </w:r>
            <w:r w:rsidR="000528E7" w:rsidRPr="000528E7">
              <w:rPr>
                <w:rFonts w:ascii="Cambria" w:hAnsi="Cambria"/>
                <w:noProof/>
                <w:webHidden/>
              </w:rPr>
              <w:instrText xml:space="preserve"> PAGEREF _Toc213334179 \h </w:instrText>
            </w:r>
            <w:r w:rsidR="000528E7" w:rsidRPr="000528E7">
              <w:rPr>
                <w:rFonts w:ascii="Cambria" w:hAnsi="Cambria"/>
                <w:noProof/>
                <w:webHidden/>
              </w:rPr>
            </w:r>
            <w:r w:rsidR="000528E7" w:rsidRPr="000528E7">
              <w:rPr>
                <w:rFonts w:ascii="Cambria" w:hAnsi="Cambria"/>
                <w:noProof/>
                <w:webHidden/>
              </w:rPr>
              <w:fldChar w:fldCharType="separate"/>
            </w:r>
            <w:r w:rsidR="00797896">
              <w:rPr>
                <w:rFonts w:ascii="Cambria" w:hAnsi="Cambria"/>
                <w:noProof/>
                <w:webHidden/>
              </w:rPr>
              <w:t>9</w:t>
            </w:r>
            <w:r w:rsidR="000528E7" w:rsidRPr="000528E7">
              <w:rPr>
                <w:rFonts w:ascii="Cambria" w:hAnsi="Cambria"/>
                <w:noProof/>
                <w:webHidden/>
              </w:rPr>
              <w:fldChar w:fldCharType="end"/>
            </w:r>
          </w:hyperlink>
        </w:p>
        <w:p w14:paraId="1EB670BF" w14:textId="77777777" w:rsidR="000528E7" w:rsidRPr="000528E7" w:rsidRDefault="00C800ED">
          <w:pPr>
            <w:pStyle w:val="Obsah3"/>
            <w:tabs>
              <w:tab w:val="left" w:pos="1320"/>
              <w:tab w:val="right" w:leader="dot" w:pos="9060"/>
            </w:tabs>
            <w:rPr>
              <w:rFonts w:ascii="Cambria" w:eastAsiaTheme="minorEastAsia" w:hAnsi="Cambria"/>
              <w:noProof/>
              <w:lang w:eastAsia="cs-CZ"/>
            </w:rPr>
          </w:pPr>
          <w:hyperlink w:anchor="_Toc213334180" w:history="1">
            <w:r w:rsidR="000528E7" w:rsidRPr="000528E7">
              <w:rPr>
                <w:rStyle w:val="Hypertextovodkaz"/>
                <w:rFonts w:ascii="Cambria" w:hAnsi="Cambria"/>
                <w:noProof/>
              </w:rPr>
              <w:t>2.2.2</w:t>
            </w:r>
            <w:r w:rsidR="000528E7" w:rsidRPr="000528E7">
              <w:rPr>
                <w:rFonts w:ascii="Cambria" w:eastAsiaTheme="minorEastAsia" w:hAnsi="Cambria"/>
                <w:noProof/>
                <w:lang w:eastAsia="cs-CZ"/>
              </w:rPr>
              <w:tab/>
            </w:r>
            <w:r w:rsidR="000528E7" w:rsidRPr="000528E7">
              <w:rPr>
                <w:rStyle w:val="Hypertextovodkaz"/>
                <w:rFonts w:ascii="Cambria" w:hAnsi="Cambria"/>
                <w:noProof/>
              </w:rPr>
              <w:t>Vzdělanostní struktura</w:t>
            </w:r>
            <w:r w:rsidR="000528E7" w:rsidRPr="000528E7">
              <w:rPr>
                <w:rFonts w:ascii="Cambria" w:hAnsi="Cambria"/>
                <w:noProof/>
                <w:webHidden/>
              </w:rPr>
              <w:tab/>
            </w:r>
            <w:r w:rsidR="000528E7" w:rsidRPr="000528E7">
              <w:rPr>
                <w:rFonts w:ascii="Cambria" w:hAnsi="Cambria"/>
                <w:noProof/>
                <w:webHidden/>
              </w:rPr>
              <w:fldChar w:fldCharType="begin"/>
            </w:r>
            <w:r w:rsidR="000528E7" w:rsidRPr="000528E7">
              <w:rPr>
                <w:rFonts w:ascii="Cambria" w:hAnsi="Cambria"/>
                <w:noProof/>
                <w:webHidden/>
              </w:rPr>
              <w:instrText xml:space="preserve"> PAGEREF _Toc213334180 \h </w:instrText>
            </w:r>
            <w:r w:rsidR="000528E7" w:rsidRPr="000528E7">
              <w:rPr>
                <w:rFonts w:ascii="Cambria" w:hAnsi="Cambria"/>
                <w:noProof/>
                <w:webHidden/>
              </w:rPr>
            </w:r>
            <w:r w:rsidR="000528E7" w:rsidRPr="000528E7">
              <w:rPr>
                <w:rFonts w:ascii="Cambria" w:hAnsi="Cambria"/>
                <w:noProof/>
                <w:webHidden/>
              </w:rPr>
              <w:fldChar w:fldCharType="separate"/>
            </w:r>
            <w:r w:rsidR="00797896">
              <w:rPr>
                <w:rFonts w:ascii="Cambria" w:hAnsi="Cambria"/>
                <w:noProof/>
                <w:webHidden/>
              </w:rPr>
              <w:t>11</w:t>
            </w:r>
            <w:r w:rsidR="000528E7" w:rsidRPr="000528E7">
              <w:rPr>
                <w:rFonts w:ascii="Cambria" w:hAnsi="Cambria"/>
                <w:noProof/>
                <w:webHidden/>
              </w:rPr>
              <w:fldChar w:fldCharType="end"/>
            </w:r>
          </w:hyperlink>
        </w:p>
        <w:p w14:paraId="58101585" w14:textId="77777777" w:rsidR="000528E7" w:rsidRPr="000528E7" w:rsidRDefault="00C800ED">
          <w:pPr>
            <w:pStyle w:val="Obsah2"/>
            <w:tabs>
              <w:tab w:val="left" w:pos="880"/>
              <w:tab w:val="right" w:leader="dot" w:pos="9060"/>
            </w:tabs>
            <w:rPr>
              <w:rFonts w:eastAsiaTheme="minorEastAsia"/>
              <w:noProof/>
              <w:lang w:eastAsia="cs-CZ"/>
            </w:rPr>
          </w:pPr>
          <w:hyperlink w:anchor="_Toc213334181" w:history="1">
            <w:r w:rsidR="000528E7" w:rsidRPr="000528E7">
              <w:rPr>
                <w:rStyle w:val="Hypertextovodkaz"/>
                <w:noProof/>
              </w:rPr>
              <w:t>2.3</w:t>
            </w:r>
            <w:r w:rsidR="000528E7" w:rsidRPr="000528E7">
              <w:rPr>
                <w:rFonts w:eastAsiaTheme="minorEastAsia"/>
                <w:noProof/>
                <w:lang w:eastAsia="cs-CZ"/>
              </w:rPr>
              <w:tab/>
            </w:r>
            <w:r w:rsidR="000528E7" w:rsidRPr="000528E7">
              <w:rPr>
                <w:rStyle w:val="Hypertextovodkaz"/>
                <w:noProof/>
              </w:rPr>
              <w:t>Hospodářství</w:t>
            </w:r>
            <w:r w:rsidR="000528E7" w:rsidRPr="000528E7">
              <w:rPr>
                <w:noProof/>
                <w:webHidden/>
              </w:rPr>
              <w:tab/>
            </w:r>
            <w:r w:rsidR="000528E7" w:rsidRPr="000528E7">
              <w:rPr>
                <w:noProof/>
                <w:webHidden/>
              </w:rPr>
              <w:fldChar w:fldCharType="begin"/>
            </w:r>
            <w:r w:rsidR="000528E7" w:rsidRPr="000528E7">
              <w:rPr>
                <w:noProof/>
                <w:webHidden/>
              </w:rPr>
              <w:instrText xml:space="preserve"> PAGEREF _Toc213334181 \h </w:instrText>
            </w:r>
            <w:r w:rsidR="000528E7" w:rsidRPr="000528E7">
              <w:rPr>
                <w:noProof/>
                <w:webHidden/>
              </w:rPr>
            </w:r>
            <w:r w:rsidR="000528E7" w:rsidRPr="000528E7">
              <w:rPr>
                <w:noProof/>
                <w:webHidden/>
              </w:rPr>
              <w:fldChar w:fldCharType="separate"/>
            </w:r>
            <w:r w:rsidR="00797896">
              <w:rPr>
                <w:noProof/>
                <w:webHidden/>
              </w:rPr>
              <w:t>13</w:t>
            </w:r>
            <w:r w:rsidR="000528E7" w:rsidRPr="000528E7">
              <w:rPr>
                <w:noProof/>
                <w:webHidden/>
              </w:rPr>
              <w:fldChar w:fldCharType="end"/>
            </w:r>
          </w:hyperlink>
        </w:p>
        <w:p w14:paraId="7C1669C0" w14:textId="77777777" w:rsidR="000528E7" w:rsidRPr="000528E7" w:rsidRDefault="00C800ED">
          <w:pPr>
            <w:pStyle w:val="Obsah3"/>
            <w:tabs>
              <w:tab w:val="left" w:pos="1320"/>
              <w:tab w:val="right" w:leader="dot" w:pos="9060"/>
            </w:tabs>
            <w:rPr>
              <w:rFonts w:ascii="Cambria" w:eastAsiaTheme="minorEastAsia" w:hAnsi="Cambria"/>
              <w:noProof/>
              <w:lang w:eastAsia="cs-CZ"/>
            </w:rPr>
          </w:pPr>
          <w:hyperlink w:anchor="_Toc213334182" w:history="1">
            <w:r w:rsidR="000528E7" w:rsidRPr="000528E7">
              <w:rPr>
                <w:rStyle w:val="Hypertextovodkaz"/>
                <w:rFonts w:ascii="Cambria" w:hAnsi="Cambria"/>
                <w:noProof/>
              </w:rPr>
              <w:t>2.3.1</w:t>
            </w:r>
            <w:r w:rsidR="000528E7" w:rsidRPr="000528E7">
              <w:rPr>
                <w:rFonts w:ascii="Cambria" w:eastAsiaTheme="minorEastAsia" w:hAnsi="Cambria"/>
                <w:noProof/>
                <w:lang w:eastAsia="cs-CZ"/>
              </w:rPr>
              <w:tab/>
            </w:r>
            <w:r w:rsidR="000528E7" w:rsidRPr="000528E7">
              <w:rPr>
                <w:rStyle w:val="Hypertextovodkaz"/>
                <w:rFonts w:ascii="Cambria" w:hAnsi="Cambria"/>
                <w:noProof/>
              </w:rPr>
              <w:t>Cestovní ruch jako oblast ekonomického rozvoje města</w:t>
            </w:r>
            <w:r w:rsidR="000528E7" w:rsidRPr="000528E7">
              <w:rPr>
                <w:rFonts w:ascii="Cambria" w:hAnsi="Cambria"/>
                <w:noProof/>
                <w:webHidden/>
              </w:rPr>
              <w:tab/>
            </w:r>
            <w:r w:rsidR="000528E7" w:rsidRPr="000528E7">
              <w:rPr>
                <w:rFonts w:ascii="Cambria" w:hAnsi="Cambria"/>
                <w:noProof/>
                <w:webHidden/>
              </w:rPr>
              <w:fldChar w:fldCharType="begin"/>
            </w:r>
            <w:r w:rsidR="000528E7" w:rsidRPr="000528E7">
              <w:rPr>
                <w:rFonts w:ascii="Cambria" w:hAnsi="Cambria"/>
                <w:noProof/>
                <w:webHidden/>
              </w:rPr>
              <w:instrText xml:space="preserve"> PAGEREF _Toc213334182 \h </w:instrText>
            </w:r>
            <w:r w:rsidR="000528E7" w:rsidRPr="000528E7">
              <w:rPr>
                <w:rFonts w:ascii="Cambria" w:hAnsi="Cambria"/>
                <w:noProof/>
                <w:webHidden/>
              </w:rPr>
            </w:r>
            <w:r w:rsidR="000528E7" w:rsidRPr="000528E7">
              <w:rPr>
                <w:rFonts w:ascii="Cambria" w:hAnsi="Cambria"/>
                <w:noProof/>
                <w:webHidden/>
              </w:rPr>
              <w:fldChar w:fldCharType="separate"/>
            </w:r>
            <w:r w:rsidR="00797896">
              <w:rPr>
                <w:rFonts w:ascii="Cambria" w:hAnsi="Cambria"/>
                <w:noProof/>
                <w:webHidden/>
              </w:rPr>
              <w:t>15</w:t>
            </w:r>
            <w:r w:rsidR="000528E7" w:rsidRPr="000528E7">
              <w:rPr>
                <w:rFonts w:ascii="Cambria" w:hAnsi="Cambria"/>
                <w:noProof/>
                <w:webHidden/>
              </w:rPr>
              <w:fldChar w:fldCharType="end"/>
            </w:r>
          </w:hyperlink>
        </w:p>
        <w:p w14:paraId="02E3F42C" w14:textId="77777777" w:rsidR="000528E7" w:rsidRPr="000528E7" w:rsidRDefault="00C800ED">
          <w:pPr>
            <w:pStyle w:val="Obsah3"/>
            <w:tabs>
              <w:tab w:val="left" w:pos="1320"/>
              <w:tab w:val="right" w:leader="dot" w:pos="9060"/>
            </w:tabs>
            <w:rPr>
              <w:rFonts w:ascii="Cambria" w:eastAsiaTheme="minorEastAsia" w:hAnsi="Cambria"/>
              <w:noProof/>
              <w:lang w:eastAsia="cs-CZ"/>
            </w:rPr>
          </w:pPr>
          <w:hyperlink w:anchor="_Toc213334183" w:history="1">
            <w:r w:rsidR="000528E7" w:rsidRPr="000528E7">
              <w:rPr>
                <w:rStyle w:val="Hypertextovodkaz"/>
                <w:rFonts w:ascii="Cambria" w:hAnsi="Cambria"/>
                <w:noProof/>
              </w:rPr>
              <w:t>2.3.2</w:t>
            </w:r>
            <w:r w:rsidR="000528E7" w:rsidRPr="000528E7">
              <w:rPr>
                <w:rFonts w:ascii="Cambria" w:eastAsiaTheme="minorEastAsia" w:hAnsi="Cambria"/>
                <w:noProof/>
                <w:lang w:eastAsia="cs-CZ"/>
              </w:rPr>
              <w:tab/>
            </w:r>
            <w:r w:rsidR="000528E7" w:rsidRPr="000528E7">
              <w:rPr>
                <w:rStyle w:val="Hypertextovodkaz"/>
                <w:rFonts w:ascii="Cambria" w:hAnsi="Cambria"/>
                <w:noProof/>
              </w:rPr>
              <w:t>Nezaměstnanost</w:t>
            </w:r>
            <w:r w:rsidR="000528E7" w:rsidRPr="000528E7">
              <w:rPr>
                <w:rFonts w:ascii="Cambria" w:hAnsi="Cambria"/>
                <w:noProof/>
                <w:webHidden/>
              </w:rPr>
              <w:tab/>
            </w:r>
            <w:r w:rsidR="000528E7" w:rsidRPr="000528E7">
              <w:rPr>
                <w:rFonts w:ascii="Cambria" w:hAnsi="Cambria"/>
                <w:noProof/>
                <w:webHidden/>
              </w:rPr>
              <w:fldChar w:fldCharType="begin"/>
            </w:r>
            <w:r w:rsidR="000528E7" w:rsidRPr="000528E7">
              <w:rPr>
                <w:rFonts w:ascii="Cambria" w:hAnsi="Cambria"/>
                <w:noProof/>
                <w:webHidden/>
              </w:rPr>
              <w:instrText xml:space="preserve"> PAGEREF _Toc213334183 \h </w:instrText>
            </w:r>
            <w:r w:rsidR="000528E7" w:rsidRPr="000528E7">
              <w:rPr>
                <w:rFonts w:ascii="Cambria" w:hAnsi="Cambria"/>
                <w:noProof/>
                <w:webHidden/>
              </w:rPr>
            </w:r>
            <w:r w:rsidR="000528E7" w:rsidRPr="000528E7">
              <w:rPr>
                <w:rFonts w:ascii="Cambria" w:hAnsi="Cambria"/>
                <w:noProof/>
                <w:webHidden/>
              </w:rPr>
              <w:fldChar w:fldCharType="separate"/>
            </w:r>
            <w:r w:rsidR="00797896">
              <w:rPr>
                <w:rFonts w:ascii="Cambria" w:hAnsi="Cambria"/>
                <w:noProof/>
                <w:webHidden/>
              </w:rPr>
              <w:t>17</w:t>
            </w:r>
            <w:r w:rsidR="000528E7" w:rsidRPr="000528E7">
              <w:rPr>
                <w:rFonts w:ascii="Cambria" w:hAnsi="Cambria"/>
                <w:noProof/>
                <w:webHidden/>
              </w:rPr>
              <w:fldChar w:fldCharType="end"/>
            </w:r>
          </w:hyperlink>
        </w:p>
        <w:p w14:paraId="7E1AF467" w14:textId="77777777" w:rsidR="000528E7" w:rsidRPr="000528E7" w:rsidRDefault="00C800ED">
          <w:pPr>
            <w:pStyle w:val="Obsah3"/>
            <w:tabs>
              <w:tab w:val="left" w:pos="1320"/>
              <w:tab w:val="right" w:leader="dot" w:pos="9060"/>
            </w:tabs>
            <w:rPr>
              <w:rFonts w:ascii="Cambria" w:eastAsiaTheme="minorEastAsia" w:hAnsi="Cambria"/>
              <w:noProof/>
              <w:lang w:eastAsia="cs-CZ"/>
            </w:rPr>
          </w:pPr>
          <w:hyperlink w:anchor="_Toc213334184" w:history="1">
            <w:r w:rsidR="000528E7" w:rsidRPr="000528E7">
              <w:rPr>
                <w:rStyle w:val="Hypertextovodkaz"/>
                <w:rFonts w:ascii="Cambria" w:hAnsi="Cambria"/>
                <w:noProof/>
              </w:rPr>
              <w:t>2.3.3</w:t>
            </w:r>
            <w:r w:rsidR="000528E7" w:rsidRPr="000528E7">
              <w:rPr>
                <w:rFonts w:ascii="Cambria" w:eastAsiaTheme="minorEastAsia" w:hAnsi="Cambria"/>
                <w:noProof/>
                <w:lang w:eastAsia="cs-CZ"/>
              </w:rPr>
              <w:tab/>
            </w:r>
            <w:r w:rsidR="000528E7" w:rsidRPr="000528E7">
              <w:rPr>
                <w:rStyle w:val="Hypertextovodkaz"/>
                <w:rFonts w:ascii="Cambria" w:hAnsi="Cambria"/>
                <w:noProof/>
              </w:rPr>
              <w:t>Vyjížďka za prací</w:t>
            </w:r>
            <w:r w:rsidR="000528E7" w:rsidRPr="000528E7">
              <w:rPr>
                <w:rFonts w:ascii="Cambria" w:hAnsi="Cambria"/>
                <w:noProof/>
                <w:webHidden/>
              </w:rPr>
              <w:tab/>
            </w:r>
            <w:r w:rsidR="000528E7" w:rsidRPr="000528E7">
              <w:rPr>
                <w:rFonts w:ascii="Cambria" w:hAnsi="Cambria"/>
                <w:noProof/>
                <w:webHidden/>
              </w:rPr>
              <w:fldChar w:fldCharType="begin"/>
            </w:r>
            <w:r w:rsidR="000528E7" w:rsidRPr="000528E7">
              <w:rPr>
                <w:rFonts w:ascii="Cambria" w:hAnsi="Cambria"/>
                <w:noProof/>
                <w:webHidden/>
              </w:rPr>
              <w:instrText xml:space="preserve"> PAGEREF _Toc213334184 \h </w:instrText>
            </w:r>
            <w:r w:rsidR="000528E7" w:rsidRPr="000528E7">
              <w:rPr>
                <w:rFonts w:ascii="Cambria" w:hAnsi="Cambria"/>
                <w:noProof/>
                <w:webHidden/>
              </w:rPr>
            </w:r>
            <w:r w:rsidR="000528E7" w:rsidRPr="000528E7">
              <w:rPr>
                <w:rFonts w:ascii="Cambria" w:hAnsi="Cambria"/>
                <w:noProof/>
                <w:webHidden/>
              </w:rPr>
              <w:fldChar w:fldCharType="separate"/>
            </w:r>
            <w:r w:rsidR="00797896">
              <w:rPr>
                <w:rFonts w:ascii="Cambria" w:hAnsi="Cambria"/>
                <w:noProof/>
                <w:webHidden/>
              </w:rPr>
              <w:t>17</w:t>
            </w:r>
            <w:r w:rsidR="000528E7" w:rsidRPr="000528E7">
              <w:rPr>
                <w:rFonts w:ascii="Cambria" w:hAnsi="Cambria"/>
                <w:noProof/>
                <w:webHidden/>
              </w:rPr>
              <w:fldChar w:fldCharType="end"/>
            </w:r>
          </w:hyperlink>
        </w:p>
        <w:p w14:paraId="6B1F0B01" w14:textId="77777777" w:rsidR="000528E7" w:rsidRPr="000528E7" w:rsidRDefault="00C800ED">
          <w:pPr>
            <w:pStyle w:val="Obsah2"/>
            <w:tabs>
              <w:tab w:val="left" w:pos="880"/>
              <w:tab w:val="right" w:leader="dot" w:pos="9060"/>
            </w:tabs>
            <w:rPr>
              <w:rFonts w:eastAsiaTheme="minorEastAsia"/>
              <w:noProof/>
              <w:lang w:eastAsia="cs-CZ"/>
            </w:rPr>
          </w:pPr>
          <w:hyperlink w:anchor="_Toc213334185" w:history="1">
            <w:r w:rsidR="000528E7" w:rsidRPr="000528E7">
              <w:rPr>
                <w:rStyle w:val="Hypertextovodkaz"/>
                <w:noProof/>
              </w:rPr>
              <w:t>2.4</w:t>
            </w:r>
            <w:r w:rsidR="000528E7" w:rsidRPr="000528E7">
              <w:rPr>
                <w:rFonts w:eastAsiaTheme="minorEastAsia"/>
                <w:noProof/>
                <w:lang w:eastAsia="cs-CZ"/>
              </w:rPr>
              <w:tab/>
            </w:r>
            <w:r w:rsidR="000528E7" w:rsidRPr="000528E7">
              <w:rPr>
                <w:rStyle w:val="Hypertextovodkaz"/>
                <w:noProof/>
              </w:rPr>
              <w:t>Technická a dopravní infrastruktura</w:t>
            </w:r>
            <w:r w:rsidR="000528E7" w:rsidRPr="000528E7">
              <w:rPr>
                <w:noProof/>
                <w:webHidden/>
              </w:rPr>
              <w:tab/>
            </w:r>
            <w:r w:rsidR="000528E7" w:rsidRPr="000528E7">
              <w:rPr>
                <w:noProof/>
                <w:webHidden/>
              </w:rPr>
              <w:fldChar w:fldCharType="begin"/>
            </w:r>
            <w:r w:rsidR="000528E7" w:rsidRPr="000528E7">
              <w:rPr>
                <w:noProof/>
                <w:webHidden/>
              </w:rPr>
              <w:instrText xml:space="preserve"> PAGEREF _Toc213334185 \h </w:instrText>
            </w:r>
            <w:r w:rsidR="000528E7" w:rsidRPr="000528E7">
              <w:rPr>
                <w:noProof/>
                <w:webHidden/>
              </w:rPr>
            </w:r>
            <w:r w:rsidR="000528E7" w:rsidRPr="000528E7">
              <w:rPr>
                <w:noProof/>
                <w:webHidden/>
              </w:rPr>
              <w:fldChar w:fldCharType="separate"/>
            </w:r>
            <w:r w:rsidR="00797896">
              <w:rPr>
                <w:noProof/>
                <w:webHidden/>
              </w:rPr>
              <w:t>19</w:t>
            </w:r>
            <w:r w:rsidR="000528E7" w:rsidRPr="000528E7">
              <w:rPr>
                <w:noProof/>
                <w:webHidden/>
              </w:rPr>
              <w:fldChar w:fldCharType="end"/>
            </w:r>
          </w:hyperlink>
        </w:p>
        <w:p w14:paraId="20F6123C" w14:textId="77777777" w:rsidR="000528E7" w:rsidRPr="000528E7" w:rsidRDefault="00C800ED">
          <w:pPr>
            <w:pStyle w:val="Obsah3"/>
            <w:tabs>
              <w:tab w:val="left" w:pos="1320"/>
              <w:tab w:val="right" w:leader="dot" w:pos="9060"/>
            </w:tabs>
            <w:rPr>
              <w:rFonts w:ascii="Cambria" w:eastAsiaTheme="minorEastAsia" w:hAnsi="Cambria"/>
              <w:noProof/>
              <w:lang w:eastAsia="cs-CZ"/>
            </w:rPr>
          </w:pPr>
          <w:hyperlink w:anchor="_Toc213334186" w:history="1">
            <w:r w:rsidR="000528E7" w:rsidRPr="000528E7">
              <w:rPr>
                <w:rStyle w:val="Hypertextovodkaz"/>
                <w:rFonts w:ascii="Cambria" w:hAnsi="Cambria"/>
                <w:noProof/>
              </w:rPr>
              <w:t>2.4.1</w:t>
            </w:r>
            <w:r w:rsidR="000528E7" w:rsidRPr="000528E7">
              <w:rPr>
                <w:rFonts w:ascii="Cambria" w:eastAsiaTheme="minorEastAsia" w:hAnsi="Cambria"/>
                <w:noProof/>
                <w:lang w:eastAsia="cs-CZ"/>
              </w:rPr>
              <w:tab/>
            </w:r>
            <w:r w:rsidR="000528E7" w:rsidRPr="000528E7">
              <w:rPr>
                <w:rStyle w:val="Hypertextovodkaz"/>
                <w:rFonts w:ascii="Cambria" w:hAnsi="Cambria"/>
                <w:noProof/>
              </w:rPr>
              <w:t>Technická infrastruktura</w:t>
            </w:r>
            <w:r w:rsidR="000528E7" w:rsidRPr="000528E7">
              <w:rPr>
                <w:rFonts w:ascii="Cambria" w:hAnsi="Cambria"/>
                <w:noProof/>
                <w:webHidden/>
              </w:rPr>
              <w:tab/>
            </w:r>
            <w:r w:rsidR="000528E7" w:rsidRPr="000528E7">
              <w:rPr>
                <w:rFonts w:ascii="Cambria" w:hAnsi="Cambria"/>
                <w:noProof/>
                <w:webHidden/>
              </w:rPr>
              <w:fldChar w:fldCharType="begin"/>
            </w:r>
            <w:r w:rsidR="000528E7" w:rsidRPr="000528E7">
              <w:rPr>
                <w:rFonts w:ascii="Cambria" w:hAnsi="Cambria"/>
                <w:noProof/>
                <w:webHidden/>
              </w:rPr>
              <w:instrText xml:space="preserve"> PAGEREF _Toc213334186 \h </w:instrText>
            </w:r>
            <w:r w:rsidR="000528E7" w:rsidRPr="000528E7">
              <w:rPr>
                <w:rFonts w:ascii="Cambria" w:hAnsi="Cambria"/>
                <w:noProof/>
                <w:webHidden/>
              </w:rPr>
            </w:r>
            <w:r w:rsidR="000528E7" w:rsidRPr="000528E7">
              <w:rPr>
                <w:rFonts w:ascii="Cambria" w:hAnsi="Cambria"/>
                <w:noProof/>
                <w:webHidden/>
              </w:rPr>
              <w:fldChar w:fldCharType="separate"/>
            </w:r>
            <w:r w:rsidR="00797896">
              <w:rPr>
                <w:rFonts w:ascii="Cambria" w:hAnsi="Cambria"/>
                <w:noProof/>
                <w:webHidden/>
              </w:rPr>
              <w:t>19</w:t>
            </w:r>
            <w:r w:rsidR="000528E7" w:rsidRPr="000528E7">
              <w:rPr>
                <w:rFonts w:ascii="Cambria" w:hAnsi="Cambria"/>
                <w:noProof/>
                <w:webHidden/>
              </w:rPr>
              <w:fldChar w:fldCharType="end"/>
            </w:r>
          </w:hyperlink>
        </w:p>
        <w:p w14:paraId="1B265ECB" w14:textId="77777777" w:rsidR="000528E7" w:rsidRPr="000528E7" w:rsidRDefault="00C800ED">
          <w:pPr>
            <w:pStyle w:val="Obsah3"/>
            <w:tabs>
              <w:tab w:val="left" w:pos="1320"/>
              <w:tab w:val="right" w:leader="dot" w:pos="9060"/>
            </w:tabs>
            <w:rPr>
              <w:rFonts w:ascii="Cambria" w:eastAsiaTheme="minorEastAsia" w:hAnsi="Cambria"/>
              <w:noProof/>
              <w:lang w:eastAsia="cs-CZ"/>
            </w:rPr>
          </w:pPr>
          <w:hyperlink w:anchor="_Toc213334187" w:history="1">
            <w:r w:rsidR="000528E7" w:rsidRPr="000528E7">
              <w:rPr>
                <w:rStyle w:val="Hypertextovodkaz"/>
                <w:rFonts w:ascii="Cambria" w:hAnsi="Cambria"/>
                <w:noProof/>
              </w:rPr>
              <w:t>2.4.2</w:t>
            </w:r>
            <w:r w:rsidR="000528E7" w:rsidRPr="000528E7">
              <w:rPr>
                <w:rFonts w:ascii="Cambria" w:eastAsiaTheme="minorEastAsia" w:hAnsi="Cambria"/>
                <w:noProof/>
                <w:lang w:eastAsia="cs-CZ"/>
              </w:rPr>
              <w:tab/>
            </w:r>
            <w:r w:rsidR="000528E7" w:rsidRPr="000528E7">
              <w:rPr>
                <w:rStyle w:val="Hypertextovodkaz"/>
                <w:rFonts w:ascii="Cambria" w:hAnsi="Cambria"/>
                <w:noProof/>
              </w:rPr>
              <w:t>Dopravní infrastruktura</w:t>
            </w:r>
            <w:r w:rsidR="000528E7" w:rsidRPr="000528E7">
              <w:rPr>
                <w:rFonts w:ascii="Cambria" w:hAnsi="Cambria"/>
                <w:noProof/>
                <w:webHidden/>
              </w:rPr>
              <w:tab/>
            </w:r>
            <w:r w:rsidR="000528E7" w:rsidRPr="000528E7">
              <w:rPr>
                <w:rFonts w:ascii="Cambria" w:hAnsi="Cambria"/>
                <w:noProof/>
                <w:webHidden/>
              </w:rPr>
              <w:fldChar w:fldCharType="begin"/>
            </w:r>
            <w:r w:rsidR="000528E7" w:rsidRPr="000528E7">
              <w:rPr>
                <w:rFonts w:ascii="Cambria" w:hAnsi="Cambria"/>
                <w:noProof/>
                <w:webHidden/>
              </w:rPr>
              <w:instrText xml:space="preserve"> PAGEREF _Toc213334187 \h </w:instrText>
            </w:r>
            <w:r w:rsidR="000528E7" w:rsidRPr="000528E7">
              <w:rPr>
                <w:rFonts w:ascii="Cambria" w:hAnsi="Cambria"/>
                <w:noProof/>
                <w:webHidden/>
              </w:rPr>
            </w:r>
            <w:r w:rsidR="000528E7" w:rsidRPr="000528E7">
              <w:rPr>
                <w:rFonts w:ascii="Cambria" w:hAnsi="Cambria"/>
                <w:noProof/>
                <w:webHidden/>
              </w:rPr>
              <w:fldChar w:fldCharType="separate"/>
            </w:r>
            <w:r w:rsidR="00797896">
              <w:rPr>
                <w:rFonts w:ascii="Cambria" w:hAnsi="Cambria"/>
                <w:noProof/>
                <w:webHidden/>
              </w:rPr>
              <w:t>20</w:t>
            </w:r>
            <w:r w:rsidR="000528E7" w:rsidRPr="000528E7">
              <w:rPr>
                <w:rFonts w:ascii="Cambria" w:hAnsi="Cambria"/>
                <w:noProof/>
                <w:webHidden/>
              </w:rPr>
              <w:fldChar w:fldCharType="end"/>
            </w:r>
          </w:hyperlink>
        </w:p>
        <w:p w14:paraId="2A0F40CD" w14:textId="77777777" w:rsidR="000528E7" w:rsidRPr="000528E7" w:rsidRDefault="00C800ED">
          <w:pPr>
            <w:pStyle w:val="Obsah2"/>
            <w:tabs>
              <w:tab w:val="left" w:pos="880"/>
              <w:tab w:val="right" w:leader="dot" w:pos="9060"/>
            </w:tabs>
            <w:rPr>
              <w:rFonts w:eastAsiaTheme="minorEastAsia"/>
              <w:noProof/>
              <w:lang w:eastAsia="cs-CZ"/>
            </w:rPr>
          </w:pPr>
          <w:hyperlink w:anchor="_Toc213334188" w:history="1">
            <w:r w:rsidR="000528E7" w:rsidRPr="000528E7">
              <w:rPr>
                <w:rStyle w:val="Hypertextovodkaz"/>
                <w:noProof/>
              </w:rPr>
              <w:t>2.5</w:t>
            </w:r>
            <w:r w:rsidR="000528E7" w:rsidRPr="000528E7">
              <w:rPr>
                <w:rFonts w:eastAsiaTheme="minorEastAsia"/>
                <w:noProof/>
                <w:lang w:eastAsia="cs-CZ"/>
              </w:rPr>
              <w:tab/>
            </w:r>
            <w:r w:rsidR="000528E7" w:rsidRPr="000528E7">
              <w:rPr>
                <w:rStyle w:val="Hypertextovodkaz"/>
                <w:noProof/>
              </w:rPr>
              <w:t>Vybavenost</w:t>
            </w:r>
            <w:r w:rsidR="000528E7" w:rsidRPr="000528E7">
              <w:rPr>
                <w:noProof/>
                <w:webHidden/>
              </w:rPr>
              <w:tab/>
            </w:r>
            <w:r w:rsidR="000528E7" w:rsidRPr="000528E7">
              <w:rPr>
                <w:noProof/>
                <w:webHidden/>
              </w:rPr>
              <w:fldChar w:fldCharType="begin"/>
            </w:r>
            <w:r w:rsidR="000528E7" w:rsidRPr="000528E7">
              <w:rPr>
                <w:noProof/>
                <w:webHidden/>
              </w:rPr>
              <w:instrText xml:space="preserve"> PAGEREF _Toc213334188 \h </w:instrText>
            </w:r>
            <w:r w:rsidR="000528E7" w:rsidRPr="000528E7">
              <w:rPr>
                <w:noProof/>
                <w:webHidden/>
              </w:rPr>
            </w:r>
            <w:r w:rsidR="000528E7" w:rsidRPr="000528E7">
              <w:rPr>
                <w:noProof/>
                <w:webHidden/>
              </w:rPr>
              <w:fldChar w:fldCharType="separate"/>
            </w:r>
            <w:r w:rsidR="00797896">
              <w:rPr>
                <w:noProof/>
                <w:webHidden/>
              </w:rPr>
              <w:t>24</w:t>
            </w:r>
            <w:r w:rsidR="000528E7" w:rsidRPr="000528E7">
              <w:rPr>
                <w:noProof/>
                <w:webHidden/>
              </w:rPr>
              <w:fldChar w:fldCharType="end"/>
            </w:r>
          </w:hyperlink>
        </w:p>
        <w:p w14:paraId="2635D503" w14:textId="77777777" w:rsidR="000528E7" w:rsidRPr="000528E7" w:rsidRDefault="00C800ED">
          <w:pPr>
            <w:pStyle w:val="Obsah3"/>
            <w:tabs>
              <w:tab w:val="left" w:pos="1320"/>
              <w:tab w:val="right" w:leader="dot" w:pos="9060"/>
            </w:tabs>
            <w:rPr>
              <w:rFonts w:ascii="Cambria" w:eastAsiaTheme="minorEastAsia" w:hAnsi="Cambria"/>
              <w:noProof/>
              <w:lang w:eastAsia="cs-CZ"/>
            </w:rPr>
          </w:pPr>
          <w:hyperlink w:anchor="_Toc213334189" w:history="1">
            <w:r w:rsidR="000528E7" w:rsidRPr="000528E7">
              <w:rPr>
                <w:rStyle w:val="Hypertextovodkaz"/>
                <w:rFonts w:ascii="Cambria" w:hAnsi="Cambria"/>
                <w:noProof/>
              </w:rPr>
              <w:t>2.5.1</w:t>
            </w:r>
            <w:r w:rsidR="000528E7" w:rsidRPr="000528E7">
              <w:rPr>
                <w:rFonts w:ascii="Cambria" w:eastAsiaTheme="minorEastAsia" w:hAnsi="Cambria"/>
                <w:noProof/>
                <w:lang w:eastAsia="cs-CZ"/>
              </w:rPr>
              <w:tab/>
            </w:r>
            <w:r w:rsidR="000528E7" w:rsidRPr="000528E7">
              <w:rPr>
                <w:rStyle w:val="Hypertextovodkaz"/>
                <w:rFonts w:ascii="Cambria" w:hAnsi="Cambria"/>
                <w:noProof/>
              </w:rPr>
              <w:t>Bydlení</w:t>
            </w:r>
            <w:r w:rsidR="000528E7" w:rsidRPr="000528E7">
              <w:rPr>
                <w:rFonts w:ascii="Cambria" w:hAnsi="Cambria"/>
                <w:noProof/>
                <w:webHidden/>
              </w:rPr>
              <w:tab/>
            </w:r>
            <w:r w:rsidR="000528E7" w:rsidRPr="000528E7">
              <w:rPr>
                <w:rFonts w:ascii="Cambria" w:hAnsi="Cambria"/>
                <w:noProof/>
                <w:webHidden/>
              </w:rPr>
              <w:fldChar w:fldCharType="begin"/>
            </w:r>
            <w:r w:rsidR="000528E7" w:rsidRPr="000528E7">
              <w:rPr>
                <w:rFonts w:ascii="Cambria" w:hAnsi="Cambria"/>
                <w:noProof/>
                <w:webHidden/>
              </w:rPr>
              <w:instrText xml:space="preserve"> PAGEREF _Toc213334189 \h </w:instrText>
            </w:r>
            <w:r w:rsidR="000528E7" w:rsidRPr="000528E7">
              <w:rPr>
                <w:rFonts w:ascii="Cambria" w:hAnsi="Cambria"/>
                <w:noProof/>
                <w:webHidden/>
              </w:rPr>
            </w:r>
            <w:r w:rsidR="000528E7" w:rsidRPr="000528E7">
              <w:rPr>
                <w:rFonts w:ascii="Cambria" w:hAnsi="Cambria"/>
                <w:noProof/>
                <w:webHidden/>
              </w:rPr>
              <w:fldChar w:fldCharType="separate"/>
            </w:r>
            <w:r w:rsidR="00797896">
              <w:rPr>
                <w:rFonts w:ascii="Cambria" w:hAnsi="Cambria"/>
                <w:noProof/>
                <w:webHidden/>
              </w:rPr>
              <w:t>24</w:t>
            </w:r>
            <w:r w:rsidR="000528E7" w:rsidRPr="000528E7">
              <w:rPr>
                <w:rFonts w:ascii="Cambria" w:hAnsi="Cambria"/>
                <w:noProof/>
                <w:webHidden/>
              </w:rPr>
              <w:fldChar w:fldCharType="end"/>
            </w:r>
          </w:hyperlink>
        </w:p>
        <w:p w14:paraId="7A399413" w14:textId="77777777" w:rsidR="000528E7" w:rsidRPr="000528E7" w:rsidRDefault="00C800ED">
          <w:pPr>
            <w:pStyle w:val="Obsah3"/>
            <w:tabs>
              <w:tab w:val="left" w:pos="1320"/>
              <w:tab w:val="right" w:leader="dot" w:pos="9060"/>
            </w:tabs>
            <w:rPr>
              <w:rFonts w:ascii="Cambria" w:eastAsiaTheme="minorEastAsia" w:hAnsi="Cambria"/>
              <w:noProof/>
              <w:lang w:eastAsia="cs-CZ"/>
            </w:rPr>
          </w:pPr>
          <w:hyperlink w:anchor="_Toc213334190" w:history="1">
            <w:r w:rsidR="000528E7" w:rsidRPr="000528E7">
              <w:rPr>
                <w:rStyle w:val="Hypertextovodkaz"/>
                <w:rFonts w:ascii="Cambria" w:hAnsi="Cambria"/>
                <w:noProof/>
              </w:rPr>
              <w:t>2.5.2</w:t>
            </w:r>
            <w:r w:rsidR="000528E7" w:rsidRPr="000528E7">
              <w:rPr>
                <w:rFonts w:ascii="Cambria" w:eastAsiaTheme="minorEastAsia" w:hAnsi="Cambria"/>
                <w:noProof/>
                <w:lang w:eastAsia="cs-CZ"/>
              </w:rPr>
              <w:tab/>
            </w:r>
            <w:r w:rsidR="000528E7" w:rsidRPr="000528E7">
              <w:rPr>
                <w:rStyle w:val="Hypertextovodkaz"/>
                <w:rFonts w:ascii="Cambria" w:hAnsi="Cambria"/>
                <w:noProof/>
              </w:rPr>
              <w:t>Školství a vzdělávání</w:t>
            </w:r>
            <w:r w:rsidR="000528E7" w:rsidRPr="000528E7">
              <w:rPr>
                <w:rFonts w:ascii="Cambria" w:hAnsi="Cambria"/>
                <w:noProof/>
                <w:webHidden/>
              </w:rPr>
              <w:tab/>
            </w:r>
            <w:r w:rsidR="000528E7" w:rsidRPr="000528E7">
              <w:rPr>
                <w:rFonts w:ascii="Cambria" w:hAnsi="Cambria"/>
                <w:noProof/>
                <w:webHidden/>
              </w:rPr>
              <w:fldChar w:fldCharType="begin"/>
            </w:r>
            <w:r w:rsidR="000528E7" w:rsidRPr="000528E7">
              <w:rPr>
                <w:rFonts w:ascii="Cambria" w:hAnsi="Cambria"/>
                <w:noProof/>
                <w:webHidden/>
              </w:rPr>
              <w:instrText xml:space="preserve"> PAGEREF _Toc213334190 \h </w:instrText>
            </w:r>
            <w:r w:rsidR="000528E7" w:rsidRPr="000528E7">
              <w:rPr>
                <w:rFonts w:ascii="Cambria" w:hAnsi="Cambria"/>
                <w:noProof/>
                <w:webHidden/>
              </w:rPr>
            </w:r>
            <w:r w:rsidR="000528E7" w:rsidRPr="000528E7">
              <w:rPr>
                <w:rFonts w:ascii="Cambria" w:hAnsi="Cambria"/>
                <w:noProof/>
                <w:webHidden/>
              </w:rPr>
              <w:fldChar w:fldCharType="separate"/>
            </w:r>
            <w:r w:rsidR="00797896">
              <w:rPr>
                <w:rFonts w:ascii="Cambria" w:hAnsi="Cambria"/>
                <w:noProof/>
                <w:webHidden/>
              </w:rPr>
              <w:t>24</w:t>
            </w:r>
            <w:r w:rsidR="000528E7" w:rsidRPr="000528E7">
              <w:rPr>
                <w:rFonts w:ascii="Cambria" w:hAnsi="Cambria"/>
                <w:noProof/>
                <w:webHidden/>
              </w:rPr>
              <w:fldChar w:fldCharType="end"/>
            </w:r>
          </w:hyperlink>
        </w:p>
        <w:p w14:paraId="0DF2A1C1" w14:textId="77777777" w:rsidR="000528E7" w:rsidRPr="000528E7" w:rsidRDefault="00C800ED">
          <w:pPr>
            <w:pStyle w:val="Obsah3"/>
            <w:tabs>
              <w:tab w:val="left" w:pos="1320"/>
              <w:tab w:val="right" w:leader="dot" w:pos="9060"/>
            </w:tabs>
            <w:rPr>
              <w:rFonts w:ascii="Cambria" w:eastAsiaTheme="minorEastAsia" w:hAnsi="Cambria"/>
              <w:noProof/>
              <w:lang w:eastAsia="cs-CZ"/>
            </w:rPr>
          </w:pPr>
          <w:hyperlink w:anchor="_Toc213334191" w:history="1">
            <w:r w:rsidR="000528E7" w:rsidRPr="000528E7">
              <w:rPr>
                <w:rStyle w:val="Hypertextovodkaz"/>
                <w:rFonts w:ascii="Cambria" w:hAnsi="Cambria"/>
                <w:noProof/>
              </w:rPr>
              <w:t>2.5.3</w:t>
            </w:r>
            <w:r w:rsidR="000528E7" w:rsidRPr="000528E7">
              <w:rPr>
                <w:rFonts w:ascii="Cambria" w:eastAsiaTheme="minorEastAsia" w:hAnsi="Cambria"/>
                <w:noProof/>
                <w:lang w:eastAsia="cs-CZ"/>
              </w:rPr>
              <w:tab/>
            </w:r>
            <w:r w:rsidR="000528E7" w:rsidRPr="000528E7">
              <w:rPr>
                <w:rStyle w:val="Hypertextovodkaz"/>
                <w:rFonts w:ascii="Cambria" w:hAnsi="Cambria"/>
                <w:noProof/>
              </w:rPr>
              <w:t>Zdravotnictví a sociální péče</w:t>
            </w:r>
            <w:r w:rsidR="000528E7" w:rsidRPr="000528E7">
              <w:rPr>
                <w:rFonts w:ascii="Cambria" w:hAnsi="Cambria"/>
                <w:noProof/>
                <w:webHidden/>
              </w:rPr>
              <w:tab/>
            </w:r>
            <w:r w:rsidR="000528E7" w:rsidRPr="000528E7">
              <w:rPr>
                <w:rFonts w:ascii="Cambria" w:hAnsi="Cambria"/>
                <w:noProof/>
                <w:webHidden/>
              </w:rPr>
              <w:fldChar w:fldCharType="begin"/>
            </w:r>
            <w:r w:rsidR="000528E7" w:rsidRPr="000528E7">
              <w:rPr>
                <w:rFonts w:ascii="Cambria" w:hAnsi="Cambria"/>
                <w:noProof/>
                <w:webHidden/>
              </w:rPr>
              <w:instrText xml:space="preserve"> PAGEREF _Toc213334191 \h </w:instrText>
            </w:r>
            <w:r w:rsidR="000528E7" w:rsidRPr="000528E7">
              <w:rPr>
                <w:rFonts w:ascii="Cambria" w:hAnsi="Cambria"/>
                <w:noProof/>
                <w:webHidden/>
              </w:rPr>
            </w:r>
            <w:r w:rsidR="000528E7" w:rsidRPr="000528E7">
              <w:rPr>
                <w:rFonts w:ascii="Cambria" w:hAnsi="Cambria"/>
                <w:noProof/>
                <w:webHidden/>
              </w:rPr>
              <w:fldChar w:fldCharType="separate"/>
            </w:r>
            <w:r w:rsidR="00797896">
              <w:rPr>
                <w:rFonts w:ascii="Cambria" w:hAnsi="Cambria"/>
                <w:noProof/>
                <w:webHidden/>
              </w:rPr>
              <w:t>25</w:t>
            </w:r>
            <w:r w:rsidR="000528E7" w:rsidRPr="000528E7">
              <w:rPr>
                <w:rFonts w:ascii="Cambria" w:hAnsi="Cambria"/>
                <w:noProof/>
                <w:webHidden/>
              </w:rPr>
              <w:fldChar w:fldCharType="end"/>
            </w:r>
          </w:hyperlink>
        </w:p>
        <w:p w14:paraId="30341E8A" w14:textId="77777777" w:rsidR="000528E7" w:rsidRPr="000528E7" w:rsidRDefault="00C800ED">
          <w:pPr>
            <w:pStyle w:val="Obsah3"/>
            <w:tabs>
              <w:tab w:val="left" w:pos="1320"/>
              <w:tab w:val="right" w:leader="dot" w:pos="9060"/>
            </w:tabs>
            <w:rPr>
              <w:rFonts w:ascii="Cambria" w:eastAsiaTheme="minorEastAsia" w:hAnsi="Cambria"/>
              <w:noProof/>
              <w:lang w:eastAsia="cs-CZ"/>
            </w:rPr>
          </w:pPr>
          <w:hyperlink w:anchor="_Toc213334192" w:history="1">
            <w:r w:rsidR="000528E7" w:rsidRPr="000528E7">
              <w:rPr>
                <w:rStyle w:val="Hypertextovodkaz"/>
                <w:rFonts w:ascii="Cambria" w:hAnsi="Cambria"/>
                <w:noProof/>
              </w:rPr>
              <w:t>2.5.4</w:t>
            </w:r>
            <w:r w:rsidR="000528E7" w:rsidRPr="000528E7">
              <w:rPr>
                <w:rFonts w:ascii="Cambria" w:eastAsiaTheme="minorEastAsia" w:hAnsi="Cambria"/>
                <w:noProof/>
                <w:lang w:eastAsia="cs-CZ"/>
              </w:rPr>
              <w:tab/>
            </w:r>
            <w:r w:rsidR="000528E7" w:rsidRPr="000528E7">
              <w:rPr>
                <w:rStyle w:val="Hypertextovodkaz"/>
                <w:rFonts w:ascii="Cambria" w:hAnsi="Cambria"/>
                <w:noProof/>
              </w:rPr>
              <w:t>Sport, kultura a volnočasové aktivity</w:t>
            </w:r>
            <w:r w:rsidR="000528E7" w:rsidRPr="000528E7">
              <w:rPr>
                <w:rFonts w:ascii="Cambria" w:hAnsi="Cambria"/>
                <w:noProof/>
                <w:webHidden/>
              </w:rPr>
              <w:tab/>
            </w:r>
            <w:r w:rsidR="000528E7" w:rsidRPr="000528E7">
              <w:rPr>
                <w:rFonts w:ascii="Cambria" w:hAnsi="Cambria"/>
                <w:noProof/>
                <w:webHidden/>
              </w:rPr>
              <w:fldChar w:fldCharType="begin"/>
            </w:r>
            <w:r w:rsidR="000528E7" w:rsidRPr="000528E7">
              <w:rPr>
                <w:rFonts w:ascii="Cambria" w:hAnsi="Cambria"/>
                <w:noProof/>
                <w:webHidden/>
              </w:rPr>
              <w:instrText xml:space="preserve"> PAGEREF _Toc213334192 \h </w:instrText>
            </w:r>
            <w:r w:rsidR="000528E7" w:rsidRPr="000528E7">
              <w:rPr>
                <w:rFonts w:ascii="Cambria" w:hAnsi="Cambria"/>
                <w:noProof/>
                <w:webHidden/>
              </w:rPr>
            </w:r>
            <w:r w:rsidR="000528E7" w:rsidRPr="000528E7">
              <w:rPr>
                <w:rFonts w:ascii="Cambria" w:hAnsi="Cambria"/>
                <w:noProof/>
                <w:webHidden/>
              </w:rPr>
              <w:fldChar w:fldCharType="separate"/>
            </w:r>
            <w:r w:rsidR="00797896">
              <w:rPr>
                <w:rFonts w:ascii="Cambria" w:hAnsi="Cambria"/>
                <w:noProof/>
                <w:webHidden/>
              </w:rPr>
              <w:t>25</w:t>
            </w:r>
            <w:r w:rsidR="000528E7" w:rsidRPr="000528E7">
              <w:rPr>
                <w:rFonts w:ascii="Cambria" w:hAnsi="Cambria"/>
                <w:noProof/>
                <w:webHidden/>
              </w:rPr>
              <w:fldChar w:fldCharType="end"/>
            </w:r>
          </w:hyperlink>
        </w:p>
        <w:p w14:paraId="5A845B2A" w14:textId="77777777" w:rsidR="000528E7" w:rsidRPr="000528E7" w:rsidRDefault="00C800ED">
          <w:pPr>
            <w:pStyle w:val="Obsah3"/>
            <w:tabs>
              <w:tab w:val="left" w:pos="1320"/>
              <w:tab w:val="right" w:leader="dot" w:pos="9060"/>
            </w:tabs>
            <w:rPr>
              <w:rFonts w:ascii="Cambria" w:eastAsiaTheme="minorEastAsia" w:hAnsi="Cambria"/>
              <w:noProof/>
              <w:lang w:eastAsia="cs-CZ"/>
            </w:rPr>
          </w:pPr>
          <w:hyperlink w:anchor="_Toc213334193" w:history="1">
            <w:r w:rsidR="000528E7" w:rsidRPr="000528E7">
              <w:rPr>
                <w:rStyle w:val="Hypertextovodkaz"/>
                <w:rFonts w:ascii="Cambria" w:hAnsi="Cambria"/>
                <w:noProof/>
              </w:rPr>
              <w:t>2.5.5</w:t>
            </w:r>
            <w:r w:rsidR="000528E7" w:rsidRPr="000528E7">
              <w:rPr>
                <w:rFonts w:ascii="Cambria" w:eastAsiaTheme="minorEastAsia" w:hAnsi="Cambria"/>
                <w:noProof/>
                <w:lang w:eastAsia="cs-CZ"/>
              </w:rPr>
              <w:tab/>
            </w:r>
            <w:r w:rsidR="000528E7" w:rsidRPr="000528E7">
              <w:rPr>
                <w:rStyle w:val="Hypertextovodkaz"/>
                <w:rFonts w:ascii="Cambria" w:hAnsi="Cambria"/>
                <w:noProof/>
              </w:rPr>
              <w:t>Komerční služby</w:t>
            </w:r>
            <w:r w:rsidR="000528E7" w:rsidRPr="000528E7">
              <w:rPr>
                <w:rFonts w:ascii="Cambria" w:hAnsi="Cambria"/>
                <w:noProof/>
                <w:webHidden/>
              </w:rPr>
              <w:tab/>
            </w:r>
            <w:r w:rsidR="000528E7" w:rsidRPr="000528E7">
              <w:rPr>
                <w:rFonts w:ascii="Cambria" w:hAnsi="Cambria"/>
                <w:noProof/>
                <w:webHidden/>
              </w:rPr>
              <w:fldChar w:fldCharType="begin"/>
            </w:r>
            <w:r w:rsidR="000528E7" w:rsidRPr="000528E7">
              <w:rPr>
                <w:rFonts w:ascii="Cambria" w:hAnsi="Cambria"/>
                <w:noProof/>
                <w:webHidden/>
              </w:rPr>
              <w:instrText xml:space="preserve"> PAGEREF _Toc213334193 \h </w:instrText>
            </w:r>
            <w:r w:rsidR="000528E7" w:rsidRPr="000528E7">
              <w:rPr>
                <w:rFonts w:ascii="Cambria" w:hAnsi="Cambria"/>
                <w:noProof/>
                <w:webHidden/>
              </w:rPr>
            </w:r>
            <w:r w:rsidR="000528E7" w:rsidRPr="000528E7">
              <w:rPr>
                <w:rFonts w:ascii="Cambria" w:hAnsi="Cambria"/>
                <w:noProof/>
                <w:webHidden/>
              </w:rPr>
              <w:fldChar w:fldCharType="separate"/>
            </w:r>
            <w:r w:rsidR="00797896">
              <w:rPr>
                <w:rFonts w:ascii="Cambria" w:hAnsi="Cambria"/>
                <w:noProof/>
                <w:webHidden/>
              </w:rPr>
              <w:t>26</w:t>
            </w:r>
            <w:r w:rsidR="000528E7" w:rsidRPr="000528E7">
              <w:rPr>
                <w:rFonts w:ascii="Cambria" w:hAnsi="Cambria"/>
                <w:noProof/>
                <w:webHidden/>
              </w:rPr>
              <w:fldChar w:fldCharType="end"/>
            </w:r>
          </w:hyperlink>
        </w:p>
        <w:p w14:paraId="22AA3B97" w14:textId="77777777" w:rsidR="000528E7" w:rsidRPr="000528E7" w:rsidRDefault="00C800ED">
          <w:pPr>
            <w:pStyle w:val="Obsah3"/>
            <w:tabs>
              <w:tab w:val="left" w:pos="1320"/>
              <w:tab w:val="right" w:leader="dot" w:pos="9060"/>
            </w:tabs>
            <w:rPr>
              <w:rFonts w:ascii="Cambria" w:eastAsiaTheme="minorEastAsia" w:hAnsi="Cambria"/>
              <w:noProof/>
              <w:lang w:eastAsia="cs-CZ"/>
            </w:rPr>
          </w:pPr>
          <w:hyperlink w:anchor="_Toc213334194" w:history="1">
            <w:r w:rsidR="000528E7" w:rsidRPr="000528E7">
              <w:rPr>
                <w:rStyle w:val="Hypertextovodkaz"/>
                <w:rFonts w:ascii="Cambria" w:hAnsi="Cambria"/>
                <w:noProof/>
              </w:rPr>
              <w:t>2.5.6</w:t>
            </w:r>
            <w:r w:rsidR="000528E7" w:rsidRPr="000528E7">
              <w:rPr>
                <w:rFonts w:ascii="Cambria" w:eastAsiaTheme="minorEastAsia" w:hAnsi="Cambria"/>
                <w:noProof/>
                <w:lang w:eastAsia="cs-CZ"/>
              </w:rPr>
              <w:tab/>
            </w:r>
            <w:r w:rsidR="000528E7" w:rsidRPr="000528E7">
              <w:rPr>
                <w:rStyle w:val="Hypertextovodkaz"/>
                <w:rFonts w:ascii="Cambria" w:hAnsi="Cambria"/>
                <w:noProof/>
              </w:rPr>
              <w:t>Vzhled města</w:t>
            </w:r>
            <w:r w:rsidR="000528E7" w:rsidRPr="000528E7">
              <w:rPr>
                <w:rFonts w:ascii="Cambria" w:hAnsi="Cambria"/>
                <w:noProof/>
                <w:webHidden/>
              </w:rPr>
              <w:tab/>
            </w:r>
            <w:r w:rsidR="000528E7" w:rsidRPr="000528E7">
              <w:rPr>
                <w:rFonts w:ascii="Cambria" w:hAnsi="Cambria"/>
                <w:noProof/>
                <w:webHidden/>
              </w:rPr>
              <w:fldChar w:fldCharType="begin"/>
            </w:r>
            <w:r w:rsidR="000528E7" w:rsidRPr="000528E7">
              <w:rPr>
                <w:rFonts w:ascii="Cambria" w:hAnsi="Cambria"/>
                <w:noProof/>
                <w:webHidden/>
              </w:rPr>
              <w:instrText xml:space="preserve"> PAGEREF _Toc213334194 \h </w:instrText>
            </w:r>
            <w:r w:rsidR="000528E7" w:rsidRPr="000528E7">
              <w:rPr>
                <w:rFonts w:ascii="Cambria" w:hAnsi="Cambria"/>
                <w:noProof/>
                <w:webHidden/>
              </w:rPr>
            </w:r>
            <w:r w:rsidR="000528E7" w:rsidRPr="000528E7">
              <w:rPr>
                <w:rFonts w:ascii="Cambria" w:hAnsi="Cambria"/>
                <w:noProof/>
                <w:webHidden/>
              </w:rPr>
              <w:fldChar w:fldCharType="separate"/>
            </w:r>
            <w:r w:rsidR="00797896">
              <w:rPr>
                <w:rFonts w:ascii="Cambria" w:hAnsi="Cambria"/>
                <w:noProof/>
                <w:webHidden/>
              </w:rPr>
              <w:t>27</w:t>
            </w:r>
            <w:r w:rsidR="000528E7" w:rsidRPr="000528E7">
              <w:rPr>
                <w:rFonts w:ascii="Cambria" w:hAnsi="Cambria"/>
                <w:noProof/>
                <w:webHidden/>
              </w:rPr>
              <w:fldChar w:fldCharType="end"/>
            </w:r>
          </w:hyperlink>
        </w:p>
        <w:p w14:paraId="77BCE7D1" w14:textId="77777777" w:rsidR="000528E7" w:rsidRPr="000528E7" w:rsidRDefault="00C800ED">
          <w:pPr>
            <w:pStyle w:val="Obsah2"/>
            <w:tabs>
              <w:tab w:val="left" w:pos="880"/>
              <w:tab w:val="right" w:leader="dot" w:pos="9060"/>
            </w:tabs>
            <w:rPr>
              <w:rFonts w:eastAsiaTheme="minorEastAsia"/>
              <w:noProof/>
              <w:lang w:eastAsia="cs-CZ"/>
            </w:rPr>
          </w:pPr>
          <w:hyperlink w:anchor="_Toc213334195" w:history="1">
            <w:r w:rsidR="000528E7" w:rsidRPr="000528E7">
              <w:rPr>
                <w:rStyle w:val="Hypertextovodkaz"/>
                <w:noProof/>
              </w:rPr>
              <w:t>2.7</w:t>
            </w:r>
            <w:r w:rsidR="000528E7" w:rsidRPr="000528E7">
              <w:rPr>
                <w:rFonts w:eastAsiaTheme="minorEastAsia"/>
                <w:noProof/>
                <w:lang w:eastAsia="cs-CZ"/>
              </w:rPr>
              <w:tab/>
            </w:r>
            <w:r w:rsidR="000528E7" w:rsidRPr="000528E7">
              <w:rPr>
                <w:rStyle w:val="Hypertextovodkaz"/>
                <w:noProof/>
              </w:rPr>
              <w:t>Správa MĚSTA</w:t>
            </w:r>
            <w:r w:rsidR="000528E7" w:rsidRPr="000528E7">
              <w:rPr>
                <w:noProof/>
                <w:webHidden/>
              </w:rPr>
              <w:tab/>
            </w:r>
            <w:r w:rsidR="000528E7" w:rsidRPr="000528E7">
              <w:rPr>
                <w:noProof/>
                <w:webHidden/>
              </w:rPr>
              <w:fldChar w:fldCharType="begin"/>
            </w:r>
            <w:r w:rsidR="000528E7" w:rsidRPr="000528E7">
              <w:rPr>
                <w:noProof/>
                <w:webHidden/>
              </w:rPr>
              <w:instrText xml:space="preserve"> PAGEREF _Toc213334195 \h </w:instrText>
            </w:r>
            <w:r w:rsidR="000528E7" w:rsidRPr="000528E7">
              <w:rPr>
                <w:noProof/>
                <w:webHidden/>
              </w:rPr>
            </w:r>
            <w:r w:rsidR="000528E7" w:rsidRPr="000528E7">
              <w:rPr>
                <w:noProof/>
                <w:webHidden/>
              </w:rPr>
              <w:fldChar w:fldCharType="separate"/>
            </w:r>
            <w:r w:rsidR="00797896">
              <w:rPr>
                <w:noProof/>
                <w:webHidden/>
              </w:rPr>
              <w:t>28</w:t>
            </w:r>
            <w:r w:rsidR="000528E7" w:rsidRPr="000528E7">
              <w:rPr>
                <w:noProof/>
                <w:webHidden/>
              </w:rPr>
              <w:fldChar w:fldCharType="end"/>
            </w:r>
          </w:hyperlink>
        </w:p>
        <w:p w14:paraId="25164692" w14:textId="77777777" w:rsidR="000528E7" w:rsidRPr="000528E7" w:rsidRDefault="00C800ED">
          <w:pPr>
            <w:pStyle w:val="Obsah3"/>
            <w:tabs>
              <w:tab w:val="left" w:pos="1320"/>
              <w:tab w:val="right" w:leader="dot" w:pos="9060"/>
            </w:tabs>
            <w:rPr>
              <w:rFonts w:ascii="Cambria" w:eastAsiaTheme="minorEastAsia" w:hAnsi="Cambria"/>
              <w:noProof/>
              <w:lang w:eastAsia="cs-CZ"/>
            </w:rPr>
          </w:pPr>
          <w:hyperlink w:anchor="_Toc213334196" w:history="1">
            <w:r w:rsidR="000528E7" w:rsidRPr="000528E7">
              <w:rPr>
                <w:rStyle w:val="Hypertextovodkaz"/>
                <w:rFonts w:ascii="Cambria" w:hAnsi="Cambria"/>
                <w:noProof/>
              </w:rPr>
              <w:t>2.7.1</w:t>
            </w:r>
            <w:r w:rsidR="000528E7" w:rsidRPr="000528E7">
              <w:rPr>
                <w:rFonts w:ascii="Cambria" w:eastAsiaTheme="minorEastAsia" w:hAnsi="Cambria"/>
                <w:noProof/>
                <w:lang w:eastAsia="cs-CZ"/>
              </w:rPr>
              <w:tab/>
            </w:r>
            <w:r w:rsidR="000528E7" w:rsidRPr="000528E7">
              <w:rPr>
                <w:rStyle w:val="Hypertextovodkaz"/>
                <w:rFonts w:ascii="Cambria" w:hAnsi="Cambria"/>
                <w:noProof/>
              </w:rPr>
              <w:t>Hospodaření města</w:t>
            </w:r>
            <w:r w:rsidR="000528E7" w:rsidRPr="000528E7">
              <w:rPr>
                <w:rFonts w:ascii="Cambria" w:hAnsi="Cambria"/>
                <w:noProof/>
                <w:webHidden/>
              </w:rPr>
              <w:tab/>
            </w:r>
            <w:r w:rsidR="000528E7" w:rsidRPr="000528E7">
              <w:rPr>
                <w:rFonts w:ascii="Cambria" w:hAnsi="Cambria"/>
                <w:noProof/>
                <w:webHidden/>
              </w:rPr>
              <w:fldChar w:fldCharType="begin"/>
            </w:r>
            <w:r w:rsidR="000528E7" w:rsidRPr="000528E7">
              <w:rPr>
                <w:rFonts w:ascii="Cambria" w:hAnsi="Cambria"/>
                <w:noProof/>
                <w:webHidden/>
              </w:rPr>
              <w:instrText xml:space="preserve"> PAGEREF _Toc213334196 \h </w:instrText>
            </w:r>
            <w:r w:rsidR="000528E7" w:rsidRPr="000528E7">
              <w:rPr>
                <w:rFonts w:ascii="Cambria" w:hAnsi="Cambria"/>
                <w:noProof/>
                <w:webHidden/>
              </w:rPr>
            </w:r>
            <w:r w:rsidR="000528E7" w:rsidRPr="000528E7">
              <w:rPr>
                <w:rFonts w:ascii="Cambria" w:hAnsi="Cambria"/>
                <w:noProof/>
                <w:webHidden/>
              </w:rPr>
              <w:fldChar w:fldCharType="separate"/>
            </w:r>
            <w:r w:rsidR="00797896">
              <w:rPr>
                <w:rFonts w:ascii="Cambria" w:hAnsi="Cambria"/>
                <w:noProof/>
                <w:webHidden/>
              </w:rPr>
              <w:t>28</w:t>
            </w:r>
            <w:r w:rsidR="000528E7" w:rsidRPr="000528E7">
              <w:rPr>
                <w:rFonts w:ascii="Cambria" w:hAnsi="Cambria"/>
                <w:noProof/>
                <w:webHidden/>
              </w:rPr>
              <w:fldChar w:fldCharType="end"/>
            </w:r>
          </w:hyperlink>
        </w:p>
        <w:p w14:paraId="629E1C70" w14:textId="77777777" w:rsidR="000528E7" w:rsidRPr="000528E7" w:rsidRDefault="00C800ED">
          <w:pPr>
            <w:pStyle w:val="Obsah3"/>
            <w:tabs>
              <w:tab w:val="left" w:pos="1320"/>
              <w:tab w:val="right" w:leader="dot" w:pos="9060"/>
            </w:tabs>
            <w:rPr>
              <w:rFonts w:ascii="Cambria" w:eastAsiaTheme="minorEastAsia" w:hAnsi="Cambria"/>
              <w:noProof/>
              <w:lang w:eastAsia="cs-CZ"/>
            </w:rPr>
          </w:pPr>
          <w:hyperlink w:anchor="_Toc213334197" w:history="1">
            <w:r w:rsidR="000528E7" w:rsidRPr="000528E7">
              <w:rPr>
                <w:rStyle w:val="Hypertextovodkaz"/>
                <w:rFonts w:ascii="Cambria" w:hAnsi="Cambria"/>
                <w:noProof/>
              </w:rPr>
              <w:t>2.7.2</w:t>
            </w:r>
            <w:r w:rsidR="000528E7" w:rsidRPr="000528E7">
              <w:rPr>
                <w:rFonts w:ascii="Cambria" w:eastAsiaTheme="minorEastAsia" w:hAnsi="Cambria"/>
                <w:noProof/>
                <w:lang w:eastAsia="cs-CZ"/>
              </w:rPr>
              <w:tab/>
            </w:r>
            <w:r w:rsidR="000528E7" w:rsidRPr="000528E7">
              <w:rPr>
                <w:rStyle w:val="Hypertextovodkaz"/>
                <w:rFonts w:ascii="Cambria" w:hAnsi="Cambria"/>
                <w:noProof/>
              </w:rPr>
              <w:t>Organizace města</w:t>
            </w:r>
            <w:r w:rsidR="000528E7" w:rsidRPr="000528E7">
              <w:rPr>
                <w:rFonts w:ascii="Cambria" w:hAnsi="Cambria"/>
                <w:noProof/>
                <w:webHidden/>
              </w:rPr>
              <w:tab/>
            </w:r>
            <w:r w:rsidR="000528E7" w:rsidRPr="000528E7">
              <w:rPr>
                <w:rFonts w:ascii="Cambria" w:hAnsi="Cambria"/>
                <w:noProof/>
                <w:webHidden/>
              </w:rPr>
              <w:fldChar w:fldCharType="begin"/>
            </w:r>
            <w:r w:rsidR="000528E7" w:rsidRPr="000528E7">
              <w:rPr>
                <w:rFonts w:ascii="Cambria" w:hAnsi="Cambria"/>
                <w:noProof/>
                <w:webHidden/>
              </w:rPr>
              <w:instrText xml:space="preserve"> PAGEREF _Toc213334197 \h </w:instrText>
            </w:r>
            <w:r w:rsidR="000528E7" w:rsidRPr="000528E7">
              <w:rPr>
                <w:rFonts w:ascii="Cambria" w:hAnsi="Cambria"/>
                <w:noProof/>
                <w:webHidden/>
              </w:rPr>
            </w:r>
            <w:r w:rsidR="000528E7" w:rsidRPr="000528E7">
              <w:rPr>
                <w:rFonts w:ascii="Cambria" w:hAnsi="Cambria"/>
                <w:noProof/>
                <w:webHidden/>
              </w:rPr>
              <w:fldChar w:fldCharType="separate"/>
            </w:r>
            <w:r w:rsidR="00797896">
              <w:rPr>
                <w:rFonts w:ascii="Cambria" w:hAnsi="Cambria"/>
                <w:noProof/>
                <w:webHidden/>
              </w:rPr>
              <w:t>28</w:t>
            </w:r>
            <w:r w:rsidR="000528E7" w:rsidRPr="000528E7">
              <w:rPr>
                <w:rFonts w:ascii="Cambria" w:hAnsi="Cambria"/>
                <w:noProof/>
                <w:webHidden/>
              </w:rPr>
              <w:fldChar w:fldCharType="end"/>
            </w:r>
          </w:hyperlink>
        </w:p>
        <w:p w14:paraId="66B5E6E0" w14:textId="77777777" w:rsidR="000528E7" w:rsidRPr="000528E7" w:rsidRDefault="00C800ED">
          <w:pPr>
            <w:pStyle w:val="Obsah2"/>
            <w:tabs>
              <w:tab w:val="left" w:pos="880"/>
              <w:tab w:val="right" w:leader="dot" w:pos="9060"/>
            </w:tabs>
            <w:rPr>
              <w:rFonts w:eastAsiaTheme="minorEastAsia"/>
              <w:noProof/>
              <w:lang w:eastAsia="cs-CZ"/>
            </w:rPr>
          </w:pPr>
          <w:hyperlink w:anchor="_Toc213334198" w:history="1">
            <w:r w:rsidR="000528E7" w:rsidRPr="000528E7">
              <w:rPr>
                <w:rStyle w:val="Hypertextovodkaz"/>
                <w:noProof/>
              </w:rPr>
              <w:t>2.8</w:t>
            </w:r>
            <w:r w:rsidR="000528E7" w:rsidRPr="000528E7">
              <w:rPr>
                <w:rFonts w:eastAsiaTheme="minorEastAsia"/>
                <w:noProof/>
                <w:lang w:eastAsia="cs-CZ"/>
              </w:rPr>
              <w:tab/>
            </w:r>
            <w:r w:rsidR="000528E7" w:rsidRPr="000528E7">
              <w:rPr>
                <w:rStyle w:val="Hypertextovodkaz"/>
                <w:noProof/>
              </w:rPr>
              <w:t>VÝSLEDKY DOTAZNÍKOVÉHO ŠETŘENÍ</w:t>
            </w:r>
            <w:r w:rsidR="000528E7" w:rsidRPr="000528E7">
              <w:rPr>
                <w:noProof/>
                <w:webHidden/>
              </w:rPr>
              <w:tab/>
            </w:r>
            <w:r w:rsidR="000528E7" w:rsidRPr="000528E7">
              <w:rPr>
                <w:noProof/>
                <w:webHidden/>
              </w:rPr>
              <w:fldChar w:fldCharType="begin"/>
            </w:r>
            <w:r w:rsidR="000528E7" w:rsidRPr="000528E7">
              <w:rPr>
                <w:noProof/>
                <w:webHidden/>
              </w:rPr>
              <w:instrText xml:space="preserve"> PAGEREF _Toc213334198 \h </w:instrText>
            </w:r>
            <w:r w:rsidR="000528E7" w:rsidRPr="000528E7">
              <w:rPr>
                <w:noProof/>
                <w:webHidden/>
              </w:rPr>
            </w:r>
            <w:r w:rsidR="000528E7" w:rsidRPr="000528E7">
              <w:rPr>
                <w:noProof/>
                <w:webHidden/>
              </w:rPr>
              <w:fldChar w:fldCharType="separate"/>
            </w:r>
            <w:r w:rsidR="00797896">
              <w:rPr>
                <w:noProof/>
                <w:webHidden/>
              </w:rPr>
              <w:t>29</w:t>
            </w:r>
            <w:r w:rsidR="000528E7" w:rsidRPr="000528E7">
              <w:rPr>
                <w:noProof/>
                <w:webHidden/>
              </w:rPr>
              <w:fldChar w:fldCharType="end"/>
            </w:r>
          </w:hyperlink>
        </w:p>
        <w:p w14:paraId="6B6718AE" w14:textId="77777777" w:rsidR="000528E7" w:rsidRPr="000528E7" w:rsidRDefault="00C800ED">
          <w:pPr>
            <w:pStyle w:val="Obsah2"/>
            <w:tabs>
              <w:tab w:val="left" w:pos="880"/>
              <w:tab w:val="right" w:leader="dot" w:pos="9060"/>
            </w:tabs>
            <w:rPr>
              <w:rFonts w:eastAsiaTheme="minorEastAsia"/>
              <w:noProof/>
              <w:lang w:eastAsia="cs-CZ"/>
            </w:rPr>
          </w:pPr>
          <w:hyperlink w:anchor="_Toc213334199" w:history="1">
            <w:r w:rsidR="000528E7" w:rsidRPr="000528E7">
              <w:rPr>
                <w:rStyle w:val="Hypertextovodkaz"/>
                <w:noProof/>
              </w:rPr>
              <w:t>2.9</w:t>
            </w:r>
            <w:r w:rsidR="000528E7" w:rsidRPr="000528E7">
              <w:rPr>
                <w:rFonts w:eastAsiaTheme="minorEastAsia"/>
                <w:noProof/>
                <w:lang w:eastAsia="cs-CZ"/>
              </w:rPr>
              <w:tab/>
            </w:r>
            <w:r w:rsidR="000528E7" w:rsidRPr="000528E7">
              <w:rPr>
                <w:rStyle w:val="Hypertextovodkaz"/>
                <w:noProof/>
              </w:rPr>
              <w:t>SOUHRNNÁ SWOT ANALÝZA</w:t>
            </w:r>
            <w:r w:rsidR="000528E7" w:rsidRPr="000528E7">
              <w:rPr>
                <w:noProof/>
                <w:webHidden/>
              </w:rPr>
              <w:tab/>
            </w:r>
            <w:r w:rsidR="000528E7" w:rsidRPr="000528E7">
              <w:rPr>
                <w:noProof/>
                <w:webHidden/>
              </w:rPr>
              <w:fldChar w:fldCharType="begin"/>
            </w:r>
            <w:r w:rsidR="000528E7" w:rsidRPr="000528E7">
              <w:rPr>
                <w:noProof/>
                <w:webHidden/>
              </w:rPr>
              <w:instrText xml:space="preserve"> PAGEREF _Toc213334199 \h </w:instrText>
            </w:r>
            <w:r w:rsidR="000528E7" w:rsidRPr="000528E7">
              <w:rPr>
                <w:noProof/>
                <w:webHidden/>
              </w:rPr>
            </w:r>
            <w:r w:rsidR="000528E7" w:rsidRPr="000528E7">
              <w:rPr>
                <w:noProof/>
                <w:webHidden/>
              </w:rPr>
              <w:fldChar w:fldCharType="separate"/>
            </w:r>
            <w:r w:rsidR="00797896">
              <w:rPr>
                <w:noProof/>
                <w:webHidden/>
              </w:rPr>
              <w:t>34</w:t>
            </w:r>
            <w:r w:rsidR="000528E7" w:rsidRPr="000528E7">
              <w:rPr>
                <w:noProof/>
                <w:webHidden/>
              </w:rPr>
              <w:fldChar w:fldCharType="end"/>
            </w:r>
          </w:hyperlink>
        </w:p>
        <w:p w14:paraId="6D2ACE55" w14:textId="77777777" w:rsidR="000528E7" w:rsidRPr="000528E7" w:rsidRDefault="00C800ED">
          <w:pPr>
            <w:pStyle w:val="Obsah1"/>
            <w:tabs>
              <w:tab w:val="left" w:pos="440"/>
              <w:tab w:val="right" w:leader="dot" w:pos="9060"/>
            </w:tabs>
            <w:rPr>
              <w:rFonts w:eastAsiaTheme="minorEastAsia"/>
              <w:noProof/>
              <w:lang w:eastAsia="cs-CZ"/>
            </w:rPr>
          </w:pPr>
          <w:hyperlink w:anchor="_Toc213334200" w:history="1">
            <w:r w:rsidR="000528E7" w:rsidRPr="000528E7">
              <w:rPr>
                <w:rStyle w:val="Hypertextovodkaz"/>
                <w:noProof/>
              </w:rPr>
              <w:t>3</w:t>
            </w:r>
            <w:r w:rsidR="000528E7" w:rsidRPr="000528E7">
              <w:rPr>
                <w:rFonts w:eastAsiaTheme="minorEastAsia"/>
                <w:noProof/>
                <w:lang w:eastAsia="cs-CZ"/>
              </w:rPr>
              <w:tab/>
            </w:r>
            <w:r w:rsidR="000528E7" w:rsidRPr="000528E7">
              <w:rPr>
                <w:rStyle w:val="Hypertextovodkaz"/>
                <w:noProof/>
              </w:rPr>
              <w:t>NÁVRHOVÁ Č</w:t>
            </w:r>
            <w:r w:rsidR="000528E7" w:rsidRPr="000528E7">
              <w:rPr>
                <w:rStyle w:val="Hypertextovodkaz"/>
                <w:noProof/>
              </w:rPr>
              <w:t>Á</w:t>
            </w:r>
            <w:r w:rsidR="000528E7" w:rsidRPr="000528E7">
              <w:rPr>
                <w:rStyle w:val="Hypertextovodkaz"/>
                <w:noProof/>
              </w:rPr>
              <w:t>ST</w:t>
            </w:r>
            <w:r w:rsidR="000528E7" w:rsidRPr="000528E7">
              <w:rPr>
                <w:noProof/>
                <w:webHidden/>
              </w:rPr>
              <w:tab/>
            </w:r>
            <w:r w:rsidR="000528E7" w:rsidRPr="000528E7">
              <w:rPr>
                <w:noProof/>
                <w:webHidden/>
              </w:rPr>
              <w:fldChar w:fldCharType="begin"/>
            </w:r>
            <w:r w:rsidR="000528E7" w:rsidRPr="000528E7">
              <w:rPr>
                <w:noProof/>
                <w:webHidden/>
              </w:rPr>
              <w:instrText xml:space="preserve"> PAGEREF _Toc213334200 \h </w:instrText>
            </w:r>
            <w:r w:rsidR="000528E7" w:rsidRPr="000528E7">
              <w:rPr>
                <w:noProof/>
                <w:webHidden/>
              </w:rPr>
            </w:r>
            <w:r w:rsidR="000528E7" w:rsidRPr="000528E7">
              <w:rPr>
                <w:noProof/>
                <w:webHidden/>
              </w:rPr>
              <w:fldChar w:fldCharType="separate"/>
            </w:r>
            <w:r w:rsidR="00797896">
              <w:rPr>
                <w:noProof/>
                <w:webHidden/>
              </w:rPr>
              <w:t>36</w:t>
            </w:r>
            <w:r w:rsidR="000528E7" w:rsidRPr="000528E7">
              <w:rPr>
                <w:noProof/>
                <w:webHidden/>
              </w:rPr>
              <w:fldChar w:fldCharType="end"/>
            </w:r>
          </w:hyperlink>
        </w:p>
        <w:p w14:paraId="1E3A8E23" w14:textId="77777777" w:rsidR="000528E7" w:rsidRPr="000528E7" w:rsidRDefault="00C800ED">
          <w:pPr>
            <w:pStyle w:val="Obsah2"/>
            <w:tabs>
              <w:tab w:val="left" w:pos="880"/>
              <w:tab w:val="right" w:leader="dot" w:pos="9060"/>
            </w:tabs>
            <w:rPr>
              <w:rFonts w:eastAsiaTheme="minorEastAsia"/>
              <w:noProof/>
              <w:lang w:eastAsia="cs-CZ"/>
            </w:rPr>
          </w:pPr>
          <w:hyperlink w:anchor="_Toc213334201" w:history="1">
            <w:r w:rsidR="000528E7" w:rsidRPr="000528E7">
              <w:rPr>
                <w:rStyle w:val="Hypertextovodkaz"/>
                <w:noProof/>
              </w:rPr>
              <w:t>3.1</w:t>
            </w:r>
            <w:r w:rsidR="000528E7" w:rsidRPr="000528E7">
              <w:rPr>
                <w:rFonts w:eastAsiaTheme="minorEastAsia"/>
                <w:noProof/>
                <w:lang w:eastAsia="cs-CZ"/>
              </w:rPr>
              <w:tab/>
            </w:r>
            <w:r w:rsidR="000528E7" w:rsidRPr="000528E7">
              <w:rPr>
                <w:rStyle w:val="Hypertextovodkaz"/>
                <w:noProof/>
              </w:rPr>
              <w:t>STRATEGICKÁ VIZE DO ROKU 2040</w:t>
            </w:r>
            <w:r w:rsidR="000528E7" w:rsidRPr="000528E7">
              <w:rPr>
                <w:noProof/>
                <w:webHidden/>
              </w:rPr>
              <w:tab/>
            </w:r>
            <w:r w:rsidR="000528E7" w:rsidRPr="000528E7">
              <w:rPr>
                <w:noProof/>
                <w:webHidden/>
              </w:rPr>
              <w:fldChar w:fldCharType="begin"/>
            </w:r>
            <w:r w:rsidR="000528E7" w:rsidRPr="000528E7">
              <w:rPr>
                <w:noProof/>
                <w:webHidden/>
              </w:rPr>
              <w:instrText xml:space="preserve"> PAGEREF _Toc213334201 \h </w:instrText>
            </w:r>
            <w:r w:rsidR="000528E7" w:rsidRPr="000528E7">
              <w:rPr>
                <w:noProof/>
                <w:webHidden/>
              </w:rPr>
            </w:r>
            <w:r w:rsidR="000528E7" w:rsidRPr="000528E7">
              <w:rPr>
                <w:noProof/>
                <w:webHidden/>
              </w:rPr>
              <w:fldChar w:fldCharType="separate"/>
            </w:r>
            <w:r w:rsidR="00797896">
              <w:rPr>
                <w:noProof/>
                <w:webHidden/>
              </w:rPr>
              <w:t>36</w:t>
            </w:r>
            <w:r w:rsidR="000528E7" w:rsidRPr="000528E7">
              <w:rPr>
                <w:noProof/>
                <w:webHidden/>
              </w:rPr>
              <w:fldChar w:fldCharType="end"/>
            </w:r>
          </w:hyperlink>
        </w:p>
        <w:p w14:paraId="476BA6E9" w14:textId="77777777" w:rsidR="000528E7" w:rsidRPr="000528E7" w:rsidRDefault="00C800ED">
          <w:pPr>
            <w:pStyle w:val="Obsah2"/>
            <w:tabs>
              <w:tab w:val="left" w:pos="880"/>
              <w:tab w:val="right" w:leader="dot" w:pos="9060"/>
            </w:tabs>
            <w:rPr>
              <w:rFonts w:eastAsiaTheme="minorEastAsia"/>
              <w:noProof/>
              <w:lang w:eastAsia="cs-CZ"/>
            </w:rPr>
          </w:pPr>
          <w:hyperlink w:anchor="_Toc213334202" w:history="1">
            <w:r w:rsidR="000528E7" w:rsidRPr="000528E7">
              <w:rPr>
                <w:rStyle w:val="Hypertextovodkaz"/>
                <w:noProof/>
              </w:rPr>
              <w:t>3.2</w:t>
            </w:r>
            <w:r w:rsidR="000528E7" w:rsidRPr="000528E7">
              <w:rPr>
                <w:rFonts w:eastAsiaTheme="minorEastAsia"/>
                <w:noProof/>
                <w:lang w:eastAsia="cs-CZ"/>
              </w:rPr>
              <w:tab/>
            </w:r>
            <w:r w:rsidR="000528E7" w:rsidRPr="000528E7">
              <w:rPr>
                <w:rStyle w:val="Hypertextovodkaz"/>
                <w:noProof/>
              </w:rPr>
              <w:t>PŘEHLED PILÍŘŮ ROZVOJE MĚSTA A OPATŘENÍ</w:t>
            </w:r>
            <w:r w:rsidR="000528E7" w:rsidRPr="000528E7">
              <w:rPr>
                <w:noProof/>
                <w:webHidden/>
              </w:rPr>
              <w:tab/>
            </w:r>
            <w:r w:rsidR="000528E7" w:rsidRPr="000528E7">
              <w:rPr>
                <w:noProof/>
                <w:webHidden/>
              </w:rPr>
              <w:fldChar w:fldCharType="begin"/>
            </w:r>
            <w:r w:rsidR="000528E7" w:rsidRPr="000528E7">
              <w:rPr>
                <w:noProof/>
                <w:webHidden/>
              </w:rPr>
              <w:instrText xml:space="preserve"> PAGEREF _Toc213334202 \h </w:instrText>
            </w:r>
            <w:r w:rsidR="000528E7" w:rsidRPr="000528E7">
              <w:rPr>
                <w:noProof/>
                <w:webHidden/>
              </w:rPr>
            </w:r>
            <w:r w:rsidR="000528E7" w:rsidRPr="000528E7">
              <w:rPr>
                <w:noProof/>
                <w:webHidden/>
              </w:rPr>
              <w:fldChar w:fldCharType="separate"/>
            </w:r>
            <w:r w:rsidR="00797896">
              <w:rPr>
                <w:noProof/>
                <w:webHidden/>
              </w:rPr>
              <w:t>37</w:t>
            </w:r>
            <w:r w:rsidR="000528E7" w:rsidRPr="000528E7">
              <w:rPr>
                <w:noProof/>
                <w:webHidden/>
              </w:rPr>
              <w:fldChar w:fldCharType="end"/>
            </w:r>
          </w:hyperlink>
        </w:p>
        <w:p w14:paraId="07EF1C74" w14:textId="77777777" w:rsidR="000528E7" w:rsidRPr="000528E7" w:rsidRDefault="00C800ED">
          <w:pPr>
            <w:pStyle w:val="Obsah2"/>
            <w:tabs>
              <w:tab w:val="left" w:pos="880"/>
              <w:tab w:val="right" w:leader="dot" w:pos="9060"/>
            </w:tabs>
            <w:rPr>
              <w:rFonts w:eastAsiaTheme="minorEastAsia"/>
              <w:noProof/>
              <w:lang w:eastAsia="cs-CZ"/>
            </w:rPr>
          </w:pPr>
          <w:hyperlink w:anchor="_Toc213334203" w:history="1">
            <w:r w:rsidR="000528E7" w:rsidRPr="000528E7">
              <w:rPr>
                <w:rStyle w:val="Hypertextovodkaz"/>
                <w:noProof/>
              </w:rPr>
              <w:t>3.3</w:t>
            </w:r>
            <w:r w:rsidR="000528E7" w:rsidRPr="000528E7">
              <w:rPr>
                <w:rFonts w:eastAsiaTheme="minorEastAsia"/>
                <w:noProof/>
                <w:lang w:eastAsia="cs-CZ"/>
              </w:rPr>
              <w:tab/>
            </w:r>
            <w:r w:rsidR="000528E7" w:rsidRPr="000528E7">
              <w:rPr>
                <w:rStyle w:val="Hypertextovodkaz"/>
                <w:noProof/>
              </w:rPr>
              <w:t>SPECIFIKACE PILÍŘŮ ROZVOJE MĚSTA, OPATŘENÍ, AKTIVIT</w:t>
            </w:r>
            <w:r w:rsidR="000528E7" w:rsidRPr="000528E7">
              <w:rPr>
                <w:noProof/>
                <w:webHidden/>
              </w:rPr>
              <w:tab/>
            </w:r>
            <w:r w:rsidR="000528E7" w:rsidRPr="000528E7">
              <w:rPr>
                <w:noProof/>
                <w:webHidden/>
              </w:rPr>
              <w:fldChar w:fldCharType="begin"/>
            </w:r>
            <w:r w:rsidR="000528E7" w:rsidRPr="000528E7">
              <w:rPr>
                <w:noProof/>
                <w:webHidden/>
              </w:rPr>
              <w:instrText xml:space="preserve"> PAGEREF _Toc213334203 \h </w:instrText>
            </w:r>
            <w:r w:rsidR="000528E7" w:rsidRPr="000528E7">
              <w:rPr>
                <w:noProof/>
                <w:webHidden/>
              </w:rPr>
            </w:r>
            <w:r w:rsidR="000528E7" w:rsidRPr="000528E7">
              <w:rPr>
                <w:noProof/>
                <w:webHidden/>
              </w:rPr>
              <w:fldChar w:fldCharType="separate"/>
            </w:r>
            <w:r w:rsidR="00797896">
              <w:rPr>
                <w:noProof/>
                <w:webHidden/>
              </w:rPr>
              <w:t>38</w:t>
            </w:r>
            <w:r w:rsidR="000528E7" w:rsidRPr="000528E7">
              <w:rPr>
                <w:noProof/>
                <w:webHidden/>
              </w:rPr>
              <w:fldChar w:fldCharType="end"/>
            </w:r>
          </w:hyperlink>
        </w:p>
        <w:p w14:paraId="7B233F84" w14:textId="77777777" w:rsidR="000528E7" w:rsidRPr="000528E7" w:rsidRDefault="00C800ED">
          <w:pPr>
            <w:pStyle w:val="Obsah2"/>
            <w:tabs>
              <w:tab w:val="left" w:pos="880"/>
              <w:tab w:val="right" w:leader="dot" w:pos="9060"/>
            </w:tabs>
            <w:rPr>
              <w:rFonts w:eastAsiaTheme="minorEastAsia"/>
              <w:noProof/>
              <w:lang w:eastAsia="cs-CZ"/>
            </w:rPr>
          </w:pPr>
          <w:hyperlink w:anchor="_Toc213334204" w:history="1">
            <w:r w:rsidR="000528E7" w:rsidRPr="000528E7">
              <w:rPr>
                <w:rStyle w:val="Hypertextovodkaz"/>
                <w:noProof/>
              </w:rPr>
              <w:t>3.4</w:t>
            </w:r>
            <w:r w:rsidR="000528E7" w:rsidRPr="000528E7">
              <w:rPr>
                <w:rFonts w:eastAsiaTheme="minorEastAsia"/>
                <w:noProof/>
                <w:lang w:eastAsia="cs-CZ"/>
              </w:rPr>
              <w:tab/>
            </w:r>
            <w:r w:rsidR="000528E7" w:rsidRPr="000528E7">
              <w:rPr>
                <w:rStyle w:val="Hypertextovodkaz"/>
                <w:noProof/>
              </w:rPr>
              <w:t>Podpora realizace programu</w:t>
            </w:r>
            <w:r w:rsidR="000528E7" w:rsidRPr="000528E7">
              <w:rPr>
                <w:noProof/>
                <w:webHidden/>
              </w:rPr>
              <w:tab/>
            </w:r>
            <w:r w:rsidR="000528E7" w:rsidRPr="000528E7">
              <w:rPr>
                <w:noProof/>
                <w:webHidden/>
              </w:rPr>
              <w:fldChar w:fldCharType="begin"/>
            </w:r>
            <w:r w:rsidR="000528E7" w:rsidRPr="000528E7">
              <w:rPr>
                <w:noProof/>
                <w:webHidden/>
              </w:rPr>
              <w:instrText xml:space="preserve"> PAGEREF _Toc213334204 \h </w:instrText>
            </w:r>
            <w:r w:rsidR="000528E7" w:rsidRPr="000528E7">
              <w:rPr>
                <w:noProof/>
                <w:webHidden/>
              </w:rPr>
            </w:r>
            <w:r w:rsidR="000528E7" w:rsidRPr="000528E7">
              <w:rPr>
                <w:noProof/>
                <w:webHidden/>
              </w:rPr>
              <w:fldChar w:fldCharType="separate"/>
            </w:r>
            <w:r w:rsidR="00797896">
              <w:rPr>
                <w:noProof/>
                <w:webHidden/>
              </w:rPr>
              <w:t>46</w:t>
            </w:r>
            <w:r w:rsidR="000528E7" w:rsidRPr="000528E7">
              <w:rPr>
                <w:noProof/>
                <w:webHidden/>
              </w:rPr>
              <w:fldChar w:fldCharType="end"/>
            </w:r>
          </w:hyperlink>
        </w:p>
        <w:p w14:paraId="00F0C22C" w14:textId="57C02B91" w:rsidR="0077542E" w:rsidRPr="00A8469F" w:rsidRDefault="0077542E" w:rsidP="0077542E">
          <w:pPr>
            <w:rPr>
              <w:highlight w:val="yellow"/>
            </w:rPr>
          </w:pPr>
          <w:r w:rsidRPr="000528E7">
            <w:rPr>
              <w:rFonts w:cstheme="minorHAnsi"/>
              <w:b/>
              <w:bCs/>
            </w:rPr>
            <w:fldChar w:fldCharType="end"/>
          </w:r>
        </w:p>
      </w:sdtContent>
    </w:sdt>
    <w:p w14:paraId="2F55CA68" w14:textId="77777777" w:rsidR="0077542E" w:rsidRPr="00A8469F" w:rsidRDefault="0077542E" w:rsidP="0077542E">
      <w:pPr>
        <w:spacing w:line="259" w:lineRule="auto"/>
        <w:jc w:val="left"/>
        <w:rPr>
          <w:highlight w:val="yellow"/>
        </w:rPr>
      </w:pPr>
      <w:r w:rsidRPr="00A8469F">
        <w:rPr>
          <w:highlight w:val="yellow"/>
        </w:rPr>
        <w:br w:type="page"/>
      </w:r>
    </w:p>
    <w:p w14:paraId="0942C902" w14:textId="77777777" w:rsidR="0077542E" w:rsidRPr="00874D32" w:rsidRDefault="0077542E" w:rsidP="0077542E">
      <w:pPr>
        <w:pStyle w:val="Nadpis1"/>
      </w:pPr>
      <w:bookmarkStart w:id="3" w:name="_Toc213334176"/>
      <w:r w:rsidRPr="00874D32">
        <w:lastRenderedPageBreak/>
        <w:t>ANALYTICKÁ ČÁST</w:t>
      </w:r>
      <w:bookmarkEnd w:id="3"/>
    </w:p>
    <w:p w14:paraId="62260CCE" w14:textId="77777777" w:rsidR="0077542E" w:rsidRPr="001C3DE8" w:rsidRDefault="0077542E" w:rsidP="0077542E">
      <w:pPr>
        <w:pStyle w:val="Nadpis2"/>
      </w:pPr>
      <w:bookmarkStart w:id="4" w:name="_Toc213334177"/>
      <w:r w:rsidRPr="001C3DE8">
        <w:t>Geografická poloha a území</w:t>
      </w:r>
      <w:bookmarkEnd w:id="4"/>
    </w:p>
    <w:p w14:paraId="68C6306F" w14:textId="59B2586E" w:rsidR="0077542E" w:rsidRPr="001C3DE8" w:rsidRDefault="001C3DE8" w:rsidP="0077542E">
      <w:r w:rsidRPr="001C3DE8">
        <w:t>Rychnov u Jablonce nad Nisou</w:t>
      </w:r>
      <w:r w:rsidR="006F5827" w:rsidRPr="001C3DE8">
        <w:t xml:space="preserve"> je</w:t>
      </w:r>
      <w:r w:rsidRPr="001C3DE8">
        <w:t xml:space="preserve"> město</w:t>
      </w:r>
      <w:r w:rsidR="006F5827" w:rsidRPr="001C3DE8">
        <w:t xml:space="preserve"> </w:t>
      </w:r>
      <w:r w:rsidR="0077542E" w:rsidRPr="001C3DE8">
        <w:t>na</w:t>
      </w:r>
      <w:r w:rsidRPr="001C3DE8">
        <w:t>cházející</w:t>
      </w:r>
      <w:r w:rsidR="006F5827" w:rsidRPr="001C3DE8">
        <w:t xml:space="preserve"> se</w:t>
      </w:r>
      <w:r w:rsidR="0077542E" w:rsidRPr="001C3DE8">
        <w:t xml:space="preserve"> </w:t>
      </w:r>
      <w:r w:rsidR="001C417C" w:rsidRPr="001C3DE8">
        <w:t xml:space="preserve">zhruba </w:t>
      </w:r>
      <w:r w:rsidR="005E168C" w:rsidRPr="001C3DE8">
        <w:t>ve střední</w:t>
      </w:r>
      <w:r w:rsidR="0077542E" w:rsidRPr="001C3DE8">
        <w:t xml:space="preserve"> části </w:t>
      </w:r>
      <w:r w:rsidR="005E168C" w:rsidRPr="001C3DE8">
        <w:t>Libereckého</w:t>
      </w:r>
      <w:r w:rsidR="0077542E" w:rsidRPr="001C3DE8">
        <w:t xml:space="preserve"> kraje, v okrese a správním obvodu ORP </w:t>
      </w:r>
      <w:r w:rsidRPr="001C3DE8">
        <w:t>Jablonec nad Nisou</w:t>
      </w:r>
      <w:r w:rsidR="0077542E" w:rsidRPr="001C3DE8">
        <w:t xml:space="preserve">. První písemná zmínka </w:t>
      </w:r>
      <w:r w:rsidR="000E5678">
        <w:t>města</w:t>
      </w:r>
      <w:r w:rsidR="0077542E" w:rsidRPr="001C3DE8">
        <w:t xml:space="preserve"> je datována k roku 13</w:t>
      </w:r>
      <w:r w:rsidRPr="001C3DE8">
        <w:t>6</w:t>
      </w:r>
      <w:r w:rsidR="005E168C" w:rsidRPr="001C3DE8">
        <w:t>1</w:t>
      </w:r>
      <w:r w:rsidR="0077542E" w:rsidRPr="001C3DE8">
        <w:t xml:space="preserve">. </w:t>
      </w:r>
      <w:r w:rsidRPr="001C3DE8">
        <w:t>Město</w:t>
      </w:r>
      <w:r w:rsidR="00E57BAA" w:rsidRPr="001C3DE8">
        <w:t xml:space="preserve"> v současnosti plní primárně obytnou funkci a částečně rekreační.</w:t>
      </w:r>
    </w:p>
    <w:p w14:paraId="163D0292" w14:textId="34C6A13C" w:rsidR="0077542E" w:rsidRPr="00CB0869" w:rsidRDefault="0077542E" w:rsidP="0077542E">
      <w:pPr>
        <w:spacing w:after="0"/>
        <w:rPr>
          <w:b/>
          <w:i/>
          <w:sz w:val="20"/>
          <w:szCs w:val="18"/>
        </w:rPr>
      </w:pPr>
      <w:r w:rsidRPr="00CB0869">
        <w:rPr>
          <w:b/>
          <w:i/>
          <w:sz w:val="20"/>
          <w:szCs w:val="18"/>
        </w:rPr>
        <w:t>Tabulka: Základní údaje k 31. 12. 20</w:t>
      </w:r>
      <w:r w:rsidR="00CB0869">
        <w:rPr>
          <w:b/>
          <w:i/>
          <w:sz w:val="20"/>
          <w:szCs w:val="18"/>
        </w:rPr>
        <w:t>23</w:t>
      </w:r>
    </w:p>
    <w:tbl>
      <w:tblPr>
        <w:tblW w:w="5000" w:type="pct"/>
        <w:tblBorders>
          <w:top w:val="single" w:sz="4" w:space="0" w:color="8496B0" w:themeColor="text2" w:themeTint="99"/>
          <w:left w:val="single" w:sz="4" w:space="0" w:color="8496B0" w:themeColor="text2" w:themeTint="99"/>
          <w:bottom w:val="single" w:sz="4" w:space="0" w:color="8496B0" w:themeColor="text2" w:themeTint="99"/>
          <w:right w:val="single" w:sz="4" w:space="0" w:color="8496B0" w:themeColor="text2" w:themeTint="99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20"/>
        <w:gridCol w:w="1725"/>
        <w:gridCol w:w="1764"/>
        <w:gridCol w:w="1609"/>
        <w:gridCol w:w="2392"/>
      </w:tblGrid>
      <w:tr w:rsidR="0077542E" w:rsidRPr="00CB0869" w14:paraId="42B6A688" w14:textId="77777777" w:rsidTr="0077542E">
        <w:trPr>
          <w:trHeight w:val="255"/>
        </w:trPr>
        <w:tc>
          <w:tcPr>
            <w:tcW w:w="939" w:type="pct"/>
            <w:shd w:val="clear" w:color="auto" w:fill="44546A" w:themeFill="text2"/>
            <w:noWrap/>
            <w:vAlign w:val="center"/>
            <w:hideMark/>
          </w:tcPr>
          <w:p w14:paraId="3D985243" w14:textId="77777777" w:rsidR="0077542E" w:rsidRPr="00CB0869" w:rsidRDefault="0077542E" w:rsidP="0077542E">
            <w:pPr>
              <w:spacing w:before="40" w:after="40" w:line="240" w:lineRule="auto"/>
              <w:jc w:val="left"/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</w:pPr>
            <w:r w:rsidRPr="00CB0869">
              <w:rPr>
                <w:rFonts w:eastAsia="Times New Roman"/>
                <w:b/>
                <w:bCs/>
                <w:color w:val="FFFFFF" w:themeColor="background1"/>
                <w:sz w:val="18"/>
                <w:szCs w:val="18"/>
                <w:lang w:eastAsia="cs-CZ"/>
              </w:rPr>
              <w:t>Území</w:t>
            </w:r>
          </w:p>
        </w:tc>
        <w:tc>
          <w:tcPr>
            <w:tcW w:w="942" w:type="pct"/>
            <w:shd w:val="clear" w:color="auto" w:fill="44546A" w:themeFill="text2"/>
            <w:noWrap/>
            <w:vAlign w:val="center"/>
            <w:hideMark/>
          </w:tcPr>
          <w:p w14:paraId="1798A929" w14:textId="77777777" w:rsidR="0077542E" w:rsidRPr="00CB0869" w:rsidRDefault="0077542E" w:rsidP="0077542E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</w:pPr>
            <w:r w:rsidRPr="00CB0869">
              <w:rPr>
                <w:rFonts w:eastAsia="Times New Roman"/>
                <w:b/>
                <w:bCs/>
                <w:color w:val="FFFFFF" w:themeColor="background1"/>
                <w:sz w:val="18"/>
                <w:szCs w:val="18"/>
                <w:lang w:eastAsia="cs-CZ"/>
              </w:rPr>
              <w:t>Počet obyvatel</w:t>
            </w:r>
          </w:p>
        </w:tc>
        <w:tc>
          <w:tcPr>
            <w:tcW w:w="963" w:type="pct"/>
            <w:shd w:val="clear" w:color="auto" w:fill="44546A" w:themeFill="text2"/>
            <w:noWrap/>
            <w:vAlign w:val="center"/>
            <w:hideMark/>
          </w:tcPr>
          <w:p w14:paraId="569E550C" w14:textId="77777777" w:rsidR="0077542E" w:rsidRPr="00CB0869" w:rsidRDefault="0077542E" w:rsidP="0077542E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</w:pPr>
            <w:r w:rsidRPr="00CB0869">
              <w:rPr>
                <w:rFonts w:eastAsia="Times New Roman"/>
                <w:b/>
                <w:bCs/>
                <w:color w:val="FFFFFF" w:themeColor="background1"/>
                <w:sz w:val="18"/>
                <w:szCs w:val="18"/>
                <w:lang w:eastAsia="cs-CZ"/>
              </w:rPr>
              <w:t>Rozloha (ha)</w:t>
            </w:r>
          </w:p>
        </w:tc>
        <w:tc>
          <w:tcPr>
            <w:tcW w:w="879" w:type="pct"/>
            <w:shd w:val="clear" w:color="auto" w:fill="44546A" w:themeFill="text2"/>
            <w:noWrap/>
            <w:vAlign w:val="center"/>
            <w:hideMark/>
          </w:tcPr>
          <w:p w14:paraId="13318E52" w14:textId="255C2F20" w:rsidR="0077542E" w:rsidRPr="00CB0869" w:rsidRDefault="006C5B39" w:rsidP="0077542E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</w:pPr>
            <w:r>
              <w:rPr>
                <w:rFonts w:eastAsia="Times New Roman"/>
                <w:b/>
                <w:bCs/>
                <w:color w:val="FFFFFF" w:themeColor="background1"/>
                <w:sz w:val="18"/>
                <w:szCs w:val="18"/>
                <w:lang w:eastAsia="cs-CZ"/>
              </w:rPr>
              <w:t>Počet částí města</w:t>
            </w:r>
          </w:p>
        </w:tc>
        <w:tc>
          <w:tcPr>
            <w:tcW w:w="1277" w:type="pct"/>
            <w:shd w:val="clear" w:color="auto" w:fill="44546A" w:themeFill="text2"/>
            <w:noWrap/>
            <w:vAlign w:val="center"/>
            <w:hideMark/>
          </w:tcPr>
          <w:p w14:paraId="6F2D94E9" w14:textId="77777777" w:rsidR="0077542E" w:rsidRPr="00CB0869" w:rsidRDefault="0077542E" w:rsidP="0077542E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</w:pPr>
            <w:r w:rsidRPr="00CB0869">
              <w:rPr>
                <w:rFonts w:eastAsia="Times New Roman"/>
                <w:b/>
                <w:bCs/>
                <w:color w:val="FFFFFF" w:themeColor="background1"/>
                <w:sz w:val="18"/>
                <w:szCs w:val="18"/>
                <w:lang w:eastAsia="cs-CZ"/>
              </w:rPr>
              <w:t>Nadmořská výška (m n. m.)</w:t>
            </w:r>
          </w:p>
        </w:tc>
      </w:tr>
      <w:tr w:rsidR="0077542E" w:rsidRPr="00CB0869" w14:paraId="77572496" w14:textId="77777777" w:rsidTr="0077542E">
        <w:trPr>
          <w:trHeight w:val="255"/>
        </w:trPr>
        <w:tc>
          <w:tcPr>
            <w:tcW w:w="939" w:type="pct"/>
            <w:shd w:val="clear" w:color="auto" w:fill="D5DCE4" w:themeFill="text2" w:themeFillTint="33"/>
            <w:noWrap/>
            <w:vAlign w:val="center"/>
          </w:tcPr>
          <w:p w14:paraId="4EFFC02D" w14:textId="4DC74D2F" w:rsidR="00CB0869" w:rsidRDefault="00CB0869" w:rsidP="0077542E">
            <w:pPr>
              <w:spacing w:before="40" w:after="40" w:line="240" w:lineRule="auto"/>
              <w:jc w:val="left"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cs-CZ"/>
              </w:rPr>
              <w:t>Rychnov u</w:t>
            </w:r>
          </w:p>
          <w:p w14:paraId="741F7ADB" w14:textId="68D1ADA7" w:rsidR="0077542E" w:rsidRPr="00CB0869" w:rsidRDefault="00CB0869" w:rsidP="0077542E">
            <w:pPr>
              <w:spacing w:before="40" w:after="40" w:line="240" w:lineRule="auto"/>
              <w:jc w:val="left"/>
              <w:rPr>
                <w:rFonts w:eastAsia="Times New Roman" w:cs="Times New Roman"/>
                <w:b/>
                <w:bCs/>
                <w:sz w:val="18"/>
                <w:szCs w:val="20"/>
                <w:lang w:eastAsia="cs-CZ"/>
              </w:rPr>
            </w:pPr>
            <w:r>
              <w:rPr>
                <w:rFonts w:eastAsia="Times New Roman"/>
                <w:b/>
                <w:bCs/>
                <w:color w:val="000000"/>
                <w:sz w:val="18"/>
                <w:szCs w:val="18"/>
                <w:lang w:eastAsia="cs-CZ"/>
              </w:rPr>
              <w:t>Jablonce nad Nisou</w:t>
            </w:r>
          </w:p>
        </w:tc>
        <w:tc>
          <w:tcPr>
            <w:tcW w:w="942" w:type="pct"/>
            <w:shd w:val="clear" w:color="auto" w:fill="D5DCE4" w:themeFill="text2" w:themeFillTint="33"/>
            <w:noWrap/>
            <w:vAlign w:val="center"/>
          </w:tcPr>
          <w:p w14:paraId="76B92063" w14:textId="31710BE8" w:rsidR="0077542E" w:rsidRPr="00CB0869" w:rsidRDefault="00594A13" w:rsidP="0077542E">
            <w:pPr>
              <w:spacing w:before="40" w:after="40" w:line="240" w:lineRule="auto"/>
              <w:jc w:val="center"/>
              <w:rPr>
                <w:rFonts w:eastAsia="Times New Roman" w:cs="Times New Roman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sz w:val="18"/>
                <w:szCs w:val="20"/>
                <w:lang w:eastAsia="cs-CZ"/>
              </w:rPr>
              <w:t>2 865</w:t>
            </w:r>
          </w:p>
        </w:tc>
        <w:tc>
          <w:tcPr>
            <w:tcW w:w="963" w:type="pct"/>
            <w:shd w:val="clear" w:color="auto" w:fill="D5DCE4" w:themeFill="text2" w:themeFillTint="33"/>
            <w:noWrap/>
            <w:vAlign w:val="center"/>
          </w:tcPr>
          <w:p w14:paraId="371C677B" w14:textId="1D34BC11" w:rsidR="0077542E" w:rsidRPr="00CB0869" w:rsidRDefault="00CB0869" w:rsidP="0077542E">
            <w:pPr>
              <w:spacing w:before="40" w:after="40" w:line="240" w:lineRule="auto"/>
              <w:jc w:val="center"/>
              <w:rPr>
                <w:rFonts w:eastAsia="Times New Roman" w:cs="Times New Roman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sz w:val="18"/>
                <w:szCs w:val="20"/>
                <w:lang w:eastAsia="cs-CZ"/>
              </w:rPr>
              <w:t>1 226</w:t>
            </w:r>
          </w:p>
        </w:tc>
        <w:tc>
          <w:tcPr>
            <w:tcW w:w="879" w:type="pct"/>
            <w:shd w:val="clear" w:color="auto" w:fill="D5DCE4" w:themeFill="text2" w:themeFillTint="33"/>
            <w:noWrap/>
            <w:vAlign w:val="center"/>
          </w:tcPr>
          <w:p w14:paraId="57BABAB7" w14:textId="178BD568" w:rsidR="0077542E" w:rsidRPr="00CB0869" w:rsidRDefault="00CB0869" w:rsidP="0077542E">
            <w:pPr>
              <w:spacing w:before="40" w:after="40" w:line="240" w:lineRule="auto"/>
              <w:jc w:val="center"/>
              <w:rPr>
                <w:rFonts w:eastAsia="Times New Roman" w:cs="Times New Roman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sz w:val="18"/>
                <w:szCs w:val="20"/>
                <w:lang w:eastAsia="cs-CZ"/>
              </w:rPr>
              <w:t>2</w:t>
            </w:r>
          </w:p>
        </w:tc>
        <w:tc>
          <w:tcPr>
            <w:tcW w:w="1277" w:type="pct"/>
            <w:shd w:val="clear" w:color="auto" w:fill="D5DCE4" w:themeFill="text2" w:themeFillTint="33"/>
            <w:noWrap/>
            <w:vAlign w:val="center"/>
          </w:tcPr>
          <w:p w14:paraId="3199E0F0" w14:textId="732A2A2B" w:rsidR="0077542E" w:rsidRPr="00CB0869" w:rsidRDefault="00CB0869" w:rsidP="0077542E">
            <w:pPr>
              <w:spacing w:before="40" w:after="40" w:line="240" w:lineRule="auto"/>
              <w:jc w:val="center"/>
              <w:rPr>
                <w:rFonts w:eastAsia="Times New Roman" w:cs="Times New Roman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sz w:val="18"/>
                <w:szCs w:val="20"/>
                <w:lang w:eastAsia="cs-CZ"/>
              </w:rPr>
              <w:t>435</w:t>
            </w:r>
          </w:p>
        </w:tc>
      </w:tr>
    </w:tbl>
    <w:p w14:paraId="652380AE" w14:textId="77777777" w:rsidR="0077542E" w:rsidRPr="00CB0869" w:rsidRDefault="0077542E" w:rsidP="0077542E">
      <w:pPr>
        <w:spacing w:before="40"/>
        <w:rPr>
          <w:i/>
          <w:sz w:val="20"/>
          <w:szCs w:val="18"/>
        </w:rPr>
      </w:pPr>
      <w:r w:rsidRPr="00CB0869">
        <w:rPr>
          <w:i/>
          <w:sz w:val="20"/>
          <w:szCs w:val="18"/>
        </w:rPr>
        <w:t>Zdroj: ČSÚ, vlastní zpracování</w:t>
      </w:r>
    </w:p>
    <w:p w14:paraId="66942751" w14:textId="08449E6E" w:rsidR="002D1FFD" w:rsidRPr="00CB0869" w:rsidRDefault="00DC63ED" w:rsidP="002D1FFD">
      <w:r>
        <w:t xml:space="preserve">Město </w:t>
      </w:r>
      <w:r w:rsidRPr="00CB0869">
        <w:t>Rychnov u Jablonce nad Nisou</w:t>
      </w:r>
      <w:r>
        <w:t xml:space="preserve"> je tvořeno dvěma k</w:t>
      </w:r>
      <w:r w:rsidR="002D1FFD" w:rsidRPr="00CB0869">
        <w:t>atastrální</w:t>
      </w:r>
      <w:r>
        <w:t>mi</w:t>
      </w:r>
      <w:r w:rsidR="002D1FFD" w:rsidRPr="00CB0869">
        <w:t xml:space="preserve"> území</w:t>
      </w:r>
      <w:r>
        <w:t xml:space="preserve">mi - </w:t>
      </w:r>
      <w:r w:rsidR="00CB0869" w:rsidRPr="00CB0869">
        <w:t>Rychnov u Jablonce nad Nisou</w:t>
      </w:r>
      <w:r w:rsidR="002D1FFD" w:rsidRPr="00CB0869">
        <w:t xml:space="preserve"> a </w:t>
      </w:r>
      <w:r w:rsidR="00CB0869" w:rsidRPr="00CB0869">
        <w:t>Pelíkovice</w:t>
      </w:r>
      <w:r w:rsidR="002D1FFD" w:rsidRPr="00CB0869">
        <w:t>.</w:t>
      </w:r>
    </w:p>
    <w:p w14:paraId="21A5D64B" w14:textId="14E8D16D" w:rsidR="002D1FFD" w:rsidRPr="004F752C" w:rsidRDefault="00DC63ED" w:rsidP="002D1FFD">
      <w:r>
        <w:t>M</w:t>
      </w:r>
      <w:r w:rsidR="006C6DF7">
        <w:t>ěsto</w:t>
      </w:r>
      <w:r>
        <w:t xml:space="preserve"> sousedí s</w:t>
      </w:r>
      <w:r w:rsidR="002D1FFD" w:rsidRPr="004F752C">
        <w:t xml:space="preserve"> obce</w:t>
      </w:r>
      <w:r>
        <w:t>mi</w:t>
      </w:r>
      <w:r w:rsidR="002D1FFD" w:rsidRPr="004F752C">
        <w:t xml:space="preserve"> – </w:t>
      </w:r>
      <w:r w:rsidR="004F752C" w:rsidRPr="004F752C">
        <w:t>Jablonec nad Nisou, Rádlo, Pulečný, Frýdštejn, a Hodkovice nad Mohelkou</w:t>
      </w:r>
    </w:p>
    <w:p w14:paraId="23517F29" w14:textId="2402FCB8" w:rsidR="0077542E" w:rsidRPr="00527BA2" w:rsidRDefault="0077542E" w:rsidP="0077542E">
      <w:pPr>
        <w:spacing w:after="0"/>
        <w:rPr>
          <w:rFonts w:cs="Times New Roman"/>
          <w:b/>
          <w:i/>
          <w:sz w:val="24"/>
        </w:rPr>
      </w:pPr>
      <w:r w:rsidRPr="00527BA2">
        <w:rPr>
          <w:rFonts w:cs="Times New Roman"/>
          <w:b/>
          <w:i/>
          <w:sz w:val="20"/>
        </w:rPr>
        <w:t>Tabulka: Vzdálenost obslužných středisek – dostupnost po silničních tazích</w:t>
      </w:r>
    </w:p>
    <w:tbl>
      <w:tblPr>
        <w:tblW w:w="5000" w:type="pct"/>
        <w:tblBorders>
          <w:top w:val="single" w:sz="4" w:space="0" w:color="8496B0" w:themeColor="text2" w:themeTint="99"/>
          <w:left w:val="single" w:sz="4" w:space="0" w:color="8496B0" w:themeColor="text2" w:themeTint="99"/>
          <w:bottom w:val="single" w:sz="4" w:space="0" w:color="8496B0" w:themeColor="text2" w:themeTint="99"/>
          <w:right w:val="single" w:sz="4" w:space="0" w:color="8496B0" w:themeColor="text2" w:themeTint="99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2"/>
        <w:gridCol w:w="1748"/>
        <w:gridCol w:w="1789"/>
        <w:gridCol w:w="1632"/>
        <w:gridCol w:w="1096"/>
        <w:gridCol w:w="1203"/>
      </w:tblGrid>
      <w:tr w:rsidR="0077542E" w:rsidRPr="00527BA2" w14:paraId="714C3BFD" w14:textId="77777777" w:rsidTr="0077542E">
        <w:trPr>
          <w:trHeight w:val="255"/>
        </w:trPr>
        <w:tc>
          <w:tcPr>
            <w:tcW w:w="946" w:type="pct"/>
            <w:shd w:val="clear" w:color="auto" w:fill="44546A" w:themeFill="text2"/>
            <w:noWrap/>
            <w:vAlign w:val="center"/>
            <w:hideMark/>
          </w:tcPr>
          <w:p w14:paraId="08881A05" w14:textId="77777777" w:rsidR="0077542E" w:rsidRPr="00527BA2" w:rsidRDefault="0077542E" w:rsidP="0077542E">
            <w:pPr>
              <w:spacing w:before="40" w:after="40" w:line="240" w:lineRule="auto"/>
              <w:jc w:val="left"/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</w:pPr>
            <w:r w:rsidRPr="00527BA2"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  <w:t>Území</w:t>
            </w:r>
          </w:p>
        </w:tc>
        <w:tc>
          <w:tcPr>
            <w:tcW w:w="949" w:type="pct"/>
            <w:shd w:val="clear" w:color="auto" w:fill="44546A" w:themeFill="text2"/>
            <w:noWrap/>
            <w:vAlign w:val="center"/>
            <w:hideMark/>
          </w:tcPr>
          <w:p w14:paraId="685AE84A" w14:textId="77777777" w:rsidR="0077542E" w:rsidRPr="00527BA2" w:rsidRDefault="0077542E" w:rsidP="0077542E">
            <w:pPr>
              <w:spacing w:before="40" w:after="40" w:line="240" w:lineRule="auto"/>
              <w:jc w:val="left"/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</w:pPr>
            <w:r w:rsidRPr="00527BA2"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  <w:t>Vzdálenost v km</w:t>
            </w:r>
          </w:p>
        </w:tc>
        <w:tc>
          <w:tcPr>
            <w:tcW w:w="971" w:type="pct"/>
            <w:shd w:val="clear" w:color="auto" w:fill="44546A" w:themeFill="text2"/>
            <w:noWrap/>
            <w:vAlign w:val="center"/>
            <w:hideMark/>
          </w:tcPr>
          <w:p w14:paraId="028E3AC0" w14:textId="77777777" w:rsidR="0077542E" w:rsidRPr="00527BA2" w:rsidRDefault="0077542E" w:rsidP="0077542E">
            <w:pPr>
              <w:spacing w:before="40" w:after="40" w:line="240" w:lineRule="auto"/>
              <w:jc w:val="left"/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</w:pPr>
            <w:r w:rsidRPr="00527BA2"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  <w:t>Vzdálenost v min.</w:t>
            </w:r>
          </w:p>
        </w:tc>
        <w:tc>
          <w:tcPr>
            <w:tcW w:w="886" w:type="pct"/>
            <w:shd w:val="clear" w:color="auto" w:fill="44546A" w:themeFill="text2"/>
            <w:noWrap/>
            <w:vAlign w:val="center"/>
            <w:hideMark/>
          </w:tcPr>
          <w:p w14:paraId="25707F64" w14:textId="77777777" w:rsidR="0077542E" w:rsidRPr="00527BA2" w:rsidRDefault="0077542E" w:rsidP="0077542E">
            <w:pPr>
              <w:spacing w:before="40" w:after="40" w:line="240" w:lineRule="auto"/>
              <w:jc w:val="left"/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</w:pPr>
            <w:r w:rsidRPr="00527BA2"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  <w:t>SO ORP</w:t>
            </w:r>
          </w:p>
        </w:tc>
        <w:tc>
          <w:tcPr>
            <w:tcW w:w="595" w:type="pct"/>
            <w:shd w:val="clear" w:color="auto" w:fill="44546A" w:themeFill="text2"/>
            <w:noWrap/>
            <w:vAlign w:val="center"/>
            <w:hideMark/>
          </w:tcPr>
          <w:p w14:paraId="67D3D62D" w14:textId="77777777" w:rsidR="0077542E" w:rsidRPr="00527BA2" w:rsidRDefault="0077542E" w:rsidP="0077542E">
            <w:pPr>
              <w:spacing w:before="40" w:after="40" w:line="240" w:lineRule="auto"/>
              <w:jc w:val="left"/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</w:pPr>
            <w:r w:rsidRPr="00527BA2"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  <w:t>Kraj</w:t>
            </w:r>
          </w:p>
        </w:tc>
        <w:tc>
          <w:tcPr>
            <w:tcW w:w="654" w:type="pct"/>
            <w:shd w:val="clear" w:color="auto" w:fill="44546A" w:themeFill="text2"/>
            <w:noWrap/>
            <w:vAlign w:val="center"/>
            <w:hideMark/>
          </w:tcPr>
          <w:p w14:paraId="44CC6BB1" w14:textId="77777777" w:rsidR="0077542E" w:rsidRPr="00527BA2" w:rsidRDefault="0077542E" w:rsidP="0077542E">
            <w:pPr>
              <w:spacing w:before="40" w:after="40" w:line="240" w:lineRule="auto"/>
              <w:jc w:val="left"/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</w:pPr>
            <w:r w:rsidRPr="00527BA2"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  <w:t>Počet obyv.</w:t>
            </w:r>
          </w:p>
        </w:tc>
      </w:tr>
      <w:tr w:rsidR="0077542E" w:rsidRPr="00527BA2" w14:paraId="321B18AA" w14:textId="77777777" w:rsidTr="0077542E">
        <w:trPr>
          <w:trHeight w:val="255"/>
        </w:trPr>
        <w:tc>
          <w:tcPr>
            <w:tcW w:w="946" w:type="pct"/>
            <w:shd w:val="clear" w:color="auto" w:fill="D5DCE4" w:themeFill="text2" w:themeFillTint="33"/>
            <w:noWrap/>
            <w:vAlign w:val="bottom"/>
          </w:tcPr>
          <w:p w14:paraId="14A65F2F" w14:textId="111ED225" w:rsidR="0077542E" w:rsidRPr="00527BA2" w:rsidRDefault="00527BA2" w:rsidP="0077542E">
            <w:pPr>
              <w:spacing w:before="40" w:after="40" w:line="240" w:lineRule="auto"/>
              <w:jc w:val="left"/>
              <w:rPr>
                <w:rFonts w:eastAsia="Times New Roman" w:cs="Times New Roman"/>
                <w:b/>
                <w:bCs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sz w:val="18"/>
                <w:szCs w:val="20"/>
                <w:lang w:eastAsia="cs-CZ"/>
              </w:rPr>
              <w:t>Jablonec nad Nisou</w:t>
            </w:r>
          </w:p>
        </w:tc>
        <w:tc>
          <w:tcPr>
            <w:tcW w:w="949" w:type="pct"/>
            <w:shd w:val="clear" w:color="auto" w:fill="D5DCE4" w:themeFill="text2" w:themeFillTint="33"/>
            <w:noWrap/>
            <w:vAlign w:val="bottom"/>
          </w:tcPr>
          <w:p w14:paraId="4D9E54BB" w14:textId="0F7625E9" w:rsidR="0077542E" w:rsidRPr="00527BA2" w:rsidRDefault="00527BA2" w:rsidP="0077542E">
            <w:pPr>
              <w:spacing w:before="40" w:after="40" w:line="240" w:lineRule="auto"/>
              <w:jc w:val="center"/>
              <w:rPr>
                <w:rFonts w:eastAsia="Times New Roman" w:cs="Times New Roman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sz w:val="18"/>
                <w:szCs w:val="20"/>
                <w:lang w:eastAsia="cs-CZ"/>
              </w:rPr>
              <w:t>6,9</w:t>
            </w:r>
          </w:p>
        </w:tc>
        <w:tc>
          <w:tcPr>
            <w:tcW w:w="971" w:type="pct"/>
            <w:shd w:val="clear" w:color="auto" w:fill="D5DCE4" w:themeFill="text2" w:themeFillTint="33"/>
            <w:noWrap/>
            <w:vAlign w:val="bottom"/>
          </w:tcPr>
          <w:p w14:paraId="4E256EC9" w14:textId="233A8EF8" w:rsidR="0077542E" w:rsidRPr="00527BA2" w:rsidRDefault="00527BA2" w:rsidP="0077542E">
            <w:pPr>
              <w:spacing w:before="40" w:after="40" w:line="240" w:lineRule="auto"/>
              <w:jc w:val="center"/>
              <w:rPr>
                <w:rFonts w:eastAsia="Times New Roman" w:cs="Times New Roman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sz w:val="18"/>
                <w:szCs w:val="20"/>
                <w:lang w:eastAsia="cs-CZ"/>
              </w:rPr>
              <w:t>8</w:t>
            </w:r>
          </w:p>
        </w:tc>
        <w:tc>
          <w:tcPr>
            <w:tcW w:w="886" w:type="pct"/>
            <w:shd w:val="clear" w:color="auto" w:fill="D5DCE4" w:themeFill="text2" w:themeFillTint="33"/>
            <w:noWrap/>
            <w:vAlign w:val="bottom"/>
          </w:tcPr>
          <w:p w14:paraId="0D180198" w14:textId="6BBFE460" w:rsidR="0077542E" w:rsidRPr="00527BA2" w:rsidRDefault="00527BA2" w:rsidP="0077542E">
            <w:pPr>
              <w:spacing w:before="40" w:after="40" w:line="240" w:lineRule="auto"/>
              <w:jc w:val="left"/>
              <w:rPr>
                <w:rFonts w:eastAsia="Times New Roman" w:cs="Times New Roman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sz w:val="18"/>
                <w:szCs w:val="20"/>
                <w:lang w:eastAsia="cs-CZ"/>
              </w:rPr>
              <w:t>Jablonec nad Nisou</w:t>
            </w:r>
          </w:p>
        </w:tc>
        <w:tc>
          <w:tcPr>
            <w:tcW w:w="595" w:type="pct"/>
            <w:shd w:val="clear" w:color="auto" w:fill="D5DCE4" w:themeFill="text2" w:themeFillTint="33"/>
            <w:noWrap/>
            <w:vAlign w:val="bottom"/>
          </w:tcPr>
          <w:p w14:paraId="6D01DF43" w14:textId="1541B930" w:rsidR="0077542E" w:rsidRPr="00527BA2" w:rsidRDefault="00527BA2" w:rsidP="0077542E">
            <w:pPr>
              <w:spacing w:before="40" w:after="40" w:line="240" w:lineRule="auto"/>
              <w:jc w:val="left"/>
              <w:rPr>
                <w:rFonts w:eastAsia="Times New Roman" w:cs="Times New Roman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sz w:val="18"/>
                <w:szCs w:val="20"/>
                <w:lang w:eastAsia="cs-CZ"/>
              </w:rPr>
              <w:t>Liberecký</w:t>
            </w:r>
          </w:p>
        </w:tc>
        <w:tc>
          <w:tcPr>
            <w:tcW w:w="654" w:type="pct"/>
            <w:shd w:val="clear" w:color="auto" w:fill="D5DCE4" w:themeFill="text2" w:themeFillTint="33"/>
            <w:noWrap/>
            <w:vAlign w:val="bottom"/>
          </w:tcPr>
          <w:p w14:paraId="7BDEEC45" w14:textId="59AD7FEF" w:rsidR="0077542E" w:rsidRPr="00527BA2" w:rsidRDefault="0023267B" w:rsidP="00AA4D1B">
            <w:pPr>
              <w:spacing w:before="40" w:after="40" w:line="240" w:lineRule="auto"/>
              <w:jc w:val="right"/>
              <w:rPr>
                <w:rFonts w:eastAsia="Times New Roman" w:cs="Times New Roman"/>
                <w:sz w:val="18"/>
                <w:szCs w:val="20"/>
                <w:lang w:eastAsia="cs-CZ"/>
              </w:rPr>
            </w:pPr>
            <w:r w:rsidRPr="0023267B">
              <w:rPr>
                <w:rFonts w:eastAsia="Times New Roman" w:cs="Times New Roman"/>
                <w:sz w:val="18"/>
                <w:szCs w:val="20"/>
                <w:lang w:eastAsia="cs-CZ"/>
              </w:rPr>
              <w:t>46 226</w:t>
            </w:r>
          </w:p>
        </w:tc>
      </w:tr>
      <w:tr w:rsidR="0077542E" w:rsidRPr="00527BA2" w14:paraId="18186FB0" w14:textId="77777777" w:rsidTr="0077542E">
        <w:trPr>
          <w:trHeight w:val="255"/>
        </w:trPr>
        <w:tc>
          <w:tcPr>
            <w:tcW w:w="946" w:type="pct"/>
            <w:noWrap/>
            <w:vAlign w:val="bottom"/>
          </w:tcPr>
          <w:p w14:paraId="548E0680" w14:textId="33072979" w:rsidR="0077542E" w:rsidRPr="00527BA2" w:rsidRDefault="00527BA2" w:rsidP="0077542E">
            <w:pPr>
              <w:spacing w:before="40" w:after="40" w:line="240" w:lineRule="auto"/>
              <w:jc w:val="left"/>
              <w:rPr>
                <w:rFonts w:eastAsia="Times New Roman" w:cs="Times New Roman"/>
                <w:b/>
                <w:bCs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sz w:val="18"/>
                <w:szCs w:val="20"/>
                <w:lang w:eastAsia="cs-CZ"/>
              </w:rPr>
              <w:t>Liberec</w:t>
            </w:r>
          </w:p>
        </w:tc>
        <w:tc>
          <w:tcPr>
            <w:tcW w:w="949" w:type="pct"/>
            <w:noWrap/>
            <w:vAlign w:val="bottom"/>
          </w:tcPr>
          <w:p w14:paraId="679C470C" w14:textId="0CAD8CB3" w:rsidR="0077542E" w:rsidRPr="00527BA2" w:rsidRDefault="00527BA2" w:rsidP="0077542E">
            <w:pPr>
              <w:spacing w:before="40" w:after="40" w:line="240" w:lineRule="auto"/>
              <w:jc w:val="center"/>
              <w:rPr>
                <w:rFonts w:eastAsia="Times New Roman" w:cs="Times New Roman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sz w:val="18"/>
                <w:szCs w:val="20"/>
                <w:lang w:eastAsia="cs-CZ"/>
              </w:rPr>
              <w:t>15,9</w:t>
            </w:r>
          </w:p>
        </w:tc>
        <w:tc>
          <w:tcPr>
            <w:tcW w:w="971" w:type="pct"/>
            <w:noWrap/>
            <w:vAlign w:val="bottom"/>
          </w:tcPr>
          <w:p w14:paraId="715E7C6F" w14:textId="5F7D3AD8" w:rsidR="0077542E" w:rsidRPr="00527BA2" w:rsidRDefault="00527BA2" w:rsidP="0077542E">
            <w:pPr>
              <w:spacing w:before="40" w:after="40" w:line="240" w:lineRule="auto"/>
              <w:jc w:val="center"/>
              <w:rPr>
                <w:rFonts w:eastAsia="Times New Roman" w:cs="Times New Roman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sz w:val="18"/>
                <w:szCs w:val="20"/>
                <w:lang w:eastAsia="cs-CZ"/>
              </w:rPr>
              <w:t>15</w:t>
            </w:r>
          </w:p>
        </w:tc>
        <w:tc>
          <w:tcPr>
            <w:tcW w:w="886" w:type="pct"/>
            <w:noWrap/>
            <w:vAlign w:val="bottom"/>
          </w:tcPr>
          <w:p w14:paraId="50D8AFCD" w14:textId="29924933" w:rsidR="0077542E" w:rsidRPr="00527BA2" w:rsidRDefault="00527BA2" w:rsidP="0077542E">
            <w:pPr>
              <w:spacing w:before="40" w:after="40" w:line="240" w:lineRule="auto"/>
              <w:jc w:val="left"/>
              <w:rPr>
                <w:rFonts w:eastAsia="Times New Roman" w:cs="Times New Roman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sz w:val="18"/>
                <w:szCs w:val="20"/>
                <w:lang w:eastAsia="cs-CZ"/>
              </w:rPr>
              <w:t>Liberec</w:t>
            </w:r>
          </w:p>
        </w:tc>
        <w:tc>
          <w:tcPr>
            <w:tcW w:w="595" w:type="pct"/>
            <w:noWrap/>
            <w:vAlign w:val="bottom"/>
          </w:tcPr>
          <w:p w14:paraId="23DD2085" w14:textId="4BB09C95" w:rsidR="0077542E" w:rsidRPr="00527BA2" w:rsidRDefault="00527BA2" w:rsidP="0077542E">
            <w:pPr>
              <w:spacing w:before="40" w:after="40" w:line="240" w:lineRule="auto"/>
              <w:jc w:val="left"/>
              <w:rPr>
                <w:rFonts w:eastAsia="Times New Roman" w:cs="Times New Roman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sz w:val="18"/>
                <w:szCs w:val="20"/>
                <w:lang w:eastAsia="cs-CZ"/>
              </w:rPr>
              <w:t>Liberecký</w:t>
            </w:r>
          </w:p>
        </w:tc>
        <w:tc>
          <w:tcPr>
            <w:tcW w:w="654" w:type="pct"/>
            <w:noWrap/>
            <w:vAlign w:val="bottom"/>
          </w:tcPr>
          <w:p w14:paraId="75354802" w14:textId="10B21E63" w:rsidR="0077542E" w:rsidRPr="00527BA2" w:rsidRDefault="0023267B" w:rsidP="00AA4D1B">
            <w:pPr>
              <w:spacing w:before="40" w:after="40" w:line="240" w:lineRule="auto"/>
              <w:jc w:val="right"/>
              <w:rPr>
                <w:rFonts w:eastAsia="Times New Roman" w:cs="Times New Roman"/>
                <w:sz w:val="18"/>
                <w:szCs w:val="20"/>
                <w:lang w:eastAsia="cs-CZ"/>
              </w:rPr>
            </w:pPr>
            <w:r w:rsidRPr="0023267B">
              <w:rPr>
                <w:rFonts w:eastAsia="Times New Roman" w:cs="Times New Roman"/>
                <w:sz w:val="18"/>
                <w:szCs w:val="20"/>
                <w:lang w:eastAsia="cs-CZ"/>
              </w:rPr>
              <w:t>107 982</w:t>
            </w:r>
          </w:p>
        </w:tc>
      </w:tr>
      <w:tr w:rsidR="0077542E" w:rsidRPr="00527BA2" w14:paraId="465F823F" w14:textId="77777777" w:rsidTr="0077542E">
        <w:trPr>
          <w:trHeight w:val="255"/>
        </w:trPr>
        <w:tc>
          <w:tcPr>
            <w:tcW w:w="946" w:type="pct"/>
            <w:shd w:val="clear" w:color="auto" w:fill="D5DCE4" w:themeFill="text2" w:themeFillTint="33"/>
            <w:noWrap/>
            <w:vAlign w:val="bottom"/>
          </w:tcPr>
          <w:p w14:paraId="7C816942" w14:textId="3457201C" w:rsidR="0077542E" w:rsidRPr="00527BA2" w:rsidRDefault="00527BA2" w:rsidP="0077542E">
            <w:pPr>
              <w:spacing w:before="40" w:after="40" w:line="240" w:lineRule="auto"/>
              <w:jc w:val="left"/>
              <w:rPr>
                <w:rFonts w:eastAsia="Times New Roman" w:cs="Times New Roman"/>
                <w:b/>
                <w:bCs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sz w:val="18"/>
                <w:szCs w:val="20"/>
                <w:lang w:eastAsia="cs-CZ"/>
              </w:rPr>
              <w:t>Turnov</w:t>
            </w:r>
          </w:p>
        </w:tc>
        <w:tc>
          <w:tcPr>
            <w:tcW w:w="949" w:type="pct"/>
            <w:shd w:val="clear" w:color="auto" w:fill="D5DCE4" w:themeFill="text2" w:themeFillTint="33"/>
            <w:noWrap/>
            <w:vAlign w:val="bottom"/>
          </w:tcPr>
          <w:p w14:paraId="0BAFFD45" w14:textId="38DB6037" w:rsidR="0077542E" w:rsidRPr="00527BA2" w:rsidRDefault="00527BA2" w:rsidP="0077542E">
            <w:pPr>
              <w:spacing w:before="40" w:after="40" w:line="240" w:lineRule="auto"/>
              <w:jc w:val="center"/>
              <w:rPr>
                <w:rFonts w:eastAsia="Times New Roman" w:cs="Times New Roman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sz w:val="18"/>
                <w:szCs w:val="20"/>
                <w:lang w:eastAsia="cs-CZ"/>
              </w:rPr>
              <w:t>22,9</w:t>
            </w:r>
          </w:p>
        </w:tc>
        <w:tc>
          <w:tcPr>
            <w:tcW w:w="971" w:type="pct"/>
            <w:shd w:val="clear" w:color="auto" w:fill="D5DCE4" w:themeFill="text2" w:themeFillTint="33"/>
            <w:noWrap/>
            <w:vAlign w:val="bottom"/>
          </w:tcPr>
          <w:p w14:paraId="7993EFF1" w14:textId="2CAD78DB" w:rsidR="0077542E" w:rsidRPr="00527BA2" w:rsidRDefault="00527BA2" w:rsidP="0077542E">
            <w:pPr>
              <w:spacing w:before="40" w:after="40" w:line="240" w:lineRule="auto"/>
              <w:jc w:val="center"/>
              <w:rPr>
                <w:rFonts w:eastAsia="Times New Roman" w:cs="Times New Roman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sz w:val="18"/>
                <w:szCs w:val="20"/>
                <w:lang w:eastAsia="cs-CZ"/>
              </w:rPr>
              <w:t>19</w:t>
            </w:r>
          </w:p>
        </w:tc>
        <w:tc>
          <w:tcPr>
            <w:tcW w:w="886" w:type="pct"/>
            <w:shd w:val="clear" w:color="auto" w:fill="D5DCE4" w:themeFill="text2" w:themeFillTint="33"/>
            <w:noWrap/>
            <w:vAlign w:val="bottom"/>
          </w:tcPr>
          <w:p w14:paraId="3B68F360" w14:textId="12B7A4BA" w:rsidR="0077542E" w:rsidRPr="00527BA2" w:rsidRDefault="00527BA2" w:rsidP="0077542E">
            <w:pPr>
              <w:spacing w:before="40" w:after="40" w:line="240" w:lineRule="auto"/>
              <w:jc w:val="left"/>
              <w:rPr>
                <w:rFonts w:eastAsia="Times New Roman" w:cs="Times New Roman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sz w:val="18"/>
                <w:szCs w:val="20"/>
                <w:lang w:eastAsia="cs-CZ"/>
              </w:rPr>
              <w:t>Turnov</w:t>
            </w:r>
          </w:p>
        </w:tc>
        <w:tc>
          <w:tcPr>
            <w:tcW w:w="595" w:type="pct"/>
            <w:shd w:val="clear" w:color="auto" w:fill="D5DCE4" w:themeFill="text2" w:themeFillTint="33"/>
            <w:noWrap/>
            <w:vAlign w:val="bottom"/>
          </w:tcPr>
          <w:p w14:paraId="444D8969" w14:textId="5712321B" w:rsidR="0077542E" w:rsidRPr="00527BA2" w:rsidRDefault="00527BA2" w:rsidP="0077542E">
            <w:pPr>
              <w:spacing w:before="40" w:after="40" w:line="240" w:lineRule="auto"/>
              <w:jc w:val="left"/>
              <w:rPr>
                <w:rFonts w:eastAsia="Times New Roman" w:cs="Times New Roman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sz w:val="18"/>
                <w:szCs w:val="20"/>
                <w:lang w:eastAsia="cs-CZ"/>
              </w:rPr>
              <w:t>Liberecký</w:t>
            </w:r>
          </w:p>
        </w:tc>
        <w:tc>
          <w:tcPr>
            <w:tcW w:w="654" w:type="pct"/>
            <w:shd w:val="clear" w:color="auto" w:fill="D5DCE4" w:themeFill="text2" w:themeFillTint="33"/>
            <w:noWrap/>
            <w:vAlign w:val="bottom"/>
          </w:tcPr>
          <w:p w14:paraId="6D9D4B52" w14:textId="3C5C0E7B" w:rsidR="0077542E" w:rsidRPr="00527BA2" w:rsidRDefault="0023267B" w:rsidP="00AA4D1B">
            <w:pPr>
              <w:spacing w:before="40" w:after="40" w:line="240" w:lineRule="auto"/>
              <w:jc w:val="right"/>
              <w:rPr>
                <w:rFonts w:eastAsia="Times New Roman" w:cs="Times New Roman"/>
                <w:sz w:val="18"/>
                <w:szCs w:val="20"/>
                <w:lang w:eastAsia="cs-CZ"/>
              </w:rPr>
            </w:pPr>
            <w:r w:rsidRPr="0023267B">
              <w:rPr>
                <w:rFonts w:eastAsia="Times New Roman" w:cs="Times New Roman"/>
                <w:sz w:val="18"/>
                <w:szCs w:val="20"/>
                <w:lang w:eastAsia="cs-CZ"/>
              </w:rPr>
              <w:t>14 502</w:t>
            </w:r>
          </w:p>
        </w:tc>
      </w:tr>
      <w:tr w:rsidR="0077542E" w:rsidRPr="00527BA2" w14:paraId="3C2B9519" w14:textId="77777777" w:rsidTr="0077542E">
        <w:trPr>
          <w:trHeight w:val="255"/>
        </w:trPr>
        <w:tc>
          <w:tcPr>
            <w:tcW w:w="946" w:type="pct"/>
            <w:noWrap/>
            <w:vAlign w:val="bottom"/>
          </w:tcPr>
          <w:p w14:paraId="591495A9" w14:textId="48F65221" w:rsidR="0077542E" w:rsidRPr="00527BA2" w:rsidRDefault="00527BA2" w:rsidP="0077542E">
            <w:pPr>
              <w:spacing w:before="40" w:after="40" w:line="240" w:lineRule="auto"/>
              <w:jc w:val="left"/>
              <w:rPr>
                <w:rFonts w:eastAsia="Times New Roman" w:cs="Times New Roman"/>
                <w:b/>
                <w:bCs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sz w:val="18"/>
                <w:szCs w:val="20"/>
                <w:lang w:eastAsia="cs-CZ"/>
              </w:rPr>
              <w:t>Tanvald</w:t>
            </w:r>
          </w:p>
        </w:tc>
        <w:tc>
          <w:tcPr>
            <w:tcW w:w="949" w:type="pct"/>
            <w:noWrap/>
            <w:vAlign w:val="bottom"/>
          </w:tcPr>
          <w:p w14:paraId="05BE4805" w14:textId="6D07F77C" w:rsidR="0077542E" w:rsidRPr="00527BA2" w:rsidRDefault="0023267B" w:rsidP="0077542E">
            <w:pPr>
              <w:spacing w:before="40" w:after="40" w:line="240" w:lineRule="auto"/>
              <w:jc w:val="center"/>
              <w:rPr>
                <w:rFonts w:eastAsia="Times New Roman" w:cs="Times New Roman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sz w:val="18"/>
                <w:szCs w:val="20"/>
                <w:lang w:eastAsia="cs-CZ"/>
              </w:rPr>
              <w:t>25,6</w:t>
            </w:r>
          </w:p>
        </w:tc>
        <w:tc>
          <w:tcPr>
            <w:tcW w:w="971" w:type="pct"/>
            <w:noWrap/>
            <w:vAlign w:val="bottom"/>
          </w:tcPr>
          <w:p w14:paraId="6FDD9033" w14:textId="1B2C1EFF" w:rsidR="0077542E" w:rsidRPr="00527BA2" w:rsidRDefault="0023267B" w:rsidP="0077542E">
            <w:pPr>
              <w:spacing w:before="40" w:after="40" w:line="240" w:lineRule="auto"/>
              <w:jc w:val="center"/>
              <w:rPr>
                <w:rFonts w:eastAsia="Times New Roman" w:cs="Times New Roman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sz w:val="18"/>
                <w:szCs w:val="20"/>
                <w:lang w:eastAsia="cs-CZ"/>
              </w:rPr>
              <w:t>31</w:t>
            </w:r>
          </w:p>
        </w:tc>
        <w:tc>
          <w:tcPr>
            <w:tcW w:w="886" w:type="pct"/>
            <w:noWrap/>
            <w:vAlign w:val="bottom"/>
          </w:tcPr>
          <w:p w14:paraId="21F1F10F" w14:textId="035B6819" w:rsidR="0077542E" w:rsidRPr="00527BA2" w:rsidRDefault="00527BA2" w:rsidP="0077542E">
            <w:pPr>
              <w:spacing w:before="40" w:after="40" w:line="240" w:lineRule="auto"/>
              <w:jc w:val="left"/>
              <w:rPr>
                <w:rFonts w:eastAsia="Times New Roman" w:cs="Times New Roman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sz w:val="18"/>
                <w:szCs w:val="20"/>
                <w:lang w:eastAsia="cs-CZ"/>
              </w:rPr>
              <w:t>Tanvald</w:t>
            </w:r>
          </w:p>
        </w:tc>
        <w:tc>
          <w:tcPr>
            <w:tcW w:w="595" w:type="pct"/>
            <w:noWrap/>
            <w:vAlign w:val="bottom"/>
          </w:tcPr>
          <w:p w14:paraId="59B9A217" w14:textId="029951F0" w:rsidR="0077542E" w:rsidRPr="00527BA2" w:rsidRDefault="00527BA2" w:rsidP="0077542E">
            <w:pPr>
              <w:spacing w:before="40" w:after="40" w:line="240" w:lineRule="auto"/>
              <w:jc w:val="left"/>
              <w:rPr>
                <w:rFonts w:eastAsia="Times New Roman" w:cs="Times New Roman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sz w:val="18"/>
                <w:szCs w:val="20"/>
                <w:lang w:eastAsia="cs-CZ"/>
              </w:rPr>
              <w:t>Liberecký</w:t>
            </w:r>
          </w:p>
        </w:tc>
        <w:tc>
          <w:tcPr>
            <w:tcW w:w="654" w:type="pct"/>
            <w:noWrap/>
            <w:vAlign w:val="bottom"/>
          </w:tcPr>
          <w:p w14:paraId="418C3DCC" w14:textId="52A0B59B" w:rsidR="0077542E" w:rsidRPr="00527BA2" w:rsidRDefault="0023267B" w:rsidP="00AA4D1B">
            <w:pPr>
              <w:spacing w:before="40" w:after="40" w:line="240" w:lineRule="auto"/>
              <w:jc w:val="right"/>
              <w:rPr>
                <w:rFonts w:eastAsia="Times New Roman" w:cs="Times New Roman"/>
                <w:sz w:val="18"/>
                <w:szCs w:val="20"/>
                <w:lang w:eastAsia="cs-CZ"/>
              </w:rPr>
            </w:pPr>
            <w:r w:rsidRPr="0023267B">
              <w:rPr>
                <w:rFonts w:eastAsia="Times New Roman" w:cs="Times New Roman"/>
                <w:sz w:val="18"/>
                <w:szCs w:val="20"/>
                <w:lang w:eastAsia="cs-CZ"/>
              </w:rPr>
              <w:t>6 05</w:t>
            </w:r>
            <w:r>
              <w:rPr>
                <w:rFonts w:eastAsia="Times New Roman" w:cs="Times New Roman"/>
                <w:sz w:val="18"/>
                <w:szCs w:val="20"/>
                <w:lang w:eastAsia="cs-CZ"/>
              </w:rPr>
              <w:t>1</w:t>
            </w:r>
          </w:p>
        </w:tc>
      </w:tr>
      <w:tr w:rsidR="0077542E" w:rsidRPr="00527BA2" w14:paraId="4106E3C3" w14:textId="77777777" w:rsidTr="0077542E">
        <w:trPr>
          <w:trHeight w:val="255"/>
        </w:trPr>
        <w:tc>
          <w:tcPr>
            <w:tcW w:w="946" w:type="pct"/>
            <w:shd w:val="clear" w:color="auto" w:fill="D5DCE4" w:themeFill="text2" w:themeFillTint="33"/>
            <w:noWrap/>
            <w:vAlign w:val="bottom"/>
          </w:tcPr>
          <w:p w14:paraId="6F03BFB0" w14:textId="781FD11B" w:rsidR="0077542E" w:rsidRPr="00527BA2" w:rsidRDefault="00527BA2" w:rsidP="0077542E">
            <w:pPr>
              <w:spacing w:before="40" w:after="40" w:line="240" w:lineRule="auto"/>
              <w:jc w:val="left"/>
              <w:rPr>
                <w:rFonts w:eastAsia="Times New Roman" w:cs="Times New Roman"/>
                <w:b/>
                <w:bCs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sz w:val="18"/>
                <w:szCs w:val="20"/>
                <w:lang w:eastAsia="cs-CZ"/>
              </w:rPr>
              <w:t>Žitava</w:t>
            </w:r>
          </w:p>
        </w:tc>
        <w:tc>
          <w:tcPr>
            <w:tcW w:w="949" w:type="pct"/>
            <w:shd w:val="clear" w:color="auto" w:fill="D5DCE4" w:themeFill="text2" w:themeFillTint="33"/>
            <w:noWrap/>
            <w:vAlign w:val="bottom"/>
          </w:tcPr>
          <w:p w14:paraId="7DDDBA72" w14:textId="4D966D82" w:rsidR="0077542E" w:rsidRPr="00527BA2" w:rsidRDefault="00527BA2" w:rsidP="0077542E">
            <w:pPr>
              <w:spacing w:before="40" w:after="40" w:line="240" w:lineRule="auto"/>
              <w:jc w:val="center"/>
              <w:rPr>
                <w:rFonts w:eastAsia="Times New Roman" w:cs="Times New Roman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sz w:val="18"/>
                <w:szCs w:val="20"/>
                <w:lang w:eastAsia="cs-CZ"/>
              </w:rPr>
              <w:t>40,1</w:t>
            </w:r>
          </w:p>
        </w:tc>
        <w:tc>
          <w:tcPr>
            <w:tcW w:w="971" w:type="pct"/>
            <w:shd w:val="clear" w:color="auto" w:fill="D5DCE4" w:themeFill="text2" w:themeFillTint="33"/>
            <w:noWrap/>
            <w:vAlign w:val="bottom"/>
          </w:tcPr>
          <w:p w14:paraId="3E469CD4" w14:textId="72523167" w:rsidR="0077542E" w:rsidRPr="00527BA2" w:rsidRDefault="00527BA2" w:rsidP="0077542E">
            <w:pPr>
              <w:spacing w:before="40" w:after="40" w:line="240" w:lineRule="auto"/>
              <w:jc w:val="center"/>
              <w:rPr>
                <w:rFonts w:eastAsia="Times New Roman" w:cs="Times New Roman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sz w:val="18"/>
                <w:szCs w:val="20"/>
                <w:lang w:eastAsia="cs-CZ"/>
              </w:rPr>
              <w:t>35</w:t>
            </w:r>
          </w:p>
        </w:tc>
        <w:tc>
          <w:tcPr>
            <w:tcW w:w="886" w:type="pct"/>
            <w:shd w:val="clear" w:color="auto" w:fill="D5DCE4" w:themeFill="text2" w:themeFillTint="33"/>
            <w:noWrap/>
            <w:vAlign w:val="bottom"/>
          </w:tcPr>
          <w:p w14:paraId="35FB3CC5" w14:textId="5188ABEA" w:rsidR="0077542E" w:rsidRPr="00527BA2" w:rsidRDefault="00527BA2" w:rsidP="0077542E">
            <w:pPr>
              <w:spacing w:before="40" w:after="40" w:line="240" w:lineRule="auto"/>
              <w:jc w:val="left"/>
              <w:rPr>
                <w:rFonts w:eastAsia="Times New Roman" w:cs="Times New Roman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sz w:val="18"/>
                <w:szCs w:val="20"/>
                <w:lang w:eastAsia="cs-CZ"/>
              </w:rPr>
              <w:t>X</w:t>
            </w:r>
          </w:p>
        </w:tc>
        <w:tc>
          <w:tcPr>
            <w:tcW w:w="595" w:type="pct"/>
            <w:shd w:val="clear" w:color="auto" w:fill="D5DCE4" w:themeFill="text2" w:themeFillTint="33"/>
            <w:noWrap/>
            <w:vAlign w:val="bottom"/>
          </w:tcPr>
          <w:p w14:paraId="02571D8C" w14:textId="63DFBEB3" w:rsidR="0077542E" w:rsidRPr="00527BA2" w:rsidRDefault="00527BA2" w:rsidP="0077542E">
            <w:pPr>
              <w:spacing w:before="40" w:after="40" w:line="240" w:lineRule="auto"/>
              <w:jc w:val="left"/>
              <w:rPr>
                <w:rFonts w:eastAsia="Times New Roman" w:cs="Times New Roman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sz w:val="18"/>
                <w:szCs w:val="20"/>
                <w:lang w:eastAsia="cs-CZ"/>
              </w:rPr>
              <w:t>X</w:t>
            </w:r>
          </w:p>
        </w:tc>
        <w:tc>
          <w:tcPr>
            <w:tcW w:w="654" w:type="pct"/>
            <w:shd w:val="clear" w:color="auto" w:fill="D5DCE4" w:themeFill="text2" w:themeFillTint="33"/>
            <w:noWrap/>
            <w:vAlign w:val="bottom"/>
          </w:tcPr>
          <w:p w14:paraId="63153E60" w14:textId="3C2EAC9D" w:rsidR="0077542E" w:rsidRPr="00527BA2" w:rsidRDefault="00527BA2" w:rsidP="00AA4D1B">
            <w:pPr>
              <w:spacing w:before="40" w:after="40" w:line="240" w:lineRule="auto"/>
              <w:jc w:val="right"/>
              <w:rPr>
                <w:rFonts w:eastAsia="Times New Roman" w:cs="Times New Roman"/>
                <w:sz w:val="18"/>
                <w:szCs w:val="20"/>
                <w:lang w:eastAsia="cs-CZ"/>
              </w:rPr>
            </w:pPr>
            <w:r w:rsidRPr="00527BA2">
              <w:rPr>
                <w:rFonts w:eastAsia="Times New Roman" w:cs="Times New Roman"/>
                <w:sz w:val="18"/>
                <w:szCs w:val="20"/>
                <w:lang w:eastAsia="cs-CZ"/>
              </w:rPr>
              <w:t>25 909</w:t>
            </w:r>
          </w:p>
        </w:tc>
      </w:tr>
      <w:tr w:rsidR="0077542E" w:rsidRPr="00527BA2" w14:paraId="57F7F1ED" w14:textId="77777777" w:rsidTr="0077542E">
        <w:trPr>
          <w:trHeight w:val="190"/>
        </w:trPr>
        <w:tc>
          <w:tcPr>
            <w:tcW w:w="946" w:type="pct"/>
            <w:noWrap/>
            <w:vAlign w:val="bottom"/>
          </w:tcPr>
          <w:p w14:paraId="405C761F" w14:textId="541E4CED" w:rsidR="0077542E" w:rsidRPr="00527BA2" w:rsidRDefault="00527BA2" w:rsidP="0077542E">
            <w:pPr>
              <w:spacing w:before="40" w:after="40" w:line="240" w:lineRule="auto"/>
              <w:jc w:val="left"/>
              <w:rPr>
                <w:rFonts w:eastAsia="Times New Roman" w:cs="Times New Roman"/>
                <w:b/>
                <w:bCs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sz w:val="18"/>
                <w:szCs w:val="20"/>
                <w:lang w:eastAsia="cs-CZ"/>
              </w:rPr>
              <w:t>Mladá Boleslav</w:t>
            </w:r>
          </w:p>
        </w:tc>
        <w:tc>
          <w:tcPr>
            <w:tcW w:w="949" w:type="pct"/>
            <w:noWrap/>
            <w:vAlign w:val="bottom"/>
          </w:tcPr>
          <w:p w14:paraId="362C6BA3" w14:textId="283B300B" w:rsidR="0077542E" w:rsidRPr="00527BA2" w:rsidRDefault="0023267B" w:rsidP="0077542E">
            <w:pPr>
              <w:spacing w:before="40" w:after="40" w:line="240" w:lineRule="auto"/>
              <w:jc w:val="center"/>
              <w:rPr>
                <w:rFonts w:eastAsia="Times New Roman" w:cs="Times New Roman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sz w:val="18"/>
                <w:szCs w:val="20"/>
                <w:lang w:eastAsia="cs-CZ"/>
              </w:rPr>
              <w:t>46,8</w:t>
            </w:r>
          </w:p>
        </w:tc>
        <w:tc>
          <w:tcPr>
            <w:tcW w:w="971" w:type="pct"/>
            <w:noWrap/>
            <w:vAlign w:val="bottom"/>
          </w:tcPr>
          <w:p w14:paraId="612A2707" w14:textId="666FB0DD" w:rsidR="0077542E" w:rsidRPr="00527BA2" w:rsidRDefault="0023267B" w:rsidP="0077542E">
            <w:pPr>
              <w:spacing w:before="40" w:after="40" w:line="240" w:lineRule="auto"/>
              <w:jc w:val="center"/>
              <w:rPr>
                <w:rFonts w:eastAsia="Times New Roman" w:cs="Times New Roman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sz w:val="18"/>
                <w:szCs w:val="20"/>
                <w:lang w:eastAsia="cs-CZ"/>
              </w:rPr>
              <w:t>34</w:t>
            </w:r>
          </w:p>
        </w:tc>
        <w:tc>
          <w:tcPr>
            <w:tcW w:w="886" w:type="pct"/>
            <w:noWrap/>
            <w:vAlign w:val="bottom"/>
          </w:tcPr>
          <w:p w14:paraId="29281714" w14:textId="0240E3D6" w:rsidR="0077542E" w:rsidRPr="00527BA2" w:rsidRDefault="00527BA2" w:rsidP="0077542E">
            <w:pPr>
              <w:spacing w:before="40" w:after="40" w:line="240" w:lineRule="auto"/>
              <w:jc w:val="left"/>
              <w:rPr>
                <w:rFonts w:eastAsia="Times New Roman" w:cs="Times New Roman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sz w:val="18"/>
                <w:szCs w:val="20"/>
                <w:lang w:eastAsia="cs-CZ"/>
              </w:rPr>
              <w:t>Mladá Boleslav</w:t>
            </w:r>
          </w:p>
        </w:tc>
        <w:tc>
          <w:tcPr>
            <w:tcW w:w="595" w:type="pct"/>
            <w:noWrap/>
            <w:vAlign w:val="bottom"/>
          </w:tcPr>
          <w:p w14:paraId="020A2473" w14:textId="642BF5CA" w:rsidR="0077542E" w:rsidRPr="00527BA2" w:rsidRDefault="00527BA2" w:rsidP="0077542E">
            <w:pPr>
              <w:spacing w:before="40" w:after="40" w:line="240" w:lineRule="auto"/>
              <w:jc w:val="left"/>
              <w:rPr>
                <w:rFonts w:eastAsia="Times New Roman" w:cs="Times New Roman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sz w:val="18"/>
                <w:szCs w:val="20"/>
                <w:lang w:eastAsia="cs-CZ"/>
              </w:rPr>
              <w:t>Středočeský</w:t>
            </w:r>
          </w:p>
        </w:tc>
        <w:tc>
          <w:tcPr>
            <w:tcW w:w="654" w:type="pct"/>
            <w:noWrap/>
            <w:vAlign w:val="bottom"/>
          </w:tcPr>
          <w:p w14:paraId="5A24FC82" w14:textId="56537CDB" w:rsidR="0077542E" w:rsidRPr="00527BA2" w:rsidRDefault="0023267B" w:rsidP="00AA4D1B">
            <w:pPr>
              <w:spacing w:before="40" w:after="40" w:line="240" w:lineRule="auto"/>
              <w:jc w:val="right"/>
              <w:rPr>
                <w:rFonts w:eastAsia="Times New Roman" w:cs="Times New Roman"/>
                <w:sz w:val="18"/>
                <w:szCs w:val="20"/>
                <w:lang w:eastAsia="cs-CZ"/>
              </w:rPr>
            </w:pPr>
            <w:r w:rsidRPr="0023267B">
              <w:rPr>
                <w:rFonts w:eastAsia="Times New Roman" w:cs="Times New Roman"/>
                <w:sz w:val="18"/>
                <w:szCs w:val="20"/>
                <w:lang w:eastAsia="cs-CZ"/>
              </w:rPr>
              <w:t>46 428</w:t>
            </w:r>
          </w:p>
        </w:tc>
      </w:tr>
    </w:tbl>
    <w:p w14:paraId="5E08F4C0" w14:textId="77777777" w:rsidR="0077542E" w:rsidRPr="00527BA2" w:rsidRDefault="0077542E" w:rsidP="0077542E">
      <w:pPr>
        <w:spacing w:before="40"/>
        <w:rPr>
          <w:rFonts w:cs="Times New Roman"/>
          <w:i/>
          <w:sz w:val="20"/>
        </w:rPr>
      </w:pPr>
      <w:r w:rsidRPr="00527BA2">
        <w:rPr>
          <w:rFonts w:cs="Times New Roman"/>
          <w:i/>
          <w:sz w:val="20"/>
        </w:rPr>
        <w:t>Zdroj: ČSÚ, mapy.cz, vlastní zpracování</w:t>
      </w:r>
    </w:p>
    <w:p w14:paraId="18A259EC" w14:textId="76CEDD54" w:rsidR="0077542E" w:rsidRPr="00A8469F" w:rsidRDefault="0077542E" w:rsidP="0077542E">
      <w:pPr>
        <w:rPr>
          <w:highlight w:val="yellow"/>
        </w:rPr>
      </w:pPr>
      <w:r w:rsidRPr="0023267B">
        <w:t xml:space="preserve">Polohu </w:t>
      </w:r>
      <w:r w:rsidR="000E5678">
        <w:t>města</w:t>
      </w:r>
      <w:r w:rsidRPr="0023267B">
        <w:t xml:space="preserve"> vzhledem k časoprostorové vzdálenosti obslužných středisek vyššího řádu lze hodnotit </w:t>
      </w:r>
      <w:r w:rsidR="00BC054F" w:rsidRPr="0023267B">
        <w:t xml:space="preserve">velice </w:t>
      </w:r>
      <w:r w:rsidRPr="0023267B">
        <w:t xml:space="preserve">pozitivně, </w:t>
      </w:r>
      <w:r w:rsidR="00BC054F" w:rsidRPr="0023267B">
        <w:t>a to zejména díky silnici I/35, která je přístupná z</w:t>
      </w:r>
      <w:r w:rsidR="0023267B" w:rsidRPr="0023267B">
        <w:t> křižovatky za městem</w:t>
      </w:r>
      <w:r w:rsidR="00630AA4" w:rsidRPr="0023267B">
        <w:t xml:space="preserve"> </w:t>
      </w:r>
      <w:r w:rsidR="00BC054F" w:rsidRPr="0023267B">
        <w:t>(</w:t>
      </w:r>
      <w:r w:rsidR="0023267B" w:rsidRPr="0023267B">
        <w:t>4</w:t>
      </w:r>
      <w:r w:rsidR="00630AA4" w:rsidRPr="0023267B">
        <w:t xml:space="preserve"> </w:t>
      </w:r>
      <w:r w:rsidR="00BC054F" w:rsidRPr="0023267B">
        <w:t>km</w:t>
      </w:r>
      <w:r w:rsidR="00630AA4" w:rsidRPr="0023267B">
        <w:t>)</w:t>
      </w:r>
      <w:r w:rsidR="00BC054F" w:rsidRPr="0023267B">
        <w:t>. Tato dopravní komunikace zajišťuje dostupnost ve směru Praha – Mladá Boleslav – Liberec.</w:t>
      </w:r>
      <w:r w:rsidR="008F7615" w:rsidRPr="0023267B">
        <w:t xml:space="preserve"> Další důležit</w:t>
      </w:r>
      <w:r w:rsidR="001C417C" w:rsidRPr="0023267B">
        <w:t>ým spojením</w:t>
      </w:r>
      <w:r w:rsidR="008F7615" w:rsidRPr="0023267B">
        <w:t xml:space="preserve"> je </w:t>
      </w:r>
      <w:r w:rsidR="007528C5" w:rsidRPr="0023267B">
        <w:t>komunikace</w:t>
      </w:r>
      <w:r w:rsidR="00FD7942" w:rsidRPr="0023267B">
        <w:t xml:space="preserve"> I</w:t>
      </w:r>
      <w:r w:rsidR="008F7615" w:rsidRPr="0023267B">
        <w:t>/</w:t>
      </w:r>
      <w:r w:rsidR="0023267B" w:rsidRPr="0023267B">
        <w:t>65</w:t>
      </w:r>
      <w:r w:rsidR="007528C5" w:rsidRPr="0023267B">
        <w:t xml:space="preserve">, která </w:t>
      </w:r>
      <w:r w:rsidR="0023267B" w:rsidRPr="0023267B">
        <w:t>město spojuje s Jabloncem nad Nisou. Kvalitu silniční infrastruktury může v tomto případě deklarovat i fakt, že do Mlad</w:t>
      </w:r>
      <w:r w:rsidR="005A1238">
        <w:t>é</w:t>
      </w:r>
      <w:r w:rsidR="0023267B" w:rsidRPr="0023267B">
        <w:t xml:space="preserve"> Boleslav</w:t>
      </w:r>
      <w:r w:rsidR="005A1238">
        <w:t>i</w:t>
      </w:r>
      <w:r w:rsidR="0023267B" w:rsidRPr="0023267B">
        <w:t xml:space="preserve"> je časově podobně vzdálená, jako Tanvald, byť o 20 km vzdálenější.</w:t>
      </w:r>
    </w:p>
    <w:p w14:paraId="276062FD" w14:textId="1933E99F" w:rsidR="0077542E" w:rsidRPr="00D44000" w:rsidRDefault="0077542E" w:rsidP="0077542E">
      <w:pPr>
        <w:spacing w:after="0"/>
        <w:rPr>
          <w:rFonts w:cs="Times New Roman"/>
          <w:b/>
          <w:i/>
          <w:sz w:val="20"/>
        </w:rPr>
      </w:pPr>
      <w:r w:rsidRPr="00D44000">
        <w:rPr>
          <w:rFonts w:cs="Times New Roman"/>
          <w:b/>
          <w:i/>
          <w:sz w:val="20"/>
        </w:rPr>
        <w:t xml:space="preserve">Tabulka: Hustota zalidnění ve srovnání s SO ORP </w:t>
      </w:r>
      <w:r w:rsidR="00D44000">
        <w:rPr>
          <w:rFonts w:cs="Times New Roman"/>
          <w:b/>
          <w:i/>
          <w:sz w:val="20"/>
        </w:rPr>
        <w:t>Jablonec nad Nisou</w:t>
      </w:r>
    </w:p>
    <w:tbl>
      <w:tblPr>
        <w:tblW w:w="5000" w:type="pct"/>
        <w:tblBorders>
          <w:top w:val="single" w:sz="4" w:space="0" w:color="8496B0" w:themeColor="text2" w:themeTint="99"/>
          <w:left w:val="single" w:sz="4" w:space="0" w:color="8496B0" w:themeColor="text2" w:themeTint="99"/>
          <w:bottom w:val="single" w:sz="4" w:space="0" w:color="8496B0" w:themeColor="text2" w:themeTint="99"/>
          <w:right w:val="single" w:sz="4" w:space="0" w:color="8496B0" w:themeColor="text2" w:themeTint="99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2"/>
        <w:gridCol w:w="1443"/>
        <w:gridCol w:w="1439"/>
        <w:gridCol w:w="3306"/>
      </w:tblGrid>
      <w:tr w:rsidR="0077542E" w:rsidRPr="00D44000" w14:paraId="22310006" w14:textId="77777777" w:rsidTr="00D44000">
        <w:trPr>
          <w:trHeight w:val="255"/>
        </w:trPr>
        <w:tc>
          <w:tcPr>
            <w:tcW w:w="1640" w:type="pct"/>
            <w:shd w:val="clear" w:color="auto" w:fill="44546A" w:themeFill="text2"/>
            <w:noWrap/>
            <w:vAlign w:val="center"/>
            <w:hideMark/>
          </w:tcPr>
          <w:p w14:paraId="37C25CDA" w14:textId="77777777" w:rsidR="0077542E" w:rsidRPr="00D44000" w:rsidRDefault="0077542E" w:rsidP="0077542E">
            <w:pPr>
              <w:spacing w:before="40" w:after="40" w:line="240" w:lineRule="auto"/>
              <w:jc w:val="left"/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</w:pPr>
            <w:r w:rsidRPr="00D44000"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  <w:t>Území</w:t>
            </w:r>
          </w:p>
        </w:tc>
        <w:tc>
          <w:tcPr>
            <w:tcW w:w="783" w:type="pct"/>
            <w:shd w:val="clear" w:color="auto" w:fill="44546A" w:themeFill="text2"/>
            <w:noWrap/>
            <w:vAlign w:val="center"/>
            <w:hideMark/>
          </w:tcPr>
          <w:p w14:paraId="3670E1FA" w14:textId="77777777" w:rsidR="0077542E" w:rsidRPr="00D44000" w:rsidRDefault="0077542E" w:rsidP="0077542E">
            <w:pPr>
              <w:spacing w:before="40" w:after="40" w:line="240" w:lineRule="auto"/>
              <w:jc w:val="left"/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</w:pPr>
            <w:r w:rsidRPr="00D44000"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  <w:t>Počet obyvatel</w:t>
            </w:r>
          </w:p>
        </w:tc>
        <w:tc>
          <w:tcPr>
            <w:tcW w:w="781" w:type="pct"/>
            <w:shd w:val="clear" w:color="auto" w:fill="44546A" w:themeFill="text2"/>
            <w:noWrap/>
            <w:vAlign w:val="center"/>
            <w:hideMark/>
          </w:tcPr>
          <w:p w14:paraId="2399F1F0" w14:textId="77777777" w:rsidR="0077542E" w:rsidRPr="00D44000" w:rsidRDefault="0077542E" w:rsidP="0077542E">
            <w:pPr>
              <w:spacing w:before="40" w:after="40" w:line="240" w:lineRule="auto"/>
              <w:jc w:val="left"/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</w:pPr>
            <w:r w:rsidRPr="00D44000"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  <w:t>Rozloha v km²</w:t>
            </w:r>
          </w:p>
        </w:tc>
        <w:tc>
          <w:tcPr>
            <w:tcW w:w="1795" w:type="pct"/>
            <w:shd w:val="clear" w:color="auto" w:fill="44546A" w:themeFill="text2"/>
            <w:noWrap/>
            <w:vAlign w:val="center"/>
            <w:hideMark/>
          </w:tcPr>
          <w:p w14:paraId="1992F99E" w14:textId="77777777" w:rsidR="00D44000" w:rsidRDefault="0077542E" w:rsidP="0077542E">
            <w:pPr>
              <w:spacing w:before="40" w:after="40" w:line="240" w:lineRule="auto"/>
              <w:jc w:val="left"/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</w:pPr>
            <w:r w:rsidRPr="00D44000"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  <w:t xml:space="preserve">Hustota zalidnění </w:t>
            </w:r>
            <w:r w:rsidR="00D44000"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  <w:t xml:space="preserve"> </w:t>
            </w:r>
          </w:p>
          <w:p w14:paraId="63E34DEA" w14:textId="4D463603" w:rsidR="0077542E" w:rsidRPr="00D44000" w:rsidRDefault="0077542E" w:rsidP="0077542E">
            <w:pPr>
              <w:spacing w:before="40" w:after="40" w:line="240" w:lineRule="auto"/>
              <w:jc w:val="left"/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</w:pPr>
            <w:r w:rsidRPr="00D44000"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  <w:t>(počet obyvatel na 1 km²)</w:t>
            </w:r>
          </w:p>
        </w:tc>
      </w:tr>
      <w:tr w:rsidR="0077542E" w:rsidRPr="00D44000" w14:paraId="38A285B9" w14:textId="77777777" w:rsidTr="00D44000">
        <w:trPr>
          <w:trHeight w:val="255"/>
        </w:trPr>
        <w:tc>
          <w:tcPr>
            <w:tcW w:w="1640" w:type="pct"/>
            <w:shd w:val="clear" w:color="auto" w:fill="D5DCE4" w:themeFill="text2" w:themeFillTint="33"/>
            <w:noWrap/>
            <w:vAlign w:val="center"/>
          </w:tcPr>
          <w:p w14:paraId="4CDA9CE0" w14:textId="465851E0" w:rsidR="0077542E" w:rsidRPr="00D44000" w:rsidRDefault="00D44000" w:rsidP="0077542E">
            <w:pPr>
              <w:spacing w:before="40" w:after="40" w:line="240" w:lineRule="auto"/>
              <w:jc w:val="left"/>
              <w:rPr>
                <w:rFonts w:eastAsia="Times New Roman" w:cs="Times New Roman"/>
                <w:b/>
                <w:bCs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sz w:val="18"/>
                <w:szCs w:val="20"/>
                <w:lang w:eastAsia="cs-CZ"/>
              </w:rPr>
              <w:t>Rychnov u Jablonce nad Nisou</w:t>
            </w:r>
          </w:p>
        </w:tc>
        <w:tc>
          <w:tcPr>
            <w:tcW w:w="783" w:type="pct"/>
            <w:shd w:val="clear" w:color="auto" w:fill="D5DCE4" w:themeFill="text2" w:themeFillTint="33"/>
            <w:noWrap/>
            <w:vAlign w:val="center"/>
          </w:tcPr>
          <w:p w14:paraId="79C12E24" w14:textId="53CCE305" w:rsidR="0077542E" w:rsidRPr="00D44000" w:rsidRDefault="00594A13" w:rsidP="0077542E">
            <w:pPr>
              <w:spacing w:before="40" w:after="40" w:line="240" w:lineRule="auto"/>
              <w:jc w:val="center"/>
              <w:rPr>
                <w:rFonts w:eastAsia="Times New Roman" w:cs="Times New Roman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sz w:val="18"/>
                <w:szCs w:val="20"/>
                <w:lang w:eastAsia="cs-CZ"/>
              </w:rPr>
              <w:t>2 865</w:t>
            </w:r>
          </w:p>
        </w:tc>
        <w:tc>
          <w:tcPr>
            <w:tcW w:w="781" w:type="pct"/>
            <w:shd w:val="clear" w:color="auto" w:fill="D5DCE4" w:themeFill="text2" w:themeFillTint="33"/>
            <w:noWrap/>
            <w:vAlign w:val="center"/>
          </w:tcPr>
          <w:p w14:paraId="03140315" w14:textId="13AD5A40" w:rsidR="0077542E" w:rsidRPr="00D44000" w:rsidRDefault="00D44000" w:rsidP="0077542E">
            <w:pPr>
              <w:spacing w:before="40" w:after="40" w:line="240" w:lineRule="auto"/>
              <w:jc w:val="center"/>
              <w:rPr>
                <w:rFonts w:eastAsia="Times New Roman" w:cs="Times New Roman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sz w:val="18"/>
                <w:szCs w:val="20"/>
                <w:lang w:eastAsia="cs-CZ"/>
              </w:rPr>
              <w:t>12,25</w:t>
            </w:r>
          </w:p>
        </w:tc>
        <w:tc>
          <w:tcPr>
            <w:tcW w:w="1795" w:type="pct"/>
            <w:shd w:val="clear" w:color="auto" w:fill="D5DCE4" w:themeFill="text2" w:themeFillTint="33"/>
            <w:noWrap/>
            <w:vAlign w:val="center"/>
          </w:tcPr>
          <w:p w14:paraId="31C6F49A" w14:textId="36AE4CE0" w:rsidR="0077542E" w:rsidRPr="00D44000" w:rsidRDefault="00594A13" w:rsidP="0077542E">
            <w:pPr>
              <w:spacing w:before="40" w:after="40" w:line="240" w:lineRule="auto"/>
              <w:jc w:val="center"/>
              <w:rPr>
                <w:rFonts w:eastAsia="Times New Roman" w:cs="Times New Roman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sz w:val="18"/>
                <w:szCs w:val="20"/>
                <w:lang w:eastAsia="cs-CZ"/>
              </w:rPr>
              <w:t>233,9</w:t>
            </w:r>
          </w:p>
        </w:tc>
      </w:tr>
      <w:tr w:rsidR="002D1FFD" w:rsidRPr="00D44000" w14:paraId="391CBA6F" w14:textId="77777777" w:rsidTr="00D44000">
        <w:trPr>
          <w:trHeight w:val="255"/>
        </w:trPr>
        <w:tc>
          <w:tcPr>
            <w:tcW w:w="1640" w:type="pct"/>
            <w:noWrap/>
            <w:vAlign w:val="center"/>
          </w:tcPr>
          <w:p w14:paraId="4DF0E984" w14:textId="6CBB435A" w:rsidR="002D1FFD" w:rsidRPr="00D44000" w:rsidRDefault="00D44000" w:rsidP="002D1FFD">
            <w:pPr>
              <w:spacing w:before="40" w:after="40" w:line="240" w:lineRule="auto"/>
              <w:jc w:val="left"/>
              <w:rPr>
                <w:rFonts w:eastAsia="Times New Roman" w:cs="Times New Roman"/>
                <w:b/>
                <w:bCs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cs-CZ"/>
              </w:rPr>
              <w:t>SO ORP Jablonec nad Nisou</w:t>
            </w:r>
          </w:p>
        </w:tc>
        <w:tc>
          <w:tcPr>
            <w:tcW w:w="783" w:type="pct"/>
            <w:noWrap/>
            <w:vAlign w:val="center"/>
          </w:tcPr>
          <w:p w14:paraId="2E3B4898" w14:textId="3607038A" w:rsidR="002D1FFD" w:rsidRPr="00D44000" w:rsidRDefault="00AC42E8" w:rsidP="002D1FFD">
            <w:pPr>
              <w:spacing w:before="40" w:after="40" w:line="240" w:lineRule="auto"/>
              <w:jc w:val="center"/>
              <w:rPr>
                <w:rFonts w:eastAsia="Times New Roman" w:cs="Times New Roman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sz w:val="18"/>
                <w:szCs w:val="20"/>
                <w:lang w:eastAsia="cs-CZ"/>
              </w:rPr>
              <w:t>58 012</w:t>
            </w:r>
          </w:p>
        </w:tc>
        <w:tc>
          <w:tcPr>
            <w:tcW w:w="781" w:type="pct"/>
            <w:noWrap/>
            <w:vAlign w:val="center"/>
          </w:tcPr>
          <w:p w14:paraId="335CA851" w14:textId="59C7E41F" w:rsidR="002D1FFD" w:rsidRPr="00D44000" w:rsidRDefault="00AC42E8" w:rsidP="002D1FFD">
            <w:pPr>
              <w:spacing w:before="40" w:after="40" w:line="240" w:lineRule="auto"/>
              <w:jc w:val="center"/>
              <w:rPr>
                <w:rFonts w:eastAsia="Times New Roman" w:cs="Times New Roman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sz w:val="18"/>
                <w:szCs w:val="20"/>
                <w:lang w:eastAsia="cs-CZ"/>
              </w:rPr>
              <w:t>156,80</w:t>
            </w:r>
          </w:p>
        </w:tc>
        <w:tc>
          <w:tcPr>
            <w:tcW w:w="1795" w:type="pct"/>
            <w:noWrap/>
            <w:vAlign w:val="center"/>
          </w:tcPr>
          <w:p w14:paraId="04B1EEA4" w14:textId="2A68C36A" w:rsidR="002D1FFD" w:rsidRPr="00D44000" w:rsidRDefault="00AC42E8" w:rsidP="002D1FFD">
            <w:pPr>
              <w:spacing w:before="40" w:after="40" w:line="240" w:lineRule="auto"/>
              <w:jc w:val="center"/>
              <w:rPr>
                <w:rFonts w:eastAsia="Times New Roman" w:cs="Times New Roman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sz w:val="18"/>
                <w:szCs w:val="20"/>
                <w:lang w:eastAsia="cs-CZ"/>
              </w:rPr>
              <w:t>369,9</w:t>
            </w:r>
          </w:p>
        </w:tc>
      </w:tr>
    </w:tbl>
    <w:p w14:paraId="1E28F849" w14:textId="77777777" w:rsidR="0077542E" w:rsidRPr="00D44000" w:rsidRDefault="0077542E" w:rsidP="0077542E">
      <w:pPr>
        <w:spacing w:before="40"/>
        <w:rPr>
          <w:rFonts w:cs="Times New Roman"/>
          <w:i/>
          <w:sz w:val="20"/>
        </w:rPr>
      </w:pPr>
      <w:r w:rsidRPr="00D44000">
        <w:rPr>
          <w:rFonts w:cs="Times New Roman"/>
          <w:i/>
          <w:sz w:val="20"/>
        </w:rPr>
        <w:t>Zdroj: ČSÚ, vlastní zpracování</w:t>
      </w:r>
    </w:p>
    <w:p w14:paraId="24C9D8B2" w14:textId="16647AC0" w:rsidR="0077542E" w:rsidRPr="00A8469F" w:rsidRDefault="0077542E" w:rsidP="0077542E">
      <w:pPr>
        <w:rPr>
          <w:highlight w:val="yellow"/>
        </w:rPr>
        <w:sectPr w:rsidR="0077542E" w:rsidRPr="00A8469F" w:rsidSect="009A1C23">
          <w:headerReference w:type="default" r:id="rId10"/>
          <w:footerReference w:type="default" r:id="rId11"/>
          <w:pgSz w:w="11906" w:h="16838" w:code="9"/>
          <w:pgMar w:top="1418" w:right="1418" w:bottom="1418" w:left="1418" w:header="709" w:footer="709" w:gutter="0"/>
          <w:pgBorders w:offsetFrom="page">
            <w:top w:val="single" w:sz="4" w:space="24" w:color="8496B0" w:themeColor="text2" w:themeTint="99"/>
            <w:left w:val="single" w:sz="4" w:space="24" w:color="8496B0" w:themeColor="text2" w:themeTint="99"/>
            <w:bottom w:val="single" w:sz="4" w:space="24" w:color="8496B0" w:themeColor="text2" w:themeTint="99"/>
            <w:right w:val="single" w:sz="4" w:space="24" w:color="8496B0" w:themeColor="text2" w:themeTint="99"/>
          </w:pgBorders>
          <w:pgNumType w:start="1"/>
          <w:cols w:space="708"/>
          <w:docGrid w:linePitch="360"/>
        </w:sectPr>
      </w:pPr>
      <w:r w:rsidRPr="00AC42E8">
        <w:t xml:space="preserve">Území </w:t>
      </w:r>
      <w:r w:rsidR="000E5678">
        <w:t>města</w:t>
      </w:r>
      <w:r w:rsidRPr="00AC42E8">
        <w:t xml:space="preserve"> se rozkládá na ploše </w:t>
      </w:r>
      <w:r w:rsidR="00AC42E8" w:rsidRPr="00AC42E8">
        <w:t>12</w:t>
      </w:r>
      <w:r w:rsidRPr="00AC42E8">
        <w:t>,</w:t>
      </w:r>
      <w:r w:rsidR="00AC42E8" w:rsidRPr="00AC42E8">
        <w:t>25</w:t>
      </w:r>
      <w:r w:rsidRPr="00AC42E8">
        <w:t xml:space="preserve"> km</w:t>
      </w:r>
      <w:r w:rsidRPr="00AC42E8">
        <w:rPr>
          <w:vertAlign w:val="superscript"/>
        </w:rPr>
        <w:t>2</w:t>
      </w:r>
      <w:r w:rsidRPr="00AC42E8">
        <w:t xml:space="preserve"> a jeho počet obyvatel dosahoval k 1. 1. 202</w:t>
      </w:r>
      <w:r w:rsidR="00AC42E8" w:rsidRPr="00AC42E8">
        <w:t>4</w:t>
      </w:r>
      <w:r w:rsidRPr="00AC42E8">
        <w:t xml:space="preserve"> </w:t>
      </w:r>
      <w:r w:rsidR="00B80128">
        <w:t>2865</w:t>
      </w:r>
      <w:r w:rsidRPr="00AC42E8">
        <w:t xml:space="preserve"> obyvatel. Hustota zalidnění činí </w:t>
      </w:r>
      <w:r w:rsidR="00594A13">
        <w:t>23</w:t>
      </w:r>
      <w:r w:rsidR="00AC42E8" w:rsidRPr="00AC42E8">
        <w:t>3,</w:t>
      </w:r>
      <w:r w:rsidR="00594A13">
        <w:t>9</w:t>
      </w:r>
      <w:r w:rsidRPr="00AC42E8">
        <w:t xml:space="preserve"> obyvatel na 1 km</w:t>
      </w:r>
      <w:r w:rsidRPr="00AC42E8">
        <w:rPr>
          <w:vertAlign w:val="superscript"/>
        </w:rPr>
        <w:t>2</w:t>
      </w:r>
      <w:r w:rsidRPr="00AC42E8">
        <w:t xml:space="preserve"> a je tak oproti hustotě zalidnění SO ORP </w:t>
      </w:r>
      <w:r w:rsidR="00630AA4" w:rsidRPr="00AC42E8">
        <w:t>Liberec</w:t>
      </w:r>
      <w:r w:rsidRPr="00AC42E8">
        <w:t xml:space="preserve"> přibližně</w:t>
      </w:r>
      <w:r w:rsidR="00AC42E8">
        <w:t xml:space="preserve"> </w:t>
      </w:r>
      <w:r w:rsidR="00AC42E8" w:rsidRPr="00AC42E8">
        <w:t>třetinová</w:t>
      </w:r>
      <w:r w:rsidRPr="00AC42E8">
        <w:t xml:space="preserve">. Vzhledem ke své rozloze a hustotě zalidnění má </w:t>
      </w:r>
      <w:r w:rsidR="00AC42E8" w:rsidRPr="00AC42E8">
        <w:t>město spíše venkovský ráz s městskými prvky</w:t>
      </w:r>
      <w:r w:rsidRPr="00AC42E8">
        <w:t xml:space="preserve">. Plynulá zástavba je typická především </w:t>
      </w:r>
      <w:r w:rsidR="00AC42E8" w:rsidRPr="00AC42E8">
        <w:t>pro okolí města.</w:t>
      </w:r>
    </w:p>
    <w:p w14:paraId="6E8AE5C6" w14:textId="71FD0BFD" w:rsidR="0077542E" w:rsidRPr="00A8469F" w:rsidRDefault="00691E6F" w:rsidP="0077542E">
      <w:pPr>
        <w:spacing w:after="0"/>
        <w:jc w:val="center"/>
        <w:rPr>
          <w:highlight w:val="yellow"/>
        </w:rPr>
      </w:pPr>
      <w:r w:rsidRPr="00691E6F">
        <w:rPr>
          <w:noProof/>
          <w:lang w:eastAsia="cs-CZ"/>
        </w:rPr>
        <w:lastRenderedPageBreak/>
        <w:drawing>
          <wp:inline distT="0" distB="0" distL="0" distR="0" wp14:anchorId="3E10DE71" wp14:editId="32B41FE9">
            <wp:extent cx="8277225" cy="5124450"/>
            <wp:effectExtent l="19050" t="19050" r="28575" b="19050"/>
            <wp:docPr id="52248818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77225" cy="5124450"/>
                    </a:xfrm>
                    <a:prstGeom prst="rect">
                      <a:avLst/>
                    </a:prstGeom>
                    <a:noFill/>
                    <a:ln w="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19DD736" w14:textId="068A19D3" w:rsidR="0077542E" w:rsidRPr="00956FC6" w:rsidRDefault="0077542E" w:rsidP="0077542E">
      <w:pPr>
        <w:spacing w:after="0"/>
        <w:jc w:val="center"/>
        <w:rPr>
          <w:i/>
          <w:sz w:val="20"/>
        </w:rPr>
      </w:pPr>
      <w:r w:rsidRPr="00956FC6">
        <w:rPr>
          <w:i/>
          <w:sz w:val="20"/>
        </w:rPr>
        <w:t xml:space="preserve">Zdroj: </w:t>
      </w:r>
      <w:r w:rsidR="00956FC6" w:rsidRPr="00956FC6">
        <w:rPr>
          <w:i/>
          <w:sz w:val="20"/>
        </w:rPr>
        <w:t>mapy.cz</w:t>
      </w:r>
    </w:p>
    <w:p w14:paraId="7F561D3D" w14:textId="77777777" w:rsidR="0077542E" w:rsidRPr="00A8469F" w:rsidRDefault="0077542E" w:rsidP="0077542E">
      <w:pPr>
        <w:spacing w:after="0"/>
        <w:rPr>
          <w:rFonts w:cs="Times New Roman"/>
          <w:b/>
          <w:i/>
          <w:sz w:val="20"/>
          <w:highlight w:val="yellow"/>
        </w:rPr>
        <w:sectPr w:rsidR="0077542E" w:rsidRPr="00A8469F" w:rsidSect="0077542E">
          <w:headerReference w:type="default" r:id="rId13"/>
          <w:pgSz w:w="16838" w:h="11906" w:orient="landscape"/>
          <w:pgMar w:top="1417" w:right="1417" w:bottom="1417" w:left="1417" w:header="708" w:footer="708" w:gutter="0"/>
          <w:pgBorders w:offsetFrom="page">
            <w:top w:val="single" w:sz="4" w:space="24" w:color="8496B0" w:themeColor="text2" w:themeTint="99"/>
            <w:left w:val="single" w:sz="4" w:space="24" w:color="8496B0" w:themeColor="text2" w:themeTint="99"/>
            <w:bottom w:val="single" w:sz="4" w:space="24" w:color="8496B0" w:themeColor="text2" w:themeTint="99"/>
            <w:right w:val="single" w:sz="4" w:space="24" w:color="8496B0" w:themeColor="text2" w:themeTint="99"/>
          </w:pgBorders>
          <w:cols w:space="708"/>
          <w:docGrid w:linePitch="360"/>
        </w:sectPr>
      </w:pPr>
    </w:p>
    <w:p w14:paraId="25AC9935" w14:textId="17494A78" w:rsidR="0077542E" w:rsidRPr="00BA6333" w:rsidRDefault="0077542E" w:rsidP="0077542E">
      <w:pPr>
        <w:spacing w:after="0"/>
        <w:rPr>
          <w:rFonts w:cs="Times New Roman"/>
          <w:b/>
          <w:i/>
          <w:sz w:val="24"/>
        </w:rPr>
      </w:pPr>
      <w:r w:rsidRPr="00BA6333">
        <w:rPr>
          <w:rFonts w:cs="Times New Roman"/>
          <w:b/>
          <w:i/>
          <w:sz w:val="20"/>
        </w:rPr>
        <w:lastRenderedPageBreak/>
        <w:t>Tabulka: Využití půdy k 31. 12. 20</w:t>
      </w:r>
      <w:r w:rsidR="00BA6333">
        <w:rPr>
          <w:rFonts w:cs="Times New Roman"/>
          <w:b/>
          <w:i/>
          <w:sz w:val="20"/>
        </w:rPr>
        <w:t>24</w:t>
      </w:r>
    </w:p>
    <w:tbl>
      <w:tblPr>
        <w:tblW w:w="5000" w:type="pct"/>
        <w:tblBorders>
          <w:top w:val="single" w:sz="4" w:space="0" w:color="8496B0" w:themeColor="text2" w:themeTint="99"/>
          <w:left w:val="single" w:sz="4" w:space="0" w:color="8496B0" w:themeColor="text2" w:themeTint="99"/>
          <w:bottom w:val="single" w:sz="4" w:space="0" w:color="8496B0" w:themeColor="text2" w:themeTint="99"/>
          <w:right w:val="single" w:sz="4" w:space="0" w:color="8496B0" w:themeColor="text2" w:themeTint="99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49"/>
        <w:gridCol w:w="1895"/>
        <w:gridCol w:w="1381"/>
        <w:gridCol w:w="1895"/>
        <w:gridCol w:w="2090"/>
      </w:tblGrid>
      <w:tr w:rsidR="002F63B6" w:rsidRPr="00BA6333" w14:paraId="7DC494C4" w14:textId="77777777" w:rsidTr="00B74DF4">
        <w:trPr>
          <w:trHeight w:val="255"/>
        </w:trPr>
        <w:tc>
          <w:tcPr>
            <w:tcW w:w="1069" w:type="pct"/>
            <w:vMerge w:val="restart"/>
            <w:tcBorders>
              <w:top w:val="single" w:sz="4" w:space="0" w:color="8496B0" w:themeColor="text2" w:themeTint="99"/>
              <w:bottom w:val="nil"/>
              <w:right w:val="single" w:sz="4" w:space="0" w:color="ACB9CA" w:themeColor="text2" w:themeTint="66"/>
            </w:tcBorders>
            <w:shd w:val="clear" w:color="auto" w:fill="44546A" w:themeFill="text2"/>
            <w:noWrap/>
            <w:vAlign w:val="center"/>
            <w:hideMark/>
          </w:tcPr>
          <w:p w14:paraId="697E5D65" w14:textId="77777777" w:rsidR="0077542E" w:rsidRPr="00BA6333" w:rsidRDefault="0077542E" w:rsidP="0077542E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18"/>
                <w:lang w:eastAsia="cs-CZ"/>
              </w:rPr>
            </w:pPr>
            <w:r w:rsidRPr="00BA6333"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18"/>
                <w:lang w:eastAsia="cs-CZ"/>
              </w:rPr>
              <w:t>Struktura půdy</w:t>
            </w:r>
          </w:p>
        </w:tc>
        <w:tc>
          <w:tcPr>
            <w:tcW w:w="1792" w:type="pct"/>
            <w:gridSpan w:val="2"/>
            <w:tcBorders>
              <w:top w:val="single" w:sz="4" w:space="0" w:color="8496B0" w:themeColor="text2" w:themeTint="99"/>
              <w:left w:val="single" w:sz="4" w:space="0" w:color="ACB9CA" w:themeColor="text2" w:themeTint="66"/>
              <w:bottom w:val="single" w:sz="4" w:space="0" w:color="ACB9CA" w:themeColor="text2" w:themeTint="66"/>
            </w:tcBorders>
            <w:shd w:val="clear" w:color="auto" w:fill="44546A" w:themeFill="text2"/>
            <w:noWrap/>
            <w:vAlign w:val="center"/>
            <w:hideMark/>
          </w:tcPr>
          <w:p w14:paraId="2FD1CF0C" w14:textId="77777777" w:rsidR="0077542E" w:rsidRPr="00BA6333" w:rsidRDefault="0077542E" w:rsidP="0077542E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18"/>
                <w:lang w:eastAsia="cs-CZ"/>
              </w:rPr>
            </w:pPr>
            <w:r w:rsidRPr="00BA6333"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18"/>
                <w:lang w:eastAsia="cs-CZ"/>
              </w:rPr>
              <w:t>Rozloha v ha – absolutní hodnoty</w:t>
            </w:r>
          </w:p>
        </w:tc>
        <w:tc>
          <w:tcPr>
            <w:tcW w:w="2139" w:type="pct"/>
            <w:gridSpan w:val="2"/>
            <w:tcBorders>
              <w:top w:val="single" w:sz="4" w:space="0" w:color="8496B0" w:themeColor="text2" w:themeTint="99"/>
              <w:bottom w:val="single" w:sz="4" w:space="0" w:color="ACB9CA" w:themeColor="text2" w:themeTint="66"/>
            </w:tcBorders>
            <w:shd w:val="clear" w:color="auto" w:fill="44546A" w:themeFill="text2"/>
            <w:noWrap/>
            <w:vAlign w:val="center"/>
            <w:hideMark/>
          </w:tcPr>
          <w:p w14:paraId="1F00D3A8" w14:textId="77777777" w:rsidR="0077542E" w:rsidRPr="00BA6333" w:rsidRDefault="0077542E" w:rsidP="0077542E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18"/>
                <w:lang w:eastAsia="cs-CZ"/>
              </w:rPr>
            </w:pPr>
            <w:r w:rsidRPr="00BA6333"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18"/>
                <w:lang w:eastAsia="cs-CZ"/>
              </w:rPr>
              <w:t>relativní hodnoty v %</w:t>
            </w:r>
          </w:p>
        </w:tc>
      </w:tr>
      <w:tr w:rsidR="00B74DF4" w:rsidRPr="00BA6333" w14:paraId="43EDE6DA" w14:textId="77777777" w:rsidTr="00B74DF4">
        <w:trPr>
          <w:trHeight w:val="255"/>
        </w:trPr>
        <w:tc>
          <w:tcPr>
            <w:tcW w:w="1069" w:type="pct"/>
            <w:vMerge/>
            <w:tcBorders>
              <w:top w:val="nil"/>
              <w:bottom w:val="single" w:sz="4" w:space="0" w:color="8496B0" w:themeColor="text2" w:themeTint="99"/>
              <w:right w:val="single" w:sz="4" w:space="0" w:color="ACB9CA" w:themeColor="text2" w:themeTint="66"/>
            </w:tcBorders>
            <w:shd w:val="clear" w:color="auto" w:fill="44546A" w:themeFill="text2"/>
            <w:vAlign w:val="center"/>
            <w:hideMark/>
          </w:tcPr>
          <w:p w14:paraId="798C2101" w14:textId="77777777" w:rsidR="002D1FFD" w:rsidRPr="00BA6333" w:rsidRDefault="002D1FFD" w:rsidP="002D1FFD">
            <w:pPr>
              <w:spacing w:before="100" w:beforeAutospacing="1" w:after="100" w:afterAutospacing="1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040" w:type="pct"/>
            <w:tcBorders>
              <w:top w:val="single" w:sz="4" w:space="0" w:color="ACB9CA" w:themeColor="text2" w:themeTint="66"/>
              <w:left w:val="single" w:sz="4" w:space="0" w:color="ACB9CA" w:themeColor="text2" w:themeTint="66"/>
              <w:bottom w:val="single" w:sz="4" w:space="0" w:color="8496B0" w:themeColor="text2" w:themeTint="99"/>
            </w:tcBorders>
            <w:shd w:val="clear" w:color="auto" w:fill="44546A" w:themeFill="text2"/>
            <w:noWrap/>
            <w:vAlign w:val="center"/>
            <w:hideMark/>
          </w:tcPr>
          <w:p w14:paraId="0FDB22AB" w14:textId="5871CE01" w:rsidR="002D1FFD" w:rsidRPr="00BA6333" w:rsidRDefault="002D1FFD" w:rsidP="002D1FFD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18"/>
                <w:lang w:eastAsia="cs-CZ"/>
              </w:rPr>
            </w:pPr>
            <w:r w:rsidRPr="00BA6333"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18"/>
                <w:lang w:eastAsia="cs-CZ"/>
              </w:rPr>
              <w:t xml:space="preserve">SO ORP </w:t>
            </w:r>
            <w:r w:rsidR="002F63B6"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18"/>
                <w:lang w:eastAsia="cs-CZ"/>
              </w:rPr>
              <w:t>Jablonec nad Nisou</w:t>
            </w:r>
          </w:p>
        </w:tc>
        <w:tc>
          <w:tcPr>
            <w:tcW w:w="752" w:type="pct"/>
            <w:tcBorders>
              <w:top w:val="single" w:sz="4" w:space="0" w:color="ACB9CA" w:themeColor="text2" w:themeTint="66"/>
              <w:bottom w:val="single" w:sz="4" w:space="0" w:color="8496B0" w:themeColor="text2" w:themeTint="99"/>
            </w:tcBorders>
            <w:shd w:val="clear" w:color="auto" w:fill="44546A" w:themeFill="text2"/>
            <w:noWrap/>
            <w:vAlign w:val="center"/>
            <w:hideMark/>
          </w:tcPr>
          <w:p w14:paraId="10A80F71" w14:textId="77777777" w:rsidR="002F63B6" w:rsidRDefault="002F63B6" w:rsidP="002D1FFD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18"/>
                <w:lang w:eastAsia="cs-CZ"/>
              </w:rPr>
              <w:t>Rychnov u</w:t>
            </w:r>
          </w:p>
          <w:p w14:paraId="64CDC4F9" w14:textId="21028D6D" w:rsidR="002D1FFD" w:rsidRPr="00BA6333" w:rsidRDefault="002F63B6" w:rsidP="002D1FFD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18"/>
                <w:lang w:eastAsia="cs-CZ"/>
              </w:rPr>
              <w:t xml:space="preserve">Jablonce nad </w:t>
            </w:r>
            <w:r w:rsidR="00A571C5"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18"/>
                <w:lang w:eastAsia="cs-CZ"/>
              </w:rPr>
              <w:t>N</w:t>
            </w:r>
            <w:r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18"/>
                <w:lang w:eastAsia="cs-CZ"/>
              </w:rPr>
              <w:t>isou</w:t>
            </w:r>
          </w:p>
        </w:tc>
        <w:tc>
          <w:tcPr>
            <w:tcW w:w="1040" w:type="pct"/>
            <w:tcBorders>
              <w:top w:val="single" w:sz="4" w:space="0" w:color="ACB9CA" w:themeColor="text2" w:themeTint="66"/>
              <w:bottom w:val="single" w:sz="4" w:space="0" w:color="8496B0" w:themeColor="text2" w:themeTint="99"/>
            </w:tcBorders>
            <w:shd w:val="clear" w:color="auto" w:fill="44546A" w:themeFill="text2"/>
            <w:noWrap/>
            <w:vAlign w:val="center"/>
            <w:hideMark/>
          </w:tcPr>
          <w:p w14:paraId="450A6FE7" w14:textId="40F89CCF" w:rsidR="002D1FFD" w:rsidRPr="00BA6333" w:rsidRDefault="002D1FFD" w:rsidP="002D1FFD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18"/>
                <w:lang w:eastAsia="cs-CZ"/>
              </w:rPr>
            </w:pPr>
            <w:r w:rsidRPr="00BA6333"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18"/>
                <w:lang w:eastAsia="cs-CZ"/>
              </w:rPr>
              <w:t xml:space="preserve">SO ORP </w:t>
            </w:r>
            <w:r w:rsidR="002F63B6"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18"/>
                <w:lang w:eastAsia="cs-CZ"/>
              </w:rPr>
              <w:t>Jablonec nad Nisou</w:t>
            </w:r>
          </w:p>
        </w:tc>
        <w:tc>
          <w:tcPr>
            <w:tcW w:w="1099" w:type="pct"/>
            <w:tcBorders>
              <w:top w:val="single" w:sz="4" w:space="0" w:color="ACB9CA" w:themeColor="text2" w:themeTint="66"/>
              <w:bottom w:val="single" w:sz="4" w:space="0" w:color="8496B0" w:themeColor="text2" w:themeTint="99"/>
            </w:tcBorders>
            <w:shd w:val="clear" w:color="auto" w:fill="44546A" w:themeFill="text2"/>
            <w:noWrap/>
            <w:vAlign w:val="center"/>
            <w:hideMark/>
          </w:tcPr>
          <w:p w14:paraId="3C73DCE4" w14:textId="252F47BC" w:rsidR="002D1FFD" w:rsidRPr="00BA6333" w:rsidRDefault="002F63B6" w:rsidP="002D1FFD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18"/>
                <w:lang w:eastAsia="cs-CZ"/>
              </w:rPr>
              <w:t>Rych</w:t>
            </w:r>
            <w:r w:rsidR="00A571C5"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18"/>
                <w:lang w:eastAsia="cs-CZ"/>
              </w:rPr>
              <w:t>n</w:t>
            </w:r>
            <w:r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18"/>
                <w:lang w:eastAsia="cs-CZ"/>
              </w:rPr>
              <w:t>ov u Jablonce nad Nisou</w:t>
            </w:r>
          </w:p>
        </w:tc>
      </w:tr>
      <w:tr w:rsidR="00A571C5" w:rsidRPr="00BA6333" w14:paraId="72D324B5" w14:textId="77777777" w:rsidTr="008A2201">
        <w:trPr>
          <w:trHeight w:val="255"/>
        </w:trPr>
        <w:tc>
          <w:tcPr>
            <w:tcW w:w="1069" w:type="pct"/>
            <w:tcBorders>
              <w:top w:val="single" w:sz="4" w:space="0" w:color="8496B0" w:themeColor="text2" w:themeTint="99"/>
              <w:bottom w:val="nil"/>
              <w:right w:val="single" w:sz="4" w:space="0" w:color="ACB9CA" w:themeColor="text2" w:themeTint="66"/>
            </w:tcBorders>
            <w:noWrap/>
            <w:vAlign w:val="center"/>
            <w:hideMark/>
          </w:tcPr>
          <w:p w14:paraId="18BE12BD" w14:textId="77777777" w:rsidR="00B74DF4" w:rsidRPr="00BA6333" w:rsidRDefault="00B74DF4" w:rsidP="00B74DF4">
            <w:pPr>
              <w:spacing w:before="40" w:after="4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BA6333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Celková výměra</w:t>
            </w:r>
          </w:p>
        </w:tc>
        <w:tc>
          <w:tcPr>
            <w:tcW w:w="1040" w:type="pct"/>
            <w:tcBorders>
              <w:top w:val="single" w:sz="4" w:space="0" w:color="8496B0" w:themeColor="text2" w:themeTint="99"/>
              <w:left w:val="single" w:sz="4" w:space="0" w:color="ACB9CA" w:themeColor="text2" w:themeTint="66"/>
              <w:bottom w:val="nil"/>
            </w:tcBorders>
            <w:noWrap/>
            <w:vAlign w:val="center"/>
          </w:tcPr>
          <w:p w14:paraId="4EE19275" w14:textId="29DEFC74" w:rsidR="00B74DF4" w:rsidRPr="00BA6333" w:rsidRDefault="00B74DF4" w:rsidP="00B74DF4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14 231</w:t>
            </w:r>
          </w:p>
        </w:tc>
        <w:tc>
          <w:tcPr>
            <w:tcW w:w="752" w:type="pct"/>
            <w:tcBorders>
              <w:top w:val="single" w:sz="4" w:space="0" w:color="8496B0" w:themeColor="text2" w:themeTint="99"/>
              <w:bottom w:val="nil"/>
            </w:tcBorders>
            <w:noWrap/>
            <w:vAlign w:val="center"/>
          </w:tcPr>
          <w:p w14:paraId="3EBC7C61" w14:textId="7A4312F1" w:rsidR="00B74DF4" w:rsidRPr="00BA6333" w:rsidRDefault="00B74DF4" w:rsidP="00B74DF4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 w:rsidRPr="002F63B6"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1 225,85</w:t>
            </w:r>
          </w:p>
        </w:tc>
        <w:tc>
          <w:tcPr>
            <w:tcW w:w="1040" w:type="pct"/>
            <w:tcBorders>
              <w:top w:val="single" w:sz="4" w:space="0" w:color="8496B0" w:themeColor="text2" w:themeTint="99"/>
              <w:bottom w:val="nil"/>
            </w:tcBorders>
            <w:noWrap/>
            <w:vAlign w:val="center"/>
          </w:tcPr>
          <w:p w14:paraId="5FFC61F7" w14:textId="2D134B34" w:rsidR="00B74DF4" w:rsidRPr="00BA6333" w:rsidRDefault="00B74DF4" w:rsidP="00B74DF4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 w:rsidRPr="00F30D03"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100</w:t>
            </w:r>
          </w:p>
        </w:tc>
        <w:tc>
          <w:tcPr>
            <w:tcW w:w="1099" w:type="pct"/>
            <w:tcBorders>
              <w:top w:val="single" w:sz="4" w:space="0" w:color="8496B0" w:themeColor="text2" w:themeTint="99"/>
              <w:bottom w:val="nil"/>
            </w:tcBorders>
            <w:noWrap/>
            <w:vAlign w:val="center"/>
          </w:tcPr>
          <w:p w14:paraId="70471A91" w14:textId="77E6E79F" w:rsidR="00B74DF4" w:rsidRPr="00BA6333" w:rsidRDefault="00B74DF4" w:rsidP="00B74DF4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100</w:t>
            </w:r>
          </w:p>
        </w:tc>
      </w:tr>
      <w:tr w:rsidR="00B74DF4" w:rsidRPr="00BA6333" w14:paraId="4365C690" w14:textId="77777777" w:rsidTr="008A2201">
        <w:trPr>
          <w:trHeight w:val="255"/>
        </w:trPr>
        <w:tc>
          <w:tcPr>
            <w:tcW w:w="1069" w:type="pct"/>
            <w:tcBorders>
              <w:top w:val="nil"/>
              <w:bottom w:val="nil"/>
              <w:right w:val="single" w:sz="4" w:space="0" w:color="ACB9CA" w:themeColor="text2" w:themeTint="66"/>
            </w:tcBorders>
            <w:shd w:val="clear" w:color="auto" w:fill="ACB9CA" w:themeFill="text2" w:themeFillTint="66"/>
            <w:noWrap/>
            <w:vAlign w:val="center"/>
            <w:hideMark/>
          </w:tcPr>
          <w:p w14:paraId="293433A9" w14:textId="77777777" w:rsidR="00B74DF4" w:rsidRPr="00BA6333" w:rsidRDefault="00B74DF4" w:rsidP="00B74DF4">
            <w:pPr>
              <w:spacing w:before="40" w:after="4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BA6333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Zemědělská půda celkem</w:t>
            </w:r>
          </w:p>
        </w:tc>
        <w:tc>
          <w:tcPr>
            <w:tcW w:w="1040" w:type="pct"/>
            <w:tcBorders>
              <w:top w:val="nil"/>
              <w:left w:val="single" w:sz="4" w:space="0" w:color="ACB9CA" w:themeColor="text2" w:themeTint="66"/>
            </w:tcBorders>
            <w:shd w:val="clear" w:color="auto" w:fill="ACB9CA" w:themeFill="text2" w:themeFillTint="66"/>
            <w:noWrap/>
            <w:vAlign w:val="center"/>
          </w:tcPr>
          <w:p w14:paraId="52AE9044" w14:textId="6A87C042" w:rsidR="00B74DF4" w:rsidRPr="00BA6333" w:rsidRDefault="00B74DF4" w:rsidP="00B74DF4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4 123</w:t>
            </w:r>
          </w:p>
        </w:tc>
        <w:tc>
          <w:tcPr>
            <w:tcW w:w="752" w:type="pct"/>
            <w:tcBorders>
              <w:top w:val="nil"/>
            </w:tcBorders>
            <w:shd w:val="clear" w:color="auto" w:fill="ACB9CA" w:themeFill="text2" w:themeFillTint="66"/>
            <w:noWrap/>
            <w:vAlign w:val="center"/>
          </w:tcPr>
          <w:p w14:paraId="0DE1718C" w14:textId="079790AF" w:rsidR="00B74DF4" w:rsidRPr="00BA6333" w:rsidRDefault="00B74DF4" w:rsidP="00B74DF4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2D41F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631,5</w:t>
            </w:r>
          </w:p>
        </w:tc>
        <w:tc>
          <w:tcPr>
            <w:tcW w:w="1040" w:type="pct"/>
            <w:tcBorders>
              <w:top w:val="nil"/>
            </w:tcBorders>
            <w:shd w:val="clear" w:color="auto" w:fill="ACB9CA" w:themeFill="text2" w:themeFillTint="66"/>
            <w:noWrap/>
            <w:vAlign w:val="center"/>
          </w:tcPr>
          <w:p w14:paraId="1CCDD078" w14:textId="5838C6F5" w:rsidR="00B74DF4" w:rsidRPr="00BA6333" w:rsidRDefault="00B74DF4" w:rsidP="00B74DF4">
            <w:pPr>
              <w:spacing w:before="40" w:after="4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29,0</w:t>
            </w:r>
          </w:p>
        </w:tc>
        <w:tc>
          <w:tcPr>
            <w:tcW w:w="1099" w:type="pct"/>
            <w:tcBorders>
              <w:top w:val="nil"/>
            </w:tcBorders>
            <w:shd w:val="clear" w:color="auto" w:fill="ACB9CA" w:themeFill="text2" w:themeFillTint="66"/>
            <w:noWrap/>
            <w:vAlign w:val="center"/>
          </w:tcPr>
          <w:p w14:paraId="1EC33F72" w14:textId="2A934155" w:rsidR="00B74DF4" w:rsidRPr="00BA6333" w:rsidRDefault="00523A97" w:rsidP="00B74DF4">
            <w:pPr>
              <w:spacing w:before="40" w:after="4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</w:rPr>
              <w:t>51,5</w:t>
            </w:r>
          </w:p>
        </w:tc>
      </w:tr>
      <w:tr w:rsidR="00A571C5" w:rsidRPr="00BA6333" w14:paraId="02B94881" w14:textId="77777777" w:rsidTr="008A2201">
        <w:trPr>
          <w:trHeight w:val="255"/>
        </w:trPr>
        <w:tc>
          <w:tcPr>
            <w:tcW w:w="1069" w:type="pct"/>
            <w:tcBorders>
              <w:top w:val="nil"/>
              <w:bottom w:val="nil"/>
              <w:right w:val="single" w:sz="4" w:space="0" w:color="ACB9CA" w:themeColor="text2" w:themeTint="66"/>
            </w:tcBorders>
            <w:noWrap/>
            <w:vAlign w:val="center"/>
            <w:hideMark/>
          </w:tcPr>
          <w:p w14:paraId="327F6D76" w14:textId="77777777" w:rsidR="00B74DF4" w:rsidRPr="00BA6333" w:rsidRDefault="00B74DF4" w:rsidP="00B74DF4">
            <w:pPr>
              <w:spacing w:before="40" w:after="4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 w:rsidRPr="00BA6333"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Orná půda</w:t>
            </w:r>
          </w:p>
        </w:tc>
        <w:tc>
          <w:tcPr>
            <w:tcW w:w="1040" w:type="pct"/>
            <w:tcBorders>
              <w:left w:val="single" w:sz="4" w:space="0" w:color="ACB9CA" w:themeColor="text2" w:themeTint="66"/>
            </w:tcBorders>
            <w:noWrap/>
            <w:vAlign w:val="center"/>
          </w:tcPr>
          <w:p w14:paraId="5D9717F7" w14:textId="74E7A72C" w:rsidR="00B74DF4" w:rsidRPr="00BA6333" w:rsidRDefault="00B74DF4" w:rsidP="00B74DF4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692</w:t>
            </w:r>
          </w:p>
        </w:tc>
        <w:tc>
          <w:tcPr>
            <w:tcW w:w="752" w:type="pct"/>
            <w:noWrap/>
            <w:vAlign w:val="center"/>
          </w:tcPr>
          <w:p w14:paraId="087F3F3E" w14:textId="664B55D8" w:rsidR="00B74DF4" w:rsidRPr="00BA6333" w:rsidRDefault="00B74DF4" w:rsidP="00B74DF4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 w:rsidRPr="00B74DF4"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270,07</w:t>
            </w:r>
          </w:p>
        </w:tc>
        <w:tc>
          <w:tcPr>
            <w:tcW w:w="1040" w:type="pct"/>
            <w:noWrap/>
            <w:vAlign w:val="center"/>
          </w:tcPr>
          <w:p w14:paraId="14A9DF34" w14:textId="15358045" w:rsidR="00B74DF4" w:rsidRPr="00BA6333" w:rsidRDefault="00B74DF4" w:rsidP="00B74DF4">
            <w:pPr>
              <w:spacing w:before="40" w:after="40" w:line="240" w:lineRule="auto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4,9</w:t>
            </w:r>
          </w:p>
        </w:tc>
        <w:tc>
          <w:tcPr>
            <w:tcW w:w="1099" w:type="pct"/>
            <w:noWrap/>
            <w:vAlign w:val="center"/>
          </w:tcPr>
          <w:p w14:paraId="53E491C6" w14:textId="582459A6" w:rsidR="00B74DF4" w:rsidRPr="00BA6333" w:rsidRDefault="00523A97" w:rsidP="00B74DF4">
            <w:pPr>
              <w:spacing w:before="40" w:after="40" w:line="240" w:lineRule="auto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>22,0</w:t>
            </w:r>
          </w:p>
        </w:tc>
      </w:tr>
      <w:tr w:rsidR="00B74DF4" w:rsidRPr="00BA6333" w14:paraId="2787E887" w14:textId="77777777" w:rsidTr="008A2201">
        <w:trPr>
          <w:trHeight w:val="255"/>
        </w:trPr>
        <w:tc>
          <w:tcPr>
            <w:tcW w:w="1069" w:type="pct"/>
            <w:tcBorders>
              <w:top w:val="nil"/>
              <w:bottom w:val="nil"/>
              <w:right w:val="single" w:sz="4" w:space="0" w:color="ACB9CA" w:themeColor="text2" w:themeTint="66"/>
            </w:tcBorders>
            <w:shd w:val="clear" w:color="auto" w:fill="E5EAEF"/>
            <w:noWrap/>
            <w:vAlign w:val="center"/>
            <w:hideMark/>
          </w:tcPr>
          <w:p w14:paraId="191F1BBD" w14:textId="77777777" w:rsidR="00B74DF4" w:rsidRPr="00BA6333" w:rsidRDefault="00B74DF4" w:rsidP="00B74DF4">
            <w:pPr>
              <w:spacing w:before="40" w:after="4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 w:rsidRPr="00BA6333"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Chmelnice</w:t>
            </w:r>
          </w:p>
        </w:tc>
        <w:tc>
          <w:tcPr>
            <w:tcW w:w="1040" w:type="pct"/>
            <w:tcBorders>
              <w:left w:val="single" w:sz="4" w:space="0" w:color="ACB9CA" w:themeColor="text2" w:themeTint="66"/>
            </w:tcBorders>
            <w:shd w:val="clear" w:color="auto" w:fill="E5EAEF"/>
            <w:noWrap/>
            <w:vAlign w:val="center"/>
          </w:tcPr>
          <w:p w14:paraId="5977CED8" w14:textId="76054535" w:rsidR="00B74DF4" w:rsidRPr="00BA6333" w:rsidRDefault="00B74DF4" w:rsidP="00B74DF4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---</w:t>
            </w:r>
          </w:p>
        </w:tc>
        <w:tc>
          <w:tcPr>
            <w:tcW w:w="752" w:type="pct"/>
            <w:shd w:val="clear" w:color="auto" w:fill="E5EAEF"/>
            <w:noWrap/>
            <w:vAlign w:val="center"/>
          </w:tcPr>
          <w:p w14:paraId="64471340" w14:textId="47D96681" w:rsidR="00B74DF4" w:rsidRPr="00BA6333" w:rsidRDefault="00B74DF4" w:rsidP="00B74DF4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---</w:t>
            </w:r>
          </w:p>
        </w:tc>
        <w:tc>
          <w:tcPr>
            <w:tcW w:w="1040" w:type="pct"/>
            <w:shd w:val="clear" w:color="auto" w:fill="E5EAEF"/>
            <w:noWrap/>
            <w:vAlign w:val="center"/>
          </w:tcPr>
          <w:p w14:paraId="15BA75D7" w14:textId="408693AF" w:rsidR="00B74DF4" w:rsidRPr="00BA6333" w:rsidRDefault="00B74DF4" w:rsidP="00B74DF4">
            <w:pPr>
              <w:spacing w:before="40" w:after="40" w:line="240" w:lineRule="auto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--- </w:t>
            </w:r>
          </w:p>
        </w:tc>
        <w:tc>
          <w:tcPr>
            <w:tcW w:w="1099" w:type="pct"/>
            <w:shd w:val="clear" w:color="auto" w:fill="E5EAEF"/>
            <w:noWrap/>
            <w:vAlign w:val="center"/>
          </w:tcPr>
          <w:p w14:paraId="2D4768B0" w14:textId="3616F23B" w:rsidR="00B74DF4" w:rsidRPr="00BA6333" w:rsidRDefault="00523A97" w:rsidP="00B74DF4">
            <w:pPr>
              <w:spacing w:before="40" w:after="40" w:line="240" w:lineRule="auto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>---</w:t>
            </w:r>
          </w:p>
        </w:tc>
      </w:tr>
      <w:tr w:rsidR="00A571C5" w:rsidRPr="00BA6333" w14:paraId="039EF0A2" w14:textId="77777777" w:rsidTr="008A2201">
        <w:trPr>
          <w:trHeight w:val="255"/>
        </w:trPr>
        <w:tc>
          <w:tcPr>
            <w:tcW w:w="1069" w:type="pct"/>
            <w:tcBorders>
              <w:top w:val="nil"/>
              <w:bottom w:val="nil"/>
              <w:right w:val="single" w:sz="4" w:space="0" w:color="ACB9CA" w:themeColor="text2" w:themeTint="66"/>
            </w:tcBorders>
            <w:noWrap/>
            <w:vAlign w:val="center"/>
            <w:hideMark/>
          </w:tcPr>
          <w:p w14:paraId="23F04C8D" w14:textId="77777777" w:rsidR="00B74DF4" w:rsidRPr="00BA6333" w:rsidRDefault="00B74DF4" w:rsidP="00B74DF4">
            <w:pPr>
              <w:spacing w:before="40" w:after="4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 w:rsidRPr="00BA6333"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 xml:space="preserve">Vinice </w:t>
            </w:r>
          </w:p>
        </w:tc>
        <w:tc>
          <w:tcPr>
            <w:tcW w:w="1040" w:type="pct"/>
            <w:tcBorders>
              <w:left w:val="single" w:sz="4" w:space="0" w:color="ACB9CA" w:themeColor="text2" w:themeTint="66"/>
            </w:tcBorders>
            <w:noWrap/>
            <w:vAlign w:val="center"/>
          </w:tcPr>
          <w:p w14:paraId="54B577F7" w14:textId="433CF6C4" w:rsidR="00B74DF4" w:rsidRPr="00BA6333" w:rsidRDefault="00B74DF4" w:rsidP="00B74DF4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----</w:t>
            </w:r>
          </w:p>
        </w:tc>
        <w:tc>
          <w:tcPr>
            <w:tcW w:w="752" w:type="pct"/>
            <w:noWrap/>
            <w:vAlign w:val="center"/>
          </w:tcPr>
          <w:p w14:paraId="50C82827" w14:textId="03A51216" w:rsidR="00B74DF4" w:rsidRPr="00BA6333" w:rsidRDefault="00B74DF4" w:rsidP="00B74DF4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---</w:t>
            </w:r>
          </w:p>
        </w:tc>
        <w:tc>
          <w:tcPr>
            <w:tcW w:w="1040" w:type="pct"/>
            <w:noWrap/>
            <w:vAlign w:val="center"/>
          </w:tcPr>
          <w:p w14:paraId="29B94FD0" w14:textId="05DC7865" w:rsidR="00B74DF4" w:rsidRPr="00BA6333" w:rsidRDefault="00B74DF4" w:rsidP="00B74DF4">
            <w:pPr>
              <w:spacing w:before="40" w:after="40" w:line="240" w:lineRule="auto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> ---</w:t>
            </w:r>
          </w:p>
        </w:tc>
        <w:tc>
          <w:tcPr>
            <w:tcW w:w="1099" w:type="pct"/>
            <w:noWrap/>
            <w:vAlign w:val="center"/>
          </w:tcPr>
          <w:p w14:paraId="4537AAC4" w14:textId="0B02FEF0" w:rsidR="00B74DF4" w:rsidRPr="00BA6333" w:rsidRDefault="00523A97" w:rsidP="00B74DF4">
            <w:pPr>
              <w:spacing w:before="40" w:after="40" w:line="240" w:lineRule="auto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>---</w:t>
            </w:r>
          </w:p>
        </w:tc>
      </w:tr>
      <w:tr w:rsidR="00B74DF4" w:rsidRPr="00BA6333" w14:paraId="0EC526DB" w14:textId="77777777" w:rsidTr="008A2201">
        <w:trPr>
          <w:trHeight w:val="255"/>
        </w:trPr>
        <w:tc>
          <w:tcPr>
            <w:tcW w:w="1069" w:type="pct"/>
            <w:tcBorders>
              <w:top w:val="nil"/>
              <w:bottom w:val="nil"/>
              <w:right w:val="single" w:sz="4" w:space="0" w:color="ACB9CA" w:themeColor="text2" w:themeTint="66"/>
            </w:tcBorders>
            <w:shd w:val="clear" w:color="auto" w:fill="E5EAEF"/>
            <w:noWrap/>
            <w:vAlign w:val="center"/>
            <w:hideMark/>
          </w:tcPr>
          <w:p w14:paraId="038218A6" w14:textId="77777777" w:rsidR="00B74DF4" w:rsidRPr="00BA6333" w:rsidRDefault="00B74DF4" w:rsidP="00B74DF4">
            <w:pPr>
              <w:spacing w:before="40" w:after="4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 w:rsidRPr="00BA6333"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Zahrady</w:t>
            </w:r>
          </w:p>
        </w:tc>
        <w:tc>
          <w:tcPr>
            <w:tcW w:w="1040" w:type="pct"/>
            <w:tcBorders>
              <w:left w:val="single" w:sz="4" w:space="0" w:color="ACB9CA" w:themeColor="text2" w:themeTint="66"/>
            </w:tcBorders>
            <w:shd w:val="clear" w:color="auto" w:fill="E5EAEF"/>
            <w:noWrap/>
            <w:vAlign w:val="center"/>
          </w:tcPr>
          <w:p w14:paraId="30F848B6" w14:textId="14D3A86E" w:rsidR="00B74DF4" w:rsidRPr="00BA6333" w:rsidRDefault="00B74DF4" w:rsidP="00B74DF4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458</w:t>
            </w:r>
          </w:p>
        </w:tc>
        <w:tc>
          <w:tcPr>
            <w:tcW w:w="752" w:type="pct"/>
            <w:shd w:val="clear" w:color="auto" w:fill="E5EAEF"/>
            <w:noWrap/>
            <w:vAlign w:val="center"/>
          </w:tcPr>
          <w:p w14:paraId="400A2EA1" w14:textId="7FE4603A" w:rsidR="00B74DF4" w:rsidRPr="00BA6333" w:rsidRDefault="00B74DF4" w:rsidP="00B74DF4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53,83</w:t>
            </w:r>
          </w:p>
        </w:tc>
        <w:tc>
          <w:tcPr>
            <w:tcW w:w="1040" w:type="pct"/>
            <w:shd w:val="clear" w:color="auto" w:fill="E5EAEF"/>
            <w:noWrap/>
            <w:vAlign w:val="center"/>
          </w:tcPr>
          <w:p w14:paraId="61ABBF63" w14:textId="760369AB" w:rsidR="00B74DF4" w:rsidRPr="00BA6333" w:rsidRDefault="00B74DF4" w:rsidP="00B74DF4">
            <w:pPr>
              <w:spacing w:before="40" w:after="40" w:line="240" w:lineRule="auto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3,2</w:t>
            </w:r>
          </w:p>
        </w:tc>
        <w:tc>
          <w:tcPr>
            <w:tcW w:w="1099" w:type="pct"/>
            <w:shd w:val="clear" w:color="auto" w:fill="E5EAEF"/>
            <w:noWrap/>
            <w:vAlign w:val="center"/>
          </w:tcPr>
          <w:p w14:paraId="14DA1E32" w14:textId="518F8CEA" w:rsidR="00B74DF4" w:rsidRPr="00BA6333" w:rsidRDefault="007A6E9A" w:rsidP="00B74DF4">
            <w:pPr>
              <w:spacing w:before="40" w:after="40" w:line="240" w:lineRule="auto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>4,0</w:t>
            </w:r>
          </w:p>
        </w:tc>
      </w:tr>
      <w:tr w:rsidR="00A571C5" w:rsidRPr="00BA6333" w14:paraId="51EFF69D" w14:textId="77777777" w:rsidTr="008A2201">
        <w:trPr>
          <w:trHeight w:val="255"/>
        </w:trPr>
        <w:tc>
          <w:tcPr>
            <w:tcW w:w="1069" w:type="pct"/>
            <w:tcBorders>
              <w:top w:val="nil"/>
              <w:bottom w:val="nil"/>
              <w:right w:val="single" w:sz="4" w:space="0" w:color="ACB9CA" w:themeColor="text2" w:themeTint="66"/>
            </w:tcBorders>
            <w:noWrap/>
            <w:vAlign w:val="center"/>
            <w:hideMark/>
          </w:tcPr>
          <w:p w14:paraId="3C7045FF" w14:textId="77777777" w:rsidR="00B74DF4" w:rsidRPr="00BA6333" w:rsidRDefault="00B74DF4" w:rsidP="00B74DF4">
            <w:pPr>
              <w:spacing w:before="40" w:after="4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 w:rsidRPr="00BA6333"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 xml:space="preserve">Ovocné sady </w:t>
            </w:r>
          </w:p>
        </w:tc>
        <w:tc>
          <w:tcPr>
            <w:tcW w:w="1040" w:type="pct"/>
            <w:tcBorders>
              <w:left w:val="single" w:sz="4" w:space="0" w:color="ACB9CA" w:themeColor="text2" w:themeTint="66"/>
            </w:tcBorders>
            <w:noWrap/>
            <w:vAlign w:val="center"/>
          </w:tcPr>
          <w:p w14:paraId="3A3A2872" w14:textId="16F134AB" w:rsidR="00B74DF4" w:rsidRPr="00BA6333" w:rsidRDefault="00B74DF4" w:rsidP="00B74DF4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752" w:type="pct"/>
            <w:noWrap/>
            <w:vAlign w:val="center"/>
          </w:tcPr>
          <w:p w14:paraId="642E6AF7" w14:textId="24B954B8" w:rsidR="00B74DF4" w:rsidRPr="00BA6333" w:rsidRDefault="00B74DF4" w:rsidP="00B74DF4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----</w:t>
            </w:r>
          </w:p>
        </w:tc>
        <w:tc>
          <w:tcPr>
            <w:tcW w:w="1040" w:type="pct"/>
            <w:noWrap/>
            <w:vAlign w:val="center"/>
          </w:tcPr>
          <w:p w14:paraId="63CA5F7E" w14:textId="7BF9C10D" w:rsidR="00B74DF4" w:rsidRPr="00BA6333" w:rsidRDefault="00B74DF4" w:rsidP="00B74DF4">
            <w:pPr>
              <w:spacing w:before="40" w:after="40" w:line="240" w:lineRule="auto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99" w:type="pct"/>
            <w:noWrap/>
            <w:vAlign w:val="center"/>
          </w:tcPr>
          <w:p w14:paraId="65BE55D7" w14:textId="7DAEB52B" w:rsidR="00B74DF4" w:rsidRPr="00BA6333" w:rsidRDefault="00523A97" w:rsidP="00B74DF4">
            <w:pPr>
              <w:spacing w:before="40" w:after="40" w:line="240" w:lineRule="auto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>---</w:t>
            </w:r>
          </w:p>
        </w:tc>
      </w:tr>
      <w:tr w:rsidR="00B74DF4" w:rsidRPr="00BA6333" w14:paraId="46F1C9DA" w14:textId="77777777" w:rsidTr="008A2201">
        <w:trPr>
          <w:trHeight w:val="255"/>
        </w:trPr>
        <w:tc>
          <w:tcPr>
            <w:tcW w:w="1069" w:type="pct"/>
            <w:tcBorders>
              <w:top w:val="nil"/>
              <w:bottom w:val="nil"/>
              <w:right w:val="single" w:sz="4" w:space="0" w:color="ACB9CA" w:themeColor="text2" w:themeTint="66"/>
            </w:tcBorders>
            <w:shd w:val="clear" w:color="auto" w:fill="E5EAEF"/>
            <w:noWrap/>
            <w:vAlign w:val="center"/>
            <w:hideMark/>
          </w:tcPr>
          <w:p w14:paraId="7DD4D93F" w14:textId="77777777" w:rsidR="00B74DF4" w:rsidRPr="00BA6333" w:rsidRDefault="00B74DF4" w:rsidP="00B74DF4">
            <w:pPr>
              <w:spacing w:before="40" w:after="4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 w:rsidRPr="00BA6333"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Trvalé travní porosty</w:t>
            </w:r>
          </w:p>
        </w:tc>
        <w:tc>
          <w:tcPr>
            <w:tcW w:w="1040" w:type="pct"/>
            <w:tcBorders>
              <w:left w:val="single" w:sz="4" w:space="0" w:color="ACB9CA" w:themeColor="text2" w:themeTint="66"/>
            </w:tcBorders>
            <w:shd w:val="clear" w:color="auto" w:fill="E5EAEF"/>
            <w:noWrap/>
            <w:vAlign w:val="center"/>
          </w:tcPr>
          <w:p w14:paraId="699F3B86" w14:textId="3E7E3A25" w:rsidR="00B74DF4" w:rsidRPr="00BA6333" w:rsidRDefault="00B74DF4" w:rsidP="00B74DF4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2 971</w:t>
            </w:r>
          </w:p>
        </w:tc>
        <w:tc>
          <w:tcPr>
            <w:tcW w:w="752" w:type="pct"/>
            <w:shd w:val="clear" w:color="auto" w:fill="E5EAEF"/>
            <w:noWrap/>
            <w:vAlign w:val="center"/>
          </w:tcPr>
          <w:p w14:paraId="1CBB646A" w14:textId="494698B8" w:rsidR="00B74DF4" w:rsidRPr="00BA6333" w:rsidRDefault="00B74DF4" w:rsidP="00B74DF4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307,49</w:t>
            </w:r>
          </w:p>
        </w:tc>
        <w:tc>
          <w:tcPr>
            <w:tcW w:w="1040" w:type="pct"/>
            <w:shd w:val="clear" w:color="auto" w:fill="E5EAEF"/>
            <w:noWrap/>
            <w:vAlign w:val="center"/>
          </w:tcPr>
          <w:p w14:paraId="5C07FD17" w14:textId="376FFA59" w:rsidR="00B74DF4" w:rsidRPr="00BA6333" w:rsidRDefault="00B74DF4" w:rsidP="00B74DF4">
            <w:pPr>
              <w:spacing w:before="40" w:after="40" w:line="240" w:lineRule="auto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20,9</w:t>
            </w:r>
          </w:p>
        </w:tc>
        <w:tc>
          <w:tcPr>
            <w:tcW w:w="1099" w:type="pct"/>
            <w:shd w:val="clear" w:color="auto" w:fill="E5EAEF"/>
            <w:noWrap/>
            <w:vAlign w:val="center"/>
          </w:tcPr>
          <w:p w14:paraId="3985393E" w14:textId="415FC998" w:rsidR="00B74DF4" w:rsidRPr="00BA6333" w:rsidRDefault="00523A97" w:rsidP="00B74DF4">
            <w:pPr>
              <w:spacing w:before="40" w:after="40" w:line="240" w:lineRule="auto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>25,1</w:t>
            </w:r>
          </w:p>
        </w:tc>
      </w:tr>
      <w:tr w:rsidR="00B74DF4" w:rsidRPr="00BA6333" w14:paraId="1D96725B" w14:textId="77777777" w:rsidTr="008A2201">
        <w:trPr>
          <w:trHeight w:val="255"/>
        </w:trPr>
        <w:tc>
          <w:tcPr>
            <w:tcW w:w="1069" w:type="pct"/>
            <w:tcBorders>
              <w:top w:val="nil"/>
              <w:bottom w:val="nil"/>
              <w:right w:val="single" w:sz="4" w:space="0" w:color="ACB9CA" w:themeColor="text2" w:themeTint="66"/>
            </w:tcBorders>
            <w:shd w:val="clear" w:color="auto" w:fill="ACB9CA" w:themeFill="text2" w:themeFillTint="66"/>
            <w:noWrap/>
            <w:vAlign w:val="center"/>
            <w:hideMark/>
          </w:tcPr>
          <w:p w14:paraId="44D9913A" w14:textId="77777777" w:rsidR="00B74DF4" w:rsidRPr="00BA6333" w:rsidRDefault="00B74DF4" w:rsidP="00B74DF4">
            <w:pPr>
              <w:spacing w:before="40" w:after="4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BA6333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Nezemědělská půda celkem</w:t>
            </w:r>
          </w:p>
        </w:tc>
        <w:tc>
          <w:tcPr>
            <w:tcW w:w="1040" w:type="pct"/>
            <w:tcBorders>
              <w:left w:val="single" w:sz="4" w:space="0" w:color="ACB9CA" w:themeColor="text2" w:themeTint="66"/>
            </w:tcBorders>
            <w:shd w:val="clear" w:color="auto" w:fill="ACB9CA" w:themeFill="text2" w:themeFillTint="66"/>
            <w:noWrap/>
            <w:vAlign w:val="center"/>
          </w:tcPr>
          <w:p w14:paraId="69A54086" w14:textId="0B8975DC" w:rsidR="00B74DF4" w:rsidRPr="00BA6333" w:rsidRDefault="00B74DF4" w:rsidP="008A2201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10 108</w:t>
            </w:r>
          </w:p>
        </w:tc>
        <w:tc>
          <w:tcPr>
            <w:tcW w:w="752" w:type="pct"/>
            <w:shd w:val="clear" w:color="auto" w:fill="ACB9CA" w:themeFill="text2" w:themeFillTint="66"/>
            <w:noWrap/>
            <w:vAlign w:val="center"/>
          </w:tcPr>
          <w:p w14:paraId="03A94873" w14:textId="0757506A" w:rsidR="00B74DF4" w:rsidRPr="00BA6333" w:rsidRDefault="00B74DF4" w:rsidP="008A2201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2D41FA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594,36</w:t>
            </w:r>
          </w:p>
        </w:tc>
        <w:tc>
          <w:tcPr>
            <w:tcW w:w="1040" w:type="pct"/>
            <w:shd w:val="clear" w:color="auto" w:fill="ACB9CA" w:themeFill="text2" w:themeFillTint="66"/>
            <w:noWrap/>
            <w:vAlign w:val="center"/>
          </w:tcPr>
          <w:p w14:paraId="104D093F" w14:textId="5DE3EE17" w:rsidR="00B74DF4" w:rsidRPr="00BA6333" w:rsidRDefault="00B74DF4" w:rsidP="008A2201">
            <w:pPr>
              <w:spacing w:before="40" w:after="4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71,0</w:t>
            </w:r>
          </w:p>
        </w:tc>
        <w:tc>
          <w:tcPr>
            <w:tcW w:w="1099" w:type="pct"/>
            <w:shd w:val="clear" w:color="auto" w:fill="ACB9CA" w:themeFill="text2" w:themeFillTint="66"/>
            <w:noWrap/>
            <w:vAlign w:val="center"/>
          </w:tcPr>
          <w:p w14:paraId="76686277" w14:textId="21DA339D" w:rsidR="00B74DF4" w:rsidRPr="00BA6333" w:rsidRDefault="00523A97" w:rsidP="008A2201">
            <w:pPr>
              <w:spacing w:before="40" w:after="40" w:line="240" w:lineRule="auto"/>
              <w:jc w:val="center"/>
              <w:rPr>
                <w:rFonts w:cs="Times New Roman"/>
                <w:b/>
                <w:color w:val="000000"/>
                <w:sz w:val="18"/>
                <w:szCs w:val="18"/>
              </w:rPr>
            </w:pPr>
            <w:r>
              <w:rPr>
                <w:rFonts w:cs="Times New Roman"/>
                <w:b/>
                <w:color w:val="000000"/>
                <w:sz w:val="18"/>
                <w:szCs w:val="18"/>
              </w:rPr>
              <w:t>48,5</w:t>
            </w:r>
          </w:p>
        </w:tc>
      </w:tr>
      <w:tr w:rsidR="00A571C5" w:rsidRPr="00BA6333" w14:paraId="73AEE5EB" w14:textId="77777777" w:rsidTr="008A2201">
        <w:trPr>
          <w:trHeight w:val="255"/>
        </w:trPr>
        <w:tc>
          <w:tcPr>
            <w:tcW w:w="1069" w:type="pct"/>
            <w:tcBorders>
              <w:top w:val="nil"/>
              <w:bottom w:val="nil"/>
              <w:right w:val="single" w:sz="4" w:space="0" w:color="ACB9CA" w:themeColor="text2" w:themeTint="66"/>
            </w:tcBorders>
            <w:noWrap/>
            <w:vAlign w:val="center"/>
            <w:hideMark/>
          </w:tcPr>
          <w:p w14:paraId="2FADE21B" w14:textId="77777777" w:rsidR="00B74DF4" w:rsidRPr="00BA6333" w:rsidRDefault="00B74DF4" w:rsidP="00B74DF4">
            <w:pPr>
              <w:spacing w:before="40" w:after="4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 w:rsidRPr="00BA6333"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Lesní půda</w:t>
            </w:r>
          </w:p>
        </w:tc>
        <w:tc>
          <w:tcPr>
            <w:tcW w:w="1040" w:type="pct"/>
            <w:tcBorders>
              <w:left w:val="single" w:sz="4" w:space="0" w:color="ACB9CA" w:themeColor="text2" w:themeTint="66"/>
            </w:tcBorders>
            <w:noWrap/>
            <w:vAlign w:val="center"/>
          </w:tcPr>
          <w:p w14:paraId="3CC7DF81" w14:textId="337B3949" w:rsidR="00B74DF4" w:rsidRPr="00BA6333" w:rsidRDefault="00B74DF4" w:rsidP="00B74DF4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7 800</w:t>
            </w:r>
          </w:p>
        </w:tc>
        <w:tc>
          <w:tcPr>
            <w:tcW w:w="752" w:type="pct"/>
            <w:noWrap/>
            <w:vAlign w:val="center"/>
          </w:tcPr>
          <w:p w14:paraId="5AD62C75" w14:textId="502ACFA8" w:rsidR="00B74DF4" w:rsidRPr="00BA6333" w:rsidRDefault="00B74DF4" w:rsidP="00B74DF4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 w:rsidRPr="00B74DF4"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420,37</w:t>
            </w:r>
          </w:p>
        </w:tc>
        <w:tc>
          <w:tcPr>
            <w:tcW w:w="1040" w:type="pct"/>
            <w:noWrap/>
            <w:vAlign w:val="center"/>
          </w:tcPr>
          <w:p w14:paraId="6574611D" w14:textId="0C31C652" w:rsidR="00B74DF4" w:rsidRPr="00BA6333" w:rsidRDefault="00B74DF4" w:rsidP="00B74DF4">
            <w:pPr>
              <w:spacing w:before="40" w:after="40" w:line="240" w:lineRule="auto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54,8</w:t>
            </w:r>
          </w:p>
        </w:tc>
        <w:tc>
          <w:tcPr>
            <w:tcW w:w="1099" w:type="pct"/>
            <w:noWrap/>
            <w:vAlign w:val="center"/>
          </w:tcPr>
          <w:p w14:paraId="3CBE82DB" w14:textId="437713DE" w:rsidR="00B74DF4" w:rsidRPr="00BA6333" w:rsidRDefault="00523A97" w:rsidP="00B74DF4">
            <w:pPr>
              <w:spacing w:before="40" w:after="40" w:line="240" w:lineRule="auto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>34,3</w:t>
            </w:r>
          </w:p>
        </w:tc>
      </w:tr>
      <w:tr w:rsidR="00B74DF4" w:rsidRPr="00BA6333" w14:paraId="6C7A67CE" w14:textId="77777777" w:rsidTr="008A2201">
        <w:trPr>
          <w:trHeight w:val="255"/>
        </w:trPr>
        <w:tc>
          <w:tcPr>
            <w:tcW w:w="1069" w:type="pct"/>
            <w:tcBorders>
              <w:top w:val="nil"/>
              <w:bottom w:val="nil"/>
              <w:right w:val="single" w:sz="4" w:space="0" w:color="ACB9CA" w:themeColor="text2" w:themeTint="66"/>
            </w:tcBorders>
            <w:shd w:val="clear" w:color="auto" w:fill="E5EAEF"/>
            <w:noWrap/>
            <w:vAlign w:val="center"/>
            <w:hideMark/>
          </w:tcPr>
          <w:p w14:paraId="17B76AD3" w14:textId="77777777" w:rsidR="00B74DF4" w:rsidRPr="00BA6333" w:rsidRDefault="00B74DF4" w:rsidP="00B74DF4">
            <w:pPr>
              <w:spacing w:before="40" w:after="4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 w:rsidRPr="00BA6333"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 xml:space="preserve">Vodní plochy </w:t>
            </w:r>
          </w:p>
        </w:tc>
        <w:tc>
          <w:tcPr>
            <w:tcW w:w="1040" w:type="pct"/>
            <w:tcBorders>
              <w:left w:val="single" w:sz="4" w:space="0" w:color="ACB9CA" w:themeColor="text2" w:themeTint="66"/>
            </w:tcBorders>
            <w:shd w:val="clear" w:color="auto" w:fill="E5EAEF"/>
            <w:noWrap/>
            <w:vAlign w:val="center"/>
          </w:tcPr>
          <w:p w14:paraId="7289DD44" w14:textId="1951807C" w:rsidR="00B74DF4" w:rsidRPr="00BA6333" w:rsidRDefault="00B74DF4" w:rsidP="00B74DF4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311</w:t>
            </w:r>
          </w:p>
        </w:tc>
        <w:tc>
          <w:tcPr>
            <w:tcW w:w="752" w:type="pct"/>
            <w:shd w:val="clear" w:color="auto" w:fill="E5EAEF"/>
            <w:noWrap/>
            <w:vAlign w:val="center"/>
          </w:tcPr>
          <w:p w14:paraId="2DFA77E2" w14:textId="69DBA6E1" w:rsidR="00B74DF4" w:rsidRPr="00BA6333" w:rsidRDefault="00B74DF4" w:rsidP="00B74DF4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 w:rsidRPr="00B74DF4"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5,85</w:t>
            </w:r>
          </w:p>
        </w:tc>
        <w:tc>
          <w:tcPr>
            <w:tcW w:w="1040" w:type="pct"/>
            <w:shd w:val="clear" w:color="auto" w:fill="E5EAEF"/>
            <w:noWrap/>
            <w:vAlign w:val="center"/>
          </w:tcPr>
          <w:p w14:paraId="7CD5EE71" w14:textId="6C91E2B8" w:rsidR="00B74DF4" w:rsidRPr="00BA6333" w:rsidRDefault="00B74DF4" w:rsidP="00B74DF4">
            <w:pPr>
              <w:spacing w:before="40" w:after="40" w:line="240" w:lineRule="auto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2,2</w:t>
            </w:r>
          </w:p>
        </w:tc>
        <w:tc>
          <w:tcPr>
            <w:tcW w:w="1099" w:type="pct"/>
            <w:shd w:val="clear" w:color="auto" w:fill="E5EAEF"/>
            <w:noWrap/>
            <w:vAlign w:val="center"/>
          </w:tcPr>
          <w:p w14:paraId="362960FC" w14:textId="3BB4B7AC" w:rsidR="00B74DF4" w:rsidRPr="00BA6333" w:rsidRDefault="00523A97" w:rsidP="00B74DF4">
            <w:pPr>
              <w:spacing w:before="40" w:after="40" w:line="240" w:lineRule="auto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>0,5</w:t>
            </w:r>
          </w:p>
        </w:tc>
      </w:tr>
      <w:tr w:rsidR="00A571C5" w:rsidRPr="00BA6333" w14:paraId="68051909" w14:textId="77777777" w:rsidTr="008A2201">
        <w:trPr>
          <w:trHeight w:val="255"/>
        </w:trPr>
        <w:tc>
          <w:tcPr>
            <w:tcW w:w="1069" w:type="pct"/>
            <w:tcBorders>
              <w:top w:val="nil"/>
              <w:bottom w:val="nil"/>
              <w:right w:val="single" w:sz="4" w:space="0" w:color="ACB9CA" w:themeColor="text2" w:themeTint="66"/>
            </w:tcBorders>
            <w:noWrap/>
            <w:vAlign w:val="center"/>
            <w:hideMark/>
          </w:tcPr>
          <w:p w14:paraId="2EED35E2" w14:textId="77777777" w:rsidR="00B74DF4" w:rsidRPr="00BA6333" w:rsidRDefault="00B74DF4" w:rsidP="00B74DF4">
            <w:pPr>
              <w:spacing w:before="40" w:after="4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 w:rsidRPr="00BA6333"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 xml:space="preserve">Zastavěné plochy a nádvoří </w:t>
            </w:r>
          </w:p>
        </w:tc>
        <w:tc>
          <w:tcPr>
            <w:tcW w:w="1040" w:type="pct"/>
            <w:tcBorders>
              <w:left w:val="single" w:sz="4" w:space="0" w:color="ACB9CA" w:themeColor="text2" w:themeTint="66"/>
            </w:tcBorders>
            <w:noWrap/>
            <w:vAlign w:val="center"/>
          </w:tcPr>
          <w:p w14:paraId="5D38F63E" w14:textId="66BADC27" w:rsidR="00B74DF4" w:rsidRPr="00BA6333" w:rsidRDefault="00B74DF4" w:rsidP="00B74DF4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418</w:t>
            </w:r>
          </w:p>
        </w:tc>
        <w:tc>
          <w:tcPr>
            <w:tcW w:w="752" w:type="pct"/>
            <w:noWrap/>
            <w:vAlign w:val="center"/>
          </w:tcPr>
          <w:p w14:paraId="6D4B8BE0" w14:textId="18CDD192" w:rsidR="00B74DF4" w:rsidRPr="00BA6333" w:rsidRDefault="00B74DF4" w:rsidP="00B74DF4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 w:rsidRPr="00B74DF4"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29,26</w:t>
            </w:r>
          </w:p>
        </w:tc>
        <w:tc>
          <w:tcPr>
            <w:tcW w:w="1040" w:type="pct"/>
            <w:noWrap/>
            <w:vAlign w:val="center"/>
          </w:tcPr>
          <w:p w14:paraId="06420B09" w14:textId="33B3B01F" w:rsidR="00B74DF4" w:rsidRPr="00BA6333" w:rsidRDefault="00B74DF4" w:rsidP="00B74DF4">
            <w:pPr>
              <w:spacing w:before="40" w:after="40" w:line="240" w:lineRule="auto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2,9</w:t>
            </w:r>
          </w:p>
        </w:tc>
        <w:tc>
          <w:tcPr>
            <w:tcW w:w="1099" w:type="pct"/>
            <w:noWrap/>
            <w:vAlign w:val="center"/>
          </w:tcPr>
          <w:p w14:paraId="2EAE1915" w14:textId="4EA17FF8" w:rsidR="00B74DF4" w:rsidRPr="00BA6333" w:rsidRDefault="00523A97" w:rsidP="00B74DF4">
            <w:pPr>
              <w:spacing w:before="40" w:after="40" w:line="240" w:lineRule="auto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>2,4</w:t>
            </w:r>
          </w:p>
        </w:tc>
      </w:tr>
      <w:tr w:rsidR="00B74DF4" w:rsidRPr="00BA6333" w14:paraId="0B3D5164" w14:textId="77777777" w:rsidTr="008A2201">
        <w:trPr>
          <w:trHeight w:val="270"/>
        </w:trPr>
        <w:tc>
          <w:tcPr>
            <w:tcW w:w="1069" w:type="pct"/>
            <w:tcBorders>
              <w:top w:val="nil"/>
              <w:bottom w:val="single" w:sz="4" w:space="0" w:color="8496B0" w:themeColor="text2" w:themeTint="99"/>
              <w:right w:val="single" w:sz="4" w:space="0" w:color="ACB9CA" w:themeColor="text2" w:themeTint="66"/>
            </w:tcBorders>
            <w:shd w:val="clear" w:color="auto" w:fill="E5EAEF"/>
            <w:noWrap/>
            <w:vAlign w:val="center"/>
            <w:hideMark/>
          </w:tcPr>
          <w:p w14:paraId="269E6961" w14:textId="77777777" w:rsidR="00B74DF4" w:rsidRPr="00BA6333" w:rsidRDefault="00B74DF4" w:rsidP="00B74DF4">
            <w:pPr>
              <w:spacing w:before="40" w:after="40" w:line="240" w:lineRule="auto"/>
              <w:jc w:val="left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 w:rsidRPr="00BA6333"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 xml:space="preserve">Ostatní plochy </w:t>
            </w:r>
          </w:p>
        </w:tc>
        <w:tc>
          <w:tcPr>
            <w:tcW w:w="1040" w:type="pct"/>
            <w:tcBorders>
              <w:left w:val="single" w:sz="4" w:space="0" w:color="ACB9CA" w:themeColor="text2" w:themeTint="66"/>
            </w:tcBorders>
            <w:shd w:val="clear" w:color="auto" w:fill="E5EAEF"/>
            <w:noWrap/>
            <w:vAlign w:val="center"/>
          </w:tcPr>
          <w:p w14:paraId="263D726D" w14:textId="299CAC78" w:rsidR="00B74DF4" w:rsidRPr="00BA6333" w:rsidRDefault="00B74DF4" w:rsidP="00B74DF4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1 579</w:t>
            </w:r>
          </w:p>
        </w:tc>
        <w:tc>
          <w:tcPr>
            <w:tcW w:w="752" w:type="pct"/>
            <w:shd w:val="clear" w:color="auto" w:fill="E5EAEF"/>
            <w:noWrap/>
            <w:vAlign w:val="center"/>
          </w:tcPr>
          <w:p w14:paraId="1E5B7E51" w14:textId="009E17E6" w:rsidR="00B74DF4" w:rsidRPr="00BA6333" w:rsidRDefault="00B74DF4" w:rsidP="00B74DF4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 w:rsidRPr="00B74DF4"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138,99</w:t>
            </w:r>
          </w:p>
        </w:tc>
        <w:tc>
          <w:tcPr>
            <w:tcW w:w="1040" w:type="pct"/>
            <w:shd w:val="clear" w:color="auto" w:fill="E5EAEF"/>
            <w:noWrap/>
            <w:vAlign w:val="center"/>
          </w:tcPr>
          <w:p w14:paraId="37099E2D" w14:textId="0F7851BB" w:rsidR="00B74DF4" w:rsidRPr="00BA6333" w:rsidRDefault="00B74DF4" w:rsidP="00B74DF4">
            <w:pPr>
              <w:spacing w:before="40" w:after="40" w:line="240" w:lineRule="auto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11,1</w:t>
            </w:r>
          </w:p>
        </w:tc>
        <w:tc>
          <w:tcPr>
            <w:tcW w:w="1099" w:type="pct"/>
            <w:shd w:val="clear" w:color="auto" w:fill="E5EAEF"/>
            <w:noWrap/>
            <w:vAlign w:val="center"/>
          </w:tcPr>
          <w:p w14:paraId="0705F965" w14:textId="6A9BF63F" w:rsidR="00B74DF4" w:rsidRPr="00BA6333" w:rsidRDefault="00523A97" w:rsidP="00B74DF4">
            <w:pPr>
              <w:spacing w:before="40" w:after="40" w:line="240" w:lineRule="auto"/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rFonts w:cs="Times New Roman"/>
                <w:color w:val="000000"/>
                <w:sz w:val="18"/>
                <w:szCs w:val="18"/>
              </w:rPr>
              <w:t>11,3</w:t>
            </w:r>
          </w:p>
        </w:tc>
      </w:tr>
    </w:tbl>
    <w:p w14:paraId="4A68178F" w14:textId="77777777" w:rsidR="0077542E" w:rsidRPr="00BA6333" w:rsidRDefault="0077542E" w:rsidP="0077542E">
      <w:pPr>
        <w:spacing w:before="40"/>
        <w:rPr>
          <w:rFonts w:cs="Times New Roman"/>
          <w:i/>
          <w:sz w:val="20"/>
        </w:rPr>
      </w:pPr>
      <w:r w:rsidRPr="00BA6333">
        <w:rPr>
          <w:rFonts w:cs="Times New Roman"/>
          <w:i/>
          <w:sz w:val="20"/>
        </w:rPr>
        <w:t>Zdroj: ČSÚ, vlastní zpracování</w:t>
      </w:r>
    </w:p>
    <w:p w14:paraId="5E54BC77" w14:textId="646EB146" w:rsidR="008713AA" w:rsidRPr="00A8469F" w:rsidRDefault="0077542E" w:rsidP="0077542E">
      <w:pPr>
        <w:rPr>
          <w:highlight w:val="yellow"/>
        </w:rPr>
      </w:pPr>
      <w:r w:rsidRPr="00A571C5">
        <w:t xml:space="preserve">Strukturu půdy na území </w:t>
      </w:r>
      <w:r w:rsidR="000E5678">
        <w:t>města</w:t>
      </w:r>
      <w:r w:rsidRPr="00A571C5">
        <w:t xml:space="preserve"> tvoří z</w:t>
      </w:r>
      <w:r w:rsidR="00A571C5">
        <w:t> 51,5</w:t>
      </w:r>
      <w:r w:rsidRPr="00A571C5">
        <w:t xml:space="preserve"> % zemědělské půdy a ze </w:t>
      </w:r>
      <w:r w:rsidR="00A571C5">
        <w:t>48,5</w:t>
      </w:r>
      <w:r w:rsidRPr="00A571C5">
        <w:t xml:space="preserve"> % půdy nezemědělské. V rámci nezemědělské se primárně jedná o lesní půdu s podílem </w:t>
      </w:r>
      <w:r w:rsidR="00A571C5" w:rsidRPr="00A571C5">
        <w:t>34,3</w:t>
      </w:r>
      <w:r w:rsidRPr="00A571C5">
        <w:t xml:space="preserve"> % výměry z celkového půdního </w:t>
      </w:r>
      <w:r w:rsidRPr="008713AA">
        <w:t xml:space="preserve">fondu. </w:t>
      </w:r>
      <w:r w:rsidR="008713AA" w:rsidRPr="008713AA">
        <w:t>Rychnov</w:t>
      </w:r>
      <w:r w:rsidR="00F43010">
        <w:t>em</w:t>
      </w:r>
      <w:r w:rsidR="008713AA" w:rsidRPr="008713AA">
        <w:t xml:space="preserve"> u Jablonce nad Nisou</w:t>
      </w:r>
      <w:r w:rsidR="00F43010">
        <w:t xml:space="preserve"> protéká řeka Mohelka, která</w:t>
      </w:r>
      <w:r w:rsidRPr="008713AA">
        <w:t xml:space="preserve"> patří do povodí </w:t>
      </w:r>
      <w:r w:rsidR="008713AA" w:rsidRPr="008713AA">
        <w:t>Labe</w:t>
      </w:r>
      <w:r w:rsidR="00F43010">
        <w:t>.</w:t>
      </w:r>
      <w:r w:rsidRPr="008713AA">
        <w:t xml:space="preserve"> Na území se rovněž nachází </w:t>
      </w:r>
      <w:r w:rsidR="008713AA" w:rsidRPr="008713AA">
        <w:t>přírodní koupaliště</w:t>
      </w:r>
      <w:r w:rsidRPr="008713AA">
        <w:t>. Hlavní příčinou možného výraznějšího zvýšení vodní hladiny jsou jak letní přívalové a déletrvající srážky</w:t>
      </w:r>
      <w:r w:rsidR="001C417C" w:rsidRPr="008713AA">
        <w:t>,</w:t>
      </w:r>
      <w:r w:rsidRPr="008713AA">
        <w:t xml:space="preserve"> tak i jarní tání.</w:t>
      </w:r>
      <w:r w:rsidR="00630AA4" w:rsidRPr="008713AA">
        <w:t xml:space="preserve"> Řeka </w:t>
      </w:r>
      <w:r w:rsidR="008713AA" w:rsidRPr="008713AA">
        <w:t>Mohelka byla v povodňovém stavu naposledy v roce 2013</w:t>
      </w:r>
      <w:r w:rsidR="00594A13">
        <w:t xml:space="preserve">, nicméně nikdy nebyla pro město vyhodnocena jako reálná hrozba. </w:t>
      </w:r>
      <w:r w:rsidR="00F73785">
        <w:t>Většina potenciální hrozby je stažena díky kvalitnímu kanalizačnímu systému.</w:t>
      </w:r>
    </w:p>
    <w:p w14:paraId="7B484C44" w14:textId="77777777" w:rsidR="0077542E" w:rsidRPr="008605A1" w:rsidRDefault="0077542E" w:rsidP="0077542E">
      <w:pPr>
        <w:pStyle w:val="Bezmezer"/>
        <w:jc w:val="center"/>
        <w:rPr>
          <w:b/>
        </w:rPr>
      </w:pPr>
      <w:r w:rsidRPr="008605A1">
        <w:rPr>
          <w:b/>
        </w:rPr>
        <w:t>Dílčí SWOT analýza</w:t>
      </w:r>
    </w:p>
    <w:p w14:paraId="1FA2CD6F" w14:textId="77777777" w:rsidR="0077542E" w:rsidRPr="008605A1" w:rsidRDefault="0077542E" w:rsidP="0077542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0"/>
        </w:tabs>
        <w:rPr>
          <w:rFonts w:cs="Times New Roman"/>
          <w:b/>
          <w:color w:val="323E4F" w:themeColor="text2" w:themeShade="BF"/>
        </w:rPr>
      </w:pPr>
      <w:r w:rsidRPr="008605A1">
        <w:rPr>
          <w:rFonts w:cs="Times New Roman"/>
          <w:b/>
          <w:color w:val="323E4F" w:themeColor="text2" w:themeShade="BF"/>
        </w:rPr>
        <w:t>Silné stránky</w:t>
      </w:r>
      <w:r w:rsidRPr="008605A1">
        <w:rPr>
          <w:rFonts w:cs="Times New Roman"/>
          <w:b/>
          <w:color w:val="323E4F" w:themeColor="text2" w:themeShade="BF"/>
        </w:rPr>
        <w:tab/>
      </w:r>
      <w:r w:rsidRPr="008605A1">
        <w:rPr>
          <w:rFonts w:cs="Times New Roman"/>
          <w:b/>
          <w:color w:val="323E4F" w:themeColor="text2" w:themeShade="BF"/>
        </w:rPr>
        <w:tab/>
      </w:r>
      <w:r w:rsidRPr="008605A1">
        <w:rPr>
          <w:rFonts w:cs="Times New Roman"/>
          <w:b/>
          <w:color w:val="323E4F" w:themeColor="text2" w:themeShade="BF"/>
        </w:rPr>
        <w:tab/>
      </w:r>
      <w:r w:rsidRPr="008605A1">
        <w:rPr>
          <w:rFonts w:cs="Times New Roman"/>
          <w:b/>
          <w:color w:val="323E4F" w:themeColor="text2" w:themeShade="BF"/>
        </w:rPr>
        <w:tab/>
      </w:r>
      <w:r w:rsidRPr="008605A1">
        <w:rPr>
          <w:rFonts w:cs="Times New Roman"/>
          <w:b/>
          <w:color w:val="323E4F" w:themeColor="text2" w:themeShade="BF"/>
        </w:rPr>
        <w:tab/>
      </w:r>
      <w:r w:rsidRPr="008605A1">
        <w:rPr>
          <w:rFonts w:cs="Times New Roman"/>
          <w:b/>
          <w:color w:val="323E4F" w:themeColor="text2" w:themeShade="BF"/>
        </w:rPr>
        <w:tab/>
      </w:r>
      <w:r w:rsidRPr="008605A1">
        <w:rPr>
          <w:rFonts w:cs="Times New Roman"/>
          <w:b/>
          <w:color w:val="323E4F" w:themeColor="text2" w:themeShade="BF"/>
        </w:rPr>
        <w:tab/>
      </w:r>
      <w:r w:rsidRPr="008605A1">
        <w:rPr>
          <w:rFonts w:cs="Times New Roman"/>
          <w:b/>
          <w:color w:val="323E4F" w:themeColor="text2" w:themeShade="BF"/>
        </w:rPr>
        <w:tab/>
      </w:r>
      <w:r w:rsidRPr="008605A1">
        <w:rPr>
          <w:rFonts w:cs="Times New Roman"/>
          <w:b/>
          <w:color w:val="323E4F" w:themeColor="text2" w:themeShade="BF"/>
        </w:rPr>
        <w:tab/>
        <w:t xml:space="preserve">           Slabé stránky</w:t>
      </w:r>
    </w:p>
    <w:tbl>
      <w:tblPr>
        <w:tblW w:w="0" w:type="auto"/>
        <w:tblBorders>
          <w:top w:val="dashed" w:sz="4" w:space="0" w:color="44546A" w:themeColor="text2"/>
          <w:left w:val="dashed" w:sz="4" w:space="0" w:color="44546A" w:themeColor="text2"/>
          <w:bottom w:val="dashed" w:sz="4" w:space="0" w:color="44546A" w:themeColor="text2"/>
          <w:right w:val="dashed" w:sz="4" w:space="0" w:color="44546A" w:themeColor="text2"/>
          <w:insideH w:val="single" w:sz="4" w:space="0" w:color="44546A" w:themeColor="text2"/>
          <w:insideV w:val="single" w:sz="4" w:space="0" w:color="44546A" w:themeColor="text2"/>
        </w:tblBorders>
        <w:tblLook w:val="04A0" w:firstRow="1" w:lastRow="0" w:firstColumn="1" w:lastColumn="0" w:noHBand="0" w:noVBand="1"/>
      </w:tblPr>
      <w:tblGrid>
        <w:gridCol w:w="4696"/>
        <w:gridCol w:w="4366"/>
      </w:tblGrid>
      <w:tr w:rsidR="0077542E" w:rsidRPr="008605A1" w14:paraId="4F20AF27" w14:textId="77777777" w:rsidTr="0077542E">
        <w:trPr>
          <w:trHeight w:val="1541"/>
        </w:trPr>
        <w:tc>
          <w:tcPr>
            <w:tcW w:w="4696" w:type="dxa"/>
          </w:tcPr>
          <w:p w14:paraId="43AFD133" w14:textId="3200761F" w:rsidR="0077542E" w:rsidRPr="008605A1" w:rsidRDefault="0077542E" w:rsidP="0077542E">
            <w:pPr>
              <w:numPr>
                <w:ilvl w:val="0"/>
                <w:numId w:val="2"/>
              </w:numPr>
              <w:spacing w:before="240" w:after="200" w:line="276" w:lineRule="auto"/>
              <w:ind w:left="426" w:hanging="284"/>
              <w:contextualSpacing/>
              <w:jc w:val="left"/>
              <w:rPr>
                <w:rFonts w:cs="Times New Roman"/>
              </w:rPr>
            </w:pPr>
            <w:r w:rsidRPr="008605A1">
              <w:rPr>
                <w:rFonts w:cs="Times New Roman"/>
              </w:rPr>
              <w:t xml:space="preserve">rozloha </w:t>
            </w:r>
            <w:r w:rsidR="008605A1" w:rsidRPr="008605A1">
              <w:rPr>
                <w:rFonts w:cs="Times New Roman"/>
              </w:rPr>
              <w:t>města</w:t>
            </w:r>
            <w:r w:rsidRPr="008605A1">
              <w:rPr>
                <w:rFonts w:cs="Times New Roman"/>
              </w:rPr>
              <w:t xml:space="preserve"> s nízkou hustotou zalidnění</w:t>
            </w:r>
          </w:p>
          <w:p w14:paraId="45659322" w14:textId="77D43E5B" w:rsidR="00816435" w:rsidRPr="008605A1" w:rsidRDefault="008605A1" w:rsidP="0077542E">
            <w:pPr>
              <w:numPr>
                <w:ilvl w:val="0"/>
                <w:numId w:val="2"/>
              </w:numPr>
              <w:spacing w:after="200" w:line="276" w:lineRule="auto"/>
              <w:ind w:left="426" w:hanging="284"/>
              <w:contextualSpacing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8605A1">
              <w:rPr>
                <w:rFonts w:cs="Times New Roman"/>
                <w:color w:val="000000" w:themeColor="text1"/>
              </w:rPr>
              <w:t>efektivní napojení na komunikaci I/35 a I/65</w:t>
            </w:r>
          </w:p>
          <w:p w14:paraId="5EE8A47A" w14:textId="77777777" w:rsidR="00856EE9" w:rsidRPr="00F73785" w:rsidRDefault="00856EE9" w:rsidP="0077542E">
            <w:pPr>
              <w:numPr>
                <w:ilvl w:val="0"/>
                <w:numId w:val="2"/>
              </w:numPr>
              <w:spacing w:after="200" w:line="276" w:lineRule="auto"/>
              <w:ind w:left="426" w:hanging="284"/>
              <w:contextualSpacing/>
              <w:jc w:val="left"/>
              <w:rPr>
                <w:rFonts w:ascii="Times New Roman" w:hAnsi="Times New Roman" w:cs="Times New Roman"/>
                <w:color w:val="323E4F" w:themeColor="text2" w:themeShade="BF"/>
              </w:rPr>
            </w:pPr>
            <w:r w:rsidRPr="008605A1">
              <w:rPr>
                <w:rFonts w:cs="Times New Roman"/>
                <w:color w:val="000000" w:themeColor="text1"/>
              </w:rPr>
              <w:t>výhodná geografická poloha vůči ostatním centrům regionu i sousedním státům</w:t>
            </w:r>
            <w:r w:rsidR="008605A1" w:rsidRPr="008605A1">
              <w:rPr>
                <w:rFonts w:cs="Times New Roman"/>
                <w:color w:val="000000" w:themeColor="text1"/>
              </w:rPr>
              <w:t xml:space="preserve"> s v</w:t>
            </w:r>
            <w:r w:rsidR="008605A1">
              <w:rPr>
                <w:rFonts w:cs="Times New Roman"/>
                <w:color w:val="000000" w:themeColor="text1"/>
              </w:rPr>
              <w:t>ý</w:t>
            </w:r>
            <w:r w:rsidR="008605A1" w:rsidRPr="008605A1">
              <w:rPr>
                <w:rFonts w:cs="Times New Roman"/>
                <w:color w:val="000000" w:themeColor="text1"/>
              </w:rPr>
              <w:t>j</w:t>
            </w:r>
            <w:r w:rsidR="008605A1">
              <w:rPr>
                <w:rFonts w:cs="Times New Roman"/>
                <w:color w:val="000000" w:themeColor="text1"/>
              </w:rPr>
              <w:t>i</w:t>
            </w:r>
            <w:r w:rsidR="008605A1" w:rsidRPr="008605A1">
              <w:rPr>
                <w:rFonts w:cs="Times New Roman"/>
                <w:color w:val="000000" w:themeColor="text1"/>
              </w:rPr>
              <w:t>mkou Tanvaldu</w:t>
            </w:r>
          </w:p>
          <w:p w14:paraId="5B4B8155" w14:textId="7B624FD5" w:rsidR="00F73785" w:rsidRPr="008605A1" w:rsidRDefault="00F73785" w:rsidP="0077542E">
            <w:pPr>
              <w:numPr>
                <w:ilvl w:val="0"/>
                <w:numId w:val="2"/>
              </w:numPr>
              <w:spacing w:after="200" w:line="276" w:lineRule="auto"/>
              <w:ind w:left="426" w:hanging="284"/>
              <w:contextualSpacing/>
              <w:jc w:val="left"/>
              <w:rPr>
                <w:rFonts w:ascii="Times New Roman" w:hAnsi="Times New Roman" w:cs="Times New Roman"/>
                <w:color w:val="323E4F" w:themeColor="text2" w:themeShade="BF"/>
              </w:rPr>
            </w:pPr>
            <w:r>
              <w:rPr>
                <w:rFonts w:cs="Times New Roman"/>
                <w:color w:val="000000" w:themeColor="text1"/>
              </w:rPr>
              <w:t>rozvinutý kanalizační systém</w:t>
            </w:r>
          </w:p>
        </w:tc>
        <w:tc>
          <w:tcPr>
            <w:tcW w:w="4366" w:type="dxa"/>
          </w:tcPr>
          <w:p w14:paraId="4C1B51DF" w14:textId="554EA541" w:rsidR="00856EE9" w:rsidRPr="008605A1" w:rsidRDefault="00856EE9" w:rsidP="003D39E5">
            <w:pPr>
              <w:spacing w:after="200" w:line="276" w:lineRule="auto"/>
              <w:ind w:left="459"/>
              <w:contextualSpacing/>
              <w:jc w:val="left"/>
              <w:rPr>
                <w:rFonts w:ascii="Times New Roman" w:hAnsi="Times New Roman" w:cs="Times New Roman"/>
                <w:color w:val="323E4F" w:themeColor="text2" w:themeShade="BF"/>
              </w:rPr>
            </w:pPr>
          </w:p>
        </w:tc>
      </w:tr>
      <w:tr w:rsidR="0077542E" w:rsidRPr="008605A1" w14:paraId="44B5BD8F" w14:textId="77777777" w:rsidTr="0077542E">
        <w:trPr>
          <w:trHeight w:val="1193"/>
        </w:trPr>
        <w:tc>
          <w:tcPr>
            <w:tcW w:w="4696" w:type="dxa"/>
          </w:tcPr>
          <w:p w14:paraId="33EC4E86" w14:textId="157EF67D" w:rsidR="0077542E" w:rsidRPr="008605A1" w:rsidRDefault="0077542E" w:rsidP="0035307E">
            <w:pPr>
              <w:numPr>
                <w:ilvl w:val="0"/>
                <w:numId w:val="2"/>
              </w:numPr>
              <w:spacing w:after="200" w:line="276" w:lineRule="auto"/>
              <w:ind w:left="459" w:hanging="283"/>
              <w:contextualSpacing/>
              <w:jc w:val="left"/>
              <w:rPr>
                <w:rFonts w:ascii="Times New Roman" w:hAnsi="Times New Roman" w:cs="Times New Roman"/>
              </w:rPr>
            </w:pPr>
            <w:r w:rsidRPr="008605A1">
              <w:rPr>
                <w:rFonts w:cs="Times New Roman"/>
              </w:rPr>
              <w:t xml:space="preserve">změny preferencí v oblasti bydlení </w:t>
            </w:r>
            <w:r w:rsidR="0035307E">
              <w:rPr>
                <w:rFonts w:cs="Times New Roman"/>
              </w:rPr>
              <w:t>– suburbanizační procesy – zájem o bydlení v zázemí velkých měst</w:t>
            </w:r>
          </w:p>
        </w:tc>
        <w:tc>
          <w:tcPr>
            <w:tcW w:w="4366" w:type="dxa"/>
          </w:tcPr>
          <w:p w14:paraId="0B8D3EFA" w14:textId="4E075281" w:rsidR="00630AA4" w:rsidRPr="008605A1" w:rsidRDefault="00630AA4" w:rsidP="00594A13">
            <w:pPr>
              <w:spacing w:after="200" w:line="276" w:lineRule="auto"/>
              <w:ind w:left="176"/>
              <w:contextualSpacing/>
              <w:jc w:val="left"/>
              <w:rPr>
                <w:rFonts w:cs="Times New Roman"/>
                <w:iCs/>
              </w:rPr>
            </w:pPr>
          </w:p>
        </w:tc>
      </w:tr>
    </w:tbl>
    <w:p w14:paraId="0B35EE65" w14:textId="77777777" w:rsidR="0077542E" w:rsidRPr="008605A1" w:rsidRDefault="0077542E" w:rsidP="0077542E">
      <w:pPr>
        <w:spacing w:after="0" w:line="240" w:lineRule="auto"/>
        <w:rPr>
          <w:rFonts w:cs="Times New Roman"/>
          <w:b/>
          <w:color w:val="323E4F" w:themeColor="text2" w:themeShade="BF"/>
        </w:rPr>
      </w:pPr>
      <w:r w:rsidRPr="008605A1">
        <w:rPr>
          <w:rFonts w:cs="Times New Roman"/>
          <w:b/>
          <w:color w:val="323E4F" w:themeColor="text2" w:themeShade="BF"/>
        </w:rPr>
        <w:t>Příležitosti</w:t>
      </w:r>
      <w:r w:rsidRPr="008605A1">
        <w:rPr>
          <w:rFonts w:cs="Times New Roman"/>
          <w:b/>
          <w:color w:val="323E4F" w:themeColor="text2" w:themeShade="BF"/>
        </w:rPr>
        <w:tab/>
      </w:r>
      <w:r w:rsidRPr="008605A1">
        <w:rPr>
          <w:rFonts w:cs="Times New Roman"/>
          <w:b/>
          <w:color w:val="323E4F" w:themeColor="text2" w:themeShade="BF"/>
        </w:rPr>
        <w:tab/>
      </w:r>
      <w:r w:rsidRPr="008605A1">
        <w:rPr>
          <w:rFonts w:cs="Times New Roman"/>
          <w:b/>
          <w:color w:val="323E4F" w:themeColor="text2" w:themeShade="BF"/>
        </w:rPr>
        <w:tab/>
      </w:r>
      <w:r w:rsidRPr="008605A1">
        <w:rPr>
          <w:rFonts w:cs="Times New Roman"/>
          <w:b/>
          <w:color w:val="323E4F" w:themeColor="text2" w:themeShade="BF"/>
        </w:rPr>
        <w:tab/>
      </w:r>
      <w:r w:rsidRPr="008605A1">
        <w:rPr>
          <w:rFonts w:cs="Times New Roman"/>
          <w:b/>
          <w:color w:val="323E4F" w:themeColor="text2" w:themeShade="BF"/>
        </w:rPr>
        <w:tab/>
      </w:r>
      <w:r w:rsidRPr="008605A1">
        <w:rPr>
          <w:rFonts w:cs="Times New Roman"/>
          <w:b/>
          <w:color w:val="323E4F" w:themeColor="text2" w:themeShade="BF"/>
        </w:rPr>
        <w:tab/>
      </w:r>
      <w:r w:rsidRPr="008605A1">
        <w:rPr>
          <w:rFonts w:cs="Times New Roman"/>
          <w:b/>
          <w:color w:val="323E4F" w:themeColor="text2" w:themeShade="BF"/>
        </w:rPr>
        <w:tab/>
      </w:r>
      <w:r w:rsidRPr="008605A1">
        <w:rPr>
          <w:rFonts w:cs="Times New Roman"/>
          <w:b/>
          <w:color w:val="323E4F" w:themeColor="text2" w:themeShade="BF"/>
        </w:rPr>
        <w:tab/>
      </w:r>
      <w:r w:rsidRPr="008605A1">
        <w:rPr>
          <w:rFonts w:cs="Times New Roman"/>
          <w:b/>
          <w:color w:val="323E4F" w:themeColor="text2" w:themeShade="BF"/>
        </w:rPr>
        <w:tab/>
        <w:t xml:space="preserve">                     Ohrožení</w:t>
      </w:r>
    </w:p>
    <w:p w14:paraId="2F074B32" w14:textId="77777777" w:rsidR="0077542E" w:rsidRPr="008605A1" w:rsidRDefault="0077542E" w:rsidP="0077542E">
      <w:pPr>
        <w:spacing w:line="259" w:lineRule="auto"/>
        <w:jc w:val="left"/>
        <w:rPr>
          <w:rFonts w:asciiTheme="minorHAnsi" w:eastAsiaTheme="majorEastAsia" w:hAnsiTheme="minorHAnsi" w:cstheme="majorBidi"/>
          <w:b/>
          <w:bCs/>
          <w:caps/>
          <w:color w:val="000000" w:themeColor="text1"/>
          <w:sz w:val="24"/>
          <w:szCs w:val="26"/>
        </w:rPr>
      </w:pPr>
      <w:bookmarkStart w:id="5" w:name="_Toc431553415"/>
      <w:bookmarkStart w:id="6" w:name="_Toc495056031"/>
      <w:bookmarkStart w:id="7" w:name="_Toc23675221"/>
      <w:bookmarkStart w:id="8" w:name="_Toc43448921"/>
      <w:bookmarkStart w:id="9" w:name="_Toc43970016"/>
      <w:bookmarkStart w:id="10" w:name="_Toc45089292"/>
      <w:bookmarkStart w:id="11" w:name="_Toc46683473"/>
      <w:r w:rsidRPr="008605A1">
        <w:br w:type="page"/>
      </w:r>
    </w:p>
    <w:p w14:paraId="45DC80F9" w14:textId="77777777" w:rsidR="0077542E" w:rsidRPr="00A571C5" w:rsidRDefault="0077542E" w:rsidP="0077542E">
      <w:pPr>
        <w:pStyle w:val="Nadpis2"/>
      </w:pPr>
      <w:bookmarkStart w:id="12" w:name="_Toc213334178"/>
      <w:r w:rsidRPr="00A571C5">
        <w:lastRenderedPageBreak/>
        <w:t>Obyvatelstvo</w:t>
      </w:r>
      <w:bookmarkEnd w:id="5"/>
      <w:bookmarkEnd w:id="6"/>
      <w:bookmarkEnd w:id="7"/>
      <w:bookmarkEnd w:id="8"/>
      <w:bookmarkEnd w:id="9"/>
      <w:bookmarkEnd w:id="10"/>
      <w:bookmarkEnd w:id="11"/>
      <w:bookmarkEnd w:id="12"/>
    </w:p>
    <w:p w14:paraId="374CB90F" w14:textId="77777777" w:rsidR="0077542E" w:rsidRPr="00A571C5" w:rsidRDefault="0077542E" w:rsidP="0077542E">
      <w:r w:rsidRPr="00A571C5">
        <w:t xml:space="preserve">Kapitola představuje stav a vývoj demografických charakteristik – vývoj celkového počtu obyvatelstva, přirozený přírůstek a úbytek, přírůstek stěhováním, věková a vzdělanostní struktura obyvatelstva.  </w:t>
      </w:r>
    </w:p>
    <w:p w14:paraId="15643DCF" w14:textId="77777777" w:rsidR="0077542E" w:rsidRPr="00A571C5" w:rsidRDefault="0077542E" w:rsidP="0077542E">
      <w:pPr>
        <w:spacing w:after="40"/>
        <w:rPr>
          <w:rFonts w:cs="Times New Roman"/>
          <w:b/>
          <w:i/>
          <w:sz w:val="24"/>
        </w:rPr>
      </w:pPr>
      <w:r w:rsidRPr="00A571C5">
        <w:rPr>
          <w:rFonts w:cs="Times New Roman"/>
          <w:b/>
          <w:i/>
          <w:sz w:val="20"/>
        </w:rPr>
        <w:t xml:space="preserve">Tabulka: </w:t>
      </w:r>
      <w:r w:rsidRPr="00A571C5">
        <w:rPr>
          <w:rFonts w:cs="Arial"/>
          <w:b/>
          <w:i/>
          <w:sz w:val="20"/>
        </w:rPr>
        <w:t>Vývoj počtu obyvatel celkem a dle pohlaví v absolutních hodnotách k 31. 12. daného roku</w:t>
      </w:r>
    </w:p>
    <w:tbl>
      <w:tblPr>
        <w:tblW w:w="5000" w:type="pct"/>
        <w:tblBorders>
          <w:top w:val="single" w:sz="4" w:space="0" w:color="8496B0" w:themeColor="text2" w:themeTint="99"/>
          <w:left w:val="single" w:sz="4" w:space="0" w:color="8496B0" w:themeColor="text2" w:themeTint="99"/>
          <w:bottom w:val="single" w:sz="4" w:space="0" w:color="8496B0" w:themeColor="text2" w:themeTint="99"/>
          <w:right w:val="single" w:sz="4" w:space="0" w:color="8496B0" w:themeColor="text2" w:themeTint="99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0"/>
        <w:gridCol w:w="840"/>
        <w:gridCol w:w="840"/>
        <w:gridCol w:w="838"/>
        <w:gridCol w:w="838"/>
        <w:gridCol w:w="838"/>
        <w:gridCol w:w="838"/>
        <w:gridCol w:w="838"/>
        <w:gridCol w:w="838"/>
        <w:gridCol w:w="833"/>
        <w:gridCol w:w="829"/>
      </w:tblGrid>
      <w:tr w:rsidR="0077542E" w:rsidRPr="00A571C5" w14:paraId="7714D2FC" w14:textId="77777777" w:rsidTr="0077542E">
        <w:trPr>
          <w:trHeight w:val="255"/>
        </w:trPr>
        <w:tc>
          <w:tcPr>
            <w:tcW w:w="456" w:type="pct"/>
            <w:shd w:val="clear" w:color="auto" w:fill="44546A" w:themeFill="text2"/>
          </w:tcPr>
          <w:p w14:paraId="41A3DB02" w14:textId="77777777" w:rsidR="0077542E" w:rsidRPr="00A571C5" w:rsidRDefault="0077542E" w:rsidP="0077542E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</w:pPr>
            <w:r w:rsidRPr="00A571C5"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  <w:t>Rok</w:t>
            </w:r>
          </w:p>
        </w:tc>
        <w:tc>
          <w:tcPr>
            <w:tcW w:w="456" w:type="pct"/>
            <w:shd w:val="clear" w:color="auto" w:fill="44546A" w:themeFill="text2"/>
          </w:tcPr>
          <w:p w14:paraId="4615A708" w14:textId="6C5E0D64" w:rsidR="0077542E" w:rsidRPr="00A571C5" w:rsidRDefault="0077542E" w:rsidP="0077542E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</w:pPr>
            <w:r w:rsidRPr="00A571C5"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  <w:t>201</w:t>
            </w:r>
            <w:r w:rsidR="00A571C5"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  <w:t>4</w:t>
            </w:r>
          </w:p>
        </w:tc>
        <w:tc>
          <w:tcPr>
            <w:tcW w:w="456" w:type="pct"/>
            <w:shd w:val="clear" w:color="auto" w:fill="44546A" w:themeFill="text2"/>
          </w:tcPr>
          <w:p w14:paraId="47B5A670" w14:textId="0B6BE096" w:rsidR="0077542E" w:rsidRPr="00A571C5" w:rsidRDefault="0077542E" w:rsidP="0077542E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</w:pPr>
            <w:r w:rsidRPr="00A571C5"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  <w:t>201</w:t>
            </w:r>
            <w:r w:rsidR="00A571C5"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  <w:t>5</w:t>
            </w:r>
          </w:p>
        </w:tc>
        <w:tc>
          <w:tcPr>
            <w:tcW w:w="455" w:type="pct"/>
            <w:shd w:val="clear" w:color="auto" w:fill="44546A" w:themeFill="text2"/>
          </w:tcPr>
          <w:p w14:paraId="1EBEE9EF" w14:textId="3B849277" w:rsidR="0077542E" w:rsidRPr="00A571C5" w:rsidRDefault="0077542E" w:rsidP="0077542E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</w:pPr>
            <w:r w:rsidRPr="00A571C5"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  <w:t>201</w:t>
            </w:r>
            <w:r w:rsidR="00A571C5"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  <w:t>6</w:t>
            </w:r>
          </w:p>
        </w:tc>
        <w:tc>
          <w:tcPr>
            <w:tcW w:w="455" w:type="pct"/>
            <w:shd w:val="clear" w:color="auto" w:fill="44546A" w:themeFill="text2"/>
          </w:tcPr>
          <w:p w14:paraId="1D214819" w14:textId="7AA20EB2" w:rsidR="0077542E" w:rsidRPr="00A571C5" w:rsidRDefault="0077542E" w:rsidP="0077542E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</w:pPr>
            <w:r w:rsidRPr="00A571C5"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  <w:t>201</w:t>
            </w:r>
            <w:r w:rsidR="00A571C5"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  <w:t>7</w:t>
            </w:r>
          </w:p>
        </w:tc>
        <w:tc>
          <w:tcPr>
            <w:tcW w:w="455" w:type="pct"/>
            <w:shd w:val="clear" w:color="auto" w:fill="44546A" w:themeFill="text2"/>
          </w:tcPr>
          <w:p w14:paraId="20D7AB7E" w14:textId="4B4CAFEE" w:rsidR="0077542E" w:rsidRPr="00A571C5" w:rsidRDefault="0077542E" w:rsidP="0077542E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</w:pPr>
            <w:r w:rsidRPr="00A571C5"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  <w:t>201</w:t>
            </w:r>
            <w:r w:rsidR="00A571C5"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  <w:t>8</w:t>
            </w:r>
          </w:p>
        </w:tc>
        <w:tc>
          <w:tcPr>
            <w:tcW w:w="455" w:type="pct"/>
            <w:shd w:val="clear" w:color="auto" w:fill="44546A" w:themeFill="text2"/>
          </w:tcPr>
          <w:p w14:paraId="0CDAD466" w14:textId="4377584C" w:rsidR="0077542E" w:rsidRPr="00A571C5" w:rsidRDefault="0077542E" w:rsidP="0077542E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</w:pPr>
            <w:r w:rsidRPr="00A571C5"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  <w:t>201</w:t>
            </w:r>
            <w:r w:rsidR="00A571C5"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  <w:t>9</w:t>
            </w:r>
          </w:p>
        </w:tc>
        <w:tc>
          <w:tcPr>
            <w:tcW w:w="455" w:type="pct"/>
            <w:shd w:val="clear" w:color="auto" w:fill="44546A" w:themeFill="text2"/>
          </w:tcPr>
          <w:p w14:paraId="4212F571" w14:textId="427EC5A2" w:rsidR="0077542E" w:rsidRPr="00A571C5" w:rsidRDefault="0077542E" w:rsidP="0077542E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</w:pPr>
            <w:r w:rsidRPr="00A571C5"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  <w:t>20</w:t>
            </w:r>
            <w:r w:rsidR="00A571C5"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  <w:t>20</w:t>
            </w:r>
          </w:p>
        </w:tc>
        <w:tc>
          <w:tcPr>
            <w:tcW w:w="455" w:type="pct"/>
            <w:shd w:val="clear" w:color="auto" w:fill="44546A" w:themeFill="text2"/>
          </w:tcPr>
          <w:p w14:paraId="6C5EC637" w14:textId="531E3677" w:rsidR="0077542E" w:rsidRPr="00A571C5" w:rsidRDefault="0077542E" w:rsidP="0077542E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</w:pPr>
            <w:r w:rsidRPr="00A571C5"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  <w:t>20</w:t>
            </w:r>
            <w:r w:rsidR="00A571C5"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  <w:t>21</w:t>
            </w:r>
          </w:p>
        </w:tc>
        <w:tc>
          <w:tcPr>
            <w:tcW w:w="452" w:type="pct"/>
            <w:shd w:val="clear" w:color="auto" w:fill="44546A" w:themeFill="text2"/>
          </w:tcPr>
          <w:p w14:paraId="0AE727D7" w14:textId="4169D49E" w:rsidR="0077542E" w:rsidRPr="00A571C5" w:rsidRDefault="0077542E" w:rsidP="0077542E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</w:pPr>
            <w:r w:rsidRPr="00A571C5"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  <w:t>20</w:t>
            </w:r>
            <w:r w:rsidR="00A571C5"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  <w:t>22</w:t>
            </w:r>
          </w:p>
        </w:tc>
        <w:tc>
          <w:tcPr>
            <w:tcW w:w="450" w:type="pct"/>
            <w:shd w:val="clear" w:color="auto" w:fill="44546A" w:themeFill="text2"/>
          </w:tcPr>
          <w:p w14:paraId="60F02052" w14:textId="12177B9D" w:rsidR="0077542E" w:rsidRPr="00A571C5" w:rsidRDefault="0077542E" w:rsidP="0077542E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</w:pPr>
            <w:r w:rsidRPr="00A571C5"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  <w:t>20</w:t>
            </w:r>
            <w:r w:rsidR="00A571C5"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  <w:t>23</w:t>
            </w:r>
          </w:p>
        </w:tc>
      </w:tr>
      <w:tr w:rsidR="007F7E17" w:rsidRPr="00A571C5" w14:paraId="68230576" w14:textId="77777777" w:rsidTr="009752FE">
        <w:trPr>
          <w:trHeight w:val="255"/>
        </w:trPr>
        <w:tc>
          <w:tcPr>
            <w:tcW w:w="456" w:type="pct"/>
            <w:shd w:val="clear" w:color="auto" w:fill="D5DCE4" w:themeFill="text2" w:themeFillTint="33"/>
            <w:vAlign w:val="center"/>
          </w:tcPr>
          <w:p w14:paraId="74EF0EA5" w14:textId="77777777" w:rsidR="007F7E17" w:rsidRPr="00A571C5" w:rsidRDefault="007F7E17" w:rsidP="007F7E17">
            <w:pPr>
              <w:spacing w:before="40" w:after="40" w:line="240" w:lineRule="auto"/>
              <w:rPr>
                <w:rFonts w:eastAsia="Times New Roman" w:cs="Times New Roman"/>
                <w:sz w:val="18"/>
                <w:szCs w:val="20"/>
                <w:lang w:eastAsia="cs-CZ"/>
              </w:rPr>
            </w:pPr>
            <w:r w:rsidRPr="00A571C5">
              <w:rPr>
                <w:rFonts w:eastAsia="Times New Roman" w:cs="Arial"/>
                <w:b/>
                <w:bCs/>
                <w:color w:val="000000"/>
                <w:sz w:val="18"/>
                <w:szCs w:val="20"/>
                <w:lang w:eastAsia="cs-CZ"/>
              </w:rPr>
              <w:t>Celkem</w:t>
            </w:r>
          </w:p>
        </w:tc>
        <w:tc>
          <w:tcPr>
            <w:tcW w:w="456" w:type="pct"/>
            <w:shd w:val="clear" w:color="auto" w:fill="D5DCE4" w:themeFill="text2" w:themeFillTint="33"/>
            <w:vAlign w:val="center"/>
          </w:tcPr>
          <w:p w14:paraId="1211CEF3" w14:textId="29CA3982" w:rsidR="007F7E17" w:rsidRPr="007F7E17" w:rsidRDefault="007F7E17" w:rsidP="007F7E17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7F7E17">
              <w:rPr>
                <w:rFonts w:cs="Tahoma"/>
                <w:color w:val="000000" w:themeColor="text1"/>
                <w:sz w:val="18"/>
                <w:szCs w:val="18"/>
              </w:rPr>
              <w:t>2 710</w:t>
            </w:r>
          </w:p>
        </w:tc>
        <w:tc>
          <w:tcPr>
            <w:tcW w:w="456" w:type="pct"/>
            <w:shd w:val="clear" w:color="auto" w:fill="D5DCE4" w:themeFill="text2" w:themeFillTint="33"/>
            <w:vAlign w:val="center"/>
          </w:tcPr>
          <w:p w14:paraId="503CEF42" w14:textId="7727B8E4" w:rsidR="007F7E17" w:rsidRPr="007F7E17" w:rsidRDefault="007F7E17" w:rsidP="007F7E17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7F7E17">
              <w:rPr>
                <w:rFonts w:cs="Tahoma"/>
                <w:color w:val="000000" w:themeColor="text1"/>
                <w:sz w:val="18"/>
                <w:szCs w:val="18"/>
              </w:rPr>
              <w:t>2 719</w:t>
            </w:r>
          </w:p>
        </w:tc>
        <w:tc>
          <w:tcPr>
            <w:tcW w:w="455" w:type="pct"/>
            <w:shd w:val="clear" w:color="auto" w:fill="D5DCE4" w:themeFill="text2" w:themeFillTint="33"/>
            <w:vAlign w:val="center"/>
          </w:tcPr>
          <w:p w14:paraId="4CB38C8B" w14:textId="23C19B65" w:rsidR="007F7E17" w:rsidRPr="007F7E17" w:rsidRDefault="007F7E17" w:rsidP="007F7E17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7F7E17">
              <w:rPr>
                <w:rFonts w:cs="Tahoma"/>
                <w:color w:val="000000" w:themeColor="text1"/>
                <w:sz w:val="18"/>
                <w:szCs w:val="18"/>
              </w:rPr>
              <w:t>2 746</w:t>
            </w:r>
          </w:p>
        </w:tc>
        <w:tc>
          <w:tcPr>
            <w:tcW w:w="455" w:type="pct"/>
            <w:shd w:val="clear" w:color="auto" w:fill="D5DCE4" w:themeFill="text2" w:themeFillTint="33"/>
            <w:vAlign w:val="center"/>
          </w:tcPr>
          <w:p w14:paraId="1F239AF9" w14:textId="33E1839F" w:rsidR="007F7E17" w:rsidRPr="007F7E17" w:rsidRDefault="007F7E17" w:rsidP="007F7E17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7F7E17">
              <w:rPr>
                <w:rFonts w:cs="Tahoma"/>
                <w:color w:val="000000" w:themeColor="text1"/>
                <w:sz w:val="18"/>
                <w:szCs w:val="18"/>
              </w:rPr>
              <w:t>2 744</w:t>
            </w:r>
          </w:p>
        </w:tc>
        <w:tc>
          <w:tcPr>
            <w:tcW w:w="455" w:type="pct"/>
            <w:shd w:val="clear" w:color="auto" w:fill="D5DCE4" w:themeFill="text2" w:themeFillTint="33"/>
            <w:vAlign w:val="center"/>
          </w:tcPr>
          <w:p w14:paraId="33FCFA34" w14:textId="5B08A9C2" w:rsidR="007F7E17" w:rsidRPr="007F7E17" w:rsidRDefault="007F7E17" w:rsidP="007F7E17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7F7E17">
              <w:rPr>
                <w:rFonts w:cs="Tahoma"/>
                <w:color w:val="000000" w:themeColor="text1"/>
                <w:sz w:val="18"/>
                <w:szCs w:val="18"/>
              </w:rPr>
              <w:t>2 749</w:t>
            </w:r>
          </w:p>
        </w:tc>
        <w:tc>
          <w:tcPr>
            <w:tcW w:w="455" w:type="pct"/>
            <w:shd w:val="clear" w:color="auto" w:fill="D5DCE4" w:themeFill="text2" w:themeFillTint="33"/>
            <w:vAlign w:val="center"/>
          </w:tcPr>
          <w:p w14:paraId="0B177C21" w14:textId="1B05A3EE" w:rsidR="007F7E17" w:rsidRPr="007F7E17" w:rsidRDefault="007F7E17" w:rsidP="007F7E17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7F7E17">
              <w:rPr>
                <w:rFonts w:cs="Tahoma"/>
                <w:color w:val="000000" w:themeColor="text1"/>
                <w:sz w:val="18"/>
                <w:szCs w:val="18"/>
              </w:rPr>
              <w:t>2 757</w:t>
            </w:r>
          </w:p>
        </w:tc>
        <w:tc>
          <w:tcPr>
            <w:tcW w:w="455" w:type="pct"/>
            <w:shd w:val="clear" w:color="auto" w:fill="D5DCE4" w:themeFill="text2" w:themeFillTint="33"/>
            <w:vAlign w:val="center"/>
          </w:tcPr>
          <w:p w14:paraId="1F01AC4C" w14:textId="74992AE2" w:rsidR="007F7E17" w:rsidRPr="007F7E17" w:rsidRDefault="007F7E17" w:rsidP="007F7E17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7F7E17">
              <w:rPr>
                <w:rFonts w:cs="Tahoma"/>
                <w:color w:val="000000" w:themeColor="text1"/>
                <w:sz w:val="18"/>
                <w:szCs w:val="18"/>
              </w:rPr>
              <w:t>2 785</w:t>
            </w:r>
          </w:p>
        </w:tc>
        <w:tc>
          <w:tcPr>
            <w:tcW w:w="455" w:type="pct"/>
            <w:shd w:val="clear" w:color="auto" w:fill="D5DCE4" w:themeFill="text2" w:themeFillTint="33"/>
            <w:vAlign w:val="center"/>
          </w:tcPr>
          <w:p w14:paraId="1E3B9CD4" w14:textId="50C853A0" w:rsidR="007F7E17" w:rsidRPr="007F7E17" w:rsidRDefault="007F7E17" w:rsidP="007F7E17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7F7E17">
              <w:rPr>
                <w:rFonts w:cs="Tahoma"/>
                <w:color w:val="000000" w:themeColor="text1"/>
                <w:sz w:val="18"/>
                <w:szCs w:val="18"/>
              </w:rPr>
              <w:t>2 756</w:t>
            </w:r>
          </w:p>
        </w:tc>
        <w:tc>
          <w:tcPr>
            <w:tcW w:w="452" w:type="pct"/>
            <w:shd w:val="clear" w:color="auto" w:fill="D5DCE4" w:themeFill="text2" w:themeFillTint="33"/>
            <w:vAlign w:val="center"/>
          </w:tcPr>
          <w:p w14:paraId="6FFC33D9" w14:textId="64D5B2F8" w:rsidR="007F7E17" w:rsidRPr="007F7E17" w:rsidRDefault="007F7E17" w:rsidP="007F7E17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7F7E17">
              <w:rPr>
                <w:rFonts w:cs="Tahoma"/>
                <w:color w:val="000000" w:themeColor="text1"/>
                <w:sz w:val="18"/>
                <w:szCs w:val="18"/>
              </w:rPr>
              <w:t>2 845</w:t>
            </w:r>
          </w:p>
        </w:tc>
        <w:tc>
          <w:tcPr>
            <w:tcW w:w="450" w:type="pct"/>
            <w:shd w:val="clear" w:color="auto" w:fill="D5DCE4" w:themeFill="text2" w:themeFillTint="33"/>
          </w:tcPr>
          <w:p w14:paraId="395E0CEF" w14:textId="7FEB38B6" w:rsidR="007F7E17" w:rsidRPr="00A571C5" w:rsidRDefault="007F7E17" w:rsidP="007F7E17">
            <w:pPr>
              <w:spacing w:before="40" w:after="40" w:line="240" w:lineRule="auto"/>
              <w:jc w:val="center"/>
              <w:rPr>
                <w:rFonts w:eastAsia="Times New Roman" w:cs="Times New Roman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sz w:val="18"/>
                <w:szCs w:val="20"/>
                <w:lang w:eastAsia="cs-CZ"/>
              </w:rPr>
              <w:t>2 865</w:t>
            </w:r>
          </w:p>
        </w:tc>
      </w:tr>
      <w:tr w:rsidR="007F7E17" w:rsidRPr="00A571C5" w14:paraId="5242C3AF" w14:textId="77777777" w:rsidTr="009752FE">
        <w:trPr>
          <w:trHeight w:val="255"/>
        </w:trPr>
        <w:tc>
          <w:tcPr>
            <w:tcW w:w="456" w:type="pct"/>
            <w:vAlign w:val="center"/>
          </w:tcPr>
          <w:p w14:paraId="22957B80" w14:textId="77777777" w:rsidR="007F7E17" w:rsidRPr="00A571C5" w:rsidRDefault="007F7E17" w:rsidP="007F7E17">
            <w:pPr>
              <w:spacing w:before="40" w:after="40" w:line="240" w:lineRule="auto"/>
              <w:rPr>
                <w:rFonts w:eastAsia="Times New Roman" w:cs="Times New Roman"/>
                <w:sz w:val="18"/>
                <w:szCs w:val="20"/>
                <w:lang w:eastAsia="cs-CZ"/>
              </w:rPr>
            </w:pPr>
            <w:r w:rsidRPr="00A571C5">
              <w:rPr>
                <w:rFonts w:eastAsia="Times New Roman" w:cs="Arial"/>
                <w:b/>
                <w:bCs/>
                <w:color w:val="000000"/>
                <w:sz w:val="18"/>
                <w:szCs w:val="20"/>
                <w:lang w:eastAsia="cs-CZ"/>
              </w:rPr>
              <w:t>Muži</w:t>
            </w:r>
          </w:p>
        </w:tc>
        <w:tc>
          <w:tcPr>
            <w:tcW w:w="456" w:type="pct"/>
            <w:vAlign w:val="center"/>
          </w:tcPr>
          <w:p w14:paraId="5BAFAC19" w14:textId="4E0D0C50" w:rsidR="007F7E17" w:rsidRPr="007F7E17" w:rsidRDefault="007F7E17" w:rsidP="007F7E17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7F7E17">
              <w:rPr>
                <w:rFonts w:cs="Tahoma"/>
                <w:color w:val="000000" w:themeColor="text1"/>
                <w:sz w:val="18"/>
                <w:szCs w:val="18"/>
              </w:rPr>
              <w:t>1 375</w:t>
            </w:r>
          </w:p>
        </w:tc>
        <w:tc>
          <w:tcPr>
            <w:tcW w:w="456" w:type="pct"/>
            <w:vAlign w:val="center"/>
          </w:tcPr>
          <w:p w14:paraId="7D6A29AC" w14:textId="49ECEEF3" w:rsidR="007F7E17" w:rsidRPr="007F7E17" w:rsidRDefault="007F7E17" w:rsidP="007F7E17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7F7E17">
              <w:rPr>
                <w:rFonts w:cs="Tahoma"/>
                <w:color w:val="000000" w:themeColor="text1"/>
                <w:sz w:val="18"/>
                <w:szCs w:val="18"/>
              </w:rPr>
              <w:t>1 392</w:t>
            </w:r>
          </w:p>
        </w:tc>
        <w:tc>
          <w:tcPr>
            <w:tcW w:w="455" w:type="pct"/>
            <w:vAlign w:val="center"/>
          </w:tcPr>
          <w:p w14:paraId="6CCDAF95" w14:textId="55733FD7" w:rsidR="007F7E17" w:rsidRPr="007F7E17" w:rsidRDefault="007F7E17" w:rsidP="007F7E17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7F7E17">
              <w:rPr>
                <w:rFonts w:cs="Tahoma"/>
                <w:color w:val="000000" w:themeColor="text1"/>
                <w:sz w:val="18"/>
                <w:szCs w:val="18"/>
              </w:rPr>
              <w:t>1 406</w:t>
            </w:r>
          </w:p>
        </w:tc>
        <w:tc>
          <w:tcPr>
            <w:tcW w:w="455" w:type="pct"/>
            <w:vAlign w:val="center"/>
          </w:tcPr>
          <w:p w14:paraId="29D5C9F6" w14:textId="6D8343A0" w:rsidR="007F7E17" w:rsidRPr="007F7E17" w:rsidRDefault="007F7E17" w:rsidP="007F7E17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7F7E17">
              <w:rPr>
                <w:rFonts w:cs="Tahoma"/>
                <w:color w:val="000000" w:themeColor="text1"/>
                <w:sz w:val="18"/>
                <w:szCs w:val="18"/>
              </w:rPr>
              <w:t>1 408</w:t>
            </w:r>
          </w:p>
        </w:tc>
        <w:tc>
          <w:tcPr>
            <w:tcW w:w="455" w:type="pct"/>
            <w:vAlign w:val="center"/>
          </w:tcPr>
          <w:p w14:paraId="09B1AC53" w14:textId="76655CB4" w:rsidR="007F7E17" w:rsidRPr="007F7E17" w:rsidRDefault="007F7E17" w:rsidP="007F7E17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7F7E17">
              <w:rPr>
                <w:rFonts w:cs="Tahoma"/>
                <w:color w:val="000000" w:themeColor="text1"/>
                <w:sz w:val="18"/>
                <w:szCs w:val="18"/>
              </w:rPr>
              <w:t>1 413</w:t>
            </w:r>
          </w:p>
        </w:tc>
        <w:tc>
          <w:tcPr>
            <w:tcW w:w="455" w:type="pct"/>
            <w:vAlign w:val="center"/>
          </w:tcPr>
          <w:p w14:paraId="002CAA59" w14:textId="426EA63F" w:rsidR="007F7E17" w:rsidRPr="007F7E17" w:rsidRDefault="007F7E17" w:rsidP="007F7E17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7F7E17">
              <w:rPr>
                <w:rFonts w:cs="Tahoma"/>
                <w:color w:val="000000" w:themeColor="text1"/>
                <w:sz w:val="18"/>
                <w:szCs w:val="18"/>
              </w:rPr>
              <w:t>1 412</w:t>
            </w:r>
          </w:p>
        </w:tc>
        <w:tc>
          <w:tcPr>
            <w:tcW w:w="455" w:type="pct"/>
            <w:vAlign w:val="center"/>
          </w:tcPr>
          <w:p w14:paraId="4C8FC2AB" w14:textId="330F0C00" w:rsidR="007F7E17" w:rsidRPr="007F7E17" w:rsidRDefault="007F7E17" w:rsidP="007F7E17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7F7E17">
              <w:rPr>
                <w:rFonts w:cs="Tahoma"/>
                <w:color w:val="000000" w:themeColor="text1"/>
                <w:sz w:val="18"/>
                <w:szCs w:val="18"/>
              </w:rPr>
              <w:t>1 434</w:t>
            </w:r>
          </w:p>
        </w:tc>
        <w:tc>
          <w:tcPr>
            <w:tcW w:w="455" w:type="pct"/>
            <w:vAlign w:val="center"/>
          </w:tcPr>
          <w:p w14:paraId="422BE5A7" w14:textId="303D00F6" w:rsidR="007F7E17" w:rsidRPr="007F7E17" w:rsidRDefault="007F7E17" w:rsidP="007F7E17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7F7E17">
              <w:rPr>
                <w:rFonts w:cs="Tahoma"/>
                <w:color w:val="000000" w:themeColor="text1"/>
                <w:sz w:val="18"/>
                <w:szCs w:val="18"/>
              </w:rPr>
              <w:t>1 419</w:t>
            </w:r>
          </w:p>
        </w:tc>
        <w:tc>
          <w:tcPr>
            <w:tcW w:w="452" w:type="pct"/>
            <w:vAlign w:val="center"/>
          </w:tcPr>
          <w:p w14:paraId="2915FD21" w14:textId="753FC5D5" w:rsidR="007F7E17" w:rsidRPr="007F7E17" w:rsidRDefault="007F7E17" w:rsidP="007F7E17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7F7E17">
              <w:rPr>
                <w:rFonts w:cs="Tahoma"/>
                <w:color w:val="000000" w:themeColor="text1"/>
                <w:sz w:val="18"/>
                <w:szCs w:val="18"/>
              </w:rPr>
              <w:t>1 472</w:t>
            </w:r>
          </w:p>
        </w:tc>
        <w:tc>
          <w:tcPr>
            <w:tcW w:w="450" w:type="pct"/>
          </w:tcPr>
          <w:p w14:paraId="4B9C9D13" w14:textId="58B2A3E8" w:rsidR="007F7E17" w:rsidRPr="00A571C5" w:rsidRDefault="007F7E17" w:rsidP="007F7E17">
            <w:pPr>
              <w:spacing w:before="40" w:after="40" w:line="240" w:lineRule="auto"/>
              <w:jc w:val="center"/>
              <w:rPr>
                <w:rFonts w:eastAsia="Times New Roman" w:cs="Times New Roman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sz w:val="18"/>
                <w:szCs w:val="20"/>
                <w:lang w:eastAsia="cs-CZ"/>
              </w:rPr>
              <w:t>1 476</w:t>
            </w:r>
          </w:p>
        </w:tc>
      </w:tr>
      <w:tr w:rsidR="007F7E17" w:rsidRPr="00A571C5" w14:paraId="301CBE48" w14:textId="77777777" w:rsidTr="009752FE">
        <w:trPr>
          <w:trHeight w:val="255"/>
        </w:trPr>
        <w:tc>
          <w:tcPr>
            <w:tcW w:w="456" w:type="pct"/>
            <w:shd w:val="clear" w:color="auto" w:fill="D5DCE4" w:themeFill="text2" w:themeFillTint="33"/>
            <w:vAlign w:val="center"/>
          </w:tcPr>
          <w:p w14:paraId="6659EBFC" w14:textId="77777777" w:rsidR="007F7E17" w:rsidRPr="00A571C5" w:rsidRDefault="007F7E17" w:rsidP="007F7E17">
            <w:pPr>
              <w:spacing w:before="40" w:after="40" w:line="240" w:lineRule="auto"/>
              <w:rPr>
                <w:rFonts w:eastAsia="Times New Roman" w:cs="Times New Roman"/>
                <w:sz w:val="18"/>
                <w:szCs w:val="20"/>
                <w:lang w:eastAsia="cs-CZ"/>
              </w:rPr>
            </w:pPr>
            <w:r w:rsidRPr="00A571C5">
              <w:rPr>
                <w:rFonts w:eastAsia="Times New Roman" w:cs="Arial"/>
                <w:b/>
                <w:bCs/>
                <w:color w:val="000000"/>
                <w:sz w:val="18"/>
                <w:szCs w:val="20"/>
                <w:lang w:eastAsia="cs-CZ"/>
              </w:rPr>
              <w:t>Ženy</w:t>
            </w:r>
          </w:p>
        </w:tc>
        <w:tc>
          <w:tcPr>
            <w:tcW w:w="456" w:type="pct"/>
            <w:shd w:val="clear" w:color="auto" w:fill="D5DCE4" w:themeFill="text2" w:themeFillTint="33"/>
            <w:vAlign w:val="center"/>
          </w:tcPr>
          <w:p w14:paraId="22BF1377" w14:textId="659E3BF7" w:rsidR="007F7E17" w:rsidRPr="007F7E17" w:rsidRDefault="007F7E17" w:rsidP="007F7E17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7F7E17">
              <w:rPr>
                <w:rFonts w:cs="Tahoma"/>
                <w:color w:val="000000" w:themeColor="text1"/>
                <w:sz w:val="18"/>
                <w:szCs w:val="18"/>
              </w:rPr>
              <w:t>1 335</w:t>
            </w:r>
          </w:p>
        </w:tc>
        <w:tc>
          <w:tcPr>
            <w:tcW w:w="456" w:type="pct"/>
            <w:shd w:val="clear" w:color="auto" w:fill="D5DCE4" w:themeFill="text2" w:themeFillTint="33"/>
            <w:vAlign w:val="center"/>
          </w:tcPr>
          <w:p w14:paraId="175A8BCF" w14:textId="2197BE51" w:rsidR="007F7E17" w:rsidRPr="007F7E17" w:rsidRDefault="007F7E17" w:rsidP="007F7E17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7F7E17">
              <w:rPr>
                <w:rFonts w:cs="Tahoma"/>
                <w:color w:val="000000" w:themeColor="text1"/>
                <w:sz w:val="18"/>
                <w:szCs w:val="18"/>
              </w:rPr>
              <w:t>1 327</w:t>
            </w:r>
          </w:p>
        </w:tc>
        <w:tc>
          <w:tcPr>
            <w:tcW w:w="455" w:type="pct"/>
            <w:shd w:val="clear" w:color="auto" w:fill="D5DCE4" w:themeFill="text2" w:themeFillTint="33"/>
            <w:vAlign w:val="center"/>
          </w:tcPr>
          <w:p w14:paraId="07B233EF" w14:textId="41650641" w:rsidR="007F7E17" w:rsidRPr="007F7E17" w:rsidRDefault="007F7E17" w:rsidP="007F7E17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7F7E17">
              <w:rPr>
                <w:rFonts w:cs="Tahoma"/>
                <w:color w:val="000000" w:themeColor="text1"/>
                <w:sz w:val="18"/>
                <w:szCs w:val="18"/>
              </w:rPr>
              <w:t>1 340</w:t>
            </w:r>
          </w:p>
        </w:tc>
        <w:tc>
          <w:tcPr>
            <w:tcW w:w="455" w:type="pct"/>
            <w:shd w:val="clear" w:color="auto" w:fill="D5DCE4" w:themeFill="text2" w:themeFillTint="33"/>
            <w:vAlign w:val="center"/>
          </w:tcPr>
          <w:p w14:paraId="5A7EFFFC" w14:textId="5FC63B4C" w:rsidR="007F7E17" w:rsidRPr="007F7E17" w:rsidRDefault="007F7E17" w:rsidP="007F7E17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7F7E17">
              <w:rPr>
                <w:rFonts w:cs="Tahoma"/>
                <w:color w:val="000000" w:themeColor="text1"/>
                <w:sz w:val="18"/>
                <w:szCs w:val="18"/>
              </w:rPr>
              <w:t>1 336</w:t>
            </w:r>
          </w:p>
        </w:tc>
        <w:tc>
          <w:tcPr>
            <w:tcW w:w="455" w:type="pct"/>
            <w:shd w:val="clear" w:color="auto" w:fill="D5DCE4" w:themeFill="text2" w:themeFillTint="33"/>
            <w:vAlign w:val="center"/>
          </w:tcPr>
          <w:p w14:paraId="552F4E2C" w14:textId="29A24E71" w:rsidR="007F7E17" w:rsidRPr="007F7E17" w:rsidRDefault="007F7E17" w:rsidP="007F7E17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7F7E17">
              <w:rPr>
                <w:rFonts w:cs="Tahoma"/>
                <w:color w:val="000000" w:themeColor="text1"/>
                <w:sz w:val="18"/>
                <w:szCs w:val="18"/>
              </w:rPr>
              <w:t>1 336</w:t>
            </w:r>
          </w:p>
        </w:tc>
        <w:tc>
          <w:tcPr>
            <w:tcW w:w="455" w:type="pct"/>
            <w:shd w:val="clear" w:color="auto" w:fill="D5DCE4" w:themeFill="text2" w:themeFillTint="33"/>
            <w:vAlign w:val="center"/>
          </w:tcPr>
          <w:p w14:paraId="12D6CFD8" w14:textId="29EC8EFD" w:rsidR="007F7E17" w:rsidRPr="007F7E17" w:rsidRDefault="007F7E17" w:rsidP="007F7E17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7F7E17">
              <w:rPr>
                <w:rFonts w:cs="Tahoma"/>
                <w:color w:val="000000" w:themeColor="text1"/>
                <w:sz w:val="18"/>
                <w:szCs w:val="18"/>
              </w:rPr>
              <w:t>1 345</w:t>
            </w:r>
          </w:p>
        </w:tc>
        <w:tc>
          <w:tcPr>
            <w:tcW w:w="455" w:type="pct"/>
            <w:shd w:val="clear" w:color="auto" w:fill="D5DCE4" w:themeFill="text2" w:themeFillTint="33"/>
            <w:vAlign w:val="center"/>
          </w:tcPr>
          <w:p w14:paraId="55F04D7C" w14:textId="634C250E" w:rsidR="007F7E17" w:rsidRPr="007F7E17" w:rsidRDefault="007F7E17" w:rsidP="007F7E17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7F7E17">
              <w:rPr>
                <w:rFonts w:cs="Tahoma"/>
                <w:color w:val="000000" w:themeColor="text1"/>
                <w:sz w:val="18"/>
                <w:szCs w:val="18"/>
              </w:rPr>
              <w:t>1 351</w:t>
            </w:r>
          </w:p>
        </w:tc>
        <w:tc>
          <w:tcPr>
            <w:tcW w:w="455" w:type="pct"/>
            <w:shd w:val="clear" w:color="auto" w:fill="D5DCE4" w:themeFill="text2" w:themeFillTint="33"/>
            <w:vAlign w:val="center"/>
          </w:tcPr>
          <w:p w14:paraId="7ED97AD7" w14:textId="2F5A9D0F" w:rsidR="007F7E17" w:rsidRPr="007F7E17" w:rsidRDefault="007F7E17" w:rsidP="007F7E17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7F7E17">
              <w:rPr>
                <w:rFonts w:cs="Tahoma"/>
                <w:color w:val="000000" w:themeColor="text1"/>
                <w:sz w:val="18"/>
                <w:szCs w:val="18"/>
              </w:rPr>
              <w:t>1 337</w:t>
            </w:r>
          </w:p>
        </w:tc>
        <w:tc>
          <w:tcPr>
            <w:tcW w:w="452" w:type="pct"/>
            <w:shd w:val="clear" w:color="auto" w:fill="D5DCE4" w:themeFill="text2" w:themeFillTint="33"/>
            <w:vAlign w:val="center"/>
          </w:tcPr>
          <w:p w14:paraId="784A806A" w14:textId="2A95723E" w:rsidR="007F7E17" w:rsidRPr="007F7E17" w:rsidRDefault="007F7E17" w:rsidP="007F7E17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7F7E17">
              <w:rPr>
                <w:rFonts w:cs="Tahoma"/>
                <w:color w:val="000000" w:themeColor="text1"/>
                <w:sz w:val="18"/>
                <w:szCs w:val="18"/>
              </w:rPr>
              <w:t>1 373</w:t>
            </w:r>
          </w:p>
        </w:tc>
        <w:tc>
          <w:tcPr>
            <w:tcW w:w="450" w:type="pct"/>
            <w:shd w:val="clear" w:color="auto" w:fill="D5DCE4" w:themeFill="text2" w:themeFillTint="33"/>
          </w:tcPr>
          <w:p w14:paraId="5D2D5B84" w14:textId="5D0A4422" w:rsidR="007F7E17" w:rsidRPr="00A571C5" w:rsidRDefault="007F7E17" w:rsidP="007F7E17">
            <w:pPr>
              <w:spacing w:before="40" w:after="40" w:line="240" w:lineRule="auto"/>
              <w:jc w:val="center"/>
              <w:rPr>
                <w:rFonts w:eastAsia="Times New Roman" w:cs="Times New Roman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sz w:val="18"/>
                <w:szCs w:val="20"/>
                <w:lang w:eastAsia="cs-CZ"/>
              </w:rPr>
              <w:t>1 389</w:t>
            </w:r>
          </w:p>
        </w:tc>
      </w:tr>
    </w:tbl>
    <w:p w14:paraId="59BC9623" w14:textId="77777777" w:rsidR="0077542E" w:rsidRPr="00A571C5" w:rsidRDefault="0077542E" w:rsidP="0077542E">
      <w:pPr>
        <w:spacing w:before="40"/>
        <w:rPr>
          <w:rFonts w:cs="Arial"/>
          <w:i/>
          <w:sz w:val="20"/>
        </w:rPr>
      </w:pPr>
      <w:r w:rsidRPr="00A571C5">
        <w:rPr>
          <w:rFonts w:cs="Arial"/>
          <w:i/>
          <w:sz w:val="20"/>
        </w:rPr>
        <w:t>Zdroj: ČSÚ, vlastní zpracování</w:t>
      </w:r>
    </w:p>
    <w:p w14:paraId="32D8AF95" w14:textId="2EB0EE77" w:rsidR="0077542E" w:rsidRPr="00A8469F" w:rsidRDefault="0077542E" w:rsidP="0077542E">
      <w:pPr>
        <w:rPr>
          <w:highlight w:val="yellow"/>
        </w:rPr>
      </w:pPr>
      <w:r w:rsidRPr="007F7E17">
        <w:t xml:space="preserve">Vývoj celkového počtu obyvatel má </w:t>
      </w:r>
      <w:r w:rsidR="00676C5B" w:rsidRPr="007F7E17">
        <w:t>ve</w:t>
      </w:r>
      <w:r w:rsidRPr="007F7E17">
        <w:t xml:space="preserve"> sledované</w:t>
      </w:r>
      <w:r w:rsidR="00E6652B" w:rsidRPr="007F7E17">
        <w:t>m</w:t>
      </w:r>
      <w:r w:rsidRPr="007F7E17">
        <w:t xml:space="preserve"> období z let 201</w:t>
      </w:r>
      <w:r w:rsidR="007F7E17" w:rsidRPr="007F7E17">
        <w:t>4</w:t>
      </w:r>
      <w:r w:rsidRPr="007F7E17">
        <w:t>–20</w:t>
      </w:r>
      <w:r w:rsidR="007F7E17" w:rsidRPr="007F7E17">
        <w:t>23</w:t>
      </w:r>
      <w:r w:rsidR="007F7E17">
        <w:t>,</w:t>
      </w:r>
      <w:r w:rsidRPr="007F7E17">
        <w:t xml:space="preserve"> </w:t>
      </w:r>
      <w:r w:rsidR="007F7E17" w:rsidRPr="007F7E17">
        <w:t>s výjimkou roku 2021</w:t>
      </w:r>
      <w:r w:rsidR="007F7E17">
        <w:t>,</w:t>
      </w:r>
      <w:r w:rsidR="007F7E17" w:rsidRPr="007F7E17">
        <w:t xml:space="preserve"> </w:t>
      </w:r>
      <w:r w:rsidR="00676C5B" w:rsidRPr="007F7E17">
        <w:t>konstantně narůstající trend</w:t>
      </w:r>
      <w:r w:rsidRPr="007F7E17">
        <w:t xml:space="preserve">. </w:t>
      </w:r>
      <w:r w:rsidRPr="00D2527C">
        <w:t xml:space="preserve">V průběhu poslední dekády počet obyvatel </w:t>
      </w:r>
      <w:r w:rsidR="00676C5B" w:rsidRPr="00D2527C">
        <w:t>vzrostl</w:t>
      </w:r>
      <w:r w:rsidRPr="00D2527C">
        <w:t xml:space="preserve"> o </w:t>
      </w:r>
      <w:r w:rsidR="00D2527C" w:rsidRPr="00D2527C">
        <w:t>155</w:t>
      </w:r>
      <w:r w:rsidRPr="00D2527C">
        <w:t xml:space="preserve"> obyvatel (</w:t>
      </w:r>
      <w:r w:rsidR="00D2527C" w:rsidRPr="00D2527C">
        <w:t>5</w:t>
      </w:r>
      <w:r w:rsidRPr="00D2527C">
        <w:t xml:space="preserve"> %).</w:t>
      </w:r>
      <w:r w:rsidR="001268E8" w:rsidRPr="00D2527C">
        <w:t xml:space="preserve"> Trendy takto vzrůstu obyvatel mnohdy souvisí s polohou </w:t>
      </w:r>
      <w:r w:rsidR="000E5678">
        <w:t>města</w:t>
      </w:r>
      <w:r w:rsidR="001268E8" w:rsidRPr="00D2527C">
        <w:t xml:space="preserve"> vůči blízkému centru, </w:t>
      </w:r>
      <w:r w:rsidR="00E6652B" w:rsidRPr="00D2527C">
        <w:t xml:space="preserve">v tomto případě </w:t>
      </w:r>
      <w:r w:rsidR="001268E8" w:rsidRPr="00D2527C">
        <w:t xml:space="preserve">tedy </w:t>
      </w:r>
      <w:r w:rsidR="00D2527C" w:rsidRPr="00D2527C">
        <w:t xml:space="preserve">Jablonci nad Nisou a </w:t>
      </w:r>
      <w:r w:rsidR="001268E8" w:rsidRPr="00D2527C">
        <w:t>Liberc</w:t>
      </w:r>
      <w:r w:rsidR="00DB1A1A" w:rsidRPr="00D2527C">
        <w:t>i</w:t>
      </w:r>
      <w:r w:rsidR="001268E8" w:rsidRPr="00D2527C">
        <w:t>.</w:t>
      </w:r>
      <w:r w:rsidRPr="00D2527C">
        <w:t xml:space="preserve"> </w:t>
      </w:r>
      <w:r w:rsidR="001268E8" w:rsidRPr="00D2527C">
        <w:t xml:space="preserve">Obyvatelstvo je přitahováno </w:t>
      </w:r>
      <w:r w:rsidR="00E6652B" w:rsidRPr="00D2527C">
        <w:t xml:space="preserve">širší </w:t>
      </w:r>
      <w:r w:rsidR="001268E8" w:rsidRPr="00D2527C">
        <w:t xml:space="preserve">pracovní nabídkou </w:t>
      </w:r>
      <w:r w:rsidR="00E6652B" w:rsidRPr="00D2527C">
        <w:t xml:space="preserve">či službami </w:t>
      </w:r>
      <w:r w:rsidR="001268E8" w:rsidRPr="00D2527C">
        <w:t>centra</w:t>
      </w:r>
      <w:r w:rsidR="00E6652B" w:rsidRPr="00D2527C">
        <w:t>,</w:t>
      </w:r>
      <w:r w:rsidR="00AA4D1B" w:rsidRPr="00D2527C">
        <w:t xml:space="preserve"> </w:t>
      </w:r>
      <w:r w:rsidR="00E6652B" w:rsidRPr="00D2527C">
        <w:t>zároveň však jako</w:t>
      </w:r>
      <w:r w:rsidR="001268E8" w:rsidRPr="00D2527C">
        <w:t xml:space="preserve"> míst</w:t>
      </w:r>
      <w:r w:rsidR="00E6652B" w:rsidRPr="00D2527C">
        <w:t>o svého</w:t>
      </w:r>
      <w:r w:rsidR="001268E8" w:rsidRPr="00D2527C">
        <w:t xml:space="preserve"> bydliště upřednostňují klidn</w:t>
      </w:r>
      <w:r w:rsidR="00E6652B" w:rsidRPr="00D2527C">
        <w:t>ější</w:t>
      </w:r>
      <w:r w:rsidR="001268E8" w:rsidRPr="00D2527C">
        <w:t xml:space="preserve"> rurální pro</w:t>
      </w:r>
      <w:r w:rsidR="001268E8" w:rsidRPr="00F73785">
        <w:t>středí.</w:t>
      </w:r>
    </w:p>
    <w:p w14:paraId="3DD4AC10" w14:textId="3B1735F0" w:rsidR="0077542E" w:rsidRPr="00A8469F" w:rsidRDefault="0077542E" w:rsidP="0077542E">
      <w:pPr>
        <w:rPr>
          <w:highlight w:val="yellow"/>
        </w:rPr>
      </w:pPr>
      <w:r w:rsidRPr="00172313">
        <w:t xml:space="preserve">Následující graf zachycuje meziroční vývoj počtu obyvatel </w:t>
      </w:r>
      <w:r w:rsidR="00D2527C" w:rsidRPr="00172313">
        <w:t>města</w:t>
      </w:r>
      <w:r w:rsidRPr="00172313">
        <w:t xml:space="preserve"> ve srovnání s</w:t>
      </w:r>
      <w:r w:rsidR="00DB1A1A" w:rsidRPr="00172313">
        <w:t>e</w:t>
      </w:r>
      <w:r w:rsidRPr="00172313">
        <w:t xml:space="preserve"> SO ORP </w:t>
      </w:r>
      <w:r w:rsidR="00172313" w:rsidRPr="00172313">
        <w:t>Jablonec nad Nisou</w:t>
      </w:r>
      <w:r w:rsidRPr="00172313">
        <w:t xml:space="preserve">. </w:t>
      </w:r>
      <w:r w:rsidRPr="0003094C">
        <w:t xml:space="preserve">Z grafu je patrné, že trend meziročního vývoje </w:t>
      </w:r>
      <w:r w:rsidRPr="00F73785">
        <w:t xml:space="preserve">obyvatel </w:t>
      </w:r>
      <w:r w:rsidR="0003094C" w:rsidRPr="00F73785">
        <w:t>Rychnova u Jablonce nad Nisou</w:t>
      </w:r>
      <w:r w:rsidRPr="00F73785">
        <w:t xml:space="preserve"> </w:t>
      </w:r>
      <w:r w:rsidR="00EA5441" w:rsidRPr="00F73785">
        <w:t xml:space="preserve">vykazuje silnější stabilitu růstu obyvatel než SO ORP </w:t>
      </w:r>
      <w:r w:rsidR="0003094C" w:rsidRPr="00F73785">
        <w:t>Jablonec nad Nisou</w:t>
      </w:r>
      <w:r w:rsidR="00EA5441" w:rsidRPr="00F73785">
        <w:t>.</w:t>
      </w:r>
    </w:p>
    <w:p w14:paraId="22D9BFDA" w14:textId="163030E4" w:rsidR="0077542E" w:rsidRPr="0003094C" w:rsidRDefault="0077542E" w:rsidP="0077542E">
      <w:pPr>
        <w:spacing w:after="0" w:line="240" w:lineRule="auto"/>
        <w:rPr>
          <w:rFonts w:cs="Times New Roman"/>
          <w:b/>
          <w:i/>
          <w:sz w:val="20"/>
        </w:rPr>
      </w:pPr>
      <w:r w:rsidRPr="0003094C">
        <w:rPr>
          <w:rFonts w:cs="Times New Roman"/>
          <w:b/>
          <w:i/>
          <w:sz w:val="20"/>
        </w:rPr>
        <w:t>Graf: Srovnání meziročního vývoje počtu obyvatel v %, 201</w:t>
      </w:r>
      <w:r w:rsidR="0003094C" w:rsidRPr="0003094C">
        <w:rPr>
          <w:rFonts w:cs="Times New Roman"/>
          <w:b/>
          <w:i/>
          <w:sz w:val="20"/>
        </w:rPr>
        <w:t>4</w:t>
      </w:r>
      <w:r w:rsidRPr="0003094C">
        <w:rPr>
          <w:rFonts w:cs="Times New Roman"/>
          <w:b/>
          <w:i/>
          <w:sz w:val="20"/>
        </w:rPr>
        <w:t>–20</w:t>
      </w:r>
      <w:r w:rsidR="0003094C" w:rsidRPr="0003094C">
        <w:rPr>
          <w:rFonts w:cs="Times New Roman"/>
          <w:b/>
          <w:i/>
          <w:sz w:val="20"/>
        </w:rPr>
        <w:t>23</w:t>
      </w:r>
    </w:p>
    <w:p w14:paraId="16A1C01A" w14:textId="209E7452" w:rsidR="0077542E" w:rsidRPr="00A8469F" w:rsidRDefault="0003094C" w:rsidP="0077542E">
      <w:pPr>
        <w:spacing w:after="0" w:line="240" w:lineRule="auto"/>
        <w:rPr>
          <w:rFonts w:ascii="Times New Roman" w:hAnsi="Times New Roman" w:cs="Times New Roman"/>
          <w:highlight w:val="yellow"/>
        </w:rPr>
      </w:pPr>
      <w:r>
        <w:rPr>
          <w:noProof/>
          <w:lang w:eastAsia="cs-CZ"/>
        </w:rPr>
        <w:drawing>
          <wp:inline distT="0" distB="0" distL="0" distR="0" wp14:anchorId="79E13A23" wp14:editId="50052742">
            <wp:extent cx="5759450" cy="3375025"/>
            <wp:effectExtent l="0" t="0" r="12700" b="15875"/>
            <wp:docPr id="1209543005" name="Graf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E68BE97F-E052-492B-85A7-A558AB7482B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565357DF" w14:textId="77777777" w:rsidR="0077542E" w:rsidRPr="00172313" w:rsidRDefault="0077542E" w:rsidP="0077542E">
      <w:pPr>
        <w:rPr>
          <w:rFonts w:cs="Times New Roman"/>
          <w:i/>
          <w:sz w:val="20"/>
        </w:rPr>
      </w:pPr>
      <w:r w:rsidRPr="00172313">
        <w:rPr>
          <w:rFonts w:cs="Times New Roman"/>
          <w:i/>
          <w:sz w:val="20"/>
        </w:rPr>
        <w:t>Zdroj: ČSÚ, vlastní zpracování</w:t>
      </w:r>
    </w:p>
    <w:p w14:paraId="565EE937" w14:textId="50F7C4B0" w:rsidR="0077542E" w:rsidRPr="00172313" w:rsidRDefault="0077542E" w:rsidP="0077542E">
      <w:r w:rsidRPr="00172313">
        <w:t>V grafu je zachycen vývoj celkového počtu obyvatel, který je počítán k výchozímu roku 201</w:t>
      </w:r>
      <w:r w:rsidR="00172313" w:rsidRPr="00172313">
        <w:t>4</w:t>
      </w:r>
      <w:r w:rsidRPr="00172313">
        <w:t xml:space="preserve">.  Výchozí rok je znázorněn hodnotou 100 % a v absolutním vyjádření v případě </w:t>
      </w:r>
      <w:r w:rsidR="00172313" w:rsidRPr="00172313">
        <w:t>Rychnova u Jablonce na Nisou</w:t>
      </w:r>
      <w:r w:rsidRPr="00172313">
        <w:t xml:space="preserve"> odpovídá hodnotě </w:t>
      </w:r>
      <w:r w:rsidR="00172313" w:rsidRPr="00172313">
        <w:t>2</w:t>
      </w:r>
      <w:r w:rsidR="00726D21" w:rsidRPr="00172313">
        <w:t xml:space="preserve"> </w:t>
      </w:r>
      <w:r w:rsidR="00172313" w:rsidRPr="00172313">
        <w:t>710</w:t>
      </w:r>
      <w:r w:rsidRPr="00172313">
        <w:t xml:space="preserve"> obyvatel. </w:t>
      </w:r>
    </w:p>
    <w:p w14:paraId="1225CFB4" w14:textId="77777777" w:rsidR="0077542E" w:rsidRPr="007F7E17" w:rsidRDefault="0077542E" w:rsidP="0077542E">
      <w:pPr>
        <w:rPr>
          <w:rFonts w:cs="Times New Roman"/>
          <w:sz w:val="18"/>
        </w:rPr>
      </w:pPr>
      <w:r w:rsidRPr="007F7E17">
        <w:rPr>
          <w:rFonts w:cs="Times New Roman"/>
        </w:rPr>
        <w:lastRenderedPageBreak/>
        <w:t>Celkový vývoj počtu obyvatel ovlivňují dvě základní složky tohoto ukazatele. První se týká mechanického pohybu obyvatel (vystěhovalí, přistěhovalí) a druhá přirozené měny obyvatel (narození, zemřelí). Tyto dva ukazatelé pak společně představují celkový přírůstek nebo úbytek obyvatelstva.</w:t>
      </w:r>
    </w:p>
    <w:p w14:paraId="4F9DF55F" w14:textId="5A18E13E" w:rsidR="0077542E" w:rsidRPr="00196CDC" w:rsidRDefault="0077542E" w:rsidP="0077542E">
      <w:pPr>
        <w:spacing w:after="0" w:line="240" w:lineRule="auto"/>
        <w:rPr>
          <w:rFonts w:cs="Times New Roman"/>
          <w:b/>
          <w:i/>
          <w:sz w:val="20"/>
          <w:szCs w:val="20"/>
        </w:rPr>
      </w:pPr>
      <w:r w:rsidRPr="00196CDC">
        <w:rPr>
          <w:rFonts w:cs="Times New Roman"/>
          <w:b/>
          <w:i/>
          <w:sz w:val="20"/>
          <w:szCs w:val="20"/>
        </w:rPr>
        <w:t>Graf: Vývoj a struktura celkového přírůstku obyvatel v absolutních hodnotách, 201</w:t>
      </w:r>
      <w:r w:rsidR="00196CDC" w:rsidRPr="00196CDC">
        <w:rPr>
          <w:rFonts w:cs="Times New Roman"/>
          <w:b/>
          <w:i/>
          <w:sz w:val="20"/>
          <w:szCs w:val="20"/>
        </w:rPr>
        <w:t>4</w:t>
      </w:r>
      <w:r w:rsidRPr="00196CDC">
        <w:rPr>
          <w:rFonts w:cs="Times New Roman"/>
          <w:b/>
          <w:i/>
          <w:sz w:val="20"/>
          <w:szCs w:val="20"/>
        </w:rPr>
        <w:t>–20</w:t>
      </w:r>
      <w:r w:rsidR="00196CDC" w:rsidRPr="00196CDC">
        <w:rPr>
          <w:rFonts w:cs="Times New Roman"/>
          <w:b/>
          <w:i/>
          <w:sz w:val="20"/>
          <w:szCs w:val="20"/>
        </w:rPr>
        <w:t>23</w:t>
      </w:r>
    </w:p>
    <w:p w14:paraId="79DB1433" w14:textId="5EF47651" w:rsidR="0077542E" w:rsidRPr="00A8469F" w:rsidRDefault="0003094C" w:rsidP="0077542E">
      <w:pPr>
        <w:spacing w:after="0" w:line="240" w:lineRule="auto"/>
        <w:jc w:val="center"/>
        <w:rPr>
          <w:rFonts w:ascii="Times New Roman" w:hAnsi="Times New Roman" w:cs="Times New Roman"/>
          <w:highlight w:val="yellow"/>
        </w:rPr>
      </w:pPr>
      <w:r>
        <w:rPr>
          <w:noProof/>
          <w:lang w:eastAsia="cs-CZ"/>
        </w:rPr>
        <w:drawing>
          <wp:inline distT="0" distB="0" distL="0" distR="0" wp14:anchorId="636BEDFF" wp14:editId="3CEFA120">
            <wp:extent cx="5698490" cy="3291205"/>
            <wp:effectExtent l="0" t="0" r="16510" b="4445"/>
            <wp:docPr id="1259297072" name="Graf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111C2C35-14BE-4E4E-84D7-3BAE0AB629E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64A2EECC" w14:textId="77777777" w:rsidR="0077542E" w:rsidRPr="00196CDC" w:rsidRDefault="0077542E" w:rsidP="0077542E">
      <w:pPr>
        <w:spacing w:line="240" w:lineRule="auto"/>
        <w:rPr>
          <w:rFonts w:cs="Times New Roman"/>
          <w:i/>
          <w:sz w:val="20"/>
          <w:szCs w:val="20"/>
        </w:rPr>
      </w:pPr>
      <w:r w:rsidRPr="00196CDC">
        <w:rPr>
          <w:rFonts w:cs="Times New Roman"/>
          <w:i/>
          <w:sz w:val="20"/>
          <w:szCs w:val="20"/>
        </w:rPr>
        <w:t>Zdroj: ČSÚ, vlastní zpracování</w:t>
      </w:r>
    </w:p>
    <w:p w14:paraId="59AFF521" w14:textId="3A99D3D4" w:rsidR="0077542E" w:rsidRPr="00196CDC" w:rsidRDefault="0077542E" w:rsidP="0077542E">
      <w:r w:rsidRPr="00196CDC">
        <w:t>Dominantní složkou, která má vliv na celkový počet obyvatel, jsou migrační přírůstky/úbytky obyvatel. Ve sledovaném období má trend migračního salda proměnliv</w:t>
      </w:r>
      <w:r w:rsidR="00726D21" w:rsidRPr="00196CDC">
        <w:t>ý</w:t>
      </w:r>
      <w:r w:rsidRPr="00196CDC">
        <w:t xml:space="preserve"> charakter</w:t>
      </w:r>
      <w:r w:rsidR="00196CDC" w:rsidRPr="00196CDC">
        <w:t xml:space="preserve"> s výrazným nárůstem v roce 2022</w:t>
      </w:r>
      <w:r w:rsidRPr="00196CDC">
        <w:t xml:space="preserve">. Obyvatelstvo stěhující se do </w:t>
      </w:r>
      <w:r w:rsidR="00196CDC" w:rsidRPr="00196CDC">
        <w:t xml:space="preserve">města </w:t>
      </w:r>
      <w:r w:rsidR="00726D21" w:rsidRPr="00196CDC">
        <w:t>výrazně převyšuje trend</w:t>
      </w:r>
      <w:r w:rsidRPr="00196CDC">
        <w:t xml:space="preserve"> přirozeného přírůstku</w:t>
      </w:r>
      <w:r w:rsidR="00726D21" w:rsidRPr="00196CDC">
        <w:t>, který je v roce 201</w:t>
      </w:r>
      <w:r w:rsidR="00196CDC" w:rsidRPr="00196CDC">
        <w:t xml:space="preserve">7 a 2021 </w:t>
      </w:r>
      <w:r w:rsidR="00726D21" w:rsidRPr="00196CDC">
        <w:t>dokonce záporný</w:t>
      </w:r>
      <w:r w:rsidRPr="00196CDC">
        <w:t xml:space="preserve">. </w:t>
      </w:r>
      <w:r w:rsidR="002856CA">
        <w:t xml:space="preserve">Hlavní příčinou odchylky v roce 2022 je dle ČSÚ </w:t>
      </w:r>
      <w:r w:rsidR="002856CA" w:rsidRPr="002856CA">
        <w:t>neúplná evidence vystěhování do zahraničí, a to jak občanů ČR, tak cizinců.</w:t>
      </w:r>
      <w:r w:rsidR="002856CA">
        <w:t xml:space="preserve"> </w:t>
      </w:r>
      <w:r w:rsidR="00726D21" w:rsidRPr="00196CDC">
        <w:t>Průměrně celkový počet obyvatel stoupá o</w:t>
      </w:r>
      <w:r w:rsidR="00AD790F" w:rsidRPr="00196CDC">
        <w:t> </w:t>
      </w:r>
      <w:r w:rsidR="00196CDC" w:rsidRPr="00196CDC">
        <w:t>18</w:t>
      </w:r>
      <w:r w:rsidR="00726D21" w:rsidRPr="00196CDC">
        <w:t xml:space="preserve"> obyvatel za rok</w:t>
      </w:r>
      <w:r w:rsidR="008D4CD9" w:rsidRPr="00196CDC">
        <w:t>.</w:t>
      </w:r>
    </w:p>
    <w:p w14:paraId="4E5BD7D7" w14:textId="4C8ED04D" w:rsidR="0077542E" w:rsidRPr="00172313" w:rsidRDefault="0077542E" w:rsidP="0077542E">
      <w:pPr>
        <w:spacing w:after="40" w:line="240" w:lineRule="auto"/>
        <w:rPr>
          <w:rFonts w:cs="Times New Roman"/>
          <w:b/>
          <w:i/>
          <w:sz w:val="20"/>
        </w:rPr>
      </w:pPr>
      <w:r w:rsidRPr="00172313">
        <w:rPr>
          <w:rFonts w:cs="Times New Roman"/>
          <w:b/>
          <w:i/>
          <w:sz w:val="20"/>
        </w:rPr>
        <w:t>Tabulka: Přirozený a mechanický pohyb obyvatel mezi roky 20</w:t>
      </w:r>
      <w:r w:rsidR="00172313" w:rsidRPr="00172313">
        <w:rPr>
          <w:rFonts w:cs="Times New Roman"/>
          <w:b/>
          <w:i/>
          <w:sz w:val="20"/>
        </w:rPr>
        <w:t>14</w:t>
      </w:r>
      <w:r w:rsidRPr="00172313">
        <w:rPr>
          <w:rFonts w:cs="Times New Roman"/>
          <w:b/>
          <w:i/>
          <w:sz w:val="20"/>
        </w:rPr>
        <w:t>–20</w:t>
      </w:r>
      <w:r w:rsidR="00172313" w:rsidRPr="00172313">
        <w:rPr>
          <w:rFonts w:cs="Times New Roman"/>
          <w:b/>
          <w:i/>
          <w:sz w:val="20"/>
        </w:rPr>
        <w:t>23</w:t>
      </w:r>
      <w:r w:rsidRPr="00172313">
        <w:rPr>
          <w:rFonts w:cs="Times New Roman"/>
          <w:b/>
          <w:i/>
          <w:sz w:val="20"/>
        </w:rPr>
        <w:t xml:space="preserve"> v absolutních hodnotách</w:t>
      </w:r>
    </w:p>
    <w:tbl>
      <w:tblPr>
        <w:tblW w:w="5000" w:type="pct"/>
        <w:tblBorders>
          <w:top w:val="single" w:sz="4" w:space="0" w:color="8496B0" w:themeColor="text2" w:themeTint="99"/>
          <w:left w:val="single" w:sz="4" w:space="0" w:color="8496B0" w:themeColor="text2" w:themeTint="99"/>
          <w:bottom w:val="single" w:sz="4" w:space="0" w:color="8496B0" w:themeColor="text2" w:themeTint="99"/>
          <w:right w:val="single" w:sz="4" w:space="0" w:color="8496B0" w:themeColor="text2" w:themeTint="99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5"/>
        <w:gridCol w:w="907"/>
        <w:gridCol w:w="802"/>
        <w:gridCol w:w="1231"/>
        <w:gridCol w:w="1126"/>
        <w:gridCol w:w="978"/>
        <w:gridCol w:w="947"/>
        <w:gridCol w:w="947"/>
        <w:gridCol w:w="1647"/>
      </w:tblGrid>
      <w:tr w:rsidR="0077542E" w:rsidRPr="00172313" w14:paraId="3E5A0F95" w14:textId="77777777" w:rsidTr="00970829">
        <w:trPr>
          <w:trHeight w:val="255"/>
        </w:trPr>
        <w:tc>
          <w:tcPr>
            <w:tcW w:w="339" w:type="pct"/>
            <w:shd w:val="clear" w:color="auto" w:fill="44546A" w:themeFill="text2"/>
            <w:vAlign w:val="center"/>
          </w:tcPr>
          <w:p w14:paraId="34743FAD" w14:textId="77777777" w:rsidR="0077542E" w:rsidRPr="00172313" w:rsidRDefault="0077542E" w:rsidP="0077542E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</w:pPr>
            <w:r w:rsidRPr="00172313"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  <w:t>Rok</w:t>
            </w:r>
          </w:p>
        </w:tc>
        <w:tc>
          <w:tcPr>
            <w:tcW w:w="492" w:type="pct"/>
            <w:shd w:val="clear" w:color="auto" w:fill="44546A" w:themeFill="text2"/>
            <w:vAlign w:val="center"/>
          </w:tcPr>
          <w:p w14:paraId="6ABBB141" w14:textId="77777777" w:rsidR="0077542E" w:rsidRPr="00172313" w:rsidRDefault="0077542E" w:rsidP="0077542E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</w:pPr>
            <w:r w:rsidRPr="00172313"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  <w:t>Narození</w:t>
            </w:r>
          </w:p>
        </w:tc>
        <w:tc>
          <w:tcPr>
            <w:tcW w:w="435" w:type="pct"/>
            <w:shd w:val="clear" w:color="auto" w:fill="44546A" w:themeFill="text2"/>
            <w:vAlign w:val="center"/>
          </w:tcPr>
          <w:p w14:paraId="3D8BE98C" w14:textId="77777777" w:rsidR="0077542E" w:rsidRPr="00172313" w:rsidRDefault="0077542E" w:rsidP="0077542E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</w:pPr>
            <w:r w:rsidRPr="00172313"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  <w:t>Zemřelí</w:t>
            </w:r>
          </w:p>
        </w:tc>
        <w:tc>
          <w:tcPr>
            <w:tcW w:w="668" w:type="pct"/>
            <w:shd w:val="clear" w:color="auto" w:fill="44546A" w:themeFill="text2"/>
            <w:vAlign w:val="center"/>
          </w:tcPr>
          <w:p w14:paraId="3B8B7F05" w14:textId="77777777" w:rsidR="0077542E" w:rsidRPr="00172313" w:rsidRDefault="0077542E" w:rsidP="0077542E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</w:pPr>
            <w:r w:rsidRPr="00172313"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  <w:t>Přistěhovalí</w:t>
            </w:r>
          </w:p>
        </w:tc>
        <w:tc>
          <w:tcPr>
            <w:tcW w:w="611" w:type="pct"/>
            <w:shd w:val="clear" w:color="auto" w:fill="44546A" w:themeFill="text2"/>
            <w:vAlign w:val="center"/>
          </w:tcPr>
          <w:p w14:paraId="7194B084" w14:textId="77777777" w:rsidR="0077542E" w:rsidRPr="00172313" w:rsidRDefault="0077542E" w:rsidP="0077542E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</w:pPr>
            <w:r w:rsidRPr="00172313"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  <w:t>Vystěhovalí</w:t>
            </w:r>
          </w:p>
        </w:tc>
        <w:tc>
          <w:tcPr>
            <w:tcW w:w="531" w:type="pct"/>
            <w:shd w:val="clear" w:color="auto" w:fill="44546A" w:themeFill="text2"/>
            <w:vAlign w:val="center"/>
          </w:tcPr>
          <w:p w14:paraId="70449FA7" w14:textId="1D0034B3" w:rsidR="0077542E" w:rsidRPr="00172313" w:rsidRDefault="0077542E" w:rsidP="0077542E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</w:pPr>
            <w:r w:rsidRPr="00172313"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  <w:t xml:space="preserve">Přirozený </w:t>
            </w:r>
            <w:r w:rsidR="007C2867" w:rsidRPr="00172313"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  <w:t>p</w:t>
            </w:r>
            <w:r w:rsidRPr="00172313"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  <w:t>řírůstek</w:t>
            </w:r>
          </w:p>
        </w:tc>
        <w:tc>
          <w:tcPr>
            <w:tcW w:w="514" w:type="pct"/>
            <w:shd w:val="clear" w:color="auto" w:fill="44546A" w:themeFill="text2"/>
            <w:vAlign w:val="center"/>
          </w:tcPr>
          <w:p w14:paraId="13ADB27F" w14:textId="77777777" w:rsidR="0077542E" w:rsidRPr="00172313" w:rsidRDefault="0077542E" w:rsidP="0077542E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</w:pPr>
            <w:r w:rsidRPr="00172313"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  <w:t>Přírůstek migrační</w:t>
            </w:r>
          </w:p>
        </w:tc>
        <w:tc>
          <w:tcPr>
            <w:tcW w:w="514" w:type="pct"/>
            <w:shd w:val="clear" w:color="auto" w:fill="44546A" w:themeFill="text2"/>
            <w:vAlign w:val="center"/>
          </w:tcPr>
          <w:p w14:paraId="09A56A1D" w14:textId="77777777" w:rsidR="0077542E" w:rsidRPr="00172313" w:rsidRDefault="0077542E" w:rsidP="0077542E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</w:pPr>
            <w:r w:rsidRPr="00172313"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  <w:t>Přírůstek celkový</w:t>
            </w:r>
          </w:p>
        </w:tc>
        <w:tc>
          <w:tcPr>
            <w:tcW w:w="894" w:type="pct"/>
            <w:shd w:val="clear" w:color="auto" w:fill="44546A" w:themeFill="text2"/>
            <w:vAlign w:val="center"/>
          </w:tcPr>
          <w:p w14:paraId="29E481F3" w14:textId="77777777" w:rsidR="0077542E" w:rsidRPr="00172313" w:rsidRDefault="0077542E" w:rsidP="0077542E">
            <w:pPr>
              <w:spacing w:before="40" w:after="40" w:line="240" w:lineRule="auto"/>
              <w:jc w:val="center"/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</w:pPr>
            <w:r w:rsidRPr="00172313">
              <w:rPr>
                <w:rFonts w:eastAsia="Times New Roman" w:cs="Times New Roman"/>
                <w:b/>
                <w:bCs/>
                <w:color w:val="FFFFFF" w:themeColor="background1"/>
                <w:sz w:val="18"/>
                <w:szCs w:val="20"/>
                <w:lang w:eastAsia="cs-CZ"/>
              </w:rPr>
              <w:t>Stav k 31. 12.</w:t>
            </w:r>
          </w:p>
        </w:tc>
      </w:tr>
      <w:tr w:rsidR="00172313" w:rsidRPr="00172313" w14:paraId="43EAFEB4" w14:textId="77777777" w:rsidTr="009752FE">
        <w:trPr>
          <w:trHeight w:val="255"/>
        </w:trPr>
        <w:tc>
          <w:tcPr>
            <w:tcW w:w="339" w:type="pct"/>
            <w:shd w:val="clear" w:color="auto" w:fill="D5DCE4" w:themeFill="text2" w:themeFillTint="33"/>
            <w:vAlign w:val="center"/>
          </w:tcPr>
          <w:p w14:paraId="2014ABD6" w14:textId="06762D73" w:rsidR="00172313" w:rsidRPr="00172313" w:rsidRDefault="00172313" w:rsidP="00172313">
            <w:pPr>
              <w:spacing w:before="40" w:after="40" w:line="240" w:lineRule="auto"/>
              <w:rPr>
                <w:rFonts w:eastAsia="Times New Roman" w:cs="Times New Roman"/>
                <w:sz w:val="18"/>
                <w:szCs w:val="20"/>
                <w:lang w:eastAsia="cs-CZ"/>
              </w:rPr>
            </w:pPr>
            <w:r w:rsidRPr="0017231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2014</w:t>
            </w:r>
          </w:p>
        </w:tc>
        <w:tc>
          <w:tcPr>
            <w:tcW w:w="492" w:type="pct"/>
            <w:shd w:val="clear" w:color="auto" w:fill="D5DCE4" w:themeFill="text2" w:themeFillTint="33"/>
            <w:vAlign w:val="center"/>
          </w:tcPr>
          <w:p w14:paraId="5410E903" w14:textId="1512A6CE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172313">
              <w:rPr>
                <w:rFonts w:cs="Tahoma"/>
                <w:color w:val="000000" w:themeColor="text1"/>
                <w:sz w:val="18"/>
                <w:szCs w:val="18"/>
              </w:rPr>
              <w:t>31</w:t>
            </w:r>
          </w:p>
        </w:tc>
        <w:tc>
          <w:tcPr>
            <w:tcW w:w="435" w:type="pct"/>
            <w:shd w:val="clear" w:color="auto" w:fill="D5DCE4" w:themeFill="text2" w:themeFillTint="33"/>
            <w:vAlign w:val="center"/>
          </w:tcPr>
          <w:p w14:paraId="27C801BE" w14:textId="2D22805B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172313">
              <w:rPr>
                <w:rFonts w:cs="Tahoma"/>
                <w:color w:val="000000" w:themeColor="text1"/>
                <w:sz w:val="18"/>
                <w:szCs w:val="18"/>
              </w:rPr>
              <w:t>18</w:t>
            </w:r>
          </w:p>
        </w:tc>
        <w:tc>
          <w:tcPr>
            <w:tcW w:w="668" w:type="pct"/>
            <w:shd w:val="clear" w:color="auto" w:fill="D5DCE4" w:themeFill="text2" w:themeFillTint="33"/>
            <w:vAlign w:val="center"/>
          </w:tcPr>
          <w:p w14:paraId="3EF78DD8" w14:textId="18843890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172313">
              <w:rPr>
                <w:rFonts w:cs="Tahoma"/>
                <w:color w:val="000000" w:themeColor="text1"/>
                <w:sz w:val="18"/>
                <w:szCs w:val="18"/>
              </w:rPr>
              <w:t>92</w:t>
            </w:r>
          </w:p>
        </w:tc>
        <w:tc>
          <w:tcPr>
            <w:tcW w:w="611" w:type="pct"/>
            <w:shd w:val="clear" w:color="auto" w:fill="D5DCE4" w:themeFill="text2" w:themeFillTint="33"/>
            <w:vAlign w:val="center"/>
          </w:tcPr>
          <w:p w14:paraId="3A097DAC" w14:textId="4627ACFD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172313">
              <w:rPr>
                <w:rFonts w:cs="Tahoma"/>
                <w:color w:val="000000" w:themeColor="text1"/>
                <w:sz w:val="18"/>
                <w:szCs w:val="18"/>
              </w:rPr>
              <w:t>104</w:t>
            </w:r>
          </w:p>
        </w:tc>
        <w:tc>
          <w:tcPr>
            <w:tcW w:w="531" w:type="pct"/>
            <w:shd w:val="clear" w:color="auto" w:fill="D5DCE4" w:themeFill="text2" w:themeFillTint="33"/>
            <w:vAlign w:val="center"/>
          </w:tcPr>
          <w:p w14:paraId="19270009" w14:textId="6704FC42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172313">
              <w:rPr>
                <w:rFonts w:cs="Tahoma"/>
                <w:color w:val="000000" w:themeColor="text1"/>
                <w:sz w:val="18"/>
                <w:szCs w:val="18"/>
              </w:rPr>
              <w:t>13</w:t>
            </w:r>
          </w:p>
        </w:tc>
        <w:tc>
          <w:tcPr>
            <w:tcW w:w="514" w:type="pct"/>
            <w:shd w:val="clear" w:color="auto" w:fill="D5DCE4" w:themeFill="text2" w:themeFillTint="33"/>
            <w:vAlign w:val="center"/>
          </w:tcPr>
          <w:p w14:paraId="083916DD" w14:textId="6451149E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172313">
              <w:rPr>
                <w:rFonts w:cs="Tahoma"/>
                <w:color w:val="000000" w:themeColor="text1"/>
                <w:sz w:val="18"/>
                <w:szCs w:val="18"/>
              </w:rPr>
              <w:t>-12</w:t>
            </w:r>
          </w:p>
        </w:tc>
        <w:tc>
          <w:tcPr>
            <w:tcW w:w="514" w:type="pct"/>
            <w:shd w:val="clear" w:color="auto" w:fill="D5DCE4" w:themeFill="text2" w:themeFillTint="33"/>
            <w:vAlign w:val="center"/>
          </w:tcPr>
          <w:p w14:paraId="112EDB9A" w14:textId="781AB787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172313">
              <w:rPr>
                <w:rFonts w:cs="Tahoma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894" w:type="pct"/>
            <w:shd w:val="clear" w:color="auto" w:fill="D5DCE4" w:themeFill="text2" w:themeFillTint="33"/>
            <w:vAlign w:val="center"/>
          </w:tcPr>
          <w:p w14:paraId="4DAB6914" w14:textId="420A4F73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cs-CZ"/>
              </w:rPr>
            </w:pPr>
            <w:r>
              <w:rPr>
                <w:rFonts w:cs="Tahoma"/>
                <w:color w:val="000000" w:themeColor="text1"/>
                <w:sz w:val="18"/>
                <w:szCs w:val="18"/>
              </w:rPr>
              <w:t>2 710</w:t>
            </w:r>
          </w:p>
        </w:tc>
      </w:tr>
      <w:tr w:rsidR="00172313" w:rsidRPr="00172313" w14:paraId="2DDBECF6" w14:textId="77777777" w:rsidTr="009752FE">
        <w:trPr>
          <w:trHeight w:val="255"/>
        </w:trPr>
        <w:tc>
          <w:tcPr>
            <w:tcW w:w="339" w:type="pct"/>
            <w:vAlign w:val="center"/>
          </w:tcPr>
          <w:p w14:paraId="293A2273" w14:textId="4C0270D2" w:rsidR="00172313" w:rsidRPr="00172313" w:rsidRDefault="00172313" w:rsidP="00172313">
            <w:pPr>
              <w:spacing w:before="40" w:after="40" w:line="240" w:lineRule="auto"/>
              <w:rPr>
                <w:rFonts w:eastAsia="Times New Roman" w:cs="Times New Roman"/>
                <w:sz w:val="18"/>
                <w:szCs w:val="20"/>
                <w:lang w:eastAsia="cs-CZ"/>
              </w:rPr>
            </w:pPr>
            <w:r w:rsidRPr="0017231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2015</w:t>
            </w:r>
          </w:p>
        </w:tc>
        <w:tc>
          <w:tcPr>
            <w:tcW w:w="492" w:type="pct"/>
            <w:vAlign w:val="center"/>
          </w:tcPr>
          <w:p w14:paraId="36484E33" w14:textId="0795F333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172313">
              <w:rPr>
                <w:rFonts w:cs="Tahoma"/>
                <w:color w:val="000000" w:themeColor="text1"/>
                <w:sz w:val="18"/>
                <w:szCs w:val="18"/>
              </w:rPr>
              <w:t>21</w:t>
            </w:r>
          </w:p>
        </w:tc>
        <w:tc>
          <w:tcPr>
            <w:tcW w:w="435" w:type="pct"/>
            <w:vAlign w:val="center"/>
          </w:tcPr>
          <w:p w14:paraId="0EECCBC1" w14:textId="1FA2DC62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172313">
              <w:rPr>
                <w:rFonts w:cs="Tahoma"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668" w:type="pct"/>
            <w:vAlign w:val="center"/>
          </w:tcPr>
          <w:p w14:paraId="2D515AB2" w14:textId="237A996C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172313">
              <w:rPr>
                <w:rFonts w:cs="Tahoma"/>
                <w:color w:val="000000" w:themeColor="text1"/>
                <w:sz w:val="18"/>
                <w:szCs w:val="18"/>
              </w:rPr>
              <w:t>84</w:t>
            </w:r>
          </w:p>
        </w:tc>
        <w:tc>
          <w:tcPr>
            <w:tcW w:w="611" w:type="pct"/>
            <w:vAlign w:val="center"/>
          </w:tcPr>
          <w:p w14:paraId="25111F41" w14:textId="7B243E9F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172313">
              <w:rPr>
                <w:rFonts w:cs="Tahoma"/>
                <w:color w:val="000000" w:themeColor="text1"/>
                <w:sz w:val="18"/>
                <w:szCs w:val="18"/>
              </w:rPr>
              <w:t>81</w:t>
            </w:r>
          </w:p>
        </w:tc>
        <w:tc>
          <w:tcPr>
            <w:tcW w:w="531" w:type="pct"/>
            <w:vAlign w:val="center"/>
          </w:tcPr>
          <w:p w14:paraId="1CE8CA1F" w14:textId="454E5AE6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172313">
              <w:rPr>
                <w:rFonts w:cs="Tahoma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514" w:type="pct"/>
            <w:vAlign w:val="center"/>
          </w:tcPr>
          <w:p w14:paraId="299EC202" w14:textId="1590CBD7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172313">
              <w:rPr>
                <w:rFonts w:cs="Tahoma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514" w:type="pct"/>
            <w:vAlign w:val="center"/>
          </w:tcPr>
          <w:p w14:paraId="4A8589C9" w14:textId="33FFB6B2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172313">
              <w:rPr>
                <w:rFonts w:cs="Tahoma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894" w:type="pct"/>
            <w:vAlign w:val="center"/>
          </w:tcPr>
          <w:p w14:paraId="0003D3AB" w14:textId="525655AF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cs-CZ"/>
              </w:rPr>
            </w:pPr>
            <w:r>
              <w:rPr>
                <w:rFonts w:cs="Tahoma"/>
                <w:color w:val="000000" w:themeColor="text1"/>
                <w:sz w:val="18"/>
                <w:szCs w:val="18"/>
              </w:rPr>
              <w:t>2 719</w:t>
            </w:r>
          </w:p>
        </w:tc>
      </w:tr>
      <w:tr w:rsidR="00172313" w:rsidRPr="00172313" w14:paraId="3E7DB206" w14:textId="77777777" w:rsidTr="009752FE">
        <w:trPr>
          <w:trHeight w:val="255"/>
        </w:trPr>
        <w:tc>
          <w:tcPr>
            <w:tcW w:w="339" w:type="pct"/>
            <w:shd w:val="clear" w:color="auto" w:fill="D5DCE4" w:themeFill="text2" w:themeFillTint="33"/>
            <w:vAlign w:val="center"/>
          </w:tcPr>
          <w:p w14:paraId="691E68CA" w14:textId="16BE1703" w:rsidR="00172313" w:rsidRPr="00172313" w:rsidRDefault="00172313" w:rsidP="00172313">
            <w:pPr>
              <w:spacing w:before="40" w:after="40" w:line="240" w:lineRule="auto"/>
              <w:rPr>
                <w:rFonts w:eastAsia="Times New Roman" w:cs="Times New Roman"/>
                <w:sz w:val="18"/>
                <w:szCs w:val="20"/>
                <w:lang w:eastAsia="cs-CZ"/>
              </w:rPr>
            </w:pPr>
            <w:r w:rsidRPr="0017231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2016</w:t>
            </w:r>
          </w:p>
        </w:tc>
        <w:tc>
          <w:tcPr>
            <w:tcW w:w="492" w:type="pct"/>
            <w:shd w:val="clear" w:color="auto" w:fill="D5DCE4" w:themeFill="text2" w:themeFillTint="33"/>
            <w:vAlign w:val="center"/>
          </w:tcPr>
          <w:p w14:paraId="4EA709BA" w14:textId="1E9F8E26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172313">
              <w:rPr>
                <w:rFonts w:cs="Tahoma"/>
                <w:color w:val="000000" w:themeColor="text1"/>
                <w:sz w:val="18"/>
                <w:szCs w:val="18"/>
              </w:rPr>
              <w:t>40</w:t>
            </w:r>
          </w:p>
        </w:tc>
        <w:tc>
          <w:tcPr>
            <w:tcW w:w="435" w:type="pct"/>
            <w:shd w:val="clear" w:color="auto" w:fill="D5DCE4" w:themeFill="text2" w:themeFillTint="33"/>
            <w:vAlign w:val="center"/>
          </w:tcPr>
          <w:p w14:paraId="792CFBC9" w14:textId="45ED58DB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172313">
              <w:rPr>
                <w:rFonts w:cs="Tahoma"/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668" w:type="pct"/>
            <w:shd w:val="clear" w:color="auto" w:fill="D5DCE4" w:themeFill="text2" w:themeFillTint="33"/>
            <w:vAlign w:val="center"/>
          </w:tcPr>
          <w:p w14:paraId="4DC43858" w14:textId="315C850C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172313">
              <w:rPr>
                <w:rFonts w:cs="Tahoma"/>
                <w:color w:val="000000" w:themeColor="text1"/>
                <w:sz w:val="18"/>
                <w:szCs w:val="18"/>
              </w:rPr>
              <w:t>100</w:t>
            </w:r>
          </w:p>
        </w:tc>
        <w:tc>
          <w:tcPr>
            <w:tcW w:w="611" w:type="pct"/>
            <w:shd w:val="clear" w:color="auto" w:fill="D5DCE4" w:themeFill="text2" w:themeFillTint="33"/>
            <w:vAlign w:val="center"/>
          </w:tcPr>
          <w:p w14:paraId="7BB25837" w14:textId="38835C5D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172313">
              <w:rPr>
                <w:rFonts w:cs="Tahoma"/>
                <w:color w:val="000000" w:themeColor="text1"/>
                <w:sz w:val="18"/>
                <w:szCs w:val="18"/>
              </w:rPr>
              <w:t>91</w:t>
            </w:r>
          </w:p>
        </w:tc>
        <w:tc>
          <w:tcPr>
            <w:tcW w:w="531" w:type="pct"/>
            <w:shd w:val="clear" w:color="auto" w:fill="D5DCE4" w:themeFill="text2" w:themeFillTint="33"/>
            <w:vAlign w:val="center"/>
          </w:tcPr>
          <w:p w14:paraId="03EF246E" w14:textId="6A020B1C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172313">
              <w:rPr>
                <w:rFonts w:cs="Tahoma"/>
                <w:color w:val="000000" w:themeColor="text1"/>
                <w:sz w:val="18"/>
                <w:szCs w:val="18"/>
              </w:rPr>
              <w:t>18</w:t>
            </w:r>
          </w:p>
        </w:tc>
        <w:tc>
          <w:tcPr>
            <w:tcW w:w="514" w:type="pct"/>
            <w:shd w:val="clear" w:color="auto" w:fill="D5DCE4" w:themeFill="text2" w:themeFillTint="33"/>
            <w:vAlign w:val="center"/>
          </w:tcPr>
          <w:p w14:paraId="0855398D" w14:textId="6EE8B3CB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172313">
              <w:rPr>
                <w:rFonts w:cs="Tahoma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514" w:type="pct"/>
            <w:shd w:val="clear" w:color="auto" w:fill="D5DCE4" w:themeFill="text2" w:themeFillTint="33"/>
            <w:vAlign w:val="center"/>
          </w:tcPr>
          <w:p w14:paraId="488D826E" w14:textId="74109FDB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172313">
              <w:rPr>
                <w:rFonts w:cs="Tahoma"/>
                <w:color w:val="000000" w:themeColor="text1"/>
                <w:sz w:val="18"/>
                <w:szCs w:val="18"/>
              </w:rPr>
              <w:t>27</w:t>
            </w:r>
          </w:p>
        </w:tc>
        <w:tc>
          <w:tcPr>
            <w:tcW w:w="894" w:type="pct"/>
            <w:shd w:val="clear" w:color="auto" w:fill="D5DCE4" w:themeFill="text2" w:themeFillTint="33"/>
            <w:vAlign w:val="center"/>
          </w:tcPr>
          <w:p w14:paraId="77D1963E" w14:textId="13652FC7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cs-CZ"/>
              </w:rPr>
            </w:pPr>
            <w:r>
              <w:rPr>
                <w:rFonts w:cs="Tahoma"/>
                <w:color w:val="000000" w:themeColor="text1"/>
                <w:sz w:val="18"/>
                <w:szCs w:val="18"/>
              </w:rPr>
              <w:t>2 746</w:t>
            </w:r>
          </w:p>
        </w:tc>
      </w:tr>
      <w:tr w:rsidR="00172313" w:rsidRPr="00172313" w14:paraId="388C2E1D" w14:textId="77777777" w:rsidTr="009752FE">
        <w:trPr>
          <w:trHeight w:val="255"/>
        </w:trPr>
        <w:tc>
          <w:tcPr>
            <w:tcW w:w="339" w:type="pct"/>
            <w:vAlign w:val="center"/>
          </w:tcPr>
          <w:p w14:paraId="7723606D" w14:textId="3E07A681" w:rsidR="00172313" w:rsidRPr="00172313" w:rsidRDefault="00172313" w:rsidP="00172313">
            <w:pPr>
              <w:spacing w:before="40" w:after="40" w:line="240" w:lineRule="auto"/>
              <w:rPr>
                <w:rFonts w:eastAsia="Times New Roman" w:cs="Times New Roman"/>
                <w:sz w:val="18"/>
                <w:szCs w:val="20"/>
                <w:lang w:eastAsia="cs-CZ"/>
              </w:rPr>
            </w:pPr>
            <w:r w:rsidRPr="0017231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2017</w:t>
            </w:r>
          </w:p>
        </w:tc>
        <w:tc>
          <w:tcPr>
            <w:tcW w:w="492" w:type="pct"/>
            <w:vAlign w:val="center"/>
          </w:tcPr>
          <w:p w14:paraId="2337240B" w14:textId="6A1CF822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172313">
              <w:rPr>
                <w:rFonts w:cs="Tahoma"/>
                <w:color w:val="000000" w:themeColor="text1"/>
                <w:sz w:val="18"/>
                <w:szCs w:val="18"/>
              </w:rPr>
              <w:t>21</w:t>
            </w:r>
          </w:p>
        </w:tc>
        <w:tc>
          <w:tcPr>
            <w:tcW w:w="435" w:type="pct"/>
            <w:vAlign w:val="center"/>
          </w:tcPr>
          <w:p w14:paraId="156E89F3" w14:textId="3D76A310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172313">
              <w:rPr>
                <w:rFonts w:cs="Tahoma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668" w:type="pct"/>
            <w:vAlign w:val="center"/>
          </w:tcPr>
          <w:p w14:paraId="4CAEDB7C" w14:textId="4568FBC5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172313">
              <w:rPr>
                <w:rFonts w:cs="Tahoma"/>
                <w:color w:val="000000" w:themeColor="text1"/>
                <w:sz w:val="18"/>
                <w:szCs w:val="18"/>
              </w:rPr>
              <w:t>81</w:t>
            </w:r>
          </w:p>
        </w:tc>
        <w:tc>
          <w:tcPr>
            <w:tcW w:w="611" w:type="pct"/>
            <w:vAlign w:val="center"/>
          </w:tcPr>
          <w:p w14:paraId="6B270454" w14:textId="227B2657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172313">
              <w:rPr>
                <w:rFonts w:cs="Tahoma"/>
                <w:color w:val="000000" w:themeColor="text1"/>
                <w:sz w:val="18"/>
                <w:szCs w:val="18"/>
              </w:rPr>
              <w:t>88</w:t>
            </w:r>
          </w:p>
        </w:tc>
        <w:tc>
          <w:tcPr>
            <w:tcW w:w="531" w:type="pct"/>
            <w:vAlign w:val="center"/>
          </w:tcPr>
          <w:p w14:paraId="52DDF404" w14:textId="6B711E0A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172313">
              <w:rPr>
                <w:rFonts w:cs="Tahoma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514" w:type="pct"/>
            <w:vAlign w:val="center"/>
          </w:tcPr>
          <w:p w14:paraId="27E70DB4" w14:textId="704677E4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172313">
              <w:rPr>
                <w:rFonts w:cs="Tahoma"/>
                <w:color w:val="000000" w:themeColor="text1"/>
                <w:sz w:val="18"/>
                <w:szCs w:val="18"/>
              </w:rPr>
              <w:t>-7</w:t>
            </w:r>
          </w:p>
        </w:tc>
        <w:tc>
          <w:tcPr>
            <w:tcW w:w="514" w:type="pct"/>
            <w:vAlign w:val="center"/>
          </w:tcPr>
          <w:p w14:paraId="66057A78" w14:textId="3CD1828E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172313">
              <w:rPr>
                <w:rFonts w:cs="Tahoma"/>
                <w:color w:val="000000" w:themeColor="text1"/>
                <w:sz w:val="18"/>
                <w:szCs w:val="18"/>
              </w:rPr>
              <w:t>-2</w:t>
            </w:r>
          </w:p>
        </w:tc>
        <w:tc>
          <w:tcPr>
            <w:tcW w:w="894" w:type="pct"/>
            <w:vAlign w:val="center"/>
          </w:tcPr>
          <w:p w14:paraId="7B3843C1" w14:textId="48882EDA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cs-CZ"/>
              </w:rPr>
            </w:pPr>
            <w:r>
              <w:rPr>
                <w:rFonts w:cs="Tahoma"/>
                <w:color w:val="000000" w:themeColor="text1"/>
                <w:sz w:val="18"/>
                <w:szCs w:val="18"/>
              </w:rPr>
              <w:t>2 744</w:t>
            </w:r>
          </w:p>
        </w:tc>
      </w:tr>
      <w:tr w:rsidR="00172313" w:rsidRPr="00172313" w14:paraId="518A7EE8" w14:textId="77777777" w:rsidTr="009752FE">
        <w:trPr>
          <w:trHeight w:val="255"/>
        </w:trPr>
        <w:tc>
          <w:tcPr>
            <w:tcW w:w="339" w:type="pct"/>
            <w:shd w:val="clear" w:color="auto" w:fill="D5DCE4" w:themeFill="text2" w:themeFillTint="33"/>
            <w:vAlign w:val="center"/>
          </w:tcPr>
          <w:p w14:paraId="74D1D0B2" w14:textId="6E13EFE4" w:rsidR="00172313" w:rsidRPr="00172313" w:rsidRDefault="00172313" w:rsidP="00172313">
            <w:pPr>
              <w:spacing w:before="40" w:after="40" w:line="240" w:lineRule="auto"/>
              <w:rPr>
                <w:rFonts w:eastAsia="Times New Roman" w:cs="Times New Roman"/>
                <w:sz w:val="18"/>
                <w:szCs w:val="20"/>
                <w:lang w:eastAsia="cs-CZ"/>
              </w:rPr>
            </w:pPr>
            <w:r w:rsidRPr="0017231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2018</w:t>
            </w:r>
          </w:p>
        </w:tc>
        <w:tc>
          <w:tcPr>
            <w:tcW w:w="492" w:type="pct"/>
            <w:shd w:val="clear" w:color="auto" w:fill="D5DCE4" w:themeFill="text2" w:themeFillTint="33"/>
            <w:vAlign w:val="center"/>
          </w:tcPr>
          <w:p w14:paraId="3040256A" w14:textId="74681042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172313">
              <w:rPr>
                <w:rFonts w:cs="Tahoma"/>
                <w:color w:val="000000" w:themeColor="text1"/>
                <w:sz w:val="18"/>
                <w:szCs w:val="18"/>
              </w:rPr>
              <w:t>26</w:t>
            </w:r>
          </w:p>
        </w:tc>
        <w:tc>
          <w:tcPr>
            <w:tcW w:w="435" w:type="pct"/>
            <w:shd w:val="clear" w:color="auto" w:fill="D5DCE4" w:themeFill="text2" w:themeFillTint="33"/>
            <w:vAlign w:val="center"/>
          </w:tcPr>
          <w:p w14:paraId="27E82AF3" w14:textId="0B5A6259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172313">
              <w:rPr>
                <w:rFonts w:cs="Tahoma"/>
                <w:color w:val="000000" w:themeColor="text1"/>
                <w:sz w:val="18"/>
                <w:szCs w:val="18"/>
              </w:rPr>
              <w:t>18</w:t>
            </w:r>
          </w:p>
        </w:tc>
        <w:tc>
          <w:tcPr>
            <w:tcW w:w="668" w:type="pct"/>
            <w:shd w:val="clear" w:color="auto" w:fill="D5DCE4" w:themeFill="text2" w:themeFillTint="33"/>
            <w:vAlign w:val="center"/>
          </w:tcPr>
          <w:p w14:paraId="10C48525" w14:textId="678F894F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172313">
              <w:rPr>
                <w:rFonts w:cs="Tahoma"/>
                <w:color w:val="000000" w:themeColor="text1"/>
                <w:sz w:val="18"/>
                <w:szCs w:val="18"/>
              </w:rPr>
              <w:t>82</w:t>
            </w:r>
          </w:p>
        </w:tc>
        <w:tc>
          <w:tcPr>
            <w:tcW w:w="611" w:type="pct"/>
            <w:shd w:val="clear" w:color="auto" w:fill="D5DCE4" w:themeFill="text2" w:themeFillTint="33"/>
            <w:vAlign w:val="center"/>
          </w:tcPr>
          <w:p w14:paraId="5E34A040" w14:textId="697AA72D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172313">
              <w:rPr>
                <w:rFonts w:cs="Tahoma"/>
                <w:color w:val="000000" w:themeColor="text1"/>
                <w:sz w:val="18"/>
                <w:szCs w:val="18"/>
              </w:rPr>
              <w:t>85</w:t>
            </w:r>
          </w:p>
        </w:tc>
        <w:tc>
          <w:tcPr>
            <w:tcW w:w="531" w:type="pct"/>
            <w:shd w:val="clear" w:color="auto" w:fill="D5DCE4" w:themeFill="text2" w:themeFillTint="33"/>
            <w:vAlign w:val="center"/>
          </w:tcPr>
          <w:p w14:paraId="23F49FDA" w14:textId="6D9A62E9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172313">
              <w:rPr>
                <w:rFonts w:cs="Tahoma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514" w:type="pct"/>
            <w:shd w:val="clear" w:color="auto" w:fill="D5DCE4" w:themeFill="text2" w:themeFillTint="33"/>
            <w:vAlign w:val="center"/>
          </w:tcPr>
          <w:p w14:paraId="7AA5378C" w14:textId="5A725D7D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172313">
              <w:rPr>
                <w:rFonts w:cs="Tahoma"/>
                <w:color w:val="000000" w:themeColor="text1"/>
                <w:sz w:val="18"/>
                <w:szCs w:val="18"/>
              </w:rPr>
              <w:t>-3</w:t>
            </w:r>
          </w:p>
        </w:tc>
        <w:tc>
          <w:tcPr>
            <w:tcW w:w="514" w:type="pct"/>
            <w:shd w:val="clear" w:color="auto" w:fill="D5DCE4" w:themeFill="text2" w:themeFillTint="33"/>
            <w:vAlign w:val="center"/>
          </w:tcPr>
          <w:p w14:paraId="2F50EF65" w14:textId="4C8A4DF0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172313">
              <w:rPr>
                <w:rFonts w:cs="Tahoma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894" w:type="pct"/>
            <w:shd w:val="clear" w:color="auto" w:fill="D5DCE4" w:themeFill="text2" w:themeFillTint="33"/>
            <w:vAlign w:val="center"/>
          </w:tcPr>
          <w:p w14:paraId="4EFCC125" w14:textId="094C100F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cs-CZ"/>
              </w:rPr>
            </w:pPr>
            <w:r>
              <w:rPr>
                <w:rFonts w:cs="Tahoma"/>
                <w:color w:val="000000" w:themeColor="text1"/>
                <w:sz w:val="18"/>
                <w:szCs w:val="18"/>
              </w:rPr>
              <w:t>2 749</w:t>
            </w:r>
          </w:p>
        </w:tc>
      </w:tr>
      <w:tr w:rsidR="00172313" w:rsidRPr="00172313" w14:paraId="3D774476" w14:textId="77777777" w:rsidTr="009752FE">
        <w:trPr>
          <w:trHeight w:val="255"/>
        </w:trPr>
        <w:tc>
          <w:tcPr>
            <w:tcW w:w="339" w:type="pct"/>
            <w:vAlign w:val="center"/>
          </w:tcPr>
          <w:p w14:paraId="49337BA6" w14:textId="6F732442" w:rsidR="00172313" w:rsidRPr="00172313" w:rsidRDefault="00172313" w:rsidP="00172313">
            <w:pPr>
              <w:spacing w:before="40" w:after="40" w:line="240" w:lineRule="auto"/>
              <w:rPr>
                <w:rFonts w:eastAsia="Times New Roman" w:cs="Times New Roman"/>
                <w:sz w:val="18"/>
                <w:szCs w:val="20"/>
                <w:lang w:eastAsia="cs-CZ"/>
              </w:rPr>
            </w:pPr>
            <w:r w:rsidRPr="0017231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2019</w:t>
            </w:r>
          </w:p>
        </w:tc>
        <w:tc>
          <w:tcPr>
            <w:tcW w:w="492" w:type="pct"/>
            <w:vAlign w:val="center"/>
          </w:tcPr>
          <w:p w14:paraId="571B6253" w14:textId="5744A0FF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172313">
              <w:rPr>
                <w:rFonts w:cs="Tahoma"/>
                <w:color w:val="000000" w:themeColor="text1"/>
                <w:sz w:val="18"/>
                <w:szCs w:val="18"/>
              </w:rPr>
              <w:t>33</w:t>
            </w:r>
          </w:p>
        </w:tc>
        <w:tc>
          <w:tcPr>
            <w:tcW w:w="435" w:type="pct"/>
            <w:vAlign w:val="center"/>
          </w:tcPr>
          <w:p w14:paraId="5097EDE2" w14:textId="257BB964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172313">
              <w:rPr>
                <w:rFonts w:cs="Tahoma"/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668" w:type="pct"/>
            <w:vAlign w:val="center"/>
          </w:tcPr>
          <w:p w14:paraId="6F8DC7DF" w14:textId="08938640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172313">
              <w:rPr>
                <w:rFonts w:cs="Tahoma"/>
                <w:color w:val="000000" w:themeColor="text1"/>
                <w:sz w:val="18"/>
                <w:szCs w:val="18"/>
              </w:rPr>
              <w:t>81</w:t>
            </w:r>
          </w:p>
        </w:tc>
        <w:tc>
          <w:tcPr>
            <w:tcW w:w="611" w:type="pct"/>
            <w:vAlign w:val="center"/>
          </w:tcPr>
          <w:p w14:paraId="2D39AEDF" w14:textId="216C65CE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172313">
              <w:rPr>
                <w:rFonts w:cs="Tahoma"/>
                <w:color w:val="000000" w:themeColor="text1"/>
                <w:sz w:val="18"/>
                <w:szCs w:val="18"/>
              </w:rPr>
              <w:t>84</w:t>
            </w:r>
          </w:p>
        </w:tc>
        <w:tc>
          <w:tcPr>
            <w:tcW w:w="531" w:type="pct"/>
            <w:vAlign w:val="center"/>
          </w:tcPr>
          <w:p w14:paraId="18F67A67" w14:textId="56D17975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172313">
              <w:rPr>
                <w:rFonts w:cs="Tahoma"/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514" w:type="pct"/>
            <w:vAlign w:val="center"/>
          </w:tcPr>
          <w:p w14:paraId="42C28FA5" w14:textId="70796165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172313">
              <w:rPr>
                <w:rFonts w:cs="Tahoma"/>
                <w:color w:val="000000" w:themeColor="text1"/>
                <w:sz w:val="18"/>
                <w:szCs w:val="18"/>
              </w:rPr>
              <w:t>-3</w:t>
            </w:r>
          </w:p>
        </w:tc>
        <w:tc>
          <w:tcPr>
            <w:tcW w:w="514" w:type="pct"/>
            <w:vAlign w:val="center"/>
          </w:tcPr>
          <w:p w14:paraId="3D0D78B2" w14:textId="70DCCD8C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172313">
              <w:rPr>
                <w:rFonts w:cs="Tahoma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894" w:type="pct"/>
            <w:vAlign w:val="center"/>
          </w:tcPr>
          <w:p w14:paraId="48DC10A4" w14:textId="0E20D81B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cs-CZ"/>
              </w:rPr>
            </w:pPr>
            <w:r>
              <w:rPr>
                <w:rFonts w:cs="Tahoma"/>
                <w:color w:val="000000" w:themeColor="text1"/>
                <w:sz w:val="18"/>
                <w:szCs w:val="18"/>
              </w:rPr>
              <w:t>2 757</w:t>
            </w:r>
          </w:p>
        </w:tc>
      </w:tr>
      <w:tr w:rsidR="00172313" w:rsidRPr="00172313" w14:paraId="77C78F3B" w14:textId="77777777" w:rsidTr="009752FE">
        <w:trPr>
          <w:trHeight w:val="255"/>
        </w:trPr>
        <w:tc>
          <w:tcPr>
            <w:tcW w:w="339" w:type="pct"/>
            <w:shd w:val="clear" w:color="auto" w:fill="D5DCE4" w:themeFill="text2" w:themeFillTint="33"/>
            <w:vAlign w:val="center"/>
          </w:tcPr>
          <w:p w14:paraId="238A3763" w14:textId="17BC1A4F" w:rsidR="00172313" w:rsidRPr="00172313" w:rsidRDefault="00172313" w:rsidP="00172313">
            <w:pPr>
              <w:spacing w:before="40" w:after="40" w:line="240" w:lineRule="auto"/>
              <w:rPr>
                <w:rFonts w:eastAsia="Times New Roman" w:cs="Times New Roman"/>
                <w:sz w:val="18"/>
                <w:szCs w:val="20"/>
                <w:lang w:eastAsia="cs-CZ"/>
              </w:rPr>
            </w:pPr>
            <w:r w:rsidRPr="0017231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2020</w:t>
            </w:r>
          </w:p>
        </w:tc>
        <w:tc>
          <w:tcPr>
            <w:tcW w:w="492" w:type="pct"/>
            <w:shd w:val="clear" w:color="auto" w:fill="D5DCE4" w:themeFill="text2" w:themeFillTint="33"/>
            <w:vAlign w:val="center"/>
          </w:tcPr>
          <w:p w14:paraId="087BA69D" w14:textId="7EE13B90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172313">
              <w:rPr>
                <w:rFonts w:cs="Tahoma"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435" w:type="pct"/>
            <w:shd w:val="clear" w:color="auto" w:fill="D5DCE4" w:themeFill="text2" w:themeFillTint="33"/>
            <w:vAlign w:val="center"/>
          </w:tcPr>
          <w:p w14:paraId="0AB379C1" w14:textId="1683E8A1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172313">
              <w:rPr>
                <w:rFonts w:cs="Tahoma"/>
                <w:color w:val="000000" w:themeColor="text1"/>
                <w:sz w:val="18"/>
                <w:szCs w:val="18"/>
              </w:rPr>
              <w:t>25</w:t>
            </w:r>
          </w:p>
        </w:tc>
        <w:tc>
          <w:tcPr>
            <w:tcW w:w="668" w:type="pct"/>
            <w:shd w:val="clear" w:color="auto" w:fill="D5DCE4" w:themeFill="text2" w:themeFillTint="33"/>
            <w:vAlign w:val="center"/>
          </w:tcPr>
          <w:p w14:paraId="225294BE" w14:textId="1E9203F8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172313">
              <w:rPr>
                <w:rFonts w:cs="Tahoma"/>
                <w:color w:val="000000" w:themeColor="text1"/>
                <w:sz w:val="18"/>
                <w:szCs w:val="18"/>
              </w:rPr>
              <w:t>126</w:t>
            </w:r>
          </w:p>
        </w:tc>
        <w:tc>
          <w:tcPr>
            <w:tcW w:w="611" w:type="pct"/>
            <w:shd w:val="clear" w:color="auto" w:fill="D5DCE4" w:themeFill="text2" w:themeFillTint="33"/>
            <w:vAlign w:val="center"/>
          </w:tcPr>
          <w:p w14:paraId="5520F645" w14:textId="568A5E5C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172313">
              <w:rPr>
                <w:rFonts w:cs="Tahoma"/>
                <w:color w:val="000000" w:themeColor="text1"/>
                <w:sz w:val="18"/>
                <w:szCs w:val="18"/>
              </w:rPr>
              <w:t>103</w:t>
            </w:r>
          </w:p>
        </w:tc>
        <w:tc>
          <w:tcPr>
            <w:tcW w:w="531" w:type="pct"/>
            <w:shd w:val="clear" w:color="auto" w:fill="D5DCE4" w:themeFill="text2" w:themeFillTint="33"/>
            <w:vAlign w:val="center"/>
          </w:tcPr>
          <w:p w14:paraId="6C948636" w14:textId="3D2D5E3D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172313">
              <w:rPr>
                <w:rFonts w:cs="Tahoma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514" w:type="pct"/>
            <w:shd w:val="clear" w:color="auto" w:fill="D5DCE4" w:themeFill="text2" w:themeFillTint="33"/>
            <w:vAlign w:val="center"/>
          </w:tcPr>
          <w:p w14:paraId="18EDBAF5" w14:textId="7B9A497D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172313">
              <w:rPr>
                <w:rFonts w:cs="Tahoma"/>
                <w:color w:val="000000" w:themeColor="text1"/>
                <w:sz w:val="18"/>
                <w:szCs w:val="18"/>
              </w:rPr>
              <w:t>23</w:t>
            </w:r>
          </w:p>
        </w:tc>
        <w:tc>
          <w:tcPr>
            <w:tcW w:w="514" w:type="pct"/>
            <w:shd w:val="clear" w:color="auto" w:fill="D5DCE4" w:themeFill="text2" w:themeFillTint="33"/>
            <w:vAlign w:val="center"/>
          </w:tcPr>
          <w:p w14:paraId="732A0DDC" w14:textId="61C65A22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172313">
              <w:rPr>
                <w:rFonts w:cs="Tahoma"/>
                <w:color w:val="000000" w:themeColor="text1"/>
                <w:sz w:val="18"/>
                <w:szCs w:val="18"/>
              </w:rPr>
              <w:t>28</w:t>
            </w:r>
          </w:p>
        </w:tc>
        <w:tc>
          <w:tcPr>
            <w:tcW w:w="894" w:type="pct"/>
            <w:shd w:val="clear" w:color="auto" w:fill="D5DCE4" w:themeFill="text2" w:themeFillTint="33"/>
            <w:vAlign w:val="center"/>
          </w:tcPr>
          <w:p w14:paraId="2F62AE5A" w14:textId="6DAE8755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cs-CZ"/>
              </w:rPr>
            </w:pPr>
            <w:r>
              <w:rPr>
                <w:rFonts w:cs="Tahoma"/>
                <w:color w:val="000000" w:themeColor="text1"/>
                <w:sz w:val="18"/>
                <w:szCs w:val="18"/>
              </w:rPr>
              <w:t>2 785</w:t>
            </w:r>
          </w:p>
        </w:tc>
      </w:tr>
      <w:tr w:rsidR="00172313" w:rsidRPr="00172313" w14:paraId="7C2C49D7" w14:textId="77777777" w:rsidTr="009752FE">
        <w:trPr>
          <w:trHeight w:val="255"/>
        </w:trPr>
        <w:tc>
          <w:tcPr>
            <w:tcW w:w="339" w:type="pct"/>
            <w:vAlign w:val="center"/>
          </w:tcPr>
          <w:p w14:paraId="3DCEB0C9" w14:textId="3371DE66" w:rsidR="00172313" w:rsidRPr="00172313" w:rsidRDefault="00172313" w:rsidP="00172313">
            <w:pPr>
              <w:spacing w:before="40" w:after="40" w:line="240" w:lineRule="auto"/>
              <w:rPr>
                <w:rFonts w:eastAsia="Times New Roman" w:cs="Times New Roman"/>
                <w:sz w:val="18"/>
                <w:szCs w:val="20"/>
                <w:lang w:eastAsia="cs-CZ"/>
              </w:rPr>
            </w:pPr>
            <w:r w:rsidRPr="0017231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2021</w:t>
            </w:r>
          </w:p>
        </w:tc>
        <w:tc>
          <w:tcPr>
            <w:tcW w:w="492" w:type="pct"/>
            <w:vAlign w:val="center"/>
          </w:tcPr>
          <w:p w14:paraId="3D60EDA8" w14:textId="21B6F6DB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172313">
              <w:rPr>
                <w:rFonts w:cs="Tahoma"/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435" w:type="pct"/>
            <w:vAlign w:val="center"/>
          </w:tcPr>
          <w:p w14:paraId="4A8A0951" w14:textId="5D801DE9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172313">
              <w:rPr>
                <w:rFonts w:cs="Tahoma"/>
                <w:color w:val="000000" w:themeColor="text1"/>
                <w:sz w:val="18"/>
                <w:szCs w:val="18"/>
              </w:rPr>
              <w:t>27</w:t>
            </w:r>
          </w:p>
        </w:tc>
        <w:tc>
          <w:tcPr>
            <w:tcW w:w="668" w:type="pct"/>
            <w:vAlign w:val="center"/>
          </w:tcPr>
          <w:p w14:paraId="2C94469D" w14:textId="62AEF5D7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172313">
              <w:rPr>
                <w:rFonts w:cs="Tahoma"/>
                <w:color w:val="000000" w:themeColor="text1"/>
                <w:sz w:val="18"/>
                <w:szCs w:val="18"/>
              </w:rPr>
              <w:t>84</w:t>
            </w:r>
          </w:p>
        </w:tc>
        <w:tc>
          <w:tcPr>
            <w:tcW w:w="611" w:type="pct"/>
            <w:vAlign w:val="center"/>
          </w:tcPr>
          <w:p w14:paraId="4F65B4E0" w14:textId="1552D70D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172313">
              <w:rPr>
                <w:rFonts w:cs="Tahoma"/>
                <w:color w:val="000000" w:themeColor="text1"/>
                <w:sz w:val="18"/>
                <w:szCs w:val="18"/>
              </w:rPr>
              <w:t>84</w:t>
            </w:r>
          </w:p>
        </w:tc>
        <w:tc>
          <w:tcPr>
            <w:tcW w:w="531" w:type="pct"/>
            <w:vAlign w:val="center"/>
          </w:tcPr>
          <w:p w14:paraId="0BD8C5ED" w14:textId="108510BF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172313">
              <w:rPr>
                <w:rFonts w:cs="Tahoma"/>
                <w:color w:val="000000" w:themeColor="text1"/>
                <w:sz w:val="18"/>
                <w:szCs w:val="18"/>
              </w:rPr>
              <w:t>-5</w:t>
            </w:r>
          </w:p>
        </w:tc>
        <w:tc>
          <w:tcPr>
            <w:tcW w:w="514" w:type="pct"/>
            <w:vAlign w:val="center"/>
          </w:tcPr>
          <w:p w14:paraId="162DD2B1" w14:textId="69022C88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172313">
              <w:rPr>
                <w:rFonts w:cs="Tahoma"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514" w:type="pct"/>
            <w:vAlign w:val="center"/>
          </w:tcPr>
          <w:p w14:paraId="76F88F9D" w14:textId="117CC84F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172313">
              <w:rPr>
                <w:rFonts w:cs="Tahoma"/>
                <w:color w:val="000000" w:themeColor="text1"/>
                <w:sz w:val="18"/>
                <w:szCs w:val="18"/>
              </w:rPr>
              <w:t>-5</w:t>
            </w:r>
          </w:p>
        </w:tc>
        <w:tc>
          <w:tcPr>
            <w:tcW w:w="894" w:type="pct"/>
            <w:vAlign w:val="center"/>
          </w:tcPr>
          <w:p w14:paraId="38AA6688" w14:textId="75364A71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cs-CZ"/>
              </w:rPr>
            </w:pPr>
            <w:r>
              <w:rPr>
                <w:rFonts w:cs="Tahoma"/>
                <w:color w:val="000000" w:themeColor="text1"/>
                <w:sz w:val="18"/>
                <w:szCs w:val="18"/>
              </w:rPr>
              <w:t>2 756</w:t>
            </w:r>
          </w:p>
        </w:tc>
      </w:tr>
      <w:tr w:rsidR="00172313" w:rsidRPr="00172313" w14:paraId="219D8A1B" w14:textId="77777777" w:rsidTr="009752FE">
        <w:trPr>
          <w:trHeight w:val="255"/>
        </w:trPr>
        <w:tc>
          <w:tcPr>
            <w:tcW w:w="339" w:type="pct"/>
            <w:shd w:val="clear" w:color="auto" w:fill="D5DCE4" w:themeFill="text2" w:themeFillTint="33"/>
            <w:vAlign w:val="center"/>
          </w:tcPr>
          <w:p w14:paraId="4A19C686" w14:textId="71E900AE" w:rsidR="00172313" w:rsidRPr="00172313" w:rsidRDefault="00172313" w:rsidP="00172313">
            <w:pPr>
              <w:spacing w:before="40" w:after="40" w:line="240" w:lineRule="auto"/>
              <w:rPr>
                <w:rFonts w:eastAsia="Times New Roman" w:cs="Times New Roman"/>
                <w:sz w:val="18"/>
                <w:szCs w:val="20"/>
                <w:lang w:eastAsia="cs-CZ"/>
              </w:rPr>
            </w:pPr>
            <w:r w:rsidRPr="0017231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2022</w:t>
            </w:r>
          </w:p>
        </w:tc>
        <w:tc>
          <w:tcPr>
            <w:tcW w:w="492" w:type="pct"/>
            <w:shd w:val="clear" w:color="auto" w:fill="D5DCE4" w:themeFill="text2" w:themeFillTint="33"/>
            <w:vAlign w:val="center"/>
          </w:tcPr>
          <w:p w14:paraId="59E1E19D" w14:textId="0328E6A3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172313">
              <w:rPr>
                <w:rFonts w:cs="Tahoma"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435" w:type="pct"/>
            <w:shd w:val="clear" w:color="auto" w:fill="D5DCE4" w:themeFill="text2" w:themeFillTint="33"/>
            <w:vAlign w:val="center"/>
          </w:tcPr>
          <w:p w14:paraId="49992332" w14:textId="1708610B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172313">
              <w:rPr>
                <w:rFonts w:cs="Tahoma"/>
                <w:color w:val="000000" w:themeColor="text1"/>
                <w:sz w:val="18"/>
                <w:szCs w:val="18"/>
              </w:rPr>
              <w:t>23</w:t>
            </w:r>
          </w:p>
        </w:tc>
        <w:tc>
          <w:tcPr>
            <w:tcW w:w="668" w:type="pct"/>
            <w:shd w:val="clear" w:color="auto" w:fill="D5DCE4" w:themeFill="text2" w:themeFillTint="33"/>
            <w:vAlign w:val="center"/>
          </w:tcPr>
          <w:p w14:paraId="12E802DE" w14:textId="6D1A3483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172313">
              <w:rPr>
                <w:rFonts w:cs="Tahoma"/>
                <w:color w:val="000000" w:themeColor="text1"/>
                <w:sz w:val="18"/>
                <w:szCs w:val="18"/>
              </w:rPr>
              <w:t>141</w:t>
            </w:r>
          </w:p>
        </w:tc>
        <w:tc>
          <w:tcPr>
            <w:tcW w:w="611" w:type="pct"/>
            <w:shd w:val="clear" w:color="auto" w:fill="D5DCE4" w:themeFill="text2" w:themeFillTint="33"/>
            <w:vAlign w:val="center"/>
          </w:tcPr>
          <w:p w14:paraId="69C2BFFC" w14:textId="2610C938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172313">
              <w:rPr>
                <w:rFonts w:cs="Tahoma"/>
                <w:color w:val="000000" w:themeColor="text1"/>
                <w:sz w:val="18"/>
                <w:szCs w:val="18"/>
              </w:rPr>
              <w:t>59</w:t>
            </w:r>
          </w:p>
        </w:tc>
        <w:tc>
          <w:tcPr>
            <w:tcW w:w="531" w:type="pct"/>
            <w:shd w:val="clear" w:color="auto" w:fill="D5DCE4" w:themeFill="text2" w:themeFillTint="33"/>
            <w:vAlign w:val="center"/>
          </w:tcPr>
          <w:p w14:paraId="6F4C0F5E" w14:textId="5BE026E8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172313">
              <w:rPr>
                <w:rFonts w:cs="Tahoma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514" w:type="pct"/>
            <w:shd w:val="clear" w:color="auto" w:fill="D5DCE4" w:themeFill="text2" w:themeFillTint="33"/>
            <w:vAlign w:val="center"/>
          </w:tcPr>
          <w:p w14:paraId="53F68DC5" w14:textId="13733B72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172313">
              <w:rPr>
                <w:rFonts w:cs="Tahoma"/>
                <w:color w:val="000000" w:themeColor="text1"/>
                <w:sz w:val="18"/>
                <w:szCs w:val="18"/>
              </w:rPr>
              <w:t>82</w:t>
            </w:r>
          </w:p>
        </w:tc>
        <w:tc>
          <w:tcPr>
            <w:tcW w:w="514" w:type="pct"/>
            <w:shd w:val="clear" w:color="auto" w:fill="D5DCE4" w:themeFill="text2" w:themeFillTint="33"/>
            <w:vAlign w:val="center"/>
          </w:tcPr>
          <w:p w14:paraId="34A9ABE3" w14:textId="7B1D3F22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172313">
              <w:rPr>
                <w:rFonts w:cs="Tahoma"/>
                <w:color w:val="000000" w:themeColor="text1"/>
                <w:sz w:val="18"/>
                <w:szCs w:val="18"/>
              </w:rPr>
              <w:t>89</w:t>
            </w:r>
          </w:p>
        </w:tc>
        <w:tc>
          <w:tcPr>
            <w:tcW w:w="894" w:type="pct"/>
            <w:shd w:val="clear" w:color="auto" w:fill="D5DCE4" w:themeFill="text2" w:themeFillTint="33"/>
            <w:vAlign w:val="center"/>
          </w:tcPr>
          <w:p w14:paraId="6C33FDD3" w14:textId="35B8BEB5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cs-CZ"/>
              </w:rPr>
            </w:pPr>
            <w:r>
              <w:rPr>
                <w:rFonts w:cs="Tahoma"/>
                <w:color w:val="000000" w:themeColor="text1"/>
                <w:sz w:val="18"/>
                <w:szCs w:val="18"/>
              </w:rPr>
              <w:t>2 845</w:t>
            </w:r>
          </w:p>
        </w:tc>
      </w:tr>
      <w:tr w:rsidR="00172313" w:rsidRPr="00172313" w14:paraId="211D2DB5" w14:textId="77777777" w:rsidTr="009752FE">
        <w:trPr>
          <w:trHeight w:val="255"/>
        </w:trPr>
        <w:tc>
          <w:tcPr>
            <w:tcW w:w="339" w:type="pct"/>
            <w:vAlign w:val="center"/>
          </w:tcPr>
          <w:p w14:paraId="33C7EA6D" w14:textId="3B2C2DBE" w:rsidR="00172313" w:rsidRPr="00172313" w:rsidRDefault="00172313" w:rsidP="00172313">
            <w:pPr>
              <w:spacing w:before="40" w:after="40" w:line="240" w:lineRule="auto"/>
              <w:rPr>
                <w:rFonts w:eastAsia="Times New Roman" w:cs="Times New Roman"/>
                <w:sz w:val="18"/>
                <w:szCs w:val="20"/>
                <w:lang w:eastAsia="cs-CZ"/>
              </w:rPr>
            </w:pPr>
            <w:r w:rsidRPr="0017231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2023</w:t>
            </w:r>
          </w:p>
        </w:tc>
        <w:tc>
          <w:tcPr>
            <w:tcW w:w="492" w:type="pct"/>
            <w:vAlign w:val="center"/>
          </w:tcPr>
          <w:p w14:paraId="17792F6B" w14:textId="53249BBC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172313">
              <w:rPr>
                <w:rFonts w:cs="Tahoma"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435" w:type="pct"/>
            <w:vAlign w:val="center"/>
          </w:tcPr>
          <w:p w14:paraId="1F1CCADA" w14:textId="377F9DF7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172313">
              <w:rPr>
                <w:rFonts w:cs="Tahoma"/>
                <w:color w:val="000000" w:themeColor="text1"/>
                <w:sz w:val="18"/>
                <w:szCs w:val="18"/>
              </w:rPr>
              <w:t>25</w:t>
            </w:r>
          </w:p>
        </w:tc>
        <w:tc>
          <w:tcPr>
            <w:tcW w:w="668" w:type="pct"/>
            <w:vAlign w:val="center"/>
          </w:tcPr>
          <w:p w14:paraId="2E9EE2C4" w14:textId="215D65A6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172313">
              <w:rPr>
                <w:rFonts w:cs="Tahoma"/>
                <w:color w:val="000000" w:themeColor="text1"/>
                <w:sz w:val="18"/>
                <w:szCs w:val="18"/>
              </w:rPr>
              <w:t>121</w:t>
            </w:r>
          </w:p>
        </w:tc>
        <w:tc>
          <w:tcPr>
            <w:tcW w:w="611" w:type="pct"/>
            <w:vAlign w:val="center"/>
          </w:tcPr>
          <w:p w14:paraId="206E3D51" w14:textId="6D04255C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172313">
              <w:rPr>
                <w:rFonts w:cs="Tahoma"/>
                <w:color w:val="000000" w:themeColor="text1"/>
                <w:sz w:val="18"/>
                <w:szCs w:val="18"/>
              </w:rPr>
              <w:t>91</w:t>
            </w:r>
          </w:p>
        </w:tc>
        <w:tc>
          <w:tcPr>
            <w:tcW w:w="531" w:type="pct"/>
            <w:vAlign w:val="center"/>
          </w:tcPr>
          <w:p w14:paraId="4033042C" w14:textId="414182F9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172313">
              <w:rPr>
                <w:rFonts w:cs="Tahoma"/>
                <w:color w:val="000000" w:themeColor="text1"/>
                <w:sz w:val="18"/>
                <w:szCs w:val="18"/>
              </w:rPr>
              <w:t>-10</w:t>
            </w:r>
          </w:p>
        </w:tc>
        <w:tc>
          <w:tcPr>
            <w:tcW w:w="514" w:type="pct"/>
            <w:vAlign w:val="center"/>
          </w:tcPr>
          <w:p w14:paraId="0033EB39" w14:textId="46BC3651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172313">
              <w:rPr>
                <w:rFonts w:cs="Tahoma"/>
                <w:color w:val="000000" w:themeColor="text1"/>
                <w:sz w:val="18"/>
                <w:szCs w:val="18"/>
              </w:rPr>
              <w:t>30</w:t>
            </w:r>
          </w:p>
        </w:tc>
        <w:tc>
          <w:tcPr>
            <w:tcW w:w="514" w:type="pct"/>
            <w:vAlign w:val="center"/>
          </w:tcPr>
          <w:p w14:paraId="62D39803" w14:textId="2C0C03A6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color w:val="000000" w:themeColor="text1"/>
                <w:sz w:val="18"/>
                <w:szCs w:val="18"/>
                <w:lang w:eastAsia="cs-CZ"/>
              </w:rPr>
            </w:pPr>
            <w:r w:rsidRPr="00172313">
              <w:rPr>
                <w:rFonts w:cs="Tahoma"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894" w:type="pct"/>
            <w:vAlign w:val="center"/>
          </w:tcPr>
          <w:p w14:paraId="6A7B8EAB" w14:textId="3AE6E7EB" w:rsidR="00172313" w:rsidRPr="00172313" w:rsidRDefault="00172313" w:rsidP="00172313">
            <w:pPr>
              <w:spacing w:before="40" w:after="40" w:line="240" w:lineRule="auto"/>
              <w:jc w:val="center"/>
              <w:rPr>
                <w:rFonts w:eastAsia="Times New Roman" w:cs="Times New Roman"/>
                <w:sz w:val="18"/>
                <w:szCs w:val="18"/>
                <w:lang w:eastAsia="cs-CZ"/>
              </w:rPr>
            </w:pPr>
            <w:r>
              <w:rPr>
                <w:color w:val="000000"/>
                <w:sz w:val="18"/>
                <w:szCs w:val="18"/>
              </w:rPr>
              <w:t>2 865</w:t>
            </w:r>
          </w:p>
        </w:tc>
      </w:tr>
    </w:tbl>
    <w:p w14:paraId="776F4EB2" w14:textId="77777777" w:rsidR="0077542E" w:rsidRPr="00172313" w:rsidRDefault="0077542E" w:rsidP="0077542E">
      <w:pPr>
        <w:spacing w:before="40"/>
        <w:rPr>
          <w:rFonts w:cs="Arial"/>
          <w:i/>
          <w:sz w:val="20"/>
        </w:rPr>
      </w:pPr>
      <w:r w:rsidRPr="00172313">
        <w:rPr>
          <w:rFonts w:cs="Arial"/>
          <w:i/>
          <w:sz w:val="20"/>
        </w:rPr>
        <w:t>Zdroj: ČSÚ, vlastní zpracování</w:t>
      </w:r>
    </w:p>
    <w:p w14:paraId="042AE99F" w14:textId="55D8CA07" w:rsidR="0077542E" w:rsidRPr="00A8469F" w:rsidRDefault="0077542E" w:rsidP="0077542E">
      <w:pPr>
        <w:rPr>
          <w:highlight w:val="yellow"/>
        </w:rPr>
      </w:pPr>
      <w:r w:rsidRPr="00196CDC">
        <w:lastRenderedPageBreak/>
        <w:t>Přirozený přírůstek je výsledkem procesu rození a vymírání obyvatel. Vývoj přirozeného přírůstku</w:t>
      </w:r>
      <w:r w:rsidR="008D4CD9" w:rsidRPr="00196CDC">
        <w:t xml:space="preserve"> </w:t>
      </w:r>
      <w:r w:rsidRPr="00196CDC">
        <w:t xml:space="preserve">se pohybuje </w:t>
      </w:r>
      <w:r w:rsidR="00196CDC" w:rsidRPr="00196CDC">
        <w:t>převážně v mírně</w:t>
      </w:r>
      <w:r w:rsidRPr="00196CDC">
        <w:t xml:space="preserve"> </w:t>
      </w:r>
      <w:r w:rsidR="008D4CD9" w:rsidRPr="00196CDC">
        <w:t>kladných</w:t>
      </w:r>
      <w:r w:rsidRPr="00196CDC">
        <w:t xml:space="preserve"> hodnotách</w:t>
      </w:r>
      <w:r w:rsidR="008D4CD9" w:rsidRPr="00196CDC">
        <w:t xml:space="preserve"> s výjimkou roku 201</w:t>
      </w:r>
      <w:r w:rsidR="00196CDC" w:rsidRPr="00196CDC">
        <w:t>7 a 2021</w:t>
      </w:r>
      <w:r w:rsidRPr="00196CDC">
        <w:t>. Na základě trendů v oblasti reprodukčního chování obyvatel Česka nelze předpokládat větší pozitivní výkyvy, spíše se bude jednat o mírný pokles. To stejné již neplatí pro hodnoty zemřelých, u kterých lze očekávat negativní výkyvy zapříčiněné silnými demografickými vlnami poválečných ročníků, které budou mít přímý vliv na záporné hodnoty přirozeného přírůstku.</w:t>
      </w:r>
    </w:p>
    <w:p w14:paraId="7D511C0D" w14:textId="77777777" w:rsidR="0077542E" w:rsidRPr="007F7E17" w:rsidRDefault="0077542E" w:rsidP="0077542E">
      <w:pPr>
        <w:pStyle w:val="Nadpis3"/>
      </w:pPr>
      <w:bookmarkStart w:id="13" w:name="_Toc46683474"/>
      <w:bookmarkStart w:id="14" w:name="_Toc213334179"/>
      <w:r w:rsidRPr="007F7E17">
        <w:t>Věková struktura obyvatelstva</w:t>
      </w:r>
      <w:bookmarkEnd w:id="13"/>
      <w:bookmarkEnd w:id="14"/>
    </w:p>
    <w:p w14:paraId="2BAE0DC5" w14:textId="108CA16B" w:rsidR="0077542E" w:rsidRPr="007F7E17" w:rsidRDefault="0077542E" w:rsidP="0077542E">
      <w:r w:rsidRPr="007F7E17">
        <w:t>Věková struktura je sledována na základních věkových skupin, které jsou svým rozložením ekonomické povahy. Jedná se o složku tzv. předproduktivní 0 až 14 let, produktivní 15 až 64 let a poproduktivní 65 let a více. Pro sledování vývoje jsou použity milníky SLDB 2001, 2011 a aktuálně rok 20</w:t>
      </w:r>
      <w:r w:rsidR="007F7E17" w:rsidRPr="007F7E17">
        <w:t>21</w:t>
      </w:r>
      <w:r w:rsidRPr="007F7E17">
        <w:t xml:space="preserve">. </w:t>
      </w:r>
    </w:p>
    <w:p w14:paraId="4F52F989" w14:textId="3F3AFBD2" w:rsidR="0077542E" w:rsidRPr="00196CDC" w:rsidRDefault="0077542E" w:rsidP="0077542E">
      <w:pPr>
        <w:spacing w:after="40" w:line="240" w:lineRule="auto"/>
        <w:rPr>
          <w:rFonts w:ascii="Times New Roman" w:hAnsi="Times New Roman" w:cs="Times New Roman"/>
          <w:sz w:val="18"/>
        </w:rPr>
      </w:pPr>
      <w:r w:rsidRPr="00196CDC">
        <w:rPr>
          <w:rFonts w:cs="Times New Roman"/>
          <w:b/>
          <w:i/>
          <w:sz w:val="20"/>
        </w:rPr>
        <w:t>Tabulka: Srovnání vývoje dle produktivních věkových skupin a pohlaví v letech 2001, 2011, 20</w:t>
      </w:r>
      <w:r w:rsidR="00196CDC" w:rsidRPr="00196CDC">
        <w:rPr>
          <w:rFonts w:cs="Times New Roman"/>
          <w:b/>
          <w:i/>
          <w:sz w:val="20"/>
        </w:rPr>
        <w:t>21</w:t>
      </w:r>
    </w:p>
    <w:tbl>
      <w:tblPr>
        <w:tblW w:w="5004" w:type="pct"/>
        <w:tblBorders>
          <w:left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6"/>
        <w:gridCol w:w="686"/>
        <w:gridCol w:w="848"/>
        <w:gridCol w:w="516"/>
        <w:gridCol w:w="686"/>
        <w:gridCol w:w="850"/>
        <w:gridCol w:w="516"/>
        <w:gridCol w:w="872"/>
        <w:gridCol w:w="693"/>
        <w:gridCol w:w="524"/>
      </w:tblGrid>
      <w:tr w:rsidR="0077542E" w:rsidRPr="00196CDC" w14:paraId="4D523FE8" w14:textId="77777777" w:rsidTr="00A3150A">
        <w:trPr>
          <w:trHeight w:val="263"/>
        </w:trPr>
        <w:tc>
          <w:tcPr>
            <w:tcW w:w="1641" w:type="pct"/>
            <w:vMerge w:val="restart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shd w:val="clear" w:color="auto" w:fill="44546A" w:themeFill="text2"/>
            <w:noWrap/>
            <w:vAlign w:val="center"/>
            <w:hideMark/>
          </w:tcPr>
          <w:p w14:paraId="3D3BD4BC" w14:textId="77777777" w:rsidR="0077542E" w:rsidRPr="00196CDC" w:rsidRDefault="0077542E" w:rsidP="0077542E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</w:pPr>
            <w:r w:rsidRPr="00196CDC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Sledovaná jednotka</w:t>
            </w:r>
          </w:p>
        </w:tc>
        <w:tc>
          <w:tcPr>
            <w:tcW w:w="1112" w:type="pct"/>
            <w:gridSpan w:val="3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shd w:val="clear" w:color="auto" w:fill="44546A" w:themeFill="text2"/>
            <w:noWrap/>
            <w:vAlign w:val="center"/>
            <w:hideMark/>
          </w:tcPr>
          <w:p w14:paraId="3B5D1394" w14:textId="77777777" w:rsidR="0077542E" w:rsidRPr="00196CDC" w:rsidRDefault="0077542E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</w:pPr>
            <w:r w:rsidRPr="00196CDC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2001</w:t>
            </w:r>
          </w:p>
        </w:tc>
        <w:tc>
          <w:tcPr>
            <w:tcW w:w="1113" w:type="pct"/>
            <w:gridSpan w:val="3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shd w:val="clear" w:color="auto" w:fill="44546A" w:themeFill="text2"/>
            <w:noWrap/>
            <w:vAlign w:val="center"/>
            <w:hideMark/>
          </w:tcPr>
          <w:p w14:paraId="7CC4E217" w14:textId="77777777" w:rsidR="0077542E" w:rsidRPr="00196CDC" w:rsidRDefault="0077542E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</w:pPr>
            <w:r w:rsidRPr="00196CDC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2011</w:t>
            </w:r>
          </w:p>
        </w:tc>
        <w:tc>
          <w:tcPr>
            <w:tcW w:w="1133" w:type="pct"/>
            <w:gridSpan w:val="3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shd w:val="clear" w:color="auto" w:fill="44546A" w:themeFill="text2"/>
            <w:noWrap/>
            <w:vAlign w:val="center"/>
            <w:hideMark/>
          </w:tcPr>
          <w:p w14:paraId="28227794" w14:textId="205D1397" w:rsidR="0077542E" w:rsidRPr="00196CDC" w:rsidRDefault="0077542E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</w:pPr>
            <w:r w:rsidRPr="00196CDC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20</w:t>
            </w:r>
            <w:r w:rsidR="00196CDC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21</w:t>
            </w:r>
          </w:p>
        </w:tc>
      </w:tr>
      <w:tr w:rsidR="00196CDC" w:rsidRPr="00196CDC" w14:paraId="25C99513" w14:textId="77777777" w:rsidTr="00A3150A">
        <w:trPr>
          <w:trHeight w:val="408"/>
        </w:trPr>
        <w:tc>
          <w:tcPr>
            <w:tcW w:w="1641" w:type="pct"/>
            <w:vMerge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shd w:val="clear" w:color="auto" w:fill="44546A" w:themeFill="text2"/>
            <w:vAlign w:val="center"/>
            <w:hideMark/>
          </w:tcPr>
          <w:p w14:paraId="676A8AA2" w14:textId="77777777" w:rsidR="0077542E" w:rsidRPr="00196CDC" w:rsidRDefault="0077542E" w:rsidP="0077542E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</w:pPr>
          </w:p>
        </w:tc>
        <w:tc>
          <w:tcPr>
            <w:tcW w:w="372" w:type="pct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nil"/>
              <w:right w:val="nil"/>
            </w:tcBorders>
            <w:shd w:val="clear" w:color="auto" w:fill="44546A" w:themeFill="text2"/>
            <w:noWrap/>
            <w:vAlign w:val="center"/>
            <w:hideMark/>
          </w:tcPr>
          <w:p w14:paraId="7D556381" w14:textId="77777777" w:rsidR="0077542E" w:rsidRPr="00196CDC" w:rsidRDefault="0077542E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</w:pPr>
            <w:r w:rsidRPr="00196CDC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0–14</w:t>
            </w:r>
          </w:p>
        </w:tc>
        <w:tc>
          <w:tcPr>
            <w:tcW w:w="460" w:type="pct"/>
            <w:tcBorders>
              <w:top w:val="single" w:sz="4" w:space="0" w:color="8496B0" w:themeColor="text2" w:themeTint="99"/>
              <w:left w:val="nil"/>
              <w:bottom w:val="nil"/>
              <w:right w:val="nil"/>
            </w:tcBorders>
            <w:shd w:val="clear" w:color="auto" w:fill="44546A" w:themeFill="text2"/>
            <w:noWrap/>
            <w:vAlign w:val="center"/>
            <w:hideMark/>
          </w:tcPr>
          <w:p w14:paraId="4FD75954" w14:textId="77777777" w:rsidR="0077542E" w:rsidRPr="00196CDC" w:rsidRDefault="0077542E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</w:pPr>
            <w:r w:rsidRPr="00196CDC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15–64</w:t>
            </w:r>
          </w:p>
        </w:tc>
        <w:tc>
          <w:tcPr>
            <w:tcW w:w="280" w:type="pct"/>
            <w:tcBorders>
              <w:top w:val="single" w:sz="4" w:space="0" w:color="8496B0" w:themeColor="text2" w:themeTint="99"/>
              <w:left w:val="nil"/>
              <w:bottom w:val="nil"/>
              <w:right w:val="single" w:sz="4" w:space="0" w:color="8496B0" w:themeColor="text2" w:themeTint="99"/>
            </w:tcBorders>
            <w:shd w:val="clear" w:color="auto" w:fill="44546A" w:themeFill="text2"/>
            <w:noWrap/>
            <w:vAlign w:val="center"/>
            <w:hideMark/>
          </w:tcPr>
          <w:p w14:paraId="138AC2F6" w14:textId="77777777" w:rsidR="0077542E" w:rsidRPr="00196CDC" w:rsidRDefault="0077542E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</w:pPr>
            <w:r w:rsidRPr="00196CDC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65+</w:t>
            </w:r>
          </w:p>
        </w:tc>
        <w:tc>
          <w:tcPr>
            <w:tcW w:w="372" w:type="pct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nil"/>
              <w:right w:val="nil"/>
            </w:tcBorders>
            <w:shd w:val="clear" w:color="auto" w:fill="44546A" w:themeFill="text2"/>
            <w:noWrap/>
            <w:vAlign w:val="center"/>
            <w:hideMark/>
          </w:tcPr>
          <w:p w14:paraId="4D6609DE" w14:textId="77777777" w:rsidR="0077542E" w:rsidRPr="00196CDC" w:rsidRDefault="0077542E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</w:pPr>
            <w:r w:rsidRPr="00196CDC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0–14</w:t>
            </w:r>
          </w:p>
        </w:tc>
        <w:tc>
          <w:tcPr>
            <w:tcW w:w="461" w:type="pct"/>
            <w:tcBorders>
              <w:top w:val="single" w:sz="4" w:space="0" w:color="8496B0" w:themeColor="text2" w:themeTint="99"/>
              <w:left w:val="nil"/>
              <w:bottom w:val="nil"/>
              <w:right w:val="nil"/>
            </w:tcBorders>
            <w:shd w:val="clear" w:color="auto" w:fill="44546A" w:themeFill="text2"/>
            <w:noWrap/>
            <w:vAlign w:val="center"/>
            <w:hideMark/>
          </w:tcPr>
          <w:p w14:paraId="5E9573D2" w14:textId="77777777" w:rsidR="0077542E" w:rsidRPr="00196CDC" w:rsidRDefault="0077542E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</w:pPr>
            <w:r w:rsidRPr="00196CDC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15–64</w:t>
            </w:r>
          </w:p>
        </w:tc>
        <w:tc>
          <w:tcPr>
            <w:tcW w:w="280" w:type="pct"/>
            <w:tcBorders>
              <w:top w:val="single" w:sz="4" w:space="0" w:color="8496B0" w:themeColor="text2" w:themeTint="99"/>
              <w:left w:val="nil"/>
              <w:bottom w:val="nil"/>
              <w:right w:val="single" w:sz="4" w:space="0" w:color="8496B0" w:themeColor="text2" w:themeTint="99"/>
            </w:tcBorders>
            <w:shd w:val="clear" w:color="auto" w:fill="44546A" w:themeFill="text2"/>
            <w:noWrap/>
            <w:vAlign w:val="center"/>
            <w:hideMark/>
          </w:tcPr>
          <w:p w14:paraId="268927E4" w14:textId="77777777" w:rsidR="0077542E" w:rsidRPr="00196CDC" w:rsidRDefault="0077542E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</w:pPr>
            <w:r w:rsidRPr="00196CDC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65+</w:t>
            </w:r>
          </w:p>
        </w:tc>
        <w:tc>
          <w:tcPr>
            <w:tcW w:w="473" w:type="pct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nil"/>
              <w:right w:val="nil"/>
            </w:tcBorders>
            <w:shd w:val="clear" w:color="auto" w:fill="44546A" w:themeFill="text2"/>
            <w:noWrap/>
            <w:vAlign w:val="center"/>
            <w:hideMark/>
          </w:tcPr>
          <w:p w14:paraId="76CC1F2E" w14:textId="77777777" w:rsidR="0077542E" w:rsidRPr="00196CDC" w:rsidRDefault="0077542E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</w:pPr>
            <w:r w:rsidRPr="00196CDC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0–14</w:t>
            </w:r>
          </w:p>
        </w:tc>
        <w:tc>
          <w:tcPr>
            <w:tcW w:w="376" w:type="pct"/>
            <w:tcBorders>
              <w:top w:val="single" w:sz="4" w:space="0" w:color="8496B0" w:themeColor="text2" w:themeTint="99"/>
              <w:left w:val="nil"/>
              <w:bottom w:val="nil"/>
              <w:right w:val="nil"/>
            </w:tcBorders>
            <w:shd w:val="clear" w:color="auto" w:fill="44546A" w:themeFill="text2"/>
            <w:noWrap/>
            <w:vAlign w:val="center"/>
            <w:hideMark/>
          </w:tcPr>
          <w:p w14:paraId="0FD5213F" w14:textId="77777777" w:rsidR="0077542E" w:rsidRPr="00196CDC" w:rsidRDefault="0077542E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</w:pPr>
            <w:r w:rsidRPr="00196CDC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15–64</w:t>
            </w:r>
          </w:p>
        </w:tc>
        <w:tc>
          <w:tcPr>
            <w:tcW w:w="284" w:type="pct"/>
            <w:tcBorders>
              <w:top w:val="single" w:sz="4" w:space="0" w:color="8496B0" w:themeColor="text2" w:themeTint="99"/>
              <w:left w:val="nil"/>
              <w:bottom w:val="nil"/>
              <w:right w:val="single" w:sz="4" w:space="0" w:color="8496B0" w:themeColor="text2" w:themeTint="99"/>
            </w:tcBorders>
            <w:shd w:val="clear" w:color="auto" w:fill="44546A" w:themeFill="text2"/>
            <w:noWrap/>
            <w:vAlign w:val="center"/>
            <w:hideMark/>
          </w:tcPr>
          <w:p w14:paraId="7E693956" w14:textId="77777777" w:rsidR="0077542E" w:rsidRPr="00196CDC" w:rsidRDefault="0077542E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</w:pPr>
            <w:r w:rsidRPr="00196CDC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65+</w:t>
            </w:r>
          </w:p>
        </w:tc>
      </w:tr>
      <w:tr w:rsidR="00196CDC" w:rsidRPr="00196CDC" w14:paraId="72784F3F" w14:textId="77777777" w:rsidTr="00A3150A">
        <w:trPr>
          <w:trHeight w:val="263"/>
        </w:trPr>
        <w:tc>
          <w:tcPr>
            <w:tcW w:w="1641" w:type="pct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nil"/>
              <w:right w:val="single" w:sz="4" w:space="0" w:color="8496B0" w:themeColor="text2" w:themeTint="99"/>
            </w:tcBorders>
            <w:noWrap/>
            <w:vAlign w:val="center"/>
            <w:hideMark/>
          </w:tcPr>
          <w:p w14:paraId="4168C50E" w14:textId="39353464" w:rsidR="0077542E" w:rsidRPr="00196CDC" w:rsidRDefault="00196CDC" w:rsidP="007754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Rychnov u Jablonce nad Nisou</w:t>
            </w:r>
          </w:p>
        </w:tc>
        <w:tc>
          <w:tcPr>
            <w:tcW w:w="372" w:type="pct"/>
            <w:tcBorders>
              <w:top w:val="nil"/>
              <w:left w:val="single" w:sz="4" w:space="0" w:color="8496B0" w:themeColor="text2" w:themeTint="99"/>
            </w:tcBorders>
            <w:noWrap/>
            <w:vAlign w:val="center"/>
          </w:tcPr>
          <w:p w14:paraId="6B5C8B0A" w14:textId="18EF95A0" w:rsidR="0077542E" w:rsidRPr="00196CDC" w:rsidRDefault="00775457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365</w:t>
            </w:r>
          </w:p>
        </w:tc>
        <w:tc>
          <w:tcPr>
            <w:tcW w:w="460" w:type="pct"/>
            <w:tcBorders>
              <w:top w:val="nil"/>
            </w:tcBorders>
            <w:noWrap/>
            <w:vAlign w:val="center"/>
          </w:tcPr>
          <w:p w14:paraId="584F007B" w14:textId="0C1460DA" w:rsidR="0077542E" w:rsidRPr="00196CDC" w:rsidRDefault="00775457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1422</w:t>
            </w:r>
          </w:p>
        </w:tc>
        <w:tc>
          <w:tcPr>
            <w:tcW w:w="280" w:type="pct"/>
            <w:tcBorders>
              <w:top w:val="nil"/>
              <w:right w:val="single" w:sz="4" w:space="0" w:color="8496B0" w:themeColor="text2" w:themeTint="99"/>
            </w:tcBorders>
            <w:noWrap/>
            <w:vAlign w:val="center"/>
          </w:tcPr>
          <w:p w14:paraId="69D266A4" w14:textId="49938F5C" w:rsidR="0077542E" w:rsidRPr="00196CDC" w:rsidRDefault="00775457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226</w:t>
            </w:r>
          </w:p>
        </w:tc>
        <w:tc>
          <w:tcPr>
            <w:tcW w:w="372" w:type="pct"/>
            <w:tcBorders>
              <w:top w:val="nil"/>
              <w:left w:val="single" w:sz="4" w:space="0" w:color="8496B0" w:themeColor="text2" w:themeTint="99"/>
            </w:tcBorders>
            <w:noWrap/>
            <w:vAlign w:val="center"/>
          </w:tcPr>
          <w:p w14:paraId="47B89A5D" w14:textId="568DC0F7" w:rsidR="0077542E" w:rsidRPr="00196CDC" w:rsidRDefault="00775457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495</w:t>
            </w:r>
          </w:p>
        </w:tc>
        <w:tc>
          <w:tcPr>
            <w:tcW w:w="461" w:type="pct"/>
            <w:tcBorders>
              <w:top w:val="nil"/>
            </w:tcBorders>
            <w:noWrap/>
            <w:vAlign w:val="center"/>
          </w:tcPr>
          <w:p w14:paraId="1006B422" w14:textId="0288C7F4" w:rsidR="0077542E" w:rsidRPr="00196CDC" w:rsidRDefault="00775457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1814</w:t>
            </w:r>
          </w:p>
        </w:tc>
        <w:tc>
          <w:tcPr>
            <w:tcW w:w="280" w:type="pct"/>
            <w:tcBorders>
              <w:top w:val="nil"/>
              <w:right w:val="single" w:sz="4" w:space="0" w:color="8496B0" w:themeColor="text2" w:themeTint="99"/>
            </w:tcBorders>
            <w:noWrap/>
            <w:vAlign w:val="center"/>
          </w:tcPr>
          <w:p w14:paraId="6C3947BA" w14:textId="5A735CCA" w:rsidR="0077542E" w:rsidRPr="00196CDC" w:rsidRDefault="00775457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275</w:t>
            </w:r>
          </w:p>
        </w:tc>
        <w:tc>
          <w:tcPr>
            <w:tcW w:w="473" w:type="pct"/>
            <w:tcBorders>
              <w:top w:val="nil"/>
              <w:left w:val="single" w:sz="4" w:space="0" w:color="8496B0" w:themeColor="text2" w:themeTint="99"/>
              <w:right w:val="nil"/>
            </w:tcBorders>
            <w:noWrap/>
            <w:vAlign w:val="center"/>
          </w:tcPr>
          <w:p w14:paraId="6C81A06E" w14:textId="614F1D4C" w:rsidR="0077542E" w:rsidRPr="00196CDC" w:rsidRDefault="00196CDC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519</w:t>
            </w:r>
          </w:p>
        </w:tc>
        <w:tc>
          <w:tcPr>
            <w:tcW w:w="376" w:type="pct"/>
            <w:tcBorders>
              <w:top w:val="nil"/>
              <w:left w:val="nil"/>
            </w:tcBorders>
            <w:noWrap/>
            <w:vAlign w:val="center"/>
          </w:tcPr>
          <w:p w14:paraId="43F49186" w14:textId="585F3C0C" w:rsidR="0077542E" w:rsidRPr="00196CDC" w:rsidRDefault="00196CDC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1768</w:t>
            </w:r>
          </w:p>
        </w:tc>
        <w:tc>
          <w:tcPr>
            <w:tcW w:w="284" w:type="pct"/>
            <w:tcBorders>
              <w:top w:val="nil"/>
              <w:right w:val="single" w:sz="4" w:space="0" w:color="8496B0" w:themeColor="text2" w:themeTint="99"/>
            </w:tcBorders>
            <w:noWrap/>
            <w:vAlign w:val="center"/>
          </w:tcPr>
          <w:p w14:paraId="187F9B5F" w14:textId="1D905CAB" w:rsidR="0077542E" w:rsidRPr="00196CDC" w:rsidRDefault="00196CDC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469</w:t>
            </w:r>
          </w:p>
        </w:tc>
      </w:tr>
      <w:tr w:rsidR="00196CDC" w:rsidRPr="00196CDC" w14:paraId="692EDF50" w14:textId="77777777" w:rsidTr="00A3150A">
        <w:trPr>
          <w:trHeight w:val="263"/>
        </w:trPr>
        <w:tc>
          <w:tcPr>
            <w:tcW w:w="1641" w:type="pct"/>
            <w:tcBorders>
              <w:top w:val="nil"/>
              <w:left w:val="single" w:sz="4" w:space="0" w:color="8496B0" w:themeColor="text2" w:themeTint="99"/>
              <w:bottom w:val="nil"/>
              <w:right w:val="single" w:sz="4" w:space="0" w:color="8496B0" w:themeColor="text2" w:themeTint="99"/>
            </w:tcBorders>
            <w:shd w:val="clear" w:color="auto" w:fill="D5DCE4" w:themeFill="text2" w:themeFillTint="33"/>
            <w:noWrap/>
            <w:vAlign w:val="center"/>
            <w:hideMark/>
          </w:tcPr>
          <w:p w14:paraId="0C850586" w14:textId="77777777" w:rsidR="0077542E" w:rsidRPr="00196CDC" w:rsidRDefault="0077542E" w:rsidP="007754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196CDC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Muži</w:t>
            </w:r>
          </w:p>
        </w:tc>
        <w:tc>
          <w:tcPr>
            <w:tcW w:w="372" w:type="pct"/>
            <w:tcBorders>
              <w:left w:val="single" w:sz="4" w:space="0" w:color="8496B0" w:themeColor="text2" w:themeTint="99"/>
            </w:tcBorders>
            <w:shd w:val="clear" w:color="auto" w:fill="D5DCE4" w:themeFill="text2" w:themeFillTint="33"/>
            <w:noWrap/>
            <w:vAlign w:val="center"/>
          </w:tcPr>
          <w:p w14:paraId="66318CDD" w14:textId="1BE1CD54" w:rsidR="0077542E" w:rsidRPr="00196CDC" w:rsidRDefault="00775457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190</w:t>
            </w:r>
          </w:p>
        </w:tc>
        <w:tc>
          <w:tcPr>
            <w:tcW w:w="460" w:type="pct"/>
            <w:shd w:val="clear" w:color="auto" w:fill="D5DCE4" w:themeFill="text2" w:themeFillTint="33"/>
            <w:noWrap/>
            <w:vAlign w:val="center"/>
          </w:tcPr>
          <w:p w14:paraId="15F5FA6A" w14:textId="7E34C5D0" w:rsidR="0077542E" w:rsidRPr="00196CDC" w:rsidRDefault="00775457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750</w:t>
            </w:r>
          </w:p>
        </w:tc>
        <w:tc>
          <w:tcPr>
            <w:tcW w:w="280" w:type="pct"/>
            <w:tcBorders>
              <w:right w:val="single" w:sz="4" w:space="0" w:color="8496B0" w:themeColor="text2" w:themeTint="99"/>
            </w:tcBorders>
            <w:shd w:val="clear" w:color="auto" w:fill="D5DCE4" w:themeFill="text2" w:themeFillTint="33"/>
            <w:noWrap/>
            <w:vAlign w:val="center"/>
          </w:tcPr>
          <w:p w14:paraId="18947F37" w14:textId="0BF90139" w:rsidR="0077542E" w:rsidRPr="00196CDC" w:rsidRDefault="00775457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140</w:t>
            </w:r>
          </w:p>
        </w:tc>
        <w:tc>
          <w:tcPr>
            <w:tcW w:w="372" w:type="pct"/>
            <w:tcBorders>
              <w:left w:val="single" w:sz="4" w:space="0" w:color="8496B0" w:themeColor="text2" w:themeTint="99"/>
            </w:tcBorders>
            <w:shd w:val="clear" w:color="auto" w:fill="D5DCE4" w:themeFill="text2" w:themeFillTint="33"/>
            <w:noWrap/>
            <w:vAlign w:val="center"/>
          </w:tcPr>
          <w:p w14:paraId="13E11821" w14:textId="423CA1F0" w:rsidR="0077542E" w:rsidRPr="00196CDC" w:rsidRDefault="00775457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271</w:t>
            </w:r>
          </w:p>
        </w:tc>
        <w:tc>
          <w:tcPr>
            <w:tcW w:w="461" w:type="pct"/>
            <w:shd w:val="clear" w:color="auto" w:fill="D5DCE4" w:themeFill="text2" w:themeFillTint="33"/>
            <w:noWrap/>
            <w:vAlign w:val="center"/>
          </w:tcPr>
          <w:p w14:paraId="3D6777D7" w14:textId="71AA6FBE" w:rsidR="0077542E" w:rsidRPr="00196CDC" w:rsidRDefault="00775457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904</w:t>
            </w:r>
          </w:p>
        </w:tc>
        <w:tc>
          <w:tcPr>
            <w:tcW w:w="280" w:type="pct"/>
            <w:tcBorders>
              <w:right w:val="single" w:sz="4" w:space="0" w:color="8496B0" w:themeColor="text2" w:themeTint="99"/>
            </w:tcBorders>
            <w:shd w:val="clear" w:color="auto" w:fill="D5DCE4" w:themeFill="text2" w:themeFillTint="33"/>
            <w:noWrap/>
            <w:vAlign w:val="center"/>
          </w:tcPr>
          <w:p w14:paraId="456D4261" w14:textId="4C91E13A" w:rsidR="0077542E" w:rsidRPr="00196CDC" w:rsidRDefault="00775457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121</w:t>
            </w:r>
          </w:p>
        </w:tc>
        <w:tc>
          <w:tcPr>
            <w:tcW w:w="473" w:type="pct"/>
            <w:tcBorders>
              <w:left w:val="single" w:sz="4" w:space="0" w:color="8496B0" w:themeColor="text2" w:themeTint="99"/>
              <w:right w:val="nil"/>
            </w:tcBorders>
            <w:shd w:val="clear" w:color="auto" w:fill="D5DCE4" w:themeFill="text2" w:themeFillTint="33"/>
            <w:noWrap/>
            <w:vAlign w:val="center"/>
          </w:tcPr>
          <w:p w14:paraId="0B9863D3" w14:textId="7AEC85EB" w:rsidR="0077542E" w:rsidRPr="00196CDC" w:rsidRDefault="00775457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285</w:t>
            </w:r>
          </w:p>
        </w:tc>
        <w:tc>
          <w:tcPr>
            <w:tcW w:w="376" w:type="pct"/>
            <w:tcBorders>
              <w:left w:val="nil"/>
            </w:tcBorders>
            <w:shd w:val="clear" w:color="auto" w:fill="D5DCE4" w:themeFill="text2" w:themeFillTint="33"/>
            <w:noWrap/>
            <w:vAlign w:val="center"/>
          </w:tcPr>
          <w:p w14:paraId="703A4E4C" w14:textId="3FA1387A" w:rsidR="0077542E" w:rsidRPr="00196CDC" w:rsidRDefault="00775457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893</w:t>
            </w:r>
          </w:p>
        </w:tc>
        <w:tc>
          <w:tcPr>
            <w:tcW w:w="284" w:type="pct"/>
            <w:tcBorders>
              <w:right w:val="single" w:sz="4" w:space="0" w:color="8496B0" w:themeColor="text2" w:themeTint="99"/>
            </w:tcBorders>
            <w:shd w:val="clear" w:color="auto" w:fill="D5DCE4" w:themeFill="text2" w:themeFillTint="33"/>
            <w:noWrap/>
            <w:vAlign w:val="center"/>
          </w:tcPr>
          <w:p w14:paraId="07DA9FBE" w14:textId="746FD9CC" w:rsidR="0077542E" w:rsidRPr="00196CDC" w:rsidRDefault="00775457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215</w:t>
            </w:r>
          </w:p>
        </w:tc>
      </w:tr>
      <w:tr w:rsidR="00196CDC" w:rsidRPr="00196CDC" w14:paraId="7CEBDA21" w14:textId="77777777" w:rsidTr="00A3150A">
        <w:trPr>
          <w:trHeight w:val="263"/>
        </w:trPr>
        <w:tc>
          <w:tcPr>
            <w:tcW w:w="1641" w:type="pct"/>
            <w:tcBorders>
              <w:top w:val="nil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noWrap/>
            <w:vAlign w:val="center"/>
            <w:hideMark/>
          </w:tcPr>
          <w:p w14:paraId="4639EF1B" w14:textId="77777777" w:rsidR="0077542E" w:rsidRPr="00196CDC" w:rsidRDefault="0077542E" w:rsidP="007754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196CDC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Ženy</w:t>
            </w:r>
          </w:p>
        </w:tc>
        <w:tc>
          <w:tcPr>
            <w:tcW w:w="372" w:type="pct"/>
            <w:tcBorders>
              <w:left w:val="single" w:sz="4" w:space="0" w:color="8496B0" w:themeColor="text2" w:themeTint="99"/>
            </w:tcBorders>
            <w:noWrap/>
            <w:vAlign w:val="center"/>
          </w:tcPr>
          <w:p w14:paraId="3796BFFE" w14:textId="0863AF02" w:rsidR="0077542E" w:rsidRPr="00196CDC" w:rsidRDefault="00775457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175</w:t>
            </w:r>
          </w:p>
        </w:tc>
        <w:tc>
          <w:tcPr>
            <w:tcW w:w="460" w:type="pct"/>
            <w:noWrap/>
            <w:vAlign w:val="center"/>
          </w:tcPr>
          <w:p w14:paraId="2D503D4E" w14:textId="4B85B353" w:rsidR="0077542E" w:rsidRPr="00196CDC" w:rsidRDefault="00775457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672</w:t>
            </w:r>
          </w:p>
        </w:tc>
        <w:tc>
          <w:tcPr>
            <w:tcW w:w="280" w:type="pct"/>
            <w:tcBorders>
              <w:right w:val="single" w:sz="4" w:space="0" w:color="8496B0" w:themeColor="text2" w:themeTint="99"/>
            </w:tcBorders>
            <w:noWrap/>
            <w:vAlign w:val="center"/>
          </w:tcPr>
          <w:p w14:paraId="7A4C9E7E" w14:textId="43786503" w:rsidR="0077542E" w:rsidRPr="00196CDC" w:rsidRDefault="00775457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86</w:t>
            </w:r>
          </w:p>
        </w:tc>
        <w:tc>
          <w:tcPr>
            <w:tcW w:w="372" w:type="pct"/>
            <w:tcBorders>
              <w:left w:val="single" w:sz="4" w:space="0" w:color="8496B0" w:themeColor="text2" w:themeTint="99"/>
            </w:tcBorders>
            <w:noWrap/>
            <w:vAlign w:val="center"/>
          </w:tcPr>
          <w:p w14:paraId="68693AB6" w14:textId="71F1A320" w:rsidR="0077542E" w:rsidRPr="00196CDC" w:rsidRDefault="00775457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224</w:t>
            </w:r>
          </w:p>
        </w:tc>
        <w:tc>
          <w:tcPr>
            <w:tcW w:w="461" w:type="pct"/>
            <w:noWrap/>
            <w:vAlign w:val="center"/>
          </w:tcPr>
          <w:p w14:paraId="27FE4A89" w14:textId="11041200" w:rsidR="0077542E" w:rsidRPr="00196CDC" w:rsidRDefault="00775457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910</w:t>
            </w:r>
          </w:p>
        </w:tc>
        <w:tc>
          <w:tcPr>
            <w:tcW w:w="280" w:type="pct"/>
            <w:tcBorders>
              <w:right w:val="single" w:sz="4" w:space="0" w:color="8496B0" w:themeColor="text2" w:themeTint="99"/>
            </w:tcBorders>
            <w:noWrap/>
            <w:vAlign w:val="center"/>
          </w:tcPr>
          <w:p w14:paraId="617E2B41" w14:textId="2F70B2B5" w:rsidR="0077542E" w:rsidRPr="00196CDC" w:rsidRDefault="00775457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154</w:t>
            </w:r>
          </w:p>
        </w:tc>
        <w:tc>
          <w:tcPr>
            <w:tcW w:w="473" w:type="pct"/>
            <w:tcBorders>
              <w:left w:val="single" w:sz="4" w:space="0" w:color="8496B0" w:themeColor="text2" w:themeTint="99"/>
              <w:right w:val="nil"/>
            </w:tcBorders>
            <w:noWrap/>
            <w:vAlign w:val="center"/>
          </w:tcPr>
          <w:p w14:paraId="404E5360" w14:textId="5DAA2F8D" w:rsidR="0077542E" w:rsidRPr="00196CDC" w:rsidRDefault="00775457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230</w:t>
            </w:r>
          </w:p>
        </w:tc>
        <w:tc>
          <w:tcPr>
            <w:tcW w:w="376" w:type="pct"/>
            <w:tcBorders>
              <w:left w:val="nil"/>
            </w:tcBorders>
            <w:noWrap/>
            <w:vAlign w:val="center"/>
          </w:tcPr>
          <w:p w14:paraId="17E15FE5" w14:textId="3B20FFD5" w:rsidR="0077542E" w:rsidRPr="00196CDC" w:rsidRDefault="00775457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842</w:t>
            </w:r>
          </w:p>
        </w:tc>
        <w:tc>
          <w:tcPr>
            <w:tcW w:w="284" w:type="pct"/>
            <w:tcBorders>
              <w:right w:val="single" w:sz="4" w:space="0" w:color="8496B0" w:themeColor="text2" w:themeTint="99"/>
            </w:tcBorders>
            <w:noWrap/>
            <w:vAlign w:val="center"/>
          </w:tcPr>
          <w:p w14:paraId="3C289BC0" w14:textId="042FCDC2" w:rsidR="0077542E" w:rsidRPr="00196CDC" w:rsidRDefault="00775457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258</w:t>
            </w:r>
          </w:p>
        </w:tc>
      </w:tr>
      <w:tr w:rsidR="00196CDC" w:rsidRPr="00196CDC" w14:paraId="5F5E7BC1" w14:textId="77777777" w:rsidTr="00A3150A">
        <w:trPr>
          <w:trHeight w:val="263"/>
        </w:trPr>
        <w:tc>
          <w:tcPr>
            <w:tcW w:w="1641" w:type="pct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shd w:val="clear" w:color="auto" w:fill="44546A" w:themeFill="text2"/>
            <w:noWrap/>
            <w:vAlign w:val="center"/>
            <w:hideMark/>
          </w:tcPr>
          <w:p w14:paraId="7F1C2BD4" w14:textId="77777777" w:rsidR="0077542E" w:rsidRPr="00196CDC" w:rsidRDefault="0077542E" w:rsidP="0077542E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</w:pPr>
            <w:r w:rsidRPr="00196CDC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Územní srovnání</w:t>
            </w:r>
          </w:p>
        </w:tc>
        <w:tc>
          <w:tcPr>
            <w:tcW w:w="372" w:type="pct"/>
            <w:tcBorders>
              <w:left w:val="single" w:sz="4" w:space="0" w:color="8496B0" w:themeColor="text2" w:themeTint="99"/>
            </w:tcBorders>
            <w:shd w:val="clear" w:color="auto" w:fill="44546A" w:themeFill="text2"/>
            <w:noWrap/>
            <w:vAlign w:val="center"/>
            <w:hideMark/>
          </w:tcPr>
          <w:p w14:paraId="76CA705A" w14:textId="77777777" w:rsidR="0077542E" w:rsidRPr="00196CDC" w:rsidRDefault="0077542E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</w:pPr>
            <w:r w:rsidRPr="00196CDC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0–14</w:t>
            </w:r>
          </w:p>
        </w:tc>
        <w:tc>
          <w:tcPr>
            <w:tcW w:w="460" w:type="pct"/>
            <w:shd w:val="clear" w:color="auto" w:fill="44546A" w:themeFill="text2"/>
            <w:noWrap/>
            <w:vAlign w:val="center"/>
            <w:hideMark/>
          </w:tcPr>
          <w:p w14:paraId="4F453524" w14:textId="77777777" w:rsidR="0077542E" w:rsidRPr="00196CDC" w:rsidRDefault="0077542E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</w:pPr>
            <w:r w:rsidRPr="00196CDC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15–64</w:t>
            </w:r>
          </w:p>
        </w:tc>
        <w:tc>
          <w:tcPr>
            <w:tcW w:w="280" w:type="pct"/>
            <w:tcBorders>
              <w:right w:val="single" w:sz="4" w:space="0" w:color="8496B0" w:themeColor="text2" w:themeTint="99"/>
            </w:tcBorders>
            <w:shd w:val="clear" w:color="auto" w:fill="44546A" w:themeFill="text2"/>
            <w:noWrap/>
            <w:vAlign w:val="center"/>
            <w:hideMark/>
          </w:tcPr>
          <w:p w14:paraId="2D147714" w14:textId="77777777" w:rsidR="0077542E" w:rsidRPr="00196CDC" w:rsidRDefault="0077542E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</w:pPr>
            <w:r w:rsidRPr="00196CDC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65+</w:t>
            </w:r>
          </w:p>
        </w:tc>
        <w:tc>
          <w:tcPr>
            <w:tcW w:w="372" w:type="pct"/>
            <w:tcBorders>
              <w:left w:val="single" w:sz="4" w:space="0" w:color="8496B0" w:themeColor="text2" w:themeTint="99"/>
            </w:tcBorders>
            <w:shd w:val="clear" w:color="auto" w:fill="44546A" w:themeFill="text2"/>
            <w:noWrap/>
            <w:vAlign w:val="center"/>
            <w:hideMark/>
          </w:tcPr>
          <w:p w14:paraId="0528FB4F" w14:textId="77777777" w:rsidR="0077542E" w:rsidRPr="00196CDC" w:rsidRDefault="0077542E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</w:pPr>
            <w:r w:rsidRPr="00196CDC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0–14</w:t>
            </w:r>
          </w:p>
        </w:tc>
        <w:tc>
          <w:tcPr>
            <w:tcW w:w="461" w:type="pct"/>
            <w:shd w:val="clear" w:color="auto" w:fill="44546A" w:themeFill="text2"/>
            <w:noWrap/>
            <w:vAlign w:val="center"/>
            <w:hideMark/>
          </w:tcPr>
          <w:p w14:paraId="103DAC4A" w14:textId="77777777" w:rsidR="0077542E" w:rsidRPr="00196CDC" w:rsidRDefault="0077542E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</w:pPr>
            <w:r w:rsidRPr="00196CDC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15–64</w:t>
            </w:r>
          </w:p>
        </w:tc>
        <w:tc>
          <w:tcPr>
            <w:tcW w:w="280" w:type="pct"/>
            <w:tcBorders>
              <w:right w:val="single" w:sz="4" w:space="0" w:color="8496B0" w:themeColor="text2" w:themeTint="99"/>
            </w:tcBorders>
            <w:shd w:val="clear" w:color="auto" w:fill="44546A" w:themeFill="text2"/>
            <w:noWrap/>
            <w:vAlign w:val="center"/>
            <w:hideMark/>
          </w:tcPr>
          <w:p w14:paraId="29075B44" w14:textId="77777777" w:rsidR="0077542E" w:rsidRPr="00196CDC" w:rsidRDefault="0077542E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</w:pPr>
            <w:r w:rsidRPr="00196CDC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65+</w:t>
            </w:r>
          </w:p>
        </w:tc>
        <w:tc>
          <w:tcPr>
            <w:tcW w:w="473" w:type="pct"/>
            <w:tcBorders>
              <w:left w:val="single" w:sz="4" w:space="0" w:color="8496B0" w:themeColor="text2" w:themeTint="99"/>
              <w:right w:val="nil"/>
            </w:tcBorders>
            <w:shd w:val="clear" w:color="auto" w:fill="44546A" w:themeFill="text2"/>
            <w:noWrap/>
            <w:vAlign w:val="center"/>
            <w:hideMark/>
          </w:tcPr>
          <w:p w14:paraId="1A450504" w14:textId="77777777" w:rsidR="0077542E" w:rsidRPr="00196CDC" w:rsidRDefault="0077542E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</w:pPr>
            <w:r w:rsidRPr="00196CDC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0–14</w:t>
            </w:r>
          </w:p>
        </w:tc>
        <w:tc>
          <w:tcPr>
            <w:tcW w:w="376" w:type="pct"/>
            <w:tcBorders>
              <w:left w:val="nil"/>
            </w:tcBorders>
            <w:shd w:val="clear" w:color="auto" w:fill="44546A" w:themeFill="text2"/>
            <w:noWrap/>
            <w:vAlign w:val="center"/>
            <w:hideMark/>
          </w:tcPr>
          <w:p w14:paraId="64DE1E9A" w14:textId="77777777" w:rsidR="0077542E" w:rsidRPr="00196CDC" w:rsidRDefault="0077542E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</w:pPr>
            <w:r w:rsidRPr="00196CDC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15–64</w:t>
            </w:r>
          </w:p>
        </w:tc>
        <w:tc>
          <w:tcPr>
            <w:tcW w:w="284" w:type="pct"/>
            <w:tcBorders>
              <w:right w:val="single" w:sz="4" w:space="0" w:color="8496B0" w:themeColor="text2" w:themeTint="99"/>
            </w:tcBorders>
            <w:shd w:val="clear" w:color="auto" w:fill="44546A" w:themeFill="text2"/>
            <w:noWrap/>
            <w:vAlign w:val="center"/>
            <w:hideMark/>
          </w:tcPr>
          <w:p w14:paraId="3848E3F8" w14:textId="77777777" w:rsidR="0077542E" w:rsidRPr="00196CDC" w:rsidRDefault="0077542E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</w:pPr>
            <w:r w:rsidRPr="00196CDC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65 +</w:t>
            </w:r>
          </w:p>
        </w:tc>
      </w:tr>
      <w:tr w:rsidR="00196CDC" w:rsidRPr="00196CDC" w14:paraId="1546A363" w14:textId="77777777" w:rsidTr="00A3150A">
        <w:trPr>
          <w:trHeight w:val="263"/>
        </w:trPr>
        <w:tc>
          <w:tcPr>
            <w:tcW w:w="1641" w:type="pct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nil"/>
              <w:right w:val="single" w:sz="4" w:space="0" w:color="8496B0" w:themeColor="text2" w:themeTint="99"/>
            </w:tcBorders>
            <w:noWrap/>
            <w:vAlign w:val="center"/>
            <w:hideMark/>
          </w:tcPr>
          <w:p w14:paraId="46BE9313" w14:textId="242B65E3" w:rsidR="0077542E" w:rsidRPr="00196CDC" w:rsidRDefault="00196CDC" w:rsidP="007754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Rychnov u Jablonce nad Nisou</w:t>
            </w:r>
            <w:r w:rsidR="0077542E" w:rsidRPr="00196CDC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 xml:space="preserve"> (%)</w:t>
            </w:r>
          </w:p>
        </w:tc>
        <w:tc>
          <w:tcPr>
            <w:tcW w:w="372" w:type="pct"/>
            <w:tcBorders>
              <w:left w:val="single" w:sz="4" w:space="0" w:color="8496B0" w:themeColor="text2" w:themeTint="99"/>
            </w:tcBorders>
            <w:noWrap/>
            <w:vAlign w:val="center"/>
          </w:tcPr>
          <w:p w14:paraId="181D1254" w14:textId="090827DC" w:rsidR="0077542E" w:rsidRPr="00196CDC" w:rsidRDefault="00A3150A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18,2</w:t>
            </w:r>
          </w:p>
        </w:tc>
        <w:tc>
          <w:tcPr>
            <w:tcW w:w="460" w:type="pct"/>
            <w:noWrap/>
            <w:vAlign w:val="center"/>
          </w:tcPr>
          <w:p w14:paraId="2E54CC80" w14:textId="37BC09F1" w:rsidR="0077542E" w:rsidRPr="00196CDC" w:rsidRDefault="00A3150A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70,6</w:t>
            </w:r>
          </w:p>
        </w:tc>
        <w:tc>
          <w:tcPr>
            <w:tcW w:w="280" w:type="pct"/>
            <w:tcBorders>
              <w:right w:val="single" w:sz="4" w:space="0" w:color="8496B0" w:themeColor="text2" w:themeTint="99"/>
            </w:tcBorders>
            <w:noWrap/>
            <w:vAlign w:val="center"/>
          </w:tcPr>
          <w:p w14:paraId="063615E2" w14:textId="0B879276" w:rsidR="0077542E" w:rsidRPr="00196CDC" w:rsidRDefault="00A3150A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11,2</w:t>
            </w:r>
          </w:p>
        </w:tc>
        <w:tc>
          <w:tcPr>
            <w:tcW w:w="372" w:type="pct"/>
            <w:tcBorders>
              <w:left w:val="single" w:sz="4" w:space="0" w:color="8496B0" w:themeColor="text2" w:themeTint="99"/>
            </w:tcBorders>
            <w:noWrap/>
            <w:vAlign w:val="center"/>
          </w:tcPr>
          <w:p w14:paraId="63F2283C" w14:textId="1D5A5F78" w:rsidR="0077542E" w:rsidRPr="00196CDC" w:rsidRDefault="00A3150A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19,2</w:t>
            </w:r>
          </w:p>
        </w:tc>
        <w:tc>
          <w:tcPr>
            <w:tcW w:w="461" w:type="pct"/>
            <w:noWrap/>
            <w:vAlign w:val="center"/>
          </w:tcPr>
          <w:p w14:paraId="5BFE7B48" w14:textId="652DE661" w:rsidR="0077542E" w:rsidRPr="00196CDC" w:rsidRDefault="00A3150A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70,2</w:t>
            </w:r>
          </w:p>
        </w:tc>
        <w:tc>
          <w:tcPr>
            <w:tcW w:w="280" w:type="pct"/>
            <w:tcBorders>
              <w:right w:val="single" w:sz="4" w:space="0" w:color="8496B0" w:themeColor="text2" w:themeTint="99"/>
            </w:tcBorders>
            <w:noWrap/>
            <w:vAlign w:val="center"/>
          </w:tcPr>
          <w:p w14:paraId="4CCC722A" w14:textId="35D56974" w:rsidR="0077542E" w:rsidRPr="00196CDC" w:rsidRDefault="00A3150A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10,6</w:t>
            </w:r>
          </w:p>
        </w:tc>
        <w:tc>
          <w:tcPr>
            <w:tcW w:w="473" w:type="pct"/>
            <w:tcBorders>
              <w:left w:val="single" w:sz="4" w:space="0" w:color="8496B0" w:themeColor="text2" w:themeTint="99"/>
              <w:right w:val="nil"/>
            </w:tcBorders>
            <w:noWrap/>
            <w:vAlign w:val="center"/>
          </w:tcPr>
          <w:p w14:paraId="5A449C82" w14:textId="3EF7F32D" w:rsidR="0077542E" w:rsidRPr="00196CDC" w:rsidRDefault="00A3150A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18,8</w:t>
            </w:r>
          </w:p>
        </w:tc>
        <w:tc>
          <w:tcPr>
            <w:tcW w:w="376" w:type="pct"/>
            <w:tcBorders>
              <w:left w:val="nil"/>
            </w:tcBorders>
            <w:noWrap/>
            <w:vAlign w:val="center"/>
          </w:tcPr>
          <w:p w14:paraId="15350C9C" w14:textId="726B265C" w:rsidR="0077542E" w:rsidRPr="00196CDC" w:rsidRDefault="00A3150A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64,2</w:t>
            </w:r>
          </w:p>
        </w:tc>
        <w:tc>
          <w:tcPr>
            <w:tcW w:w="284" w:type="pct"/>
            <w:tcBorders>
              <w:right w:val="single" w:sz="4" w:space="0" w:color="8496B0" w:themeColor="text2" w:themeTint="99"/>
            </w:tcBorders>
            <w:noWrap/>
            <w:vAlign w:val="center"/>
          </w:tcPr>
          <w:p w14:paraId="2F3166EF" w14:textId="1B992A38" w:rsidR="0077542E" w:rsidRPr="00196CDC" w:rsidRDefault="00A3150A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17,0</w:t>
            </w:r>
          </w:p>
        </w:tc>
      </w:tr>
      <w:tr w:rsidR="00A3150A" w:rsidRPr="00196CDC" w14:paraId="1410D1A2" w14:textId="77777777" w:rsidTr="00A3150A">
        <w:trPr>
          <w:trHeight w:val="263"/>
        </w:trPr>
        <w:tc>
          <w:tcPr>
            <w:tcW w:w="1641" w:type="pct"/>
            <w:tcBorders>
              <w:top w:val="nil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shd w:val="clear" w:color="auto" w:fill="D5DCE4" w:themeFill="text2" w:themeFillTint="33"/>
            <w:noWrap/>
            <w:vAlign w:val="center"/>
            <w:hideMark/>
          </w:tcPr>
          <w:p w14:paraId="51F6C828" w14:textId="4DDD510F" w:rsidR="00A3150A" w:rsidRPr="00196CDC" w:rsidRDefault="00A3150A" w:rsidP="00A3150A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196CDC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 xml:space="preserve">SO ORP </w:t>
            </w:r>
            <w:r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Jablonec nad Nisou</w:t>
            </w:r>
            <w:r w:rsidRPr="00196CDC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 xml:space="preserve"> (%)</w:t>
            </w:r>
          </w:p>
        </w:tc>
        <w:tc>
          <w:tcPr>
            <w:tcW w:w="372" w:type="pct"/>
            <w:tcBorders>
              <w:left w:val="single" w:sz="4" w:space="0" w:color="8496B0" w:themeColor="text2" w:themeTint="99"/>
              <w:bottom w:val="single" w:sz="4" w:space="0" w:color="8496B0" w:themeColor="text2" w:themeTint="99"/>
            </w:tcBorders>
            <w:shd w:val="clear" w:color="auto" w:fill="D5DCE4" w:themeFill="text2" w:themeFillTint="33"/>
            <w:noWrap/>
            <w:vAlign w:val="center"/>
          </w:tcPr>
          <w:p w14:paraId="03699368" w14:textId="2F31D074" w:rsidR="00A3150A" w:rsidRPr="00196CDC" w:rsidRDefault="00A3150A" w:rsidP="00A315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16,0</w:t>
            </w:r>
          </w:p>
        </w:tc>
        <w:tc>
          <w:tcPr>
            <w:tcW w:w="460" w:type="pct"/>
            <w:tcBorders>
              <w:bottom w:val="single" w:sz="4" w:space="0" w:color="8496B0" w:themeColor="text2" w:themeTint="99"/>
            </w:tcBorders>
            <w:shd w:val="clear" w:color="auto" w:fill="D5DCE4" w:themeFill="text2" w:themeFillTint="33"/>
            <w:noWrap/>
            <w:vAlign w:val="center"/>
          </w:tcPr>
          <w:p w14:paraId="0448AD57" w14:textId="2516B0B5" w:rsidR="00A3150A" w:rsidRPr="00196CDC" w:rsidRDefault="00A3150A" w:rsidP="00A315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71,3</w:t>
            </w:r>
          </w:p>
        </w:tc>
        <w:tc>
          <w:tcPr>
            <w:tcW w:w="280" w:type="pct"/>
            <w:tcBorders>
              <w:bottom w:val="single" w:sz="4" w:space="0" w:color="8496B0" w:themeColor="text2" w:themeTint="99"/>
              <w:right w:val="single" w:sz="4" w:space="0" w:color="8496B0" w:themeColor="text2" w:themeTint="99"/>
            </w:tcBorders>
            <w:shd w:val="clear" w:color="auto" w:fill="D5DCE4" w:themeFill="text2" w:themeFillTint="33"/>
            <w:noWrap/>
            <w:vAlign w:val="center"/>
          </w:tcPr>
          <w:p w14:paraId="732E8AB0" w14:textId="7285DCED" w:rsidR="00A3150A" w:rsidRPr="00196CDC" w:rsidRDefault="00A3150A" w:rsidP="00A315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12,7</w:t>
            </w:r>
          </w:p>
        </w:tc>
        <w:tc>
          <w:tcPr>
            <w:tcW w:w="372" w:type="pct"/>
            <w:tcBorders>
              <w:left w:val="single" w:sz="4" w:space="0" w:color="8496B0" w:themeColor="text2" w:themeTint="99"/>
              <w:bottom w:val="single" w:sz="4" w:space="0" w:color="8496B0" w:themeColor="text2" w:themeTint="99"/>
            </w:tcBorders>
            <w:shd w:val="clear" w:color="auto" w:fill="D5DCE4" w:themeFill="text2" w:themeFillTint="33"/>
            <w:noWrap/>
            <w:vAlign w:val="center"/>
          </w:tcPr>
          <w:p w14:paraId="5B8B88F5" w14:textId="147973C0" w:rsidR="00A3150A" w:rsidRPr="00196CDC" w:rsidRDefault="00A3150A" w:rsidP="00A315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15,1</w:t>
            </w:r>
          </w:p>
        </w:tc>
        <w:tc>
          <w:tcPr>
            <w:tcW w:w="461" w:type="pct"/>
            <w:tcBorders>
              <w:bottom w:val="single" w:sz="4" w:space="0" w:color="8496B0" w:themeColor="text2" w:themeTint="99"/>
            </w:tcBorders>
            <w:shd w:val="clear" w:color="auto" w:fill="D5DCE4" w:themeFill="text2" w:themeFillTint="33"/>
            <w:noWrap/>
            <w:vAlign w:val="center"/>
          </w:tcPr>
          <w:p w14:paraId="13120522" w14:textId="125A45C6" w:rsidR="00A3150A" w:rsidRPr="00196CDC" w:rsidRDefault="00A3150A" w:rsidP="00A315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69,1</w:t>
            </w:r>
          </w:p>
        </w:tc>
        <w:tc>
          <w:tcPr>
            <w:tcW w:w="280" w:type="pct"/>
            <w:tcBorders>
              <w:bottom w:val="single" w:sz="4" w:space="0" w:color="8496B0" w:themeColor="text2" w:themeTint="99"/>
              <w:right w:val="single" w:sz="4" w:space="0" w:color="8496B0" w:themeColor="text2" w:themeTint="99"/>
            </w:tcBorders>
            <w:shd w:val="clear" w:color="auto" w:fill="D5DCE4" w:themeFill="text2" w:themeFillTint="33"/>
            <w:noWrap/>
            <w:vAlign w:val="center"/>
          </w:tcPr>
          <w:p w14:paraId="355BB2EF" w14:textId="2C33792C" w:rsidR="00A3150A" w:rsidRPr="00196CDC" w:rsidRDefault="00A3150A" w:rsidP="00A315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15,7</w:t>
            </w:r>
          </w:p>
        </w:tc>
        <w:tc>
          <w:tcPr>
            <w:tcW w:w="473" w:type="pct"/>
            <w:tcBorders>
              <w:left w:val="single" w:sz="4" w:space="0" w:color="8496B0" w:themeColor="text2" w:themeTint="99"/>
              <w:bottom w:val="single" w:sz="4" w:space="0" w:color="8496B0" w:themeColor="text2" w:themeTint="99"/>
              <w:right w:val="nil"/>
            </w:tcBorders>
            <w:shd w:val="clear" w:color="auto" w:fill="D5DCE4" w:themeFill="text2" w:themeFillTint="33"/>
            <w:noWrap/>
            <w:vAlign w:val="center"/>
          </w:tcPr>
          <w:p w14:paraId="19EC3C8A" w14:textId="4DBC6852" w:rsidR="00A3150A" w:rsidRPr="00196CDC" w:rsidRDefault="00A3150A" w:rsidP="00A315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16,6</w:t>
            </w:r>
          </w:p>
        </w:tc>
        <w:tc>
          <w:tcPr>
            <w:tcW w:w="376" w:type="pct"/>
            <w:tcBorders>
              <w:left w:val="nil"/>
              <w:bottom w:val="single" w:sz="4" w:space="0" w:color="8496B0" w:themeColor="text2" w:themeTint="99"/>
            </w:tcBorders>
            <w:shd w:val="clear" w:color="auto" w:fill="D5DCE4" w:themeFill="text2" w:themeFillTint="33"/>
            <w:noWrap/>
            <w:vAlign w:val="center"/>
          </w:tcPr>
          <w:p w14:paraId="16DB3913" w14:textId="4FFAFBBD" w:rsidR="00A3150A" w:rsidRPr="00196CDC" w:rsidRDefault="00A3150A" w:rsidP="00A315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63,8</w:t>
            </w:r>
          </w:p>
        </w:tc>
        <w:tc>
          <w:tcPr>
            <w:tcW w:w="284" w:type="pct"/>
            <w:tcBorders>
              <w:bottom w:val="single" w:sz="4" w:space="0" w:color="8496B0" w:themeColor="text2" w:themeTint="99"/>
              <w:right w:val="single" w:sz="4" w:space="0" w:color="8496B0" w:themeColor="text2" w:themeTint="99"/>
            </w:tcBorders>
            <w:shd w:val="clear" w:color="auto" w:fill="D5DCE4" w:themeFill="text2" w:themeFillTint="33"/>
            <w:noWrap/>
            <w:vAlign w:val="center"/>
          </w:tcPr>
          <w:p w14:paraId="7329578E" w14:textId="6A98555A" w:rsidR="00A3150A" w:rsidRPr="00196CDC" w:rsidRDefault="00A3150A" w:rsidP="00A3150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19,6</w:t>
            </w:r>
          </w:p>
        </w:tc>
      </w:tr>
    </w:tbl>
    <w:p w14:paraId="6446EED1" w14:textId="77777777" w:rsidR="0077542E" w:rsidRPr="00196CDC" w:rsidRDefault="0077542E" w:rsidP="0077542E">
      <w:pPr>
        <w:spacing w:before="40"/>
        <w:rPr>
          <w:rFonts w:cs="Times New Roman"/>
          <w:i/>
          <w:sz w:val="20"/>
        </w:rPr>
      </w:pPr>
      <w:r w:rsidRPr="00196CDC">
        <w:rPr>
          <w:rFonts w:cs="Times New Roman"/>
          <w:i/>
          <w:sz w:val="20"/>
        </w:rPr>
        <w:t>Zdroj: ČSÚ, vlastní zpracování</w:t>
      </w:r>
    </w:p>
    <w:p w14:paraId="1044C642" w14:textId="758B5984" w:rsidR="0077542E" w:rsidRPr="00A8469F" w:rsidRDefault="0077542E" w:rsidP="0077542E">
      <w:pPr>
        <w:rPr>
          <w:highlight w:val="yellow"/>
        </w:rPr>
      </w:pPr>
      <w:r w:rsidRPr="00055E21">
        <w:t xml:space="preserve">Ze srovnání území je patrné, že </w:t>
      </w:r>
      <w:r w:rsidR="00055E21" w:rsidRPr="00055E21">
        <w:t>Rychnov u Jablonce nad Nisou</w:t>
      </w:r>
      <w:r w:rsidRPr="00055E21">
        <w:t xml:space="preserve"> vykazuj</w:t>
      </w:r>
      <w:r w:rsidR="00223759" w:rsidRPr="00055E21">
        <w:t>e</w:t>
      </w:r>
      <w:r w:rsidRPr="00055E21">
        <w:t xml:space="preserve"> vývoj směřující k</w:t>
      </w:r>
      <w:r w:rsidR="00FD7942" w:rsidRPr="00055E21">
        <w:t>e</w:t>
      </w:r>
      <w:r w:rsidR="00A7365E" w:rsidRPr="00055E21">
        <w:t xml:space="preserve"> </w:t>
      </w:r>
      <w:r w:rsidRPr="00055E21">
        <w:t>stárnutí obyvatelstva ve věkovém složení</w:t>
      </w:r>
      <w:r w:rsidR="00223759" w:rsidRPr="00055E21">
        <w:t xml:space="preserve"> 15–64</w:t>
      </w:r>
      <w:r w:rsidRPr="00055E21">
        <w:t xml:space="preserve">, který je trendově ovšem srovnatelný s územím SO ORP </w:t>
      </w:r>
      <w:r w:rsidR="00055E21">
        <w:t>Jablonec nad Nisou</w:t>
      </w:r>
      <w:r w:rsidRPr="00055E21">
        <w:t xml:space="preserve">. Vývoj předproduktivní složky (0–14 let) v absolutním vyjádření </w:t>
      </w:r>
      <w:r w:rsidR="00223759" w:rsidRPr="00055E21">
        <w:t>stoupl</w:t>
      </w:r>
      <w:r w:rsidRPr="00055E21">
        <w:t xml:space="preserve"> z hodnot roku 2001</w:t>
      </w:r>
      <w:r w:rsidR="007C2867" w:rsidRPr="00055E21">
        <w:t xml:space="preserve"> </w:t>
      </w:r>
      <w:r w:rsidRPr="00055E21">
        <w:t>–</w:t>
      </w:r>
      <w:r w:rsidR="007C2867" w:rsidRPr="00055E21">
        <w:t xml:space="preserve"> </w:t>
      </w:r>
      <w:r w:rsidR="00055E21" w:rsidRPr="00055E21">
        <w:t>365</w:t>
      </w:r>
      <w:r w:rsidRPr="00055E21">
        <w:t xml:space="preserve"> dětí na </w:t>
      </w:r>
      <w:r w:rsidR="00055E21" w:rsidRPr="00055E21">
        <w:t xml:space="preserve">469 </w:t>
      </w:r>
      <w:r w:rsidRPr="00055E21">
        <w:t>dětí v roce 20</w:t>
      </w:r>
      <w:r w:rsidR="00055E21" w:rsidRPr="00055E21">
        <w:t>21</w:t>
      </w:r>
      <w:r w:rsidRPr="00055E21">
        <w:t xml:space="preserve"> (</w:t>
      </w:r>
      <w:r w:rsidR="00223759" w:rsidRPr="00055E21">
        <w:t>nárůst</w:t>
      </w:r>
      <w:r w:rsidRPr="00055E21">
        <w:t xml:space="preserve"> o </w:t>
      </w:r>
      <w:r w:rsidR="00055E21" w:rsidRPr="00055E21">
        <w:t>42</w:t>
      </w:r>
      <w:r w:rsidRPr="00055E21">
        <w:t xml:space="preserve"> %). </w:t>
      </w:r>
      <w:r w:rsidR="00223759" w:rsidRPr="00055E21">
        <w:t>Nárůst</w:t>
      </w:r>
      <w:r w:rsidRPr="00055E21">
        <w:t xml:space="preserve"> skupiny do 14 let doprovází </w:t>
      </w:r>
      <w:r w:rsidR="00223759" w:rsidRPr="00055E21">
        <w:t xml:space="preserve">také </w:t>
      </w:r>
      <w:r w:rsidRPr="00055E21">
        <w:t>nárůst poproduktivního obyvatelstva, tj. 65 a více let</w:t>
      </w:r>
      <w:r w:rsidR="007C2867" w:rsidRPr="00055E21">
        <w:t>.</w:t>
      </w:r>
      <w:r w:rsidRPr="00055E21">
        <w:t xml:space="preserve"> </w:t>
      </w:r>
      <w:r w:rsidR="007C2867" w:rsidRPr="00055E21">
        <w:t>O</w:t>
      </w:r>
      <w:r w:rsidRPr="00055E21">
        <w:t xml:space="preserve">proti roku 2001 </w:t>
      </w:r>
      <w:r w:rsidR="007C2867" w:rsidRPr="00055E21">
        <w:t xml:space="preserve">vzrostl </w:t>
      </w:r>
      <w:r w:rsidRPr="00055E21">
        <w:t xml:space="preserve">ze </w:t>
      </w:r>
      <w:r w:rsidR="00055E21" w:rsidRPr="00055E21">
        <w:t>226</w:t>
      </w:r>
      <w:r w:rsidRPr="00055E21">
        <w:t xml:space="preserve"> obyvatel na </w:t>
      </w:r>
      <w:r w:rsidR="00055E21" w:rsidRPr="00055E21">
        <w:t>496</w:t>
      </w:r>
      <w:r w:rsidRPr="00055E21">
        <w:t xml:space="preserve"> (nárůst o </w:t>
      </w:r>
      <w:r w:rsidR="00055E21" w:rsidRPr="00055E21">
        <w:t>107</w:t>
      </w:r>
      <w:r w:rsidRPr="00055E21">
        <w:t xml:space="preserve"> %). Počet obyvatel v produktivní skupině </w:t>
      </w:r>
      <w:r w:rsidR="00223759" w:rsidRPr="00055E21">
        <w:t>taktéž stoupl</w:t>
      </w:r>
      <w:r w:rsidRPr="00055E21">
        <w:t xml:space="preserve"> od roku 20</w:t>
      </w:r>
      <w:r w:rsidR="004C30BA" w:rsidRPr="00055E21">
        <w:t>0</w:t>
      </w:r>
      <w:r w:rsidRPr="00055E21">
        <w:t>1 z</w:t>
      </w:r>
      <w:r w:rsidR="00223759" w:rsidRPr="00055E21">
        <w:t xml:space="preserve">e </w:t>
      </w:r>
      <w:r w:rsidR="00055E21" w:rsidRPr="00055E21">
        <w:t>1422</w:t>
      </w:r>
      <w:r w:rsidRPr="00055E21">
        <w:t xml:space="preserve"> obyvatel na </w:t>
      </w:r>
      <w:r w:rsidR="00223759" w:rsidRPr="00055E21">
        <w:t xml:space="preserve">1 </w:t>
      </w:r>
      <w:r w:rsidR="00055E21" w:rsidRPr="00055E21">
        <w:t>768</w:t>
      </w:r>
      <w:r w:rsidRPr="00055E21">
        <w:t xml:space="preserve"> (</w:t>
      </w:r>
      <w:r w:rsidR="00223759" w:rsidRPr="00055E21">
        <w:t>nárůst</w:t>
      </w:r>
      <w:r w:rsidRPr="00055E21">
        <w:t xml:space="preserve"> o </w:t>
      </w:r>
      <w:r w:rsidR="00055E21" w:rsidRPr="00055E21">
        <w:t>24</w:t>
      </w:r>
      <w:r w:rsidRPr="00055E21">
        <w:t xml:space="preserve"> %). </w:t>
      </w:r>
      <w:r w:rsidRPr="00962360">
        <w:t>Od roku 20</w:t>
      </w:r>
      <w:r w:rsidR="00962360" w:rsidRPr="00962360">
        <w:t>0</w:t>
      </w:r>
      <w:r w:rsidRPr="00962360">
        <w:t>1 do roku 20</w:t>
      </w:r>
      <w:r w:rsidR="00055E21" w:rsidRPr="00962360">
        <w:t>21</w:t>
      </w:r>
      <w:r w:rsidRPr="00962360">
        <w:t xml:space="preserve"> je zaznamenán</w:t>
      </w:r>
      <w:r w:rsidR="00223759" w:rsidRPr="00962360">
        <w:t xml:space="preserve">, </w:t>
      </w:r>
      <w:r w:rsidR="00962360" w:rsidRPr="00962360">
        <w:t>stabilní pokles této skupiny a lze očekávat, že tento trend bude i nadále pokračovat vzhledem k věkové skladbě obyvatel.</w:t>
      </w:r>
    </w:p>
    <w:p w14:paraId="39768EE5" w14:textId="20ADE20F" w:rsidR="0077542E" w:rsidRPr="00962360" w:rsidRDefault="0077542E" w:rsidP="0077542E">
      <w:r w:rsidRPr="00962360">
        <w:t xml:space="preserve">Vývoj poměrového složení obyvatelstva v ekonomických věkových skupinách zobrazuje následující graf znázorňující přesuny obyvatel mezi skupinami, a to ve prospěch </w:t>
      </w:r>
      <w:r w:rsidR="00D2553C" w:rsidRPr="00962360">
        <w:t>před</w:t>
      </w:r>
      <w:r w:rsidRPr="00962360">
        <w:t xml:space="preserve">produktivního a poproduktivního obyvatelstva. </w:t>
      </w:r>
      <w:r w:rsidR="009B7426" w:rsidRPr="00962360">
        <w:t xml:space="preserve">Dochází tak </w:t>
      </w:r>
      <w:r w:rsidR="007C2867" w:rsidRPr="00962360">
        <w:t xml:space="preserve">k </w:t>
      </w:r>
      <w:r w:rsidR="009B7426" w:rsidRPr="00962360">
        <w:t>postupnému ústupu obyvatel v produktivním věku.</w:t>
      </w:r>
    </w:p>
    <w:p w14:paraId="01D22EB8" w14:textId="77777777" w:rsidR="003D39E5" w:rsidRDefault="003D39E5" w:rsidP="0077542E">
      <w:pPr>
        <w:spacing w:line="259" w:lineRule="auto"/>
        <w:jc w:val="left"/>
        <w:rPr>
          <w:rFonts w:ascii="Times New Roman" w:hAnsi="Times New Roman" w:cs="Times New Roman"/>
          <w:sz w:val="18"/>
          <w:highlight w:val="yellow"/>
        </w:rPr>
      </w:pPr>
    </w:p>
    <w:p w14:paraId="1454B485" w14:textId="77777777" w:rsidR="0077542E" w:rsidRPr="00A8469F" w:rsidRDefault="0077542E" w:rsidP="0077542E">
      <w:pPr>
        <w:spacing w:line="259" w:lineRule="auto"/>
        <w:jc w:val="left"/>
        <w:rPr>
          <w:rFonts w:ascii="Times New Roman" w:hAnsi="Times New Roman" w:cs="Times New Roman"/>
          <w:sz w:val="18"/>
          <w:highlight w:val="yellow"/>
        </w:rPr>
      </w:pPr>
      <w:r w:rsidRPr="00A8469F">
        <w:rPr>
          <w:rFonts w:ascii="Times New Roman" w:hAnsi="Times New Roman" w:cs="Times New Roman"/>
          <w:sz w:val="18"/>
          <w:highlight w:val="yellow"/>
        </w:rPr>
        <w:br w:type="page"/>
      </w:r>
    </w:p>
    <w:p w14:paraId="109E172E" w14:textId="0F2C711A" w:rsidR="0077542E" w:rsidRPr="00962360" w:rsidRDefault="0077542E" w:rsidP="0077542E">
      <w:pPr>
        <w:spacing w:after="0" w:line="240" w:lineRule="auto"/>
        <w:rPr>
          <w:rFonts w:cs="Times New Roman"/>
          <w:b/>
          <w:i/>
          <w:sz w:val="20"/>
        </w:rPr>
      </w:pPr>
      <w:r w:rsidRPr="00962360">
        <w:rPr>
          <w:rFonts w:cs="Times New Roman"/>
          <w:b/>
          <w:i/>
          <w:sz w:val="20"/>
        </w:rPr>
        <w:lastRenderedPageBreak/>
        <w:t>Graf: Vývoj základních věkových skupin v letech 2001, 2011, 20</w:t>
      </w:r>
      <w:r w:rsidR="00962360" w:rsidRPr="00962360">
        <w:rPr>
          <w:rFonts w:cs="Times New Roman"/>
          <w:b/>
          <w:i/>
          <w:sz w:val="20"/>
        </w:rPr>
        <w:t>21</w:t>
      </w:r>
    </w:p>
    <w:p w14:paraId="1BEBF06B" w14:textId="0CAD2799" w:rsidR="0077542E" w:rsidRPr="00A8469F" w:rsidRDefault="00962360" w:rsidP="0077542E">
      <w:pPr>
        <w:spacing w:after="0" w:line="240" w:lineRule="auto"/>
        <w:rPr>
          <w:rFonts w:ascii="Times New Roman" w:hAnsi="Times New Roman" w:cs="Times New Roman"/>
          <w:highlight w:val="yellow"/>
        </w:rPr>
      </w:pPr>
      <w:r>
        <w:rPr>
          <w:noProof/>
          <w:lang w:eastAsia="cs-CZ"/>
        </w:rPr>
        <w:drawing>
          <wp:inline distT="0" distB="0" distL="0" distR="0" wp14:anchorId="69D4C2FD" wp14:editId="089272D1">
            <wp:extent cx="5759450" cy="2756535"/>
            <wp:effectExtent l="0" t="0" r="12700" b="5715"/>
            <wp:docPr id="373195455" name="Graf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989D08C-33AE-4351-91C4-EDD3F37E5AC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4572EEE5" w14:textId="77777777" w:rsidR="0077542E" w:rsidRPr="00962360" w:rsidRDefault="0077542E" w:rsidP="0077542E">
      <w:pPr>
        <w:spacing w:line="240" w:lineRule="auto"/>
        <w:rPr>
          <w:rFonts w:cs="Times New Roman"/>
          <w:i/>
          <w:sz w:val="20"/>
        </w:rPr>
      </w:pPr>
      <w:r w:rsidRPr="00962360">
        <w:rPr>
          <w:rFonts w:cs="Times New Roman"/>
          <w:i/>
          <w:sz w:val="20"/>
        </w:rPr>
        <w:t>Zdroj: ČSÚ, vlastní zpracování</w:t>
      </w:r>
    </w:p>
    <w:p w14:paraId="65439F9B" w14:textId="49F02D44" w:rsidR="0077542E" w:rsidRPr="00A8469F" w:rsidRDefault="0077542E" w:rsidP="0077542E">
      <w:pPr>
        <w:rPr>
          <w:highlight w:val="yellow"/>
        </w:rPr>
      </w:pPr>
      <w:r w:rsidRPr="00962360">
        <w:t>Pro rozvojové účely je nezbytné analyzovat věkové skupiny detailněji, a to vzhledem k nutnosti předvídat potřeby obyv</w:t>
      </w:r>
      <w:r w:rsidRPr="00760827">
        <w:t xml:space="preserve">atelstva. </w:t>
      </w:r>
      <w:r w:rsidR="008D4CD9" w:rsidRPr="00760827">
        <w:t xml:space="preserve">Průměrný věk obyvatel </w:t>
      </w:r>
      <w:r w:rsidR="00760827" w:rsidRPr="00760827">
        <w:t xml:space="preserve">Rychnova u Jablonce nad Nisou </w:t>
      </w:r>
      <w:r w:rsidR="008D4CD9" w:rsidRPr="00760827">
        <w:t xml:space="preserve">je </w:t>
      </w:r>
      <w:r w:rsidR="00760827" w:rsidRPr="00760827">
        <w:t>40</w:t>
      </w:r>
      <w:r w:rsidR="008D4CD9" w:rsidRPr="00760827">
        <w:t xml:space="preserve"> let (k 31. 12. 20</w:t>
      </w:r>
      <w:r w:rsidR="00760827" w:rsidRPr="00760827">
        <w:t>21</w:t>
      </w:r>
      <w:r w:rsidR="008D4CD9" w:rsidRPr="00760827">
        <w:t>).</w:t>
      </w:r>
    </w:p>
    <w:p w14:paraId="14F94F86" w14:textId="43C2742B" w:rsidR="00020A7F" w:rsidRPr="00CB59E5" w:rsidRDefault="0077542E" w:rsidP="0012194A">
      <w:pPr>
        <w:tabs>
          <w:tab w:val="left" w:pos="5670"/>
        </w:tabs>
        <w:spacing w:after="0" w:line="240" w:lineRule="auto"/>
        <w:rPr>
          <w:rFonts w:cs="Times New Roman"/>
          <w:b/>
          <w:i/>
          <w:sz w:val="20"/>
        </w:rPr>
      </w:pPr>
      <w:r w:rsidRPr="00CB59E5">
        <w:rPr>
          <w:rFonts w:cs="Times New Roman"/>
          <w:b/>
          <w:i/>
          <w:sz w:val="20"/>
        </w:rPr>
        <w:t>Graf: Obyvatelé v pětiletých věkových skupinách celkem a dle pohlaví k 31. 12. 20</w:t>
      </w:r>
      <w:r w:rsidR="00760827" w:rsidRPr="00CB59E5">
        <w:rPr>
          <w:rFonts w:cs="Times New Roman"/>
          <w:b/>
          <w:i/>
          <w:sz w:val="20"/>
        </w:rPr>
        <w:t>21</w:t>
      </w:r>
      <w:r w:rsidR="002856CA">
        <w:rPr>
          <w:noProof/>
          <w:lang w:eastAsia="cs-CZ"/>
        </w:rPr>
        <w:drawing>
          <wp:inline distT="0" distB="0" distL="0" distR="0" wp14:anchorId="15EF765B" wp14:editId="1850316E">
            <wp:extent cx="5759450" cy="4371975"/>
            <wp:effectExtent l="0" t="0" r="12700" b="9525"/>
            <wp:docPr id="1559209149" name="Graf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F534C86-1C56-4772-A403-25662FBEE41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638F083B" w14:textId="7E0D508B" w:rsidR="0077542E" w:rsidRPr="00CB59E5" w:rsidRDefault="0077542E" w:rsidP="00CB59E5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013BAD0F" w14:textId="77777777" w:rsidR="0077542E" w:rsidRPr="00CB59E5" w:rsidRDefault="0077542E" w:rsidP="0077542E">
      <w:pPr>
        <w:spacing w:line="240" w:lineRule="auto"/>
        <w:rPr>
          <w:rFonts w:cs="Times New Roman"/>
          <w:i/>
          <w:sz w:val="20"/>
        </w:rPr>
      </w:pPr>
      <w:r w:rsidRPr="00CB59E5">
        <w:rPr>
          <w:rFonts w:cs="Times New Roman"/>
          <w:i/>
          <w:sz w:val="20"/>
        </w:rPr>
        <w:t>Zdroj: ČSÚ, vlastní zpracování</w:t>
      </w:r>
    </w:p>
    <w:p w14:paraId="24D7C898" w14:textId="0D8D0B09" w:rsidR="00067253" w:rsidRPr="002856CA" w:rsidRDefault="00067253" w:rsidP="0077542E">
      <w:r w:rsidRPr="002856CA">
        <w:lastRenderedPageBreak/>
        <w:t>Obsazen</w:t>
      </w:r>
      <w:r w:rsidR="00504430" w:rsidRPr="002856CA">
        <w:t>í</w:t>
      </w:r>
      <w:r w:rsidRPr="002856CA">
        <w:t xml:space="preserve"> jednotlivých věkových skupin se </w:t>
      </w:r>
      <w:r w:rsidR="002856CA" w:rsidRPr="002856CA">
        <w:t>ne</w:t>
      </w:r>
      <w:r w:rsidRPr="002856CA">
        <w:t>vymyká republikovému trendu, kdy jsou často dvě nejmladší věkové skupiny k předchozím skupinám obsazeny relativně slabě. Další republikový trend</w:t>
      </w:r>
      <w:r w:rsidR="002856CA" w:rsidRPr="002856CA">
        <w:t xml:space="preserve"> v Rychnově u Jablonce nad Nisou </w:t>
      </w:r>
      <w:r w:rsidRPr="002856CA">
        <w:t>je vysoké zastoupení obyvatel ve věku 40–54</w:t>
      </w:r>
      <w:r w:rsidR="00504430" w:rsidRPr="002856CA">
        <w:t xml:space="preserve"> let</w:t>
      </w:r>
      <w:r w:rsidRPr="002856CA">
        <w:t>. Tato skupina obyvatel se bude v budoucnu vyznačovat zvýšenou nutností zajištění sociálních potřeb, a</w:t>
      </w:r>
      <w:r w:rsidR="00504430" w:rsidRPr="002856CA">
        <w:t> </w:t>
      </w:r>
      <w:r w:rsidRPr="002856CA">
        <w:t>to v podstatně větší míře, než je tomu za současného stavu.</w:t>
      </w:r>
    </w:p>
    <w:p w14:paraId="3F9FC5F9" w14:textId="77777777" w:rsidR="0077542E" w:rsidRPr="002856CA" w:rsidRDefault="0077542E" w:rsidP="0077542E">
      <w:r w:rsidRPr="002856CA">
        <w:t>Předpokládá se, že v případě pokračování tohoto trendu bude za 20 let věková struktura obyvatelstva charakteristická velice silným zastoupením obyvatel ve věkových skupinách 65 let a více. Věkové kategorie obyvatel do 14 let se budou pohybovat na dlouhodobě ustálených nízkých hodnotách (uvažováno bez silné migrační vlny). Počet obyvatel v produktivním věku bude průběžně klesat.</w:t>
      </w:r>
    </w:p>
    <w:p w14:paraId="6F7AAAF6" w14:textId="77777777" w:rsidR="0077542E" w:rsidRPr="00BB6C96" w:rsidRDefault="0077542E" w:rsidP="0077542E">
      <w:pPr>
        <w:pStyle w:val="Nadpis3"/>
      </w:pPr>
      <w:bookmarkStart w:id="15" w:name="_Toc46683475"/>
      <w:bookmarkStart w:id="16" w:name="_Toc213334180"/>
      <w:r w:rsidRPr="00BB6C96">
        <w:t>Vzdělanostní struktura</w:t>
      </w:r>
      <w:bookmarkEnd w:id="15"/>
      <w:bookmarkEnd w:id="16"/>
    </w:p>
    <w:p w14:paraId="4FFD8079" w14:textId="77777777" w:rsidR="0077542E" w:rsidRPr="00BB6C96" w:rsidRDefault="0077542E" w:rsidP="0077542E">
      <w:r w:rsidRPr="00BB6C96">
        <w:t>Do vzdělanostní struktury obyvatelstva jsou započítáni obyvatelé starší 15 let.</w:t>
      </w:r>
    </w:p>
    <w:p w14:paraId="4B368B61" w14:textId="37818D23" w:rsidR="0077542E" w:rsidRPr="0029771A" w:rsidRDefault="0077542E" w:rsidP="0077542E">
      <w:pPr>
        <w:spacing w:after="40" w:line="240" w:lineRule="auto"/>
        <w:rPr>
          <w:rFonts w:cs="Times New Roman"/>
          <w:b/>
          <w:i/>
          <w:sz w:val="20"/>
        </w:rPr>
      </w:pPr>
      <w:r w:rsidRPr="0029771A">
        <w:rPr>
          <w:rFonts w:cs="Times New Roman"/>
          <w:b/>
          <w:i/>
          <w:sz w:val="20"/>
        </w:rPr>
        <w:t>Tabulka: Struktura obyvatel podle nejvyššího dokončeného stupně vzdělání v % v roce 20</w:t>
      </w:r>
      <w:r w:rsidR="0029771A" w:rsidRPr="0029771A">
        <w:rPr>
          <w:rFonts w:cs="Times New Roman"/>
          <w:b/>
          <w:i/>
          <w:sz w:val="20"/>
        </w:rPr>
        <w:t>21</w:t>
      </w:r>
    </w:p>
    <w:tbl>
      <w:tblPr>
        <w:tblW w:w="5000" w:type="pct"/>
        <w:tblBorders>
          <w:top w:val="single" w:sz="4" w:space="0" w:color="8496B0" w:themeColor="text2" w:themeTint="99"/>
          <w:left w:val="single" w:sz="4" w:space="0" w:color="8496B0" w:themeColor="text2" w:themeTint="99"/>
          <w:bottom w:val="single" w:sz="4" w:space="0" w:color="8496B0" w:themeColor="text2" w:themeTint="99"/>
          <w:right w:val="single" w:sz="4" w:space="0" w:color="8496B0" w:themeColor="text2" w:themeTint="99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71"/>
        <w:gridCol w:w="1700"/>
        <w:gridCol w:w="1562"/>
        <w:gridCol w:w="1558"/>
        <w:gridCol w:w="1702"/>
        <w:gridCol w:w="917"/>
      </w:tblGrid>
      <w:tr w:rsidR="0077542E" w:rsidRPr="0029771A" w14:paraId="6458C925" w14:textId="77777777" w:rsidTr="007072CD">
        <w:trPr>
          <w:trHeight w:val="465"/>
        </w:trPr>
        <w:tc>
          <w:tcPr>
            <w:tcW w:w="961" w:type="pct"/>
            <w:shd w:val="clear" w:color="auto" w:fill="44546A" w:themeFill="text2"/>
            <w:noWrap/>
            <w:vAlign w:val="center"/>
            <w:hideMark/>
          </w:tcPr>
          <w:p w14:paraId="068DF7E3" w14:textId="77777777" w:rsidR="0077542E" w:rsidRPr="0029771A" w:rsidRDefault="0077542E" w:rsidP="00775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cs-CZ"/>
              </w:rPr>
            </w:pPr>
            <w:r w:rsidRPr="0029771A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cs-CZ"/>
              </w:rPr>
              <w:t>Území</w:t>
            </w:r>
          </w:p>
        </w:tc>
        <w:tc>
          <w:tcPr>
            <w:tcW w:w="923" w:type="pct"/>
            <w:shd w:val="clear" w:color="auto" w:fill="44546A" w:themeFill="text2"/>
            <w:vAlign w:val="center"/>
            <w:hideMark/>
          </w:tcPr>
          <w:p w14:paraId="0F6B654F" w14:textId="77777777" w:rsidR="0077542E" w:rsidRPr="0029771A" w:rsidRDefault="0077542E" w:rsidP="00775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cs-CZ"/>
              </w:rPr>
            </w:pPr>
            <w:r w:rsidRPr="0029771A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cs-CZ"/>
              </w:rPr>
              <w:t>Základní vč. neukončeného</w:t>
            </w:r>
          </w:p>
        </w:tc>
        <w:tc>
          <w:tcPr>
            <w:tcW w:w="848" w:type="pct"/>
            <w:shd w:val="clear" w:color="auto" w:fill="44546A" w:themeFill="text2"/>
            <w:vAlign w:val="center"/>
            <w:hideMark/>
          </w:tcPr>
          <w:p w14:paraId="261A30C3" w14:textId="77777777" w:rsidR="0077542E" w:rsidRPr="0029771A" w:rsidRDefault="0077542E" w:rsidP="00775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cs-CZ"/>
              </w:rPr>
            </w:pPr>
            <w:r w:rsidRPr="0029771A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cs-CZ"/>
              </w:rPr>
              <w:t>Střední vč. vyučení (bez maturity)</w:t>
            </w:r>
          </w:p>
        </w:tc>
        <w:tc>
          <w:tcPr>
            <w:tcW w:w="846" w:type="pct"/>
            <w:shd w:val="clear" w:color="auto" w:fill="44546A" w:themeFill="text2"/>
            <w:vAlign w:val="center"/>
            <w:hideMark/>
          </w:tcPr>
          <w:p w14:paraId="55CD70FF" w14:textId="77777777" w:rsidR="0077542E" w:rsidRPr="0029771A" w:rsidRDefault="0077542E" w:rsidP="00775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cs-CZ"/>
              </w:rPr>
            </w:pPr>
            <w:r w:rsidRPr="0029771A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cs-CZ"/>
              </w:rPr>
              <w:t>Úplné střední (s maturitou) a vyšší odborné</w:t>
            </w:r>
          </w:p>
        </w:tc>
        <w:tc>
          <w:tcPr>
            <w:tcW w:w="924" w:type="pct"/>
            <w:shd w:val="clear" w:color="auto" w:fill="44546A" w:themeFill="text2"/>
            <w:noWrap/>
            <w:vAlign w:val="center"/>
            <w:hideMark/>
          </w:tcPr>
          <w:p w14:paraId="4574BD67" w14:textId="77777777" w:rsidR="0077542E" w:rsidRPr="0029771A" w:rsidRDefault="0077542E" w:rsidP="00775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cs-CZ"/>
              </w:rPr>
            </w:pPr>
            <w:r w:rsidRPr="0029771A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cs-CZ"/>
              </w:rPr>
              <w:t>Vysokoškolské</w:t>
            </w:r>
          </w:p>
        </w:tc>
        <w:tc>
          <w:tcPr>
            <w:tcW w:w="498" w:type="pct"/>
            <w:shd w:val="clear" w:color="auto" w:fill="44546A" w:themeFill="text2"/>
            <w:vAlign w:val="center"/>
            <w:hideMark/>
          </w:tcPr>
          <w:p w14:paraId="2A92FF4C" w14:textId="77777777" w:rsidR="0077542E" w:rsidRPr="0029771A" w:rsidRDefault="0077542E" w:rsidP="00775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cs-CZ"/>
              </w:rPr>
            </w:pPr>
            <w:r w:rsidRPr="0029771A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cs-CZ"/>
              </w:rPr>
              <w:t>Bez vzdělání</w:t>
            </w:r>
          </w:p>
        </w:tc>
      </w:tr>
      <w:tr w:rsidR="0077542E" w:rsidRPr="0029771A" w14:paraId="7A3F50F4" w14:textId="77777777" w:rsidTr="007072CD">
        <w:trPr>
          <w:trHeight w:val="227"/>
        </w:trPr>
        <w:tc>
          <w:tcPr>
            <w:tcW w:w="961" w:type="pct"/>
            <w:noWrap/>
            <w:vAlign w:val="center"/>
            <w:hideMark/>
          </w:tcPr>
          <w:p w14:paraId="3D2975AC" w14:textId="79D0B5A3" w:rsidR="0077542E" w:rsidRPr="0029771A" w:rsidRDefault="0029771A" w:rsidP="0029771A">
            <w:pPr>
              <w:spacing w:before="40" w:after="4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Rychnov u Jablonce nad Nisou</w:t>
            </w:r>
          </w:p>
        </w:tc>
        <w:tc>
          <w:tcPr>
            <w:tcW w:w="923" w:type="pct"/>
            <w:noWrap/>
            <w:vAlign w:val="center"/>
          </w:tcPr>
          <w:p w14:paraId="7A940A2B" w14:textId="66C7D844" w:rsidR="0077542E" w:rsidRPr="0029771A" w:rsidRDefault="00020A7F" w:rsidP="0077542E">
            <w:pPr>
              <w:spacing w:after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12</w:t>
            </w:r>
          </w:p>
        </w:tc>
        <w:tc>
          <w:tcPr>
            <w:tcW w:w="848" w:type="pct"/>
            <w:noWrap/>
            <w:vAlign w:val="center"/>
          </w:tcPr>
          <w:p w14:paraId="1C5706CA" w14:textId="1775C9C5" w:rsidR="0077542E" w:rsidRPr="0029771A" w:rsidRDefault="00020A7F" w:rsidP="0077542E">
            <w:pPr>
              <w:spacing w:after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34</w:t>
            </w:r>
          </w:p>
        </w:tc>
        <w:tc>
          <w:tcPr>
            <w:tcW w:w="846" w:type="pct"/>
            <w:noWrap/>
            <w:vAlign w:val="center"/>
          </w:tcPr>
          <w:p w14:paraId="51AC2DE7" w14:textId="7539B844" w:rsidR="0077542E" w:rsidRPr="0029771A" w:rsidRDefault="00020A7F" w:rsidP="0077542E">
            <w:pPr>
              <w:spacing w:after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34,1</w:t>
            </w:r>
          </w:p>
        </w:tc>
        <w:tc>
          <w:tcPr>
            <w:tcW w:w="924" w:type="pct"/>
            <w:noWrap/>
            <w:vAlign w:val="center"/>
          </w:tcPr>
          <w:p w14:paraId="5569CB70" w14:textId="67C5E910" w:rsidR="0077542E" w:rsidRPr="0029771A" w:rsidRDefault="00020A7F" w:rsidP="0077542E">
            <w:pPr>
              <w:spacing w:after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13,8</w:t>
            </w:r>
          </w:p>
        </w:tc>
        <w:tc>
          <w:tcPr>
            <w:tcW w:w="498" w:type="pct"/>
            <w:noWrap/>
            <w:vAlign w:val="center"/>
          </w:tcPr>
          <w:p w14:paraId="56AE5D54" w14:textId="2709695F" w:rsidR="0077542E" w:rsidRPr="0029771A" w:rsidRDefault="00020A7F" w:rsidP="0077542E">
            <w:pPr>
              <w:spacing w:after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0,5</w:t>
            </w:r>
          </w:p>
        </w:tc>
      </w:tr>
      <w:tr w:rsidR="007072CD" w:rsidRPr="0029771A" w14:paraId="4903008E" w14:textId="77777777" w:rsidTr="007072CD">
        <w:trPr>
          <w:trHeight w:val="227"/>
        </w:trPr>
        <w:tc>
          <w:tcPr>
            <w:tcW w:w="961" w:type="pct"/>
            <w:shd w:val="clear" w:color="auto" w:fill="D5DCE4" w:themeFill="text2" w:themeFillTint="33"/>
            <w:noWrap/>
            <w:vAlign w:val="center"/>
            <w:hideMark/>
          </w:tcPr>
          <w:p w14:paraId="6A11A0FE" w14:textId="74C9B767" w:rsidR="007072CD" w:rsidRPr="0029771A" w:rsidRDefault="007072CD" w:rsidP="007072CD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2977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SO ORP </w:t>
            </w:r>
            <w:r w:rsidR="002977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Jablonec nad Nisou</w:t>
            </w:r>
          </w:p>
        </w:tc>
        <w:tc>
          <w:tcPr>
            <w:tcW w:w="923" w:type="pct"/>
            <w:shd w:val="clear" w:color="auto" w:fill="D5DCE4" w:themeFill="text2" w:themeFillTint="33"/>
            <w:noWrap/>
            <w:vAlign w:val="center"/>
          </w:tcPr>
          <w:p w14:paraId="415A0FF5" w14:textId="1DAF5214" w:rsidR="007072CD" w:rsidRPr="0029771A" w:rsidRDefault="00020A7F" w:rsidP="007072CD">
            <w:pPr>
              <w:spacing w:after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13,4</w:t>
            </w:r>
          </w:p>
        </w:tc>
        <w:tc>
          <w:tcPr>
            <w:tcW w:w="848" w:type="pct"/>
            <w:shd w:val="clear" w:color="auto" w:fill="D5DCE4" w:themeFill="text2" w:themeFillTint="33"/>
            <w:noWrap/>
            <w:vAlign w:val="center"/>
          </w:tcPr>
          <w:p w14:paraId="3723021F" w14:textId="6223E1E4" w:rsidR="007072CD" w:rsidRPr="0029771A" w:rsidRDefault="00020A7F" w:rsidP="007072CD">
            <w:pPr>
              <w:spacing w:after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31,2</w:t>
            </w:r>
          </w:p>
        </w:tc>
        <w:tc>
          <w:tcPr>
            <w:tcW w:w="846" w:type="pct"/>
            <w:shd w:val="clear" w:color="auto" w:fill="D5DCE4" w:themeFill="text2" w:themeFillTint="33"/>
            <w:noWrap/>
            <w:vAlign w:val="center"/>
          </w:tcPr>
          <w:p w14:paraId="55152A1D" w14:textId="69CC7748" w:rsidR="007072CD" w:rsidRPr="0029771A" w:rsidRDefault="00020A7F" w:rsidP="007072CD">
            <w:pPr>
              <w:spacing w:after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32,9</w:t>
            </w:r>
          </w:p>
        </w:tc>
        <w:tc>
          <w:tcPr>
            <w:tcW w:w="924" w:type="pct"/>
            <w:shd w:val="clear" w:color="auto" w:fill="D5DCE4" w:themeFill="text2" w:themeFillTint="33"/>
            <w:noWrap/>
            <w:vAlign w:val="center"/>
          </w:tcPr>
          <w:p w14:paraId="27FD85FC" w14:textId="287467D1" w:rsidR="007072CD" w:rsidRPr="0029771A" w:rsidRDefault="00020A7F" w:rsidP="007072CD">
            <w:pPr>
              <w:spacing w:after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14,7</w:t>
            </w:r>
          </w:p>
        </w:tc>
        <w:tc>
          <w:tcPr>
            <w:tcW w:w="498" w:type="pct"/>
            <w:shd w:val="clear" w:color="auto" w:fill="D5DCE4" w:themeFill="text2" w:themeFillTint="33"/>
            <w:noWrap/>
            <w:vAlign w:val="center"/>
          </w:tcPr>
          <w:p w14:paraId="4409DA28" w14:textId="17D2FC6D" w:rsidR="007072CD" w:rsidRPr="0029771A" w:rsidRDefault="00020A7F" w:rsidP="007072CD">
            <w:pPr>
              <w:spacing w:after="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0,9</w:t>
            </w:r>
          </w:p>
        </w:tc>
      </w:tr>
    </w:tbl>
    <w:p w14:paraId="13392121" w14:textId="2682C9F2" w:rsidR="0077542E" w:rsidRPr="0029771A" w:rsidRDefault="0077542E" w:rsidP="0077542E">
      <w:pPr>
        <w:spacing w:line="240" w:lineRule="auto"/>
        <w:rPr>
          <w:rFonts w:cs="Times New Roman"/>
          <w:i/>
          <w:sz w:val="20"/>
        </w:rPr>
      </w:pPr>
      <w:r w:rsidRPr="0029771A">
        <w:rPr>
          <w:rFonts w:cs="Times New Roman"/>
          <w:i/>
          <w:sz w:val="20"/>
        </w:rPr>
        <w:t>Zdroj: ČSÚ – SLDB 20</w:t>
      </w:r>
      <w:r w:rsidR="0029771A" w:rsidRPr="0029771A">
        <w:rPr>
          <w:rFonts w:cs="Times New Roman"/>
          <w:i/>
          <w:sz w:val="20"/>
        </w:rPr>
        <w:t>2</w:t>
      </w:r>
      <w:r w:rsidRPr="0029771A">
        <w:rPr>
          <w:rFonts w:cs="Times New Roman"/>
          <w:i/>
          <w:sz w:val="20"/>
        </w:rPr>
        <w:t>1, vlastní zpracování</w:t>
      </w:r>
    </w:p>
    <w:p w14:paraId="11B8A4CA" w14:textId="535DD5E3" w:rsidR="0077542E" w:rsidRPr="00790EE6" w:rsidRDefault="00790EE6" w:rsidP="0077542E">
      <w:r w:rsidRPr="00790EE6">
        <w:t>Rychnov u Jablonce nad Nisou</w:t>
      </w:r>
      <w:r w:rsidR="0077542E" w:rsidRPr="00790EE6">
        <w:t xml:space="preserve"> dosahuj</w:t>
      </w:r>
      <w:r w:rsidR="003C0BBC" w:rsidRPr="00790EE6">
        <w:t>e</w:t>
      </w:r>
      <w:r w:rsidR="0077542E" w:rsidRPr="00790EE6">
        <w:t xml:space="preserve"> ve srovnání s širším územím ve vzdělanostní struktuře obyvatelstva srovnatelných hodnot</w:t>
      </w:r>
      <w:r w:rsidR="003C0BBC" w:rsidRPr="00790EE6">
        <w:t xml:space="preserve"> s</w:t>
      </w:r>
      <w:r w:rsidRPr="00790EE6">
        <w:t> SO ORP Jablonec nad Nisou</w:t>
      </w:r>
      <w:r w:rsidR="0077542E" w:rsidRPr="00790EE6">
        <w:t xml:space="preserve">. Vzhledem k flexibilitě při změnách vývoje na trhu práce lze očekávat problémy zejména u skupiny obyvatel dosahujících základního vzdělání. Nejvyšší podíl obyvatel zahrnuje skupina dosahující </w:t>
      </w:r>
      <w:r>
        <w:t>úplného středního vzdělání.</w:t>
      </w:r>
    </w:p>
    <w:p w14:paraId="73969CE4" w14:textId="29BA7AA7" w:rsidR="0077542E" w:rsidRPr="00E57A96" w:rsidRDefault="0077542E" w:rsidP="0077542E">
      <w:pPr>
        <w:spacing w:after="40" w:line="240" w:lineRule="auto"/>
        <w:rPr>
          <w:rFonts w:cs="Times New Roman"/>
          <w:b/>
          <w:i/>
        </w:rPr>
      </w:pPr>
      <w:r w:rsidRPr="00E57A96">
        <w:rPr>
          <w:rFonts w:cs="Times New Roman"/>
          <w:b/>
          <w:i/>
          <w:sz w:val="20"/>
        </w:rPr>
        <w:t>Tabulka: Obyvatelé podle nejvyššího dokončeného stupně vzdělání a pohlaví absolutně v roce 20</w:t>
      </w:r>
      <w:r w:rsidR="00E57A96">
        <w:rPr>
          <w:rFonts w:cs="Times New Roman"/>
          <w:b/>
          <w:i/>
          <w:sz w:val="20"/>
        </w:rPr>
        <w:t>21</w:t>
      </w:r>
    </w:p>
    <w:tbl>
      <w:tblPr>
        <w:tblW w:w="5000" w:type="pct"/>
        <w:tblBorders>
          <w:top w:val="single" w:sz="4" w:space="0" w:color="8496B0" w:themeColor="text2" w:themeTint="99"/>
          <w:left w:val="single" w:sz="4" w:space="0" w:color="8496B0" w:themeColor="text2" w:themeTint="99"/>
          <w:bottom w:val="single" w:sz="4" w:space="0" w:color="8496B0" w:themeColor="text2" w:themeTint="99"/>
          <w:right w:val="single" w:sz="4" w:space="0" w:color="8496B0" w:themeColor="text2" w:themeTint="99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71"/>
        <w:gridCol w:w="1561"/>
        <w:gridCol w:w="1701"/>
        <w:gridCol w:w="1558"/>
        <w:gridCol w:w="1702"/>
        <w:gridCol w:w="917"/>
      </w:tblGrid>
      <w:tr w:rsidR="0077542E" w:rsidRPr="00E57A96" w14:paraId="3A7D045E" w14:textId="77777777" w:rsidTr="0077542E">
        <w:trPr>
          <w:trHeight w:val="800"/>
        </w:trPr>
        <w:tc>
          <w:tcPr>
            <w:tcW w:w="961" w:type="pct"/>
            <w:shd w:val="clear" w:color="auto" w:fill="44546A" w:themeFill="text2"/>
            <w:noWrap/>
            <w:vAlign w:val="center"/>
            <w:hideMark/>
          </w:tcPr>
          <w:p w14:paraId="740DC9EA" w14:textId="77777777" w:rsidR="0077542E" w:rsidRPr="00E57A96" w:rsidRDefault="0077542E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20"/>
                <w:lang w:eastAsia="cs-CZ"/>
              </w:rPr>
            </w:pPr>
            <w:r w:rsidRPr="00E57A96">
              <w:rPr>
                <w:rFonts w:eastAsia="Times New Roman" w:cs="Times New Roman"/>
                <w:b/>
                <w:bCs/>
                <w:color w:val="FFFFFF"/>
                <w:sz w:val="18"/>
                <w:szCs w:val="20"/>
                <w:lang w:eastAsia="cs-CZ"/>
              </w:rPr>
              <w:t>Území</w:t>
            </w:r>
          </w:p>
        </w:tc>
        <w:tc>
          <w:tcPr>
            <w:tcW w:w="847" w:type="pct"/>
            <w:shd w:val="clear" w:color="auto" w:fill="44546A" w:themeFill="text2"/>
            <w:vAlign w:val="center"/>
            <w:hideMark/>
          </w:tcPr>
          <w:p w14:paraId="50081636" w14:textId="77777777" w:rsidR="0077542E" w:rsidRPr="00E57A96" w:rsidRDefault="0077542E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20"/>
                <w:lang w:eastAsia="cs-CZ"/>
              </w:rPr>
            </w:pPr>
            <w:r w:rsidRPr="00E57A96">
              <w:rPr>
                <w:rFonts w:eastAsia="Times New Roman" w:cs="Times New Roman"/>
                <w:b/>
                <w:bCs/>
                <w:color w:val="FFFFFF"/>
                <w:sz w:val="18"/>
                <w:szCs w:val="20"/>
                <w:lang w:eastAsia="cs-CZ"/>
              </w:rPr>
              <w:t>Základní vč. neukončeného</w:t>
            </w:r>
          </w:p>
        </w:tc>
        <w:tc>
          <w:tcPr>
            <w:tcW w:w="923" w:type="pct"/>
            <w:shd w:val="clear" w:color="auto" w:fill="44546A" w:themeFill="text2"/>
            <w:vAlign w:val="center"/>
            <w:hideMark/>
          </w:tcPr>
          <w:p w14:paraId="6148E75D" w14:textId="77777777" w:rsidR="0077542E" w:rsidRPr="00E57A96" w:rsidRDefault="0077542E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20"/>
                <w:lang w:eastAsia="cs-CZ"/>
              </w:rPr>
            </w:pPr>
            <w:r w:rsidRPr="00E57A96">
              <w:rPr>
                <w:rFonts w:eastAsia="Times New Roman" w:cs="Times New Roman"/>
                <w:b/>
                <w:bCs/>
                <w:color w:val="FFFFFF"/>
                <w:sz w:val="18"/>
                <w:szCs w:val="20"/>
                <w:lang w:eastAsia="cs-CZ"/>
              </w:rPr>
              <w:t>Střední vč. vyučení (bez maturity)</w:t>
            </w:r>
          </w:p>
        </w:tc>
        <w:tc>
          <w:tcPr>
            <w:tcW w:w="846" w:type="pct"/>
            <w:shd w:val="clear" w:color="auto" w:fill="44546A" w:themeFill="text2"/>
            <w:vAlign w:val="center"/>
            <w:hideMark/>
          </w:tcPr>
          <w:p w14:paraId="44E0BB25" w14:textId="1C44B9FF" w:rsidR="0077542E" w:rsidRPr="00E57A96" w:rsidRDefault="0077542E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20"/>
                <w:lang w:eastAsia="cs-CZ"/>
              </w:rPr>
            </w:pPr>
            <w:r w:rsidRPr="00E57A96">
              <w:rPr>
                <w:rFonts w:eastAsia="Times New Roman" w:cs="Times New Roman"/>
                <w:b/>
                <w:bCs/>
                <w:color w:val="FFFFFF"/>
                <w:sz w:val="18"/>
                <w:szCs w:val="20"/>
                <w:lang w:eastAsia="cs-CZ"/>
              </w:rPr>
              <w:t>Úplné střední (s</w:t>
            </w:r>
            <w:r w:rsidR="00141CB8" w:rsidRPr="00E57A96">
              <w:rPr>
                <w:rFonts w:eastAsia="Times New Roman" w:cs="Times New Roman"/>
                <w:b/>
                <w:bCs/>
                <w:color w:val="FFFFFF"/>
                <w:sz w:val="18"/>
                <w:szCs w:val="20"/>
                <w:lang w:eastAsia="cs-CZ"/>
              </w:rPr>
              <w:t> </w:t>
            </w:r>
            <w:r w:rsidRPr="00E57A96">
              <w:rPr>
                <w:rFonts w:eastAsia="Times New Roman" w:cs="Times New Roman"/>
                <w:b/>
                <w:bCs/>
                <w:color w:val="FFFFFF"/>
                <w:sz w:val="18"/>
                <w:szCs w:val="20"/>
                <w:lang w:eastAsia="cs-CZ"/>
              </w:rPr>
              <w:t>maturitou) a vyšší odborné</w:t>
            </w:r>
          </w:p>
        </w:tc>
        <w:tc>
          <w:tcPr>
            <w:tcW w:w="924" w:type="pct"/>
            <w:shd w:val="clear" w:color="auto" w:fill="44546A" w:themeFill="text2"/>
            <w:noWrap/>
            <w:vAlign w:val="center"/>
            <w:hideMark/>
          </w:tcPr>
          <w:p w14:paraId="7C78448B" w14:textId="77777777" w:rsidR="0077542E" w:rsidRPr="00E57A96" w:rsidRDefault="0077542E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20"/>
                <w:lang w:eastAsia="cs-CZ"/>
              </w:rPr>
            </w:pPr>
            <w:r w:rsidRPr="00E57A96">
              <w:rPr>
                <w:rFonts w:eastAsia="Times New Roman" w:cs="Times New Roman"/>
                <w:b/>
                <w:bCs/>
                <w:color w:val="FFFFFF"/>
                <w:sz w:val="18"/>
                <w:szCs w:val="20"/>
                <w:lang w:eastAsia="cs-CZ"/>
              </w:rPr>
              <w:t>Vysokoškolské</w:t>
            </w:r>
          </w:p>
        </w:tc>
        <w:tc>
          <w:tcPr>
            <w:tcW w:w="498" w:type="pct"/>
            <w:shd w:val="clear" w:color="auto" w:fill="44546A" w:themeFill="text2"/>
            <w:vAlign w:val="center"/>
            <w:hideMark/>
          </w:tcPr>
          <w:p w14:paraId="2CEA7AFD" w14:textId="77777777" w:rsidR="0077542E" w:rsidRPr="00E57A96" w:rsidRDefault="0077542E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20"/>
                <w:lang w:eastAsia="cs-CZ"/>
              </w:rPr>
            </w:pPr>
            <w:r w:rsidRPr="00E57A96">
              <w:rPr>
                <w:rFonts w:eastAsia="Times New Roman" w:cs="Times New Roman"/>
                <w:b/>
                <w:bCs/>
                <w:color w:val="FFFFFF"/>
                <w:sz w:val="18"/>
                <w:szCs w:val="20"/>
                <w:lang w:eastAsia="cs-CZ"/>
              </w:rPr>
              <w:t>Bez vzdělání</w:t>
            </w:r>
          </w:p>
        </w:tc>
      </w:tr>
      <w:tr w:rsidR="0077542E" w:rsidRPr="00E57A96" w14:paraId="59B47FFF" w14:textId="77777777" w:rsidTr="0077542E">
        <w:trPr>
          <w:trHeight w:val="255"/>
        </w:trPr>
        <w:tc>
          <w:tcPr>
            <w:tcW w:w="961" w:type="pct"/>
            <w:noWrap/>
            <w:vAlign w:val="center"/>
            <w:hideMark/>
          </w:tcPr>
          <w:p w14:paraId="691D566C" w14:textId="77777777" w:rsidR="0077542E" w:rsidRPr="00E57A96" w:rsidRDefault="0077542E" w:rsidP="0077542E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cs-CZ"/>
              </w:rPr>
            </w:pPr>
            <w:r w:rsidRPr="00E57A96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cs-CZ"/>
              </w:rPr>
              <w:t>Celkem</w:t>
            </w:r>
          </w:p>
        </w:tc>
        <w:tc>
          <w:tcPr>
            <w:tcW w:w="847" w:type="pct"/>
            <w:vAlign w:val="center"/>
          </w:tcPr>
          <w:p w14:paraId="258969FE" w14:textId="3A2E448F" w:rsidR="0077542E" w:rsidRPr="00E57A96" w:rsidRDefault="00790EE6" w:rsidP="0077542E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20"/>
                <w:lang w:eastAsia="cs-CZ"/>
              </w:rPr>
            </w:pPr>
            <w:r>
              <w:rPr>
                <w:rFonts w:eastAsia="Times New Roman" w:cs="Arial"/>
                <w:sz w:val="18"/>
                <w:szCs w:val="20"/>
                <w:lang w:eastAsia="cs-CZ"/>
              </w:rPr>
              <w:t>266</w:t>
            </w:r>
          </w:p>
        </w:tc>
        <w:tc>
          <w:tcPr>
            <w:tcW w:w="923" w:type="pct"/>
            <w:vAlign w:val="center"/>
          </w:tcPr>
          <w:p w14:paraId="23B3F94F" w14:textId="23BEB4B6" w:rsidR="0077542E" w:rsidRPr="00E57A96" w:rsidRDefault="00790EE6" w:rsidP="0077542E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20"/>
                <w:lang w:eastAsia="cs-CZ"/>
              </w:rPr>
            </w:pPr>
            <w:r>
              <w:rPr>
                <w:rFonts w:eastAsia="Times New Roman" w:cs="Arial"/>
                <w:sz w:val="18"/>
                <w:szCs w:val="20"/>
                <w:lang w:eastAsia="cs-CZ"/>
              </w:rPr>
              <w:t>750</w:t>
            </w:r>
          </w:p>
        </w:tc>
        <w:tc>
          <w:tcPr>
            <w:tcW w:w="846" w:type="pct"/>
            <w:noWrap/>
            <w:vAlign w:val="bottom"/>
          </w:tcPr>
          <w:p w14:paraId="4A7022D7" w14:textId="2421A9DF" w:rsidR="0077542E" w:rsidRPr="00E57A96" w:rsidRDefault="00790EE6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  <w:t>718</w:t>
            </w:r>
          </w:p>
        </w:tc>
        <w:tc>
          <w:tcPr>
            <w:tcW w:w="924" w:type="pct"/>
            <w:noWrap/>
            <w:vAlign w:val="bottom"/>
          </w:tcPr>
          <w:p w14:paraId="4AF57576" w14:textId="72D81AA0" w:rsidR="0077542E" w:rsidRPr="00E57A96" w:rsidRDefault="00790EE6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  <w:t>339</w:t>
            </w:r>
          </w:p>
        </w:tc>
        <w:tc>
          <w:tcPr>
            <w:tcW w:w="498" w:type="pct"/>
            <w:vAlign w:val="center"/>
          </w:tcPr>
          <w:p w14:paraId="45A80429" w14:textId="64A5FCE2" w:rsidR="0077542E" w:rsidRPr="00E57A96" w:rsidRDefault="00790EE6" w:rsidP="0077542E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20"/>
                <w:lang w:eastAsia="cs-CZ"/>
              </w:rPr>
            </w:pPr>
            <w:r>
              <w:rPr>
                <w:rFonts w:eastAsia="Times New Roman" w:cs="Arial"/>
                <w:sz w:val="18"/>
                <w:szCs w:val="20"/>
                <w:lang w:eastAsia="cs-CZ"/>
              </w:rPr>
              <w:t>12</w:t>
            </w:r>
          </w:p>
        </w:tc>
      </w:tr>
      <w:tr w:rsidR="0077542E" w:rsidRPr="00E57A96" w14:paraId="10AED564" w14:textId="77777777" w:rsidTr="0077542E">
        <w:trPr>
          <w:trHeight w:val="255"/>
        </w:trPr>
        <w:tc>
          <w:tcPr>
            <w:tcW w:w="961" w:type="pct"/>
            <w:shd w:val="clear" w:color="auto" w:fill="D5DCE4" w:themeFill="text2" w:themeFillTint="33"/>
            <w:noWrap/>
            <w:vAlign w:val="bottom"/>
            <w:hideMark/>
          </w:tcPr>
          <w:p w14:paraId="7C9F3113" w14:textId="77777777" w:rsidR="0077542E" w:rsidRPr="00E57A96" w:rsidRDefault="0077542E" w:rsidP="0077542E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cs-CZ"/>
              </w:rPr>
            </w:pPr>
            <w:r w:rsidRPr="00E57A96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cs-CZ"/>
              </w:rPr>
              <w:t>Muži</w:t>
            </w:r>
          </w:p>
        </w:tc>
        <w:tc>
          <w:tcPr>
            <w:tcW w:w="847" w:type="pct"/>
            <w:shd w:val="clear" w:color="auto" w:fill="D5DCE4" w:themeFill="text2" w:themeFillTint="33"/>
            <w:noWrap/>
            <w:vAlign w:val="bottom"/>
          </w:tcPr>
          <w:p w14:paraId="022AA522" w14:textId="3CB5B0C6" w:rsidR="0077542E" w:rsidRPr="00E57A96" w:rsidRDefault="00790EE6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  <w:t>113</w:t>
            </w:r>
          </w:p>
        </w:tc>
        <w:tc>
          <w:tcPr>
            <w:tcW w:w="923" w:type="pct"/>
            <w:shd w:val="clear" w:color="auto" w:fill="D5DCE4" w:themeFill="text2" w:themeFillTint="33"/>
            <w:noWrap/>
            <w:vAlign w:val="bottom"/>
          </w:tcPr>
          <w:p w14:paraId="390DCD50" w14:textId="1B74222F" w:rsidR="0077542E" w:rsidRPr="00E57A96" w:rsidRDefault="00790EE6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  <w:t>439</w:t>
            </w:r>
          </w:p>
        </w:tc>
        <w:tc>
          <w:tcPr>
            <w:tcW w:w="846" w:type="pct"/>
            <w:shd w:val="clear" w:color="auto" w:fill="D5DCE4" w:themeFill="text2" w:themeFillTint="33"/>
            <w:noWrap/>
            <w:vAlign w:val="bottom"/>
          </w:tcPr>
          <w:p w14:paraId="618A463D" w14:textId="0FE7C886" w:rsidR="0077542E" w:rsidRPr="00E57A96" w:rsidRDefault="00790EE6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  <w:t>324</w:t>
            </w:r>
          </w:p>
        </w:tc>
        <w:tc>
          <w:tcPr>
            <w:tcW w:w="924" w:type="pct"/>
            <w:shd w:val="clear" w:color="auto" w:fill="D5DCE4" w:themeFill="text2" w:themeFillTint="33"/>
            <w:noWrap/>
            <w:vAlign w:val="bottom"/>
          </w:tcPr>
          <w:p w14:paraId="10B56A47" w14:textId="0C473324" w:rsidR="0077542E" w:rsidRPr="00E57A96" w:rsidRDefault="00790EE6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  <w:t>150</w:t>
            </w:r>
          </w:p>
        </w:tc>
        <w:tc>
          <w:tcPr>
            <w:tcW w:w="498" w:type="pct"/>
            <w:shd w:val="clear" w:color="auto" w:fill="D5DCE4" w:themeFill="text2" w:themeFillTint="33"/>
            <w:noWrap/>
            <w:vAlign w:val="bottom"/>
          </w:tcPr>
          <w:p w14:paraId="1ABAF0A6" w14:textId="1C41D097" w:rsidR="0077542E" w:rsidRPr="00E57A96" w:rsidRDefault="00790EE6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  <w:t>6</w:t>
            </w:r>
          </w:p>
        </w:tc>
      </w:tr>
      <w:tr w:rsidR="0077542E" w:rsidRPr="00E57A96" w14:paraId="56A185AC" w14:textId="77777777" w:rsidTr="0077542E">
        <w:trPr>
          <w:trHeight w:val="255"/>
        </w:trPr>
        <w:tc>
          <w:tcPr>
            <w:tcW w:w="961" w:type="pct"/>
            <w:noWrap/>
            <w:vAlign w:val="bottom"/>
            <w:hideMark/>
          </w:tcPr>
          <w:p w14:paraId="1E3D22F0" w14:textId="77777777" w:rsidR="0077542E" w:rsidRPr="00E57A96" w:rsidRDefault="0077542E" w:rsidP="0077542E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cs-CZ"/>
              </w:rPr>
            </w:pPr>
            <w:r w:rsidRPr="00E57A96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cs-CZ"/>
              </w:rPr>
              <w:t>Ženy</w:t>
            </w:r>
          </w:p>
        </w:tc>
        <w:tc>
          <w:tcPr>
            <w:tcW w:w="847" w:type="pct"/>
            <w:noWrap/>
            <w:vAlign w:val="bottom"/>
          </w:tcPr>
          <w:p w14:paraId="2A722136" w14:textId="677DE9FA" w:rsidR="0077542E" w:rsidRPr="00E57A96" w:rsidRDefault="00790EE6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  <w:t>153</w:t>
            </w:r>
          </w:p>
        </w:tc>
        <w:tc>
          <w:tcPr>
            <w:tcW w:w="923" w:type="pct"/>
            <w:noWrap/>
            <w:vAlign w:val="bottom"/>
          </w:tcPr>
          <w:p w14:paraId="7770EE27" w14:textId="3498D79E" w:rsidR="0077542E" w:rsidRPr="00E57A96" w:rsidRDefault="00790EE6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  <w:t>311</w:t>
            </w:r>
          </w:p>
        </w:tc>
        <w:tc>
          <w:tcPr>
            <w:tcW w:w="846" w:type="pct"/>
            <w:noWrap/>
            <w:vAlign w:val="bottom"/>
          </w:tcPr>
          <w:p w14:paraId="426D50B1" w14:textId="2F5A92BF" w:rsidR="0077542E" w:rsidRPr="00E57A96" w:rsidRDefault="00790EE6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  <w:t>394</w:t>
            </w:r>
          </w:p>
        </w:tc>
        <w:tc>
          <w:tcPr>
            <w:tcW w:w="924" w:type="pct"/>
            <w:noWrap/>
            <w:vAlign w:val="bottom"/>
          </w:tcPr>
          <w:p w14:paraId="76BD8052" w14:textId="49D286F1" w:rsidR="0077542E" w:rsidRPr="00E57A96" w:rsidRDefault="00790EE6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  <w:t>189</w:t>
            </w:r>
          </w:p>
        </w:tc>
        <w:tc>
          <w:tcPr>
            <w:tcW w:w="498" w:type="pct"/>
            <w:noWrap/>
            <w:vAlign w:val="bottom"/>
          </w:tcPr>
          <w:p w14:paraId="5EF0CAD0" w14:textId="23EBFB43" w:rsidR="0077542E" w:rsidRPr="00E57A96" w:rsidRDefault="00790EE6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  <w:t>6</w:t>
            </w:r>
          </w:p>
        </w:tc>
      </w:tr>
      <w:tr w:rsidR="0077542E" w:rsidRPr="00E57A96" w14:paraId="6B5356C9" w14:textId="77777777" w:rsidTr="0077542E">
        <w:trPr>
          <w:trHeight w:val="255"/>
        </w:trPr>
        <w:tc>
          <w:tcPr>
            <w:tcW w:w="961" w:type="pct"/>
            <w:shd w:val="clear" w:color="auto" w:fill="D5DCE4" w:themeFill="text2" w:themeFillTint="33"/>
            <w:noWrap/>
            <w:vAlign w:val="bottom"/>
            <w:hideMark/>
          </w:tcPr>
          <w:p w14:paraId="0D91F7D8" w14:textId="77777777" w:rsidR="0077542E" w:rsidRPr="00E57A96" w:rsidRDefault="0077542E" w:rsidP="0077542E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cs-CZ"/>
              </w:rPr>
            </w:pPr>
            <w:r w:rsidRPr="00E57A96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cs-CZ"/>
              </w:rPr>
              <w:t>Muži v %</w:t>
            </w:r>
          </w:p>
        </w:tc>
        <w:tc>
          <w:tcPr>
            <w:tcW w:w="847" w:type="pct"/>
            <w:shd w:val="clear" w:color="auto" w:fill="D5DCE4" w:themeFill="text2" w:themeFillTint="33"/>
            <w:noWrap/>
            <w:vAlign w:val="bottom"/>
          </w:tcPr>
          <w:p w14:paraId="33DDE393" w14:textId="30B12AC2" w:rsidR="0077542E" w:rsidRPr="00790EE6" w:rsidRDefault="00790EE6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val="en-GB"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val="en-GB" w:eastAsia="cs-CZ"/>
              </w:rPr>
              <w:t>5</w:t>
            </w:r>
          </w:p>
        </w:tc>
        <w:tc>
          <w:tcPr>
            <w:tcW w:w="923" w:type="pct"/>
            <w:shd w:val="clear" w:color="auto" w:fill="D5DCE4" w:themeFill="text2" w:themeFillTint="33"/>
            <w:noWrap/>
            <w:vAlign w:val="bottom"/>
          </w:tcPr>
          <w:p w14:paraId="62704A87" w14:textId="52596F6D" w:rsidR="0077542E" w:rsidRPr="00E57A96" w:rsidRDefault="00790EE6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  <w:t>21</w:t>
            </w:r>
          </w:p>
        </w:tc>
        <w:tc>
          <w:tcPr>
            <w:tcW w:w="846" w:type="pct"/>
            <w:shd w:val="clear" w:color="auto" w:fill="D5DCE4" w:themeFill="text2" w:themeFillTint="33"/>
            <w:noWrap/>
            <w:vAlign w:val="bottom"/>
          </w:tcPr>
          <w:p w14:paraId="08E80BDE" w14:textId="18EAA011" w:rsidR="0077542E" w:rsidRPr="00E57A96" w:rsidRDefault="00790EE6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  <w:t>16</w:t>
            </w:r>
          </w:p>
        </w:tc>
        <w:tc>
          <w:tcPr>
            <w:tcW w:w="924" w:type="pct"/>
            <w:shd w:val="clear" w:color="auto" w:fill="D5DCE4" w:themeFill="text2" w:themeFillTint="33"/>
            <w:noWrap/>
            <w:vAlign w:val="bottom"/>
          </w:tcPr>
          <w:p w14:paraId="491BE990" w14:textId="0782F331" w:rsidR="0077542E" w:rsidRPr="00E57A96" w:rsidRDefault="00790EE6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  <w:t>7</w:t>
            </w:r>
          </w:p>
        </w:tc>
        <w:tc>
          <w:tcPr>
            <w:tcW w:w="498" w:type="pct"/>
            <w:shd w:val="clear" w:color="auto" w:fill="D5DCE4" w:themeFill="text2" w:themeFillTint="33"/>
            <w:noWrap/>
            <w:vAlign w:val="bottom"/>
          </w:tcPr>
          <w:p w14:paraId="4EDC0FB4" w14:textId="2786446D" w:rsidR="0077542E" w:rsidRPr="00E57A96" w:rsidRDefault="00790EE6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  <w:t>0,3</w:t>
            </w:r>
          </w:p>
        </w:tc>
      </w:tr>
      <w:tr w:rsidR="0077542E" w:rsidRPr="00E57A96" w14:paraId="630D5B4E" w14:textId="77777777" w:rsidTr="0077542E">
        <w:trPr>
          <w:trHeight w:val="255"/>
        </w:trPr>
        <w:tc>
          <w:tcPr>
            <w:tcW w:w="961" w:type="pct"/>
            <w:noWrap/>
            <w:vAlign w:val="bottom"/>
            <w:hideMark/>
          </w:tcPr>
          <w:p w14:paraId="77355A85" w14:textId="77777777" w:rsidR="0077542E" w:rsidRPr="00E57A96" w:rsidRDefault="0077542E" w:rsidP="0077542E">
            <w:pPr>
              <w:spacing w:after="0" w:line="240" w:lineRule="auto"/>
              <w:jc w:val="left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cs-CZ"/>
              </w:rPr>
            </w:pPr>
            <w:r w:rsidRPr="00E57A96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cs-CZ"/>
              </w:rPr>
              <w:t>Ženy v %</w:t>
            </w:r>
          </w:p>
        </w:tc>
        <w:tc>
          <w:tcPr>
            <w:tcW w:w="847" w:type="pct"/>
            <w:noWrap/>
            <w:vAlign w:val="bottom"/>
          </w:tcPr>
          <w:p w14:paraId="54DEAA1C" w14:textId="17C21032" w:rsidR="0077542E" w:rsidRPr="00E57A96" w:rsidRDefault="00790EE6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  <w:t>7</w:t>
            </w:r>
          </w:p>
        </w:tc>
        <w:tc>
          <w:tcPr>
            <w:tcW w:w="923" w:type="pct"/>
            <w:noWrap/>
            <w:vAlign w:val="bottom"/>
          </w:tcPr>
          <w:p w14:paraId="7D30CF82" w14:textId="488C837E" w:rsidR="0077542E" w:rsidRPr="00E57A96" w:rsidRDefault="00790EE6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  <w:t>20</w:t>
            </w:r>
          </w:p>
        </w:tc>
        <w:tc>
          <w:tcPr>
            <w:tcW w:w="846" w:type="pct"/>
            <w:noWrap/>
            <w:vAlign w:val="bottom"/>
          </w:tcPr>
          <w:p w14:paraId="5495982D" w14:textId="5D8662A3" w:rsidR="0077542E" w:rsidRPr="00E57A96" w:rsidRDefault="00790EE6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  <w:t>19</w:t>
            </w:r>
          </w:p>
        </w:tc>
        <w:tc>
          <w:tcPr>
            <w:tcW w:w="924" w:type="pct"/>
            <w:noWrap/>
            <w:vAlign w:val="bottom"/>
          </w:tcPr>
          <w:p w14:paraId="09FBCA32" w14:textId="45B84876" w:rsidR="0077542E" w:rsidRPr="00E57A96" w:rsidRDefault="00790EE6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  <w:t>9</w:t>
            </w:r>
          </w:p>
        </w:tc>
        <w:tc>
          <w:tcPr>
            <w:tcW w:w="498" w:type="pct"/>
            <w:noWrap/>
            <w:vAlign w:val="bottom"/>
          </w:tcPr>
          <w:p w14:paraId="1B889D75" w14:textId="1719541E" w:rsidR="0077542E" w:rsidRPr="00E57A96" w:rsidRDefault="00790EE6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  <w:t>0,3</w:t>
            </w:r>
          </w:p>
        </w:tc>
      </w:tr>
    </w:tbl>
    <w:p w14:paraId="1274BC52" w14:textId="0B56C5A5" w:rsidR="0077542E" w:rsidRPr="00E57A96" w:rsidRDefault="0077542E" w:rsidP="0077542E">
      <w:pPr>
        <w:spacing w:line="240" w:lineRule="auto"/>
        <w:rPr>
          <w:rFonts w:cs="Times New Roman"/>
          <w:i/>
          <w:sz w:val="20"/>
        </w:rPr>
      </w:pPr>
      <w:r w:rsidRPr="00E57A96">
        <w:rPr>
          <w:rFonts w:cs="Times New Roman"/>
          <w:i/>
          <w:sz w:val="20"/>
        </w:rPr>
        <w:t>Zdroj: ČSÚ – SLDB 20</w:t>
      </w:r>
      <w:r w:rsidR="00E57A96">
        <w:rPr>
          <w:rFonts w:cs="Times New Roman"/>
          <w:i/>
          <w:sz w:val="20"/>
        </w:rPr>
        <w:t>2</w:t>
      </w:r>
      <w:r w:rsidRPr="00E57A96">
        <w:rPr>
          <w:rFonts w:cs="Times New Roman"/>
          <w:i/>
          <w:sz w:val="20"/>
        </w:rPr>
        <w:t>1, vlastní zpracování</w:t>
      </w:r>
    </w:p>
    <w:p w14:paraId="2369485E" w14:textId="77777777" w:rsidR="0077542E" w:rsidRPr="00790EE6" w:rsidRDefault="0077542E" w:rsidP="0077542E">
      <w:r w:rsidRPr="00790EE6">
        <w:t>Z hlediska srovnání mužů a žen, dosahují ženy obecně vzato vyššího ukončeného vzdělání, což je v současnosti trend celého Česka, ale zároveň znatelně přesahují počet mužů se základním vzděláním.</w:t>
      </w:r>
    </w:p>
    <w:p w14:paraId="190A08EE" w14:textId="77A3AE35" w:rsidR="0077542E" w:rsidRPr="00E57A96" w:rsidRDefault="0077542E" w:rsidP="0077542E">
      <w:r w:rsidRPr="00E57A96">
        <w:t xml:space="preserve">Vzdělanostní strukturu </w:t>
      </w:r>
      <w:r w:rsidR="00E57A96" w:rsidRPr="00E57A96">
        <w:t>Rychnova u Jablonce nad Nisou</w:t>
      </w:r>
      <w:r w:rsidRPr="00E57A96">
        <w:t xml:space="preserve"> zachycuje následující graf, ze kterého lze vyčíst absolutní hodnoty reprezentující jednotlivé kategorie. </w:t>
      </w:r>
    </w:p>
    <w:p w14:paraId="230F9615" w14:textId="77777777" w:rsidR="0077542E" w:rsidRPr="00A8469F" w:rsidRDefault="0077542E" w:rsidP="0077542E">
      <w:pPr>
        <w:rPr>
          <w:highlight w:val="yellow"/>
        </w:rPr>
      </w:pPr>
    </w:p>
    <w:p w14:paraId="27FD6E09" w14:textId="37FAEC8E" w:rsidR="0077542E" w:rsidRPr="00E57A96" w:rsidRDefault="0077542E" w:rsidP="0077542E">
      <w:pPr>
        <w:spacing w:after="0" w:line="240" w:lineRule="auto"/>
        <w:rPr>
          <w:rFonts w:cs="Times New Roman"/>
          <w:b/>
          <w:i/>
          <w:sz w:val="20"/>
        </w:rPr>
      </w:pPr>
      <w:r w:rsidRPr="00E57A96">
        <w:rPr>
          <w:rFonts w:cs="Times New Roman"/>
          <w:b/>
          <w:i/>
          <w:sz w:val="20"/>
        </w:rPr>
        <w:lastRenderedPageBreak/>
        <w:t>Graf: Vzdělanostní struktura obyvatel v roce 20</w:t>
      </w:r>
      <w:r w:rsidR="00E57A96" w:rsidRPr="00E57A96">
        <w:rPr>
          <w:rFonts w:cs="Times New Roman"/>
          <w:b/>
          <w:i/>
          <w:sz w:val="20"/>
        </w:rPr>
        <w:t>2</w:t>
      </w:r>
      <w:r w:rsidRPr="00E57A96">
        <w:rPr>
          <w:rFonts w:cs="Times New Roman"/>
          <w:b/>
          <w:i/>
          <w:sz w:val="20"/>
        </w:rPr>
        <w:t>1, absolutní hodnoty</w:t>
      </w:r>
    </w:p>
    <w:p w14:paraId="407310E8" w14:textId="51A4BC26" w:rsidR="0077542E" w:rsidRPr="00E57A96" w:rsidRDefault="00E57A96" w:rsidP="0077542E">
      <w:pPr>
        <w:spacing w:after="0" w:line="240" w:lineRule="auto"/>
        <w:rPr>
          <w:rFonts w:ascii="Times New Roman" w:hAnsi="Times New Roman" w:cs="Times New Roman"/>
          <w:sz w:val="18"/>
        </w:rPr>
      </w:pPr>
      <w:r w:rsidRPr="00E57A96">
        <w:rPr>
          <w:noProof/>
          <w:lang w:eastAsia="cs-CZ"/>
        </w:rPr>
        <w:drawing>
          <wp:inline distT="0" distB="0" distL="0" distR="0" wp14:anchorId="37D2D120" wp14:editId="7E723DF8">
            <wp:extent cx="5759450" cy="3654425"/>
            <wp:effectExtent l="0" t="0" r="12700" b="3175"/>
            <wp:docPr id="1715752099" name="Graf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40259AE5-427A-4136-8D3F-75F7D373F65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195C729E" w14:textId="4F3B352F" w:rsidR="0077542E" w:rsidRPr="00E57A96" w:rsidRDefault="0077542E" w:rsidP="0077542E">
      <w:pPr>
        <w:spacing w:line="240" w:lineRule="auto"/>
        <w:rPr>
          <w:rFonts w:cs="Times New Roman"/>
          <w:i/>
          <w:sz w:val="20"/>
        </w:rPr>
      </w:pPr>
      <w:r w:rsidRPr="00E57A96">
        <w:rPr>
          <w:rFonts w:cs="Times New Roman"/>
          <w:i/>
          <w:sz w:val="20"/>
        </w:rPr>
        <w:t>Zdroj: ČSÚ – SLDB 20</w:t>
      </w:r>
      <w:r w:rsidR="00E57A96" w:rsidRPr="00E57A96">
        <w:rPr>
          <w:rFonts w:cs="Times New Roman"/>
          <w:i/>
          <w:sz w:val="20"/>
        </w:rPr>
        <w:t>2</w:t>
      </w:r>
      <w:r w:rsidRPr="00E57A96">
        <w:rPr>
          <w:rFonts w:cs="Times New Roman"/>
          <w:i/>
          <w:sz w:val="20"/>
        </w:rPr>
        <w:t>1, vlastní zpracování</w:t>
      </w:r>
    </w:p>
    <w:p w14:paraId="0AA5E52D" w14:textId="77777777" w:rsidR="0077542E" w:rsidRPr="002856CA" w:rsidRDefault="0077542E" w:rsidP="0077542E">
      <w:pPr>
        <w:pStyle w:val="Bezmezer"/>
        <w:jc w:val="center"/>
        <w:rPr>
          <w:b/>
        </w:rPr>
      </w:pPr>
      <w:bookmarkStart w:id="17" w:name="_Toc420948852"/>
      <w:r w:rsidRPr="002856CA">
        <w:rPr>
          <w:b/>
        </w:rPr>
        <w:t>Dílčí SWOT analýza</w:t>
      </w:r>
      <w:bookmarkEnd w:id="17"/>
    </w:p>
    <w:p w14:paraId="1955B7A8" w14:textId="77777777" w:rsidR="0077542E" w:rsidRPr="002856CA" w:rsidRDefault="0077542E" w:rsidP="0077542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0"/>
        </w:tabs>
        <w:rPr>
          <w:rFonts w:cs="Times New Roman"/>
          <w:b/>
          <w:color w:val="323E4F" w:themeColor="text2" w:themeShade="BF"/>
        </w:rPr>
      </w:pPr>
      <w:r w:rsidRPr="002856CA">
        <w:rPr>
          <w:rFonts w:cs="Times New Roman"/>
          <w:b/>
          <w:color w:val="323E4F" w:themeColor="text2" w:themeShade="BF"/>
        </w:rPr>
        <w:t>Silné stránky</w:t>
      </w:r>
      <w:r w:rsidRPr="002856CA">
        <w:rPr>
          <w:rFonts w:cs="Times New Roman"/>
          <w:b/>
          <w:color w:val="323E4F" w:themeColor="text2" w:themeShade="BF"/>
        </w:rPr>
        <w:tab/>
      </w:r>
      <w:r w:rsidRPr="002856CA">
        <w:rPr>
          <w:rFonts w:cs="Times New Roman"/>
          <w:b/>
          <w:color w:val="323E4F" w:themeColor="text2" w:themeShade="BF"/>
        </w:rPr>
        <w:tab/>
      </w:r>
      <w:r w:rsidRPr="002856CA">
        <w:rPr>
          <w:rFonts w:cs="Times New Roman"/>
          <w:b/>
          <w:color w:val="323E4F" w:themeColor="text2" w:themeShade="BF"/>
        </w:rPr>
        <w:tab/>
      </w:r>
      <w:r w:rsidRPr="002856CA">
        <w:rPr>
          <w:rFonts w:cs="Times New Roman"/>
          <w:b/>
          <w:color w:val="323E4F" w:themeColor="text2" w:themeShade="BF"/>
        </w:rPr>
        <w:tab/>
      </w:r>
      <w:r w:rsidRPr="002856CA">
        <w:rPr>
          <w:rFonts w:cs="Times New Roman"/>
          <w:b/>
          <w:color w:val="323E4F" w:themeColor="text2" w:themeShade="BF"/>
        </w:rPr>
        <w:tab/>
      </w:r>
      <w:r w:rsidRPr="002856CA">
        <w:rPr>
          <w:rFonts w:cs="Times New Roman"/>
          <w:b/>
          <w:color w:val="323E4F" w:themeColor="text2" w:themeShade="BF"/>
        </w:rPr>
        <w:tab/>
      </w:r>
      <w:r w:rsidRPr="002856CA">
        <w:rPr>
          <w:rFonts w:cs="Times New Roman"/>
          <w:b/>
          <w:color w:val="323E4F" w:themeColor="text2" w:themeShade="BF"/>
        </w:rPr>
        <w:tab/>
      </w:r>
      <w:r w:rsidRPr="002856CA">
        <w:rPr>
          <w:rFonts w:cs="Times New Roman"/>
          <w:b/>
          <w:color w:val="323E4F" w:themeColor="text2" w:themeShade="BF"/>
        </w:rPr>
        <w:tab/>
      </w:r>
      <w:r w:rsidRPr="002856CA">
        <w:rPr>
          <w:rFonts w:cs="Times New Roman"/>
          <w:b/>
          <w:color w:val="323E4F" w:themeColor="text2" w:themeShade="BF"/>
        </w:rPr>
        <w:tab/>
        <w:t xml:space="preserve">           Slabé stránky</w:t>
      </w:r>
    </w:p>
    <w:tbl>
      <w:tblPr>
        <w:tblW w:w="0" w:type="auto"/>
        <w:tblBorders>
          <w:top w:val="dashed" w:sz="4" w:space="0" w:color="44546A" w:themeColor="text2"/>
          <w:left w:val="dashed" w:sz="4" w:space="0" w:color="44546A" w:themeColor="text2"/>
          <w:bottom w:val="dashed" w:sz="4" w:space="0" w:color="44546A" w:themeColor="text2"/>
          <w:right w:val="dashed" w:sz="4" w:space="0" w:color="44546A" w:themeColor="text2"/>
          <w:insideH w:val="single" w:sz="4" w:space="0" w:color="44546A" w:themeColor="text2"/>
          <w:insideV w:val="single" w:sz="4" w:space="0" w:color="44546A" w:themeColor="text2"/>
        </w:tblBorders>
        <w:tblLook w:val="04A0" w:firstRow="1" w:lastRow="0" w:firstColumn="1" w:lastColumn="0" w:noHBand="0" w:noVBand="1"/>
      </w:tblPr>
      <w:tblGrid>
        <w:gridCol w:w="4786"/>
        <w:gridCol w:w="4426"/>
      </w:tblGrid>
      <w:tr w:rsidR="0077542E" w:rsidRPr="002856CA" w14:paraId="2D0E264D" w14:textId="77777777" w:rsidTr="0077542E">
        <w:trPr>
          <w:trHeight w:val="1541"/>
        </w:trPr>
        <w:tc>
          <w:tcPr>
            <w:tcW w:w="4786" w:type="dxa"/>
          </w:tcPr>
          <w:p w14:paraId="08736660" w14:textId="77777777" w:rsidR="0077542E" w:rsidRPr="002856CA" w:rsidRDefault="0077542E" w:rsidP="0077542E">
            <w:pPr>
              <w:numPr>
                <w:ilvl w:val="0"/>
                <w:numId w:val="2"/>
              </w:numPr>
              <w:spacing w:before="240" w:after="200" w:line="276" w:lineRule="auto"/>
              <w:ind w:left="426" w:hanging="284"/>
              <w:contextualSpacing/>
              <w:jc w:val="left"/>
              <w:rPr>
                <w:rFonts w:cs="Times New Roman"/>
              </w:rPr>
            </w:pPr>
            <w:r w:rsidRPr="002856CA">
              <w:rPr>
                <w:rFonts w:cs="Times New Roman"/>
              </w:rPr>
              <w:t>dlouhodobě stabilní počet narozených dětí</w:t>
            </w:r>
          </w:p>
          <w:p w14:paraId="4E2B2925" w14:textId="15D61180" w:rsidR="0077542E" w:rsidRPr="002856CA" w:rsidRDefault="0077542E" w:rsidP="0077542E">
            <w:pPr>
              <w:numPr>
                <w:ilvl w:val="0"/>
                <w:numId w:val="2"/>
              </w:numPr>
              <w:spacing w:before="240" w:after="200" w:line="276" w:lineRule="auto"/>
              <w:ind w:left="426" w:hanging="284"/>
              <w:contextualSpacing/>
              <w:jc w:val="left"/>
              <w:rPr>
                <w:rFonts w:cs="Times New Roman"/>
              </w:rPr>
            </w:pPr>
            <w:r w:rsidRPr="002856CA">
              <w:rPr>
                <w:rFonts w:cs="Times New Roman"/>
              </w:rPr>
              <w:t>zvyšující se migrační přírůstek</w:t>
            </w:r>
          </w:p>
          <w:p w14:paraId="68D65A17" w14:textId="77777777" w:rsidR="0077542E" w:rsidRPr="002856CA" w:rsidRDefault="0077542E" w:rsidP="0077542E">
            <w:pPr>
              <w:numPr>
                <w:ilvl w:val="0"/>
                <w:numId w:val="2"/>
              </w:numPr>
              <w:spacing w:after="200" w:line="276" w:lineRule="auto"/>
              <w:ind w:left="426" w:hanging="284"/>
              <w:contextualSpacing/>
              <w:jc w:val="left"/>
              <w:rPr>
                <w:rFonts w:ascii="Times New Roman" w:hAnsi="Times New Roman" w:cs="Times New Roman"/>
                <w:color w:val="323E4F" w:themeColor="text2" w:themeShade="BF"/>
              </w:rPr>
            </w:pPr>
            <w:r w:rsidRPr="002856CA">
              <w:rPr>
                <w:rFonts w:cs="Times New Roman"/>
              </w:rPr>
              <w:t>krátkodobě silná skupina obyvatel v produktivním věku</w:t>
            </w:r>
          </w:p>
          <w:p w14:paraId="024B028B" w14:textId="77777777" w:rsidR="0077542E" w:rsidRPr="002856CA" w:rsidRDefault="0077542E" w:rsidP="0077542E">
            <w:pPr>
              <w:numPr>
                <w:ilvl w:val="0"/>
                <w:numId w:val="2"/>
              </w:numPr>
              <w:spacing w:after="200" w:line="276" w:lineRule="auto"/>
              <w:ind w:left="426" w:hanging="284"/>
              <w:contextualSpacing/>
              <w:jc w:val="left"/>
              <w:rPr>
                <w:rFonts w:ascii="Times New Roman" w:hAnsi="Times New Roman" w:cs="Times New Roman"/>
                <w:color w:val="323E4F" w:themeColor="text2" w:themeShade="BF"/>
              </w:rPr>
            </w:pPr>
            <w:r w:rsidRPr="002856CA">
              <w:rPr>
                <w:rFonts w:cs="Times New Roman"/>
                <w:color w:val="000000" w:themeColor="text1"/>
              </w:rPr>
              <w:t>minimální podíl obyvatel bez vzdělání</w:t>
            </w:r>
          </w:p>
        </w:tc>
        <w:tc>
          <w:tcPr>
            <w:tcW w:w="4426" w:type="dxa"/>
          </w:tcPr>
          <w:p w14:paraId="12BB8558" w14:textId="4DE2EE20" w:rsidR="0077542E" w:rsidRPr="002856CA" w:rsidRDefault="0077542E" w:rsidP="0077542E">
            <w:pPr>
              <w:numPr>
                <w:ilvl w:val="0"/>
                <w:numId w:val="2"/>
              </w:numPr>
              <w:spacing w:after="200" w:line="276" w:lineRule="auto"/>
              <w:ind w:left="459" w:hanging="283"/>
              <w:contextualSpacing/>
              <w:jc w:val="left"/>
              <w:rPr>
                <w:rFonts w:ascii="Times New Roman" w:hAnsi="Times New Roman" w:cs="Times New Roman"/>
              </w:rPr>
            </w:pPr>
            <w:r w:rsidRPr="002856CA">
              <w:rPr>
                <w:rFonts w:cs="Times New Roman"/>
              </w:rPr>
              <w:t>stárnutí obyvatelstva</w:t>
            </w:r>
            <w:r w:rsidR="00816435" w:rsidRPr="002856CA">
              <w:rPr>
                <w:rFonts w:cs="Times New Roman"/>
              </w:rPr>
              <w:t xml:space="preserve"> v produktivním věku</w:t>
            </w:r>
          </w:p>
          <w:p w14:paraId="3EF73738" w14:textId="55BA7A48" w:rsidR="0077542E" w:rsidRPr="002856CA" w:rsidRDefault="0077542E" w:rsidP="0077542E">
            <w:pPr>
              <w:numPr>
                <w:ilvl w:val="0"/>
                <w:numId w:val="2"/>
              </w:numPr>
              <w:spacing w:after="200" w:line="276" w:lineRule="auto"/>
              <w:ind w:left="459" w:hanging="283"/>
              <w:contextualSpacing/>
              <w:jc w:val="left"/>
              <w:rPr>
                <w:rFonts w:ascii="Times New Roman" w:hAnsi="Times New Roman" w:cs="Times New Roman"/>
              </w:rPr>
            </w:pPr>
            <w:r w:rsidRPr="002856CA">
              <w:rPr>
                <w:rFonts w:cs="Times New Roman"/>
              </w:rPr>
              <w:t>vysoký podíl obyvatel dosahuj</w:t>
            </w:r>
            <w:r w:rsidR="00141CB8" w:rsidRPr="002856CA">
              <w:rPr>
                <w:rFonts w:cs="Times New Roman"/>
              </w:rPr>
              <w:t>ících</w:t>
            </w:r>
            <w:r w:rsidRPr="002856CA">
              <w:rPr>
                <w:rFonts w:cs="Times New Roman"/>
              </w:rPr>
              <w:t xml:space="preserve"> základního vzdělání</w:t>
            </w:r>
          </w:p>
        </w:tc>
      </w:tr>
      <w:tr w:rsidR="0077542E" w:rsidRPr="002856CA" w14:paraId="0DCD8D19" w14:textId="77777777" w:rsidTr="0077542E">
        <w:trPr>
          <w:trHeight w:val="1193"/>
        </w:trPr>
        <w:tc>
          <w:tcPr>
            <w:tcW w:w="4786" w:type="dxa"/>
          </w:tcPr>
          <w:p w14:paraId="3DF7E954" w14:textId="0920BF46" w:rsidR="0077542E" w:rsidRPr="002856CA" w:rsidRDefault="0077542E" w:rsidP="0077542E">
            <w:pPr>
              <w:numPr>
                <w:ilvl w:val="0"/>
                <w:numId w:val="2"/>
              </w:numPr>
              <w:spacing w:before="240" w:after="200" w:line="276" w:lineRule="auto"/>
              <w:ind w:left="426" w:hanging="284"/>
              <w:contextualSpacing/>
              <w:jc w:val="left"/>
              <w:rPr>
                <w:rFonts w:ascii="Times New Roman" w:hAnsi="Times New Roman" w:cs="Times New Roman"/>
              </w:rPr>
            </w:pPr>
            <w:r w:rsidRPr="002856CA">
              <w:rPr>
                <w:rFonts w:cs="Times New Roman"/>
              </w:rPr>
              <w:t>po</w:t>
            </w:r>
            <w:r w:rsidR="00816435" w:rsidRPr="002856CA">
              <w:rPr>
                <w:rFonts w:cs="Times New Roman"/>
              </w:rPr>
              <w:t xml:space="preserve">kračování </w:t>
            </w:r>
            <w:r w:rsidR="00B30B6E" w:rsidRPr="002856CA">
              <w:rPr>
                <w:rFonts w:cs="Times New Roman"/>
              </w:rPr>
              <w:t xml:space="preserve">v </w:t>
            </w:r>
            <w:r w:rsidR="00816435" w:rsidRPr="002856CA">
              <w:rPr>
                <w:rFonts w:cs="Times New Roman"/>
              </w:rPr>
              <w:t>posilování</w:t>
            </w:r>
            <w:r w:rsidRPr="002856CA">
              <w:rPr>
                <w:rFonts w:cs="Times New Roman"/>
              </w:rPr>
              <w:t xml:space="preserve"> obytné funkce </w:t>
            </w:r>
            <w:r w:rsidR="000E5678">
              <w:rPr>
                <w:rFonts w:cs="Times New Roman"/>
              </w:rPr>
              <w:t>města</w:t>
            </w:r>
          </w:p>
        </w:tc>
        <w:tc>
          <w:tcPr>
            <w:tcW w:w="4426" w:type="dxa"/>
          </w:tcPr>
          <w:p w14:paraId="6ABF1E6B" w14:textId="77777777" w:rsidR="0077542E" w:rsidRPr="002856CA" w:rsidRDefault="0077542E" w:rsidP="0077542E">
            <w:pPr>
              <w:numPr>
                <w:ilvl w:val="0"/>
                <w:numId w:val="2"/>
              </w:numPr>
              <w:spacing w:after="200" w:line="276" w:lineRule="auto"/>
              <w:ind w:left="459" w:hanging="283"/>
              <w:contextualSpacing/>
              <w:jc w:val="left"/>
              <w:rPr>
                <w:rFonts w:cs="Times New Roman"/>
                <w:i/>
              </w:rPr>
            </w:pPr>
            <w:r w:rsidRPr="002856CA">
              <w:rPr>
                <w:rFonts w:cs="Times New Roman"/>
              </w:rPr>
              <w:t>pokračující nepříznivý demografický vývoj stárnutím obyvatelstva</w:t>
            </w:r>
          </w:p>
          <w:p w14:paraId="40FEE615" w14:textId="03E6C04B" w:rsidR="0077542E" w:rsidRPr="002856CA" w:rsidRDefault="0077542E" w:rsidP="0077542E">
            <w:pPr>
              <w:numPr>
                <w:ilvl w:val="0"/>
                <w:numId w:val="2"/>
              </w:numPr>
              <w:spacing w:after="200" w:line="276" w:lineRule="auto"/>
              <w:ind w:left="459" w:hanging="283"/>
              <w:contextualSpacing/>
              <w:jc w:val="left"/>
              <w:rPr>
                <w:rFonts w:cs="Times New Roman"/>
                <w:i/>
              </w:rPr>
            </w:pPr>
            <w:r w:rsidRPr="002856CA">
              <w:rPr>
                <w:rFonts w:cs="Times New Roman"/>
              </w:rPr>
              <w:t xml:space="preserve">nepřipravenost </w:t>
            </w:r>
            <w:r w:rsidR="000E5678">
              <w:rPr>
                <w:rFonts w:cs="Times New Roman"/>
              </w:rPr>
              <w:t>města</w:t>
            </w:r>
            <w:r w:rsidRPr="002856CA">
              <w:rPr>
                <w:rFonts w:cs="Times New Roman"/>
              </w:rPr>
              <w:t xml:space="preserve"> na nárůst obyvatelstva ve věkové skupině 65 a více let</w:t>
            </w:r>
          </w:p>
        </w:tc>
      </w:tr>
    </w:tbl>
    <w:p w14:paraId="21AAA6EA" w14:textId="77777777" w:rsidR="0077542E" w:rsidRPr="002856CA" w:rsidRDefault="0077542E" w:rsidP="0077542E">
      <w:pPr>
        <w:spacing w:after="0" w:line="240" w:lineRule="auto"/>
        <w:rPr>
          <w:rFonts w:cs="Times New Roman"/>
          <w:b/>
          <w:color w:val="323E4F" w:themeColor="text2" w:themeShade="BF"/>
        </w:rPr>
      </w:pPr>
    </w:p>
    <w:p w14:paraId="2AD226A4" w14:textId="77777777" w:rsidR="0077542E" w:rsidRPr="002856CA" w:rsidRDefault="0077542E" w:rsidP="0077542E">
      <w:pPr>
        <w:spacing w:after="0" w:line="240" w:lineRule="auto"/>
        <w:rPr>
          <w:rFonts w:cs="Times New Roman"/>
          <w:b/>
          <w:color w:val="323E4F" w:themeColor="text2" w:themeShade="BF"/>
        </w:rPr>
      </w:pPr>
      <w:r w:rsidRPr="002856CA">
        <w:rPr>
          <w:rFonts w:cs="Times New Roman"/>
          <w:b/>
          <w:color w:val="323E4F" w:themeColor="text2" w:themeShade="BF"/>
        </w:rPr>
        <w:t>Příležitosti</w:t>
      </w:r>
      <w:r w:rsidRPr="002856CA">
        <w:rPr>
          <w:rFonts w:cs="Times New Roman"/>
          <w:b/>
          <w:color w:val="323E4F" w:themeColor="text2" w:themeShade="BF"/>
        </w:rPr>
        <w:tab/>
      </w:r>
      <w:r w:rsidRPr="002856CA">
        <w:rPr>
          <w:rFonts w:cs="Times New Roman"/>
          <w:b/>
          <w:color w:val="323E4F" w:themeColor="text2" w:themeShade="BF"/>
        </w:rPr>
        <w:tab/>
      </w:r>
      <w:r w:rsidRPr="002856CA">
        <w:rPr>
          <w:rFonts w:cs="Times New Roman"/>
          <w:b/>
          <w:color w:val="323E4F" w:themeColor="text2" w:themeShade="BF"/>
        </w:rPr>
        <w:tab/>
      </w:r>
      <w:r w:rsidRPr="002856CA">
        <w:rPr>
          <w:rFonts w:cs="Times New Roman"/>
          <w:b/>
          <w:color w:val="323E4F" w:themeColor="text2" w:themeShade="BF"/>
        </w:rPr>
        <w:tab/>
      </w:r>
      <w:r w:rsidRPr="002856CA">
        <w:rPr>
          <w:rFonts w:cs="Times New Roman"/>
          <w:b/>
          <w:color w:val="323E4F" w:themeColor="text2" w:themeShade="BF"/>
        </w:rPr>
        <w:tab/>
      </w:r>
      <w:r w:rsidRPr="002856CA">
        <w:rPr>
          <w:rFonts w:cs="Times New Roman"/>
          <w:b/>
          <w:color w:val="323E4F" w:themeColor="text2" w:themeShade="BF"/>
        </w:rPr>
        <w:tab/>
      </w:r>
      <w:r w:rsidRPr="002856CA">
        <w:rPr>
          <w:rFonts w:cs="Times New Roman"/>
          <w:b/>
          <w:color w:val="323E4F" w:themeColor="text2" w:themeShade="BF"/>
        </w:rPr>
        <w:tab/>
      </w:r>
      <w:r w:rsidRPr="002856CA">
        <w:rPr>
          <w:rFonts w:cs="Times New Roman"/>
          <w:b/>
          <w:color w:val="323E4F" w:themeColor="text2" w:themeShade="BF"/>
        </w:rPr>
        <w:tab/>
      </w:r>
      <w:r w:rsidRPr="002856CA">
        <w:rPr>
          <w:rFonts w:cs="Times New Roman"/>
          <w:b/>
          <w:color w:val="323E4F" w:themeColor="text2" w:themeShade="BF"/>
        </w:rPr>
        <w:tab/>
        <w:t xml:space="preserve">                     Ohrožení</w:t>
      </w:r>
    </w:p>
    <w:p w14:paraId="5B212DEE" w14:textId="77777777" w:rsidR="0077542E" w:rsidRPr="002856CA" w:rsidRDefault="0077542E" w:rsidP="0077542E">
      <w:pPr>
        <w:spacing w:line="259" w:lineRule="auto"/>
        <w:jc w:val="left"/>
        <w:rPr>
          <w:rFonts w:asciiTheme="minorHAnsi" w:eastAsiaTheme="majorEastAsia" w:hAnsiTheme="minorHAnsi" w:cstheme="majorBidi"/>
          <w:b/>
          <w:bCs/>
          <w:caps/>
          <w:color w:val="000000" w:themeColor="text1"/>
          <w:sz w:val="24"/>
          <w:szCs w:val="26"/>
        </w:rPr>
      </w:pPr>
      <w:bookmarkStart w:id="18" w:name="_Toc46683476"/>
      <w:r w:rsidRPr="002856CA">
        <w:br w:type="page"/>
      </w:r>
    </w:p>
    <w:p w14:paraId="22EBE0D3" w14:textId="77777777" w:rsidR="0077542E" w:rsidRPr="003273F3" w:rsidRDefault="0077542E" w:rsidP="0077542E">
      <w:pPr>
        <w:pStyle w:val="Nadpis2"/>
      </w:pPr>
      <w:bookmarkStart w:id="19" w:name="_Toc213334181"/>
      <w:r w:rsidRPr="003273F3">
        <w:lastRenderedPageBreak/>
        <w:t>Hospodářství</w:t>
      </w:r>
      <w:bookmarkEnd w:id="18"/>
      <w:bookmarkEnd w:id="19"/>
    </w:p>
    <w:p w14:paraId="4E1CBE91" w14:textId="4295E0D8" w:rsidR="0077542E" w:rsidRPr="00A8469F" w:rsidRDefault="0077542E" w:rsidP="0077542E">
      <w:pPr>
        <w:rPr>
          <w:highlight w:val="yellow"/>
        </w:rPr>
      </w:pPr>
      <w:r w:rsidRPr="003273F3">
        <w:t xml:space="preserve">V této kapitole jsou analyzovány popisné a vývojové charakteristiky municipální ekonomiky </w:t>
      </w:r>
      <w:r w:rsidR="003273F3">
        <w:t>města</w:t>
      </w:r>
      <w:r w:rsidRPr="003273F3">
        <w:t xml:space="preserve"> </w:t>
      </w:r>
      <w:r w:rsidR="003273F3">
        <w:t>Rychnov u Jablonce nad Nisou.</w:t>
      </w:r>
      <w:r w:rsidRPr="003273F3">
        <w:t xml:space="preserve"> Jedná se o analýzu podnikatelských subjektů, zaměstnanosti, resp. trhu práce a mobility pracovní síly.</w:t>
      </w:r>
    </w:p>
    <w:p w14:paraId="3FC79831" w14:textId="2ADF4F3A" w:rsidR="0077542E" w:rsidRPr="00CA00DA" w:rsidRDefault="0077542E" w:rsidP="0077542E">
      <w:pPr>
        <w:spacing w:after="40" w:line="240" w:lineRule="auto"/>
        <w:rPr>
          <w:rFonts w:cs="Times New Roman"/>
          <w:b/>
          <w:i/>
          <w:sz w:val="20"/>
        </w:rPr>
      </w:pPr>
      <w:r w:rsidRPr="00CA00DA">
        <w:rPr>
          <w:rFonts w:cs="Times New Roman"/>
          <w:b/>
          <w:i/>
          <w:sz w:val="20"/>
        </w:rPr>
        <w:t xml:space="preserve">Tabulka: Ekonomické subjekty se sídlem na území </w:t>
      </w:r>
      <w:r w:rsidR="00CA00DA">
        <w:rPr>
          <w:rFonts w:cs="Times New Roman"/>
          <w:b/>
          <w:i/>
          <w:sz w:val="20"/>
        </w:rPr>
        <w:t>města Rychnov u Jablonec nad Nisou</w:t>
      </w:r>
      <w:r w:rsidRPr="00CA00DA">
        <w:rPr>
          <w:rFonts w:cs="Times New Roman"/>
          <w:b/>
          <w:i/>
          <w:sz w:val="20"/>
        </w:rPr>
        <w:t xml:space="preserve"> podle právní formy k </w:t>
      </w:r>
      <w:r w:rsidR="00CA00DA">
        <w:rPr>
          <w:rFonts w:cs="Times New Roman"/>
          <w:b/>
          <w:i/>
          <w:sz w:val="20"/>
        </w:rPr>
        <w:t>4</w:t>
      </w:r>
      <w:r w:rsidRPr="00CA00DA">
        <w:rPr>
          <w:rFonts w:cs="Times New Roman"/>
          <w:b/>
          <w:i/>
          <w:sz w:val="20"/>
        </w:rPr>
        <w:t xml:space="preserve">. </w:t>
      </w:r>
      <w:r w:rsidR="00CA00DA">
        <w:rPr>
          <w:rFonts w:cs="Times New Roman"/>
          <w:b/>
          <w:i/>
          <w:sz w:val="20"/>
        </w:rPr>
        <w:t>6</w:t>
      </w:r>
      <w:r w:rsidRPr="00CA00DA">
        <w:rPr>
          <w:rFonts w:cs="Times New Roman"/>
          <w:b/>
          <w:i/>
          <w:sz w:val="20"/>
        </w:rPr>
        <w:t>. 202</w:t>
      </w:r>
      <w:r w:rsidR="00CA00DA">
        <w:rPr>
          <w:rFonts w:cs="Times New Roman"/>
          <w:b/>
          <w:i/>
          <w:sz w:val="20"/>
        </w:rPr>
        <w:t>5</w:t>
      </w:r>
    </w:p>
    <w:tbl>
      <w:tblPr>
        <w:tblW w:w="5000" w:type="pct"/>
        <w:tblBorders>
          <w:top w:val="single" w:sz="4" w:space="0" w:color="8496B0" w:themeColor="text2" w:themeTint="99"/>
          <w:left w:val="single" w:sz="4" w:space="0" w:color="8496B0" w:themeColor="text2" w:themeTint="99"/>
          <w:bottom w:val="single" w:sz="4" w:space="0" w:color="8496B0" w:themeColor="text2" w:themeTint="99"/>
          <w:right w:val="single" w:sz="4" w:space="0" w:color="8496B0" w:themeColor="text2" w:themeTint="99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68"/>
        <w:gridCol w:w="698"/>
        <w:gridCol w:w="1433"/>
        <w:gridCol w:w="140"/>
        <w:gridCol w:w="1627"/>
        <w:gridCol w:w="1760"/>
        <w:gridCol w:w="1184"/>
      </w:tblGrid>
      <w:tr w:rsidR="0077542E" w:rsidRPr="00CA00DA" w14:paraId="7D18A59D" w14:textId="77777777" w:rsidTr="0077542E">
        <w:trPr>
          <w:trHeight w:val="255"/>
        </w:trPr>
        <w:tc>
          <w:tcPr>
            <w:tcW w:w="737" w:type="pct"/>
            <w:shd w:val="clear" w:color="auto" w:fill="44546A" w:themeFill="text2"/>
            <w:noWrap/>
            <w:vAlign w:val="center"/>
            <w:hideMark/>
          </w:tcPr>
          <w:p w14:paraId="67266FA2" w14:textId="61FC4C98" w:rsidR="0077542E" w:rsidRPr="00CA00DA" w:rsidRDefault="00CA00DA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FFFFFF" w:themeColor="background1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b/>
                <w:color w:val="FFFFFF" w:themeColor="background1"/>
                <w:sz w:val="18"/>
                <w:szCs w:val="20"/>
                <w:lang w:eastAsia="cs-CZ"/>
              </w:rPr>
              <w:t xml:space="preserve">Rychnov u Jablonce nad </w:t>
            </w:r>
            <w:proofErr w:type="spellStart"/>
            <w:r>
              <w:rPr>
                <w:rFonts w:eastAsia="Times New Roman" w:cs="Times New Roman"/>
                <w:b/>
                <w:color w:val="FFFFFF" w:themeColor="background1"/>
                <w:sz w:val="18"/>
                <w:szCs w:val="20"/>
                <w:lang w:eastAsia="cs-CZ"/>
              </w:rPr>
              <w:t>nisou</w:t>
            </w:r>
            <w:proofErr w:type="spellEnd"/>
          </w:p>
        </w:tc>
        <w:tc>
          <w:tcPr>
            <w:tcW w:w="569" w:type="pct"/>
            <w:shd w:val="clear" w:color="auto" w:fill="44546A" w:themeFill="text2"/>
            <w:noWrap/>
            <w:vAlign w:val="center"/>
            <w:hideMark/>
          </w:tcPr>
          <w:p w14:paraId="48957FE7" w14:textId="77777777" w:rsidR="0077542E" w:rsidRPr="00CA00DA" w:rsidRDefault="0077542E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FFFFFF" w:themeColor="background1"/>
                <w:sz w:val="18"/>
                <w:szCs w:val="20"/>
                <w:lang w:eastAsia="cs-CZ"/>
              </w:rPr>
            </w:pPr>
            <w:r w:rsidRPr="00CA00DA">
              <w:rPr>
                <w:rFonts w:eastAsia="Times New Roman" w:cs="Times New Roman"/>
                <w:b/>
                <w:color w:val="FFFFFF" w:themeColor="background1"/>
                <w:sz w:val="18"/>
                <w:szCs w:val="20"/>
                <w:lang w:eastAsia="cs-CZ"/>
              </w:rPr>
              <w:t>Celkem</w:t>
            </w:r>
          </w:p>
        </w:tc>
        <w:tc>
          <w:tcPr>
            <w:tcW w:w="852" w:type="pct"/>
            <w:shd w:val="clear" w:color="auto" w:fill="44546A" w:themeFill="text2"/>
            <w:noWrap/>
            <w:vAlign w:val="center"/>
            <w:hideMark/>
          </w:tcPr>
          <w:p w14:paraId="2A58A9E5" w14:textId="77777777" w:rsidR="0077542E" w:rsidRPr="00CA00DA" w:rsidRDefault="0077542E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FFFFFF" w:themeColor="background1"/>
                <w:sz w:val="18"/>
                <w:szCs w:val="20"/>
                <w:lang w:eastAsia="cs-CZ"/>
              </w:rPr>
            </w:pPr>
            <w:r w:rsidRPr="00CA00DA">
              <w:rPr>
                <w:rFonts w:eastAsia="Times New Roman" w:cs="Times New Roman"/>
                <w:b/>
                <w:color w:val="FFFFFF" w:themeColor="background1"/>
                <w:sz w:val="18"/>
                <w:szCs w:val="20"/>
                <w:lang w:eastAsia="cs-CZ"/>
              </w:rPr>
              <w:t>Státní organizace</w:t>
            </w:r>
          </w:p>
        </w:tc>
        <w:tc>
          <w:tcPr>
            <w:tcW w:w="1044" w:type="pct"/>
            <w:gridSpan w:val="2"/>
            <w:shd w:val="clear" w:color="auto" w:fill="44546A" w:themeFill="text2"/>
            <w:noWrap/>
            <w:vAlign w:val="center"/>
            <w:hideMark/>
          </w:tcPr>
          <w:p w14:paraId="267A7C07" w14:textId="77777777" w:rsidR="0077542E" w:rsidRPr="00CA00DA" w:rsidRDefault="0077542E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FFFFFF" w:themeColor="background1"/>
                <w:sz w:val="18"/>
                <w:szCs w:val="20"/>
                <w:lang w:eastAsia="cs-CZ"/>
              </w:rPr>
            </w:pPr>
            <w:r w:rsidRPr="00CA00DA">
              <w:rPr>
                <w:rFonts w:eastAsia="Times New Roman" w:cs="Times New Roman"/>
                <w:b/>
                <w:color w:val="FFFFFF" w:themeColor="background1"/>
                <w:sz w:val="18"/>
                <w:szCs w:val="20"/>
                <w:lang w:eastAsia="cs-CZ"/>
              </w:rPr>
              <w:t>Obchodní společnosti</w:t>
            </w:r>
          </w:p>
        </w:tc>
        <w:tc>
          <w:tcPr>
            <w:tcW w:w="1048" w:type="pct"/>
            <w:shd w:val="clear" w:color="auto" w:fill="44546A" w:themeFill="text2"/>
            <w:noWrap/>
            <w:vAlign w:val="center"/>
            <w:hideMark/>
          </w:tcPr>
          <w:p w14:paraId="43F4D71C" w14:textId="77777777" w:rsidR="0077542E" w:rsidRPr="00CA00DA" w:rsidRDefault="0077542E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FFFFFF" w:themeColor="background1"/>
                <w:sz w:val="18"/>
                <w:szCs w:val="20"/>
                <w:lang w:eastAsia="cs-CZ"/>
              </w:rPr>
            </w:pPr>
            <w:r w:rsidRPr="00CA00DA">
              <w:rPr>
                <w:rFonts w:eastAsia="Times New Roman" w:cs="Times New Roman"/>
                <w:b/>
                <w:color w:val="FFFFFF" w:themeColor="background1"/>
                <w:sz w:val="18"/>
                <w:szCs w:val="20"/>
                <w:lang w:eastAsia="cs-CZ"/>
              </w:rPr>
              <w:t>Zahraniční fyzické os.</w:t>
            </w:r>
          </w:p>
        </w:tc>
        <w:tc>
          <w:tcPr>
            <w:tcW w:w="750" w:type="pct"/>
            <w:shd w:val="clear" w:color="auto" w:fill="44546A" w:themeFill="text2"/>
            <w:noWrap/>
            <w:vAlign w:val="center"/>
            <w:hideMark/>
          </w:tcPr>
          <w:p w14:paraId="22ED1A5A" w14:textId="77777777" w:rsidR="0077542E" w:rsidRPr="00CA00DA" w:rsidRDefault="0077542E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FFFFFF" w:themeColor="background1"/>
                <w:sz w:val="18"/>
                <w:szCs w:val="20"/>
                <w:lang w:eastAsia="cs-CZ"/>
              </w:rPr>
            </w:pPr>
            <w:r w:rsidRPr="00CA00DA">
              <w:rPr>
                <w:rFonts w:eastAsia="Times New Roman" w:cs="Times New Roman"/>
                <w:b/>
                <w:color w:val="FFFFFF" w:themeColor="background1"/>
                <w:sz w:val="18"/>
                <w:szCs w:val="20"/>
                <w:lang w:eastAsia="cs-CZ"/>
              </w:rPr>
              <w:t>Fyzické osoby</w:t>
            </w:r>
          </w:p>
        </w:tc>
      </w:tr>
      <w:tr w:rsidR="0077542E" w:rsidRPr="00CA00DA" w14:paraId="55D2217A" w14:textId="77777777" w:rsidTr="0077542E">
        <w:trPr>
          <w:trHeight w:val="255"/>
        </w:trPr>
        <w:tc>
          <w:tcPr>
            <w:tcW w:w="737" w:type="pct"/>
            <w:noWrap/>
            <w:vAlign w:val="center"/>
            <w:hideMark/>
          </w:tcPr>
          <w:p w14:paraId="35967DB5" w14:textId="77777777" w:rsidR="0077542E" w:rsidRPr="00CA00DA" w:rsidRDefault="0077542E" w:rsidP="0077542E">
            <w:pPr>
              <w:spacing w:after="0" w:line="240" w:lineRule="auto"/>
              <w:rPr>
                <w:rFonts w:eastAsia="Times New Roman" w:cs="Times New Roman"/>
                <w:b/>
                <w:sz w:val="18"/>
                <w:szCs w:val="20"/>
                <w:lang w:eastAsia="cs-CZ"/>
              </w:rPr>
            </w:pPr>
            <w:r w:rsidRPr="00CA00DA">
              <w:rPr>
                <w:rFonts w:eastAsia="Times New Roman" w:cs="Times New Roman"/>
                <w:b/>
                <w:sz w:val="18"/>
                <w:szCs w:val="20"/>
                <w:lang w:eastAsia="cs-CZ"/>
              </w:rPr>
              <w:t>absolutně</w:t>
            </w:r>
          </w:p>
        </w:tc>
        <w:tc>
          <w:tcPr>
            <w:tcW w:w="569" w:type="pct"/>
            <w:noWrap/>
            <w:vAlign w:val="center"/>
          </w:tcPr>
          <w:p w14:paraId="69616464" w14:textId="31741E51" w:rsidR="0077542E" w:rsidRPr="00CA00DA" w:rsidRDefault="003F747D" w:rsidP="0077542E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sz w:val="18"/>
                <w:szCs w:val="20"/>
                <w:lang w:eastAsia="cs-CZ"/>
              </w:rPr>
              <w:t>734</w:t>
            </w:r>
          </w:p>
        </w:tc>
        <w:tc>
          <w:tcPr>
            <w:tcW w:w="886" w:type="pct"/>
            <w:gridSpan w:val="2"/>
            <w:noWrap/>
            <w:vAlign w:val="center"/>
          </w:tcPr>
          <w:p w14:paraId="58552FC9" w14:textId="552E1C38" w:rsidR="0077542E" w:rsidRPr="00CA00DA" w:rsidRDefault="003F747D" w:rsidP="0077542E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sz w:val="18"/>
                <w:szCs w:val="20"/>
                <w:lang w:eastAsia="cs-CZ"/>
              </w:rPr>
              <w:t>1</w:t>
            </w:r>
          </w:p>
        </w:tc>
        <w:tc>
          <w:tcPr>
            <w:tcW w:w="1010" w:type="pct"/>
            <w:noWrap/>
            <w:vAlign w:val="center"/>
          </w:tcPr>
          <w:p w14:paraId="57171B98" w14:textId="2A9775D3" w:rsidR="0077542E" w:rsidRPr="00CA00DA" w:rsidRDefault="001F3CC0" w:rsidP="0077542E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sz w:val="18"/>
                <w:szCs w:val="20"/>
                <w:lang w:eastAsia="cs-CZ"/>
              </w:rPr>
              <w:t>82</w:t>
            </w:r>
          </w:p>
        </w:tc>
        <w:tc>
          <w:tcPr>
            <w:tcW w:w="1048" w:type="pct"/>
            <w:noWrap/>
            <w:vAlign w:val="center"/>
          </w:tcPr>
          <w:p w14:paraId="2C8A6D70" w14:textId="17E85A88" w:rsidR="0077542E" w:rsidRPr="00CA00DA" w:rsidRDefault="003F747D" w:rsidP="0077542E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sz w:val="18"/>
                <w:szCs w:val="20"/>
                <w:lang w:eastAsia="cs-CZ"/>
              </w:rPr>
              <w:t>1</w:t>
            </w:r>
          </w:p>
        </w:tc>
        <w:tc>
          <w:tcPr>
            <w:tcW w:w="750" w:type="pct"/>
            <w:noWrap/>
            <w:vAlign w:val="center"/>
          </w:tcPr>
          <w:p w14:paraId="559525A5" w14:textId="45ACF964" w:rsidR="0077542E" w:rsidRPr="00CA00DA" w:rsidRDefault="003F747D" w:rsidP="0077542E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sz w:val="18"/>
                <w:szCs w:val="20"/>
                <w:lang w:eastAsia="cs-CZ"/>
              </w:rPr>
              <w:t>597</w:t>
            </w:r>
          </w:p>
        </w:tc>
      </w:tr>
      <w:tr w:rsidR="0077542E" w:rsidRPr="00CA00DA" w14:paraId="6C17FF5C" w14:textId="77777777" w:rsidTr="0077542E">
        <w:trPr>
          <w:trHeight w:val="255"/>
        </w:trPr>
        <w:tc>
          <w:tcPr>
            <w:tcW w:w="737" w:type="pct"/>
            <w:shd w:val="clear" w:color="auto" w:fill="D5DCE4" w:themeFill="text2" w:themeFillTint="33"/>
            <w:noWrap/>
            <w:vAlign w:val="bottom"/>
            <w:hideMark/>
          </w:tcPr>
          <w:p w14:paraId="795B2CCB" w14:textId="77777777" w:rsidR="0077542E" w:rsidRPr="00CA00DA" w:rsidRDefault="0077542E" w:rsidP="0077542E">
            <w:pPr>
              <w:spacing w:after="0" w:line="240" w:lineRule="auto"/>
              <w:rPr>
                <w:rFonts w:eastAsia="Times New Roman" w:cs="Times New Roman"/>
                <w:b/>
                <w:sz w:val="18"/>
                <w:szCs w:val="20"/>
                <w:lang w:eastAsia="cs-CZ"/>
              </w:rPr>
            </w:pPr>
            <w:r w:rsidRPr="00CA00DA">
              <w:rPr>
                <w:rFonts w:eastAsia="Times New Roman" w:cs="Times New Roman"/>
                <w:b/>
                <w:sz w:val="18"/>
                <w:szCs w:val="20"/>
                <w:lang w:eastAsia="cs-CZ"/>
              </w:rPr>
              <w:t>podíl v %</w:t>
            </w:r>
          </w:p>
        </w:tc>
        <w:tc>
          <w:tcPr>
            <w:tcW w:w="569" w:type="pct"/>
            <w:shd w:val="clear" w:color="auto" w:fill="D5DCE4" w:themeFill="text2" w:themeFillTint="33"/>
            <w:noWrap/>
            <w:vAlign w:val="center"/>
          </w:tcPr>
          <w:p w14:paraId="39D26208" w14:textId="2E85AFCE" w:rsidR="0077542E" w:rsidRPr="00CA00DA" w:rsidRDefault="003F747D" w:rsidP="0077542E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sz w:val="18"/>
                <w:szCs w:val="20"/>
                <w:lang w:eastAsia="cs-CZ"/>
              </w:rPr>
              <w:t>100</w:t>
            </w:r>
          </w:p>
        </w:tc>
        <w:tc>
          <w:tcPr>
            <w:tcW w:w="852" w:type="pct"/>
            <w:shd w:val="clear" w:color="auto" w:fill="D5DCE4" w:themeFill="text2" w:themeFillTint="33"/>
            <w:noWrap/>
            <w:vAlign w:val="center"/>
          </w:tcPr>
          <w:p w14:paraId="5707912A" w14:textId="31B1677A" w:rsidR="0077542E" w:rsidRPr="00CA00DA" w:rsidRDefault="003F747D" w:rsidP="0077542E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sz w:val="18"/>
                <w:szCs w:val="20"/>
                <w:lang w:eastAsia="cs-CZ"/>
              </w:rPr>
              <w:t>0,1</w:t>
            </w:r>
          </w:p>
        </w:tc>
        <w:tc>
          <w:tcPr>
            <w:tcW w:w="1044" w:type="pct"/>
            <w:gridSpan w:val="2"/>
            <w:shd w:val="clear" w:color="auto" w:fill="D5DCE4" w:themeFill="text2" w:themeFillTint="33"/>
            <w:noWrap/>
            <w:vAlign w:val="center"/>
          </w:tcPr>
          <w:p w14:paraId="5858E44E" w14:textId="2D0801B1" w:rsidR="0077542E" w:rsidRPr="00CA00DA" w:rsidRDefault="001F3CC0" w:rsidP="0077542E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sz w:val="18"/>
                <w:szCs w:val="20"/>
                <w:lang w:eastAsia="cs-CZ"/>
              </w:rPr>
              <w:t>11,1</w:t>
            </w:r>
          </w:p>
        </w:tc>
        <w:tc>
          <w:tcPr>
            <w:tcW w:w="1048" w:type="pct"/>
            <w:shd w:val="clear" w:color="auto" w:fill="D5DCE4" w:themeFill="text2" w:themeFillTint="33"/>
            <w:noWrap/>
            <w:vAlign w:val="center"/>
          </w:tcPr>
          <w:p w14:paraId="653B5B53" w14:textId="169AC335" w:rsidR="0077542E" w:rsidRPr="00CA00DA" w:rsidRDefault="003F747D" w:rsidP="0077542E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sz w:val="18"/>
                <w:szCs w:val="20"/>
                <w:lang w:eastAsia="cs-CZ"/>
              </w:rPr>
              <w:t>0,1</w:t>
            </w:r>
          </w:p>
        </w:tc>
        <w:tc>
          <w:tcPr>
            <w:tcW w:w="750" w:type="pct"/>
            <w:shd w:val="clear" w:color="auto" w:fill="D5DCE4" w:themeFill="text2" w:themeFillTint="33"/>
            <w:noWrap/>
            <w:vAlign w:val="center"/>
          </w:tcPr>
          <w:p w14:paraId="312B7AEF" w14:textId="42ED16A3" w:rsidR="0077542E" w:rsidRPr="00CA00DA" w:rsidRDefault="003F747D" w:rsidP="0077542E">
            <w:pPr>
              <w:spacing w:after="0" w:line="240" w:lineRule="auto"/>
              <w:jc w:val="center"/>
              <w:rPr>
                <w:rFonts w:eastAsia="Times New Roman" w:cs="Times New Roman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sz w:val="18"/>
                <w:szCs w:val="20"/>
                <w:lang w:eastAsia="cs-CZ"/>
              </w:rPr>
              <w:t>81</w:t>
            </w:r>
          </w:p>
        </w:tc>
      </w:tr>
    </w:tbl>
    <w:p w14:paraId="6FAC52C5" w14:textId="77777777" w:rsidR="0077542E" w:rsidRPr="00CA00DA" w:rsidRDefault="0077542E" w:rsidP="0077542E">
      <w:pPr>
        <w:spacing w:line="240" w:lineRule="auto"/>
        <w:rPr>
          <w:rFonts w:cs="Times New Roman"/>
          <w:i/>
          <w:sz w:val="20"/>
        </w:rPr>
      </w:pPr>
      <w:r w:rsidRPr="00CA00DA">
        <w:rPr>
          <w:rFonts w:cs="Times New Roman"/>
          <w:i/>
          <w:sz w:val="20"/>
        </w:rPr>
        <w:t>Zdroj: ČSÚ, vlastní zpracování</w:t>
      </w:r>
    </w:p>
    <w:p w14:paraId="40F05490" w14:textId="38190EDE" w:rsidR="0077542E" w:rsidRPr="00A8469F" w:rsidRDefault="0077542E" w:rsidP="0077542E">
      <w:pPr>
        <w:rPr>
          <w:highlight w:val="yellow"/>
        </w:rPr>
      </w:pPr>
      <w:r w:rsidRPr="003F747D">
        <w:t xml:space="preserve">Tabulka zachycuje </w:t>
      </w:r>
      <w:r w:rsidRPr="003F747D">
        <w:rPr>
          <w:b/>
        </w:rPr>
        <w:t>registrované</w:t>
      </w:r>
      <w:r w:rsidRPr="003F747D">
        <w:t xml:space="preserve"> ekonomické subjekty se sídlem v</w:t>
      </w:r>
      <w:r w:rsidR="003F747D">
        <w:t>e městě</w:t>
      </w:r>
      <w:r w:rsidRPr="003F747D">
        <w:t>, tzn., že zde nemusí jednoznačně působit. Zároveň z dat není možné určit subjekty, které působí v</w:t>
      </w:r>
      <w:r w:rsidR="003F747D">
        <w:t> Rychnově u Jablonec nad Nisou</w:t>
      </w:r>
      <w:r w:rsidRPr="003F747D">
        <w:t xml:space="preserve"> a sídlo mají v</w:t>
      </w:r>
      <w:r w:rsidR="003F747D">
        <w:t> </w:t>
      </w:r>
      <w:r w:rsidRPr="003F747D">
        <w:t>jiné</w:t>
      </w:r>
      <w:r w:rsidR="003F747D">
        <w:t>m městě</w:t>
      </w:r>
      <w:r w:rsidRPr="003F747D">
        <w:t xml:space="preserve">. </w:t>
      </w:r>
      <w:r w:rsidRPr="001F3CC0">
        <w:t xml:space="preserve">Převládající právní formou subjektů je živnostenské podnikání </w:t>
      </w:r>
      <w:r w:rsidR="00A37CEE" w:rsidRPr="001F3CC0">
        <w:t>8</w:t>
      </w:r>
      <w:r w:rsidR="001F3CC0" w:rsidRPr="001F3CC0">
        <w:t>1</w:t>
      </w:r>
      <w:r w:rsidRPr="001F3CC0">
        <w:t xml:space="preserve"> % (</w:t>
      </w:r>
      <w:r w:rsidR="001F3CC0" w:rsidRPr="001F3CC0">
        <w:t>597</w:t>
      </w:r>
      <w:r w:rsidRPr="001F3CC0">
        <w:t xml:space="preserve"> subjektů). Přehled ekonomických subjektů formálně eviduje </w:t>
      </w:r>
      <w:r w:rsidR="00A37CEE" w:rsidRPr="001F3CC0">
        <w:t>v</w:t>
      </w:r>
      <w:r w:rsidR="001F3CC0" w:rsidRPr="001F3CC0">
        <w:t> Rychnově u Jablonce nad Nisou</w:t>
      </w:r>
      <w:r w:rsidRPr="001F3CC0">
        <w:t xml:space="preserve"> celkem </w:t>
      </w:r>
      <w:r w:rsidR="001F3CC0" w:rsidRPr="001F3CC0">
        <w:t>734</w:t>
      </w:r>
      <w:r w:rsidRPr="001F3CC0">
        <w:t> subjektů. Celkově struktuře ekonomických subjektů dominují fyzické osoby (</w:t>
      </w:r>
      <w:r w:rsidR="001F3CC0" w:rsidRPr="001F3CC0">
        <w:t>81</w:t>
      </w:r>
      <w:r w:rsidRPr="001F3CC0">
        <w:t xml:space="preserve"> % ze všech ekonomických subjektů).</w:t>
      </w:r>
    </w:p>
    <w:p w14:paraId="5EE90209" w14:textId="770A62C5" w:rsidR="0077542E" w:rsidRPr="001F3CC0" w:rsidRDefault="0077542E" w:rsidP="0077542E">
      <w:r w:rsidRPr="001F3CC0">
        <w:t xml:space="preserve">Nejvíce fyzických osob vykazuje aktivitu v oborech – </w:t>
      </w:r>
      <w:r w:rsidR="006A1E1D" w:rsidRPr="001F3CC0">
        <w:t>Specializované stavební činnosti, velkoobchod, kromě motorových vozidel a maloobchod, kromě motorových vozidel</w:t>
      </w:r>
      <w:r w:rsidRPr="001F3CC0">
        <w:t xml:space="preserve">. Ze struktury ekonomických subjektů lze vyvozovat, že tyto tržní segmenty jsou spíše </w:t>
      </w:r>
      <w:r w:rsidR="006A1E1D" w:rsidRPr="001F3CC0">
        <w:t>urbánního</w:t>
      </w:r>
      <w:r w:rsidRPr="001F3CC0">
        <w:t xml:space="preserve"> charakteru. Ostatní sektory můžeme charakterizovat jako spíše obslužné. Významným segmentem v městotvorné části jsou služby spojené s cestovním ruchem (ubytování, stravování, ostatní služby). Podrobný rozpis fyzických osob dle předmětu činnosti je uveden v následující tabulce.</w:t>
      </w:r>
    </w:p>
    <w:p w14:paraId="2BFFF86D" w14:textId="0523B9B4" w:rsidR="0077542E" w:rsidRPr="00CA00DA" w:rsidRDefault="0077542E" w:rsidP="0077542E">
      <w:pPr>
        <w:spacing w:after="40"/>
        <w:rPr>
          <w:rFonts w:cstheme="minorHAnsi"/>
          <w:b/>
          <w:i/>
          <w:sz w:val="20"/>
        </w:rPr>
      </w:pPr>
      <w:r w:rsidRPr="00CA00DA">
        <w:rPr>
          <w:rFonts w:cstheme="minorHAnsi"/>
          <w:b/>
          <w:i/>
          <w:sz w:val="20"/>
        </w:rPr>
        <w:t xml:space="preserve">Tabulka: Podnikající fyzické osoby dle předmětu činnosti, </w:t>
      </w:r>
      <w:r w:rsidR="00CA00DA" w:rsidRPr="00CA00DA">
        <w:rPr>
          <w:rFonts w:cstheme="minorHAnsi"/>
          <w:b/>
          <w:i/>
          <w:sz w:val="20"/>
        </w:rPr>
        <w:t>Rychnov nad Nisou</w:t>
      </w:r>
      <w:r w:rsidRPr="00CA00DA">
        <w:rPr>
          <w:rFonts w:cstheme="minorHAnsi"/>
          <w:b/>
          <w:i/>
          <w:sz w:val="20"/>
        </w:rPr>
        <w:t xml:space="preserve"> k </w:t>
      </w:r>
      <w:r w:rsidR="00CA00DA">
        <w:rPr>
          <w:rFonts w:cstheme="minorHAnsi"/>
          <w:b/>
          <w:i/>
          <w:sz w:val="20"/>
        </w:rPr>
        <w:t>4</w:t>
      </w:r>
      <w:r w:rsidRPr="00CA00DA">
        <w:rPr>
          <w:rFonts w:cstheme="minorHAnsi"/>
          <w:b/>
          <w:i/>
          <w:sz w:val="20"/>
        </w:rPr>
        <w:t xml:space="preserve">. </w:t>
      </w:r>
      <w:r w:rsidR="00CA00DA" w:rsidRPr="00CA00DA">
        <w:rPr>
          <w:rFonts w:cstheme="minorHAnsi"/>
          <w:b/>
          <w:i/>
          <w:sz w:val="20"/>
        </w:rPr>
        <w:t>6</w:t>
      </w:r>
      <w:r w:rsidRPr="00CA00DA">
        <w:rPr>
          <w:rFonts w:cstheme="minorHAnsi"/>
          <w:b/>
          <w:i/>
          <w:sz w:val="20"/>
        </w:rPr>
        <w:t>. 202</w:t>
      </w:r>
      <w:r w:rsidR="00CA00DA" w:rsidRPr="00CA00DA">
        <w:rPr>
          <w:rFonts w:cstheme="minorHAnsi"/>
          <w:b/>
          <w:i/>
          <w:sz w:val="20"/>
        </w:rPr>
        <w:t>5</w:t>
      </w:r>
    </w:p>
    <w:tbl>
      <w:tblPr>
        <w:tblW w:w="934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3"/>
        <w:gridCol w:w="3737"/>
        <w:gridCol w:w="960"/>
        <w:gridCol w:w="1180"/>
        <w:gridCol w:w="1092"/>
        <w:gridCol w:w="1039"/>
        <w:gridCol w:w="1060"/>
      </w:tblGrid>
      <w:tr w:rsidR="00CA00DA" w:rsidRPr="00CA00DA" w14:paraId="6F6D0BA1" w14:textId="77777777" w:rsidTr="00CA00DA">
        <w:trPr>
          <w:trHeight w:val="225"/>
        </w:trPr>
        <w:tc>
          <w:tcPr>
            <w:tcW w:w="4060" w:type="dxa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000000"/>
            </w:tcBorders>
            <w:noWrap/>
            <w:vAlign w:val="bottom"/>
            <w:hideMark/>
          </w:tcPr>
          <w:p w14:paraId="5082CC6D" w14:textId="77777777" w:rsidR="00CA00DA" w:rsidRPr="00CA00DA" w:rsidRDefault="00CA00DA" w:rsidP="00CA00DA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4E93F39" w14:textId="77777777" w:rsidR="00CA00DA" w:rsidRPr="00CA00DA" w:rsidRDefault="00CA00DA" w:rsidP="00CA00DA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Fyzické osoby celkem</w:t>
            </w:r>
          </w:p>
        </w:tc>
        <w:tc>
          <w:tcPr>
            <w:tcW w:w="432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32B4E71" w14:textId="77777777" w:rsidR="00CA00DA" w:rsidRPr="00CA00DA" w:rsidRDefault="00CA00DA" w:rsidP="00CA00DA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v tom</w:t>
            </w:r>
          </w:p>
        </w:tc>
      </w:tr>
      <w:tr w:rsidR="00CA00DA" w:rsidRPr="00CA00DA" w14:paraId="0E1B7B86" w14:textId="77777777" w:rsidTr="00CA00DA">
        <w:trPr>
          <w:trHeight w:val="735"/>
        </w:trPr>
        <w:tc>
          <w:tcPr>
            <w:tcW w:w="4060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456423BD" w14:textId="77777777" w:rsidR="00CA00DA" w:rsidRPr="00CA00DA" w:rsidRDefault="00CA00DA" w:rsidP="00CA00DA">
            <w:pPr>
              <w:spacing w:after="0" w:line="240" w:lineRule="auto"/>
              <w:jc w:val="lef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DBBD411" w14:textId="77777777" w:rsidR="00CA00DA" w:rsidRPr="00CA00DA" w:rsidRDefault="00CA00DA" w:rsidP="00CA00DA">
            <w:pPr>
              <w:spacing w:after="0" w:line="240" w:lineRule="auto"/>
              <w:jc w:val="lef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9C351D1" w14:textId="77777777" w:rsidR="00CA00DA" w:rsidRPr="00CA00DA" w:rsidRDefault="00CA00DA" w:rsidP="00CA00DA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s neuvedeným počtem zaměstnanců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52676E5" w14:textId="77777777" w:rsidR="00CA00DA" w:rsidRPr="00CA00DA" w:rsidRDefault="00CA00DA" w:rsidP="00CA00DA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bez zaměstnanců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FAC2354" w14:textId="77777777" w:rsidR="00CA00DA" w:rsidRPr="00CA00DA" w:rsidRDefault="00CA00DA" w:rsidP="00CA00DA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s 1 - 5 zaměstnanci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9D43C55" w14:textId="77777777" w:rsidR="00CA00DA" w:rsidRPr="00CA00DA" w:rsidRDefault="00CA00DA" w:rsidP="00CA00DA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s šesti a více zaměstnanci</w:t>
            </w:r>
          </w:p>
        </w:tc>
      </w:tr>
      <w:tr w:rsidR="00CA00DA" w:rsidRPr="00CA00DA" w14:paraId="5A36F453" w14:textId="77777777" w:rsidTr="00CA00DA">
        <w:trPr>
          <w:trHeight w:val="300"/>
        </w:trPr>
        <w:tc>
          <w:tcPr>
            <w:tcW w:w="406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E73B5" w14:textId="77777777" w:rsidR="00CA00DA" w:rsidRPr="00CA00DA" w:rsidRDefault="00CA00DA" w:rsidP="00CA00DA">
            <w:pPr>
              <w:spacing w:after="0" w:line="240" w:lineRule="auto"/>
              <w:jc w:val="left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>Počet subjektů celkem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589D126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 xml:space="preserve">597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3299C4F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 xml:space="preserve">258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E5E6621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 xml:space="preserve">313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680DB3F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 xml:space="preserve">25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8093B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cs-CZ"/>
              </w:rPr>
              <w:t xml:space="preserve">                  1 </w:t>
            </w:r>
          </w:p>
        </w:tc>
      </w:tr>
      <w:tr w:rsidR="00CA00DA" w:rsidRPr="00CA00DA" w14:paraId="5E20D509" w14:textId="77777777" w:rsidTr="00CA00DA">
        <w:trPr>
          <w:trHeight w:val="225"/>
        </w:trPr>
        <w:tc>
          <w:tcPr>
            <w:tcW w:w="40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7F078" w14:textId="77777777" w:rsidR="00CA00DA" w:rsidRPr="00CA00DA" w:rsidRDefault="00CA00DA" w:rsidP="00CA00DA">
            <w:pPr>
              <w:spacing w:after="0" w:line="240" w:lineRule="auto"/>
              <w:jc w:val="lef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v tom: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E0D6AE" w14:textId="77777777" w:rsidR="00CA00DA" w:rsidRPr="00CA00DA" w:rsidRDefault="00CA00DA" w:rsidP="00CA00DA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79895B1" w14:textId="77777777" w:rsidR="00CA00DA" w:rsidRPr="00CA00DA" w:rsidRDefault="00CA00DA" w:rsidP="00CA00DA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3B3A841" w14:textId="77777777" w:rsidR="00CA00DA" w:rsidRPr="00CA00DA" w:rsidRDefault="00CA00DA" w:rsidP="00CA00DA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E4A9052" w14:textId="77777777" w:rsidR="00CA00DA" w:rsidRPr="00CA00DA" w:rsidRDefault="00CA00DA" w:rsidP="00CA00DA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D8F50EF" w14:textId="77777777" w:rsidR="00CA00DA" w:rsidRPr="00CA00DA" w:rsidRDefault="00CA00DA" w:rsidP="00CA00DA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 </w:t>
            </w:r>
          </w:p>
        </w:tc>
      </w:tr>
      <w:tr w:rsidR="00CA00DA" w:rsidRPr="00CA00DA" w14:paraId="38F5922D" w14:textId="77777777" w:rsidTr="00CA00DA">
        <w:trPr>
          <w:trHeight w:val="255"/>
        </w:trPr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99AFE9" w14:textId="77777777" w:rsidR="00CA00DA" w:rsidRPr="00CA00DA" w:rsidRDefault="00CA00DA" w:rsidP="00CA00DA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00</w:t>
            </w:r>
          </w:p>
        </w:tc>
        <w:tc>
          <w:tcPr>
            <w:tcW w:w="373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EFE37DE" w14:textId="77777777" w:rsidR="00CA00DA" w:rsidRPr="00CA00DA" w:rsidRDefault="00CA00DA" w:rsidP="00CA00DA">
            <w:pPr>
              <w:spacing w:after="0" w:line="240" w:lineRule="auto"/>
              <w:jc w:val="lef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Nezařazeno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9B1F84C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16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B8F3B5F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  8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0E59B75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8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3899938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7B848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- </w:t>
            </w:r>
          </w:p>
        </w:tc>
      </w:tr>
      <w:tr w:rsidR="00CA00DA" w:rsidRPr="00CA00DA" w14:paraId="4273B2C4" w14:textId="77777777" w:rsidTr="00CA00DA">
        <w:trPr>
          <w:trHeight w:val="450"/>
        </w:trPr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F5911A" w14:textId="77777777" w:rsidR="00CA00DA" w:rsidRPr="00CA00DA" w:rsidRDefault="00CA00DA" w:rsidP="00CA00DA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01</w:t>
            </w:r>
          </w:p>
        </w:tc>
        <w:tc>
          <w:tcPr>
            <w:tcW w:w="373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ACC7A98" w14:textId="77777777" w:rsidR="00CA00DA" w:rsidRPr="00CA00DA" w:rsidRDefault="00CA00DA" w:rsidP="00CA00DA">
            <w:pPr>
              <w:spacing w:after="0" w:line="240" w:lineRule="auto"/>
              <w:jc w:val="lef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Rostlinná a živočišná výroba, myslivost a související činnosti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188057E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24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A47784E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  9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2DF37C2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15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86AC4D9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E9B96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- </w:t>
            </w:r>
          </w:p>
        </w:tc>
      </w:tr>
      <w:tr w:rsidR="00CA00DA" w:rsidRPr="00CA00DA" w14:paraId="41486224" w14:textId="77777777" w:rsidTr="00CA00DA">
        <w:trPr>
          <w:trHeight w:val="255"/>
        </w:trPr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B9DEAE8" w14:textId="77777777" w:rsidR="00CA00DA" w:rsidRPr="00CA00DA" w:rsidRDefault="00CA00DA" w:rsidP="00CA00DA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02</w:t>
            </w:r>
          </w:p>
        </w:tc>
        <w:tc>
          <w:tcPr>
            <w:tcW w:w="373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449C117" w14:textId="77777777" w:rsidR="00CA00DA" w:rsidRPr="00CA00DA" w:rsidRDefault="00CA00DA" w:rsidP="00CA00DA">
            <w:pPr>
              <w:spacing w:after="0" w:line="240" w:lineRule="auto"/>
              <w:jc w:val="lef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Lesnictví a těžba dřeva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C815E1B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1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A0407FA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  1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7B2D751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-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2FAFB91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1CBE8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- </w:t>
            </w:r>
          </w:p>
        </w:tc>
      </w:tr>
      <w:tr w:rsidR="00CA00DA" w:rsidRPr="00CA00DA" w14:paraId="12D778BF" w14:textId="77777777" w:rsidTr="00CA00DA">
        <w:trPr>
          <w:trHeight w:val="255"/>
        </w:trPr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E9D746" w14:textId="77777777" w:rsidR="00CA00DA" w:rsidRPr="00CA00DA" w:rsidRDefault="00CA00DA" w:rsidP="00CA00DA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373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5F443E3" w14:textId="77777777" w:rsidR="00CA00DA" w:rsidRPr="00CA00DA" w:rsidRDefault="00CA00DA" w:rsidP="00CA00DA">
            <w:pPr>
              <w:spacing w:after="0" w:line="240" w:lineRule="auto"/>
              <w:jc w:val="lef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Výroba potravinářských výrobků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6DD42CB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3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1582BCD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E95514F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2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15D0484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1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2F400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- </w:t>
            </w:r>
          </w:p>
        </w:tc>
      </w:tr>
      <w:tr w:rsidR="00CA00DA" w:rsidRPr="00CA00DA" w14:paraId="3236894B" w14:textId="77777777" w:rsidTr="00CA00DA">
        <w:trPr>
          <w:trHeight w:val="255"/>
        </w:trPr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3FFB92" w14:textId="77777777" w:rsidR="00CA00DA" w:rsidRPr="00CA00DA" w:rsidRDefault="00CA00DA" w:rsidP="00CA00DA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11</w:t>
            </w:r>
          </w:p>
        </w:tc>
        <w:tc>
          <w:tcPr>
            <w:tcW w:w="373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4A2F51F" w14:textId="77777777" w:rsidR="00CA00DA" w:rsidRPr="00CA00DA" w:rsidRDefault="00CA00DA" w:rsidP="00CA00DA">
            <w:pPr>
              <w:spacing w:after="0" w:line="240" w:lineRule="auto"/>
              <w:jc w:val="lef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Výroba nápojů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AA25B15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2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18D3701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183FD4C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2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F9947F2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9C1A4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- </w:t>
            </w:r>
          </w:p>
        </w:tc>
      </w:tr>
      <w:tr w:rsidR="00CA00DA" w:rsidRPr="00CA00DA" w14:paraId="4550FFEF" w14:textId="77777777" w:rsidTr="00CA00DA">
        <w:trPr>
          <w:trHeight w:val="255"/>
        </w:trPr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3DDE7B" w14:textId="77777777" w:rsidR="00CA00DA" w:rsidRPr="00CA00DA" w:rsidRDefault="00CA00DA" w:rsidP="00CA00DA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373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D8D0586" w14:textId="77777777" w:rsidR="00CA00DA" w:rsidRPr="00CA00DA" w:rsidRDefault="00CA00DA" w:rsidP="00CA00DA">
            <w:pPr>
              <w:spacing w:after="0" w:line="240" w:lineRule="auto"/>
              <w:jc w:val="lef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Výroba oděvů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619D4CC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10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8057E56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  4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5CC761E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6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FDC44AC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36A47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- </w:t>
            </w:r>
          </w:p>
        </w:tc>
      </w:tr>
      <w:tr w:rsidR="00CA00DA" w:rsidRPr="00CA00DA" w14:paraId="3C71D080" w14:textId="77777777" w:rsidTr="00CA00DA">
        <w:trPr>
          <w:trHeight w:val="675"/>
        </w:trPr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773B01" w14:textId="77777777" w:rsidR="00CA00DA" w:rsidRPr="00CA00DA" w:rsidRDefault="00CA00DA" w:rsidP="00CA00DA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373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C1F84A2" w14:textId="77777777" w:rsidR="00CA00DA" w:rsidRPr="00CA00DA" w:rsidRDefault="00CA00DA" w:rsidP="00CA00DA">
            <w:pPr>
              <w:spacing w:after="0" w:line="240" w:lineRule="auto"/>
              <w:jc w:val="lef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Zpracování dřeva, výroba dřevěných, korkových, proutěných a slaměných výrobků, kromě nábytku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0300A93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10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E128D6E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  2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8C8A19C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7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3EC9FB0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1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6D762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- </w:t>
            </w:r>
          </w:p>
        </w:tc>
      </w:tr>
      <w:tr w:rsidR="00CA00DA" w:rsidRPr="00CA00DA" w14:paraId="7FC78B59" w14:textId="77777777" w:rsidTr="00CA00DA">
        <w:trPr>
          <w:trHeight w:val="255"/>
        </w:trPr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5888C0" w14:textId="77777777" w:rsidR="00CA00DA" w:rsidRPr="00CA00DA" w:rsidRDefault="00CA00DA" w:rsidP="00CA00DA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18</w:t>
            </w:r>
          </w:p>
        </w:tc>
        <w:tc>
          <w:tcPr>
            <w:tcW w:w="373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0832E2D" w14:textId="77777777" w:rsidR="00CA00DA" w:rsidRPr="00CA00DA" w:rsidRDefault="00CA00DA" w:rsidP="00CA00DA">
            <w:pPr>
              <w:spacing w:after="0" w:line="240" w:lineRule="auto"/>
              <w:jc w:val="lef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Tisk a rozmnožování nahraných nosičů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38F5B14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1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DA5C2DD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B3185C1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1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5E52569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9275B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- </w:t>
            </w:r>
          </w:p>
        </w:tc>
      </w:tr>
      <w:tr w:rsidR="00CA00DA" w:rsidRPr="00CA00DA" w14:paraId="320E2B41" w14:textId="77777777" w:rsidTr="00CA00DA">
        <w:trPr>
          <w:trHeight w:val="450"/>
        </w:trPr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39C580" w14:textId="77777777" w:rsidR="00CA00DA" w:rsidRPr="00CA00DA" w:rsidRDefault="00CA00DA" w:rsidP="00CA00DA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20</w:t>
            </w:r>
          </w:p>
        </w:tc>
        <w:tc>
          <w:tcPr>
            <w:tcW w:w="373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45A9631" w14:textId="77777777" w:rsidR="00CA00DA" w:rsidRPr="00CA00DA" w:rsidRDefault="00CA00DA" w:rsidP="00CA00DA">
            <w:pPr>
              <w:spacing w:after="0" w:line="240" w:lineRule="auto"/>
              <w:jc w:val="lef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Výroba chemických látek a chemických přípravků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240B5B6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1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787CDC6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FEE09C9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1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9FA2A3A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2D47A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- </w:t>
            </w:r>
          </w:p>
        </w:tc>
      </w:tr>
      <w:tr w:rsidR="00CA00DA" w:rsidRPr="00CA00DA" w14:paraId="0D116677" w14:textId="77777777" w:rsidTr="00CA00DA">
        <w:trPr>
          <w:trHeight w:val="255"/>
        </w:trPr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49E3BC5" w14:textId="77777777" w:rsidR="00CA00DA" w:rsidRPr="00CA00DA" w:rsidRDefault="00CA00DA" w:rsidP="00CA00DA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22</w:t>
            </w:r>
          </w:p>
        </w:tc>
        <w:tc>
          <w:tcPr>
            <w:tcW w:w="373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567E8A2" w14:textId="77777777" w:rsidR="00CA00DA" w:rsidRPr="00CA00DA" w:rsidRDefault="00CA00DA" w:rsidP="00CA00DA">
            <w:pPr>
              <w:spacing w:after="0" w:line="240" w:lineRule="auto"/>
              <w:jc w:val="lef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Výroba pryžových a plastových výrobků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E545031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2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3952A44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C832A9A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2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F061CC1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9E48A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- </w:t>
            </w:r>
          </w:p>
        </w:tc>
      </w:tr>
      <w:tr w:rsidR="00CA00DA" w:rsidRPr="00CA00DA" w14:paraId="075A625F" w14:textId="77777777" w:rsidTr="00CA00DA">
        <w:trPr>
          <w:trHeight w:val="270"/>
        </w:trPr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949F05" w14:textId="77777777" w:rsidR="00CA00DA" w:rsidRPr="00CA00DA" w:rsidRDefault="00CA00DA" w:rsidP="00CA00DA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23</w:t>
            </w:r>
          </w:p>
        </w:tc>
        <w:tc>
          <w:tcPr>
            <w:tcW w:w="373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3A58112" w14:textId="77777777" w:rsidR="00CA00DA" w:rsidRPr="00CA00DA" w:rsidRDefault="00CA00DA" w:rsidP="00CA00DA">
            <w:pPr>
              <w:spacing w:after="0" w:line="240" w:lineRule="auto"/>
              <w:jc w:val="lef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Výroba ostatních nekovových minerálních výrobků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F556BEC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6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B1A3B83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  1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869F750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4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441B964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1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1F896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- </w:t>
            </w:r>
          </w:p>
        </w:tc>
      </w:tr>
      <w:tr w:rsidR="00CA00DA" w:rsidRPr="00CA00DA" w14:paraId="259A3AD9" w14:textId="77777777" w:rsidTr="00CA00DA">
        <w:trPr>
          <w:trHeight w:val="450"/>
        </w:trPr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7C7BC1" w14:textId="77777777" w:rsidR="00CA00DA" w:rsidRPr="00CA00DA" w:rsidRDefault="00CA00DA" w:rsidP="00CA00DA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24</w:t>
            </w:r>
          </w:p>
        </w:tc>
        <w:tc>
          <w:tcPr>
            <w:tcW w:w="373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FA45928" w14:textId="77777777" w:rsidR="00CA00DA" w:rsidRPr="00CA00DA" w:rsidRDefault="00CA00DA" w:rsidP="00CA00DA">
            <w:pPr>
              <w:spacing w:after="0" w:line="240" w:lineRule="auto"/>
              <w:jc w:val="lef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Výroba základních kovů, hutní zpracování kovů; slévárenství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EFD164B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4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E4D0F04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  1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D45E924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2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E0DD800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1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4749C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- </w:t>
            </w:r>
          </w:p>
        </w:tc>
      </w:tr>
      <w:tr w:rsidR="00CA00DA" w:rsidRPr="00CA00DA" w14:paraId="1C3E28B3" w14:textId="77777777" w:rsidTr="00CA00DA">
        <w:trPr>
          <w:trHeight w:val="450"/>
        </w:trPr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D056D3" w14:textId="77777777" w:rsidR="00CA00DA" w:rsidRPr="00CA00DA" w:rsidRDefault="00CA00DA" w:rsidP="00CA00DA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lastRenderedPageBreak/>
              <w:t>25</w:t>
            </w:r>
          </w:p>
        </w:tc>
        <w:tc>
          <w:tcPr>
            <w:tcW w:w="373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B9F94C6" w14:textId="77777777" w:rsidR="00CA00DA" w:rsidRPr="00CA00DA" w:rsidRDefault="00CA00DA" w:rsidP="00CA00DA">
            <w:pPr>
              <w:spacing w:after="0" w:line="240" w:lineRule="auto"/>
              <w:jc w:val="lef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Výroba kovových konstrukcí a kovodělných výrobků, kromě strojů a zařízení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41B4BA5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26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631B901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12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C9340D0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14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82A69AA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49392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- </w:t>
            </w:r>
          </w:p>
        </w:tc>
      </w:tr>
      <w:tr w:rsidR="00CA00DA" w:rsidRPr="00CA00DA" w14:paraId="4CF29A88" w14:textId="77777777" w:rsidTr="00CA00DA">
        <w:trPr>
          <w:trHeight w:val="255"/>
        </w:trPr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7AC1AA5" w14:textId="77777777" w:rsidR="00CA00DA" w:rsidRPr="00CA00DA" w:rsidRDefault="00CA00DA" w:rsidP="00CA00DA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27</w:t>
            </w:r>
          </w:p>
        </w:tc>
        <w:tc>
          <w:tcPr>
            <w:tcW w:w="373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086E796" w14:textId="77777777" w:rsidR="00CA00DA" w:rsidRPr="00CA00DA" w:rsidRDefault="00CA00DA" w:rsidP="00CA00DA">
            <w:pPr>
              <w:spacing w:after="0" w:line="240" w:lineRule="auto"/>
              <w:jc w:val="lef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Výroba elektrických zařízení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26F2F73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8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E7C0CF8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  3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80A56CC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3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FB07547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2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FDBDD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- </w:t>
            </w:r>
          </w:p>
        </w:tc>
      </w:tr>
      <w:tr w:rsidR="00CA00DA" w:rsidRPr="00CA00DA" w14:paraId="0AD656C7" w14:textId="77777777" w:rsidTr="00CA00DA">
        <w:trPr>
          <w:trHeight w:val="255"/>
        </w:trPr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1F26F4" w14:textId="77777777" w:rsidR="00CA00DA" w:rsidRPr="00CA00DA" w:rsidRDefault="00CA00DA" w:rsidP="00CA00DA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28</w:t>
            </w:r>
          </w:p>
        </w:tc>
        <w:tc>
          <w:tcPr>
            <w:tcW w:w="373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026266C" w14:textId="77777777" w:rsidR="00CA00DA" w:rsidRPr="00CA00DA" w:rsidRDefault="00CA00DA" w:rsidP="00CA00DA">
            <w:pPr>
              <w:spacing w:after="0" w:line="240" w:lineRule="auto"/>
              <w:jc w:val="lef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Výroba strojů a zařízení j. n.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29CD785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1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60504CD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995ED22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1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7B72831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D9693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- </w:t>
            </w:r>
          </w:p>
        </w:tc>
      </w:tr>
      <w:tr w:rsidR="00CA00DA" w:rsidRPr="00CA00DA" w14:paraId="035E2BBF" w14:textId="77777777" w:rsidTr="00CA00DA">
        <w:trPr>
          <w:trHeight w:val="255"/>
        </w:trPr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CBCDCF" w14:textId="77777777" w:rsidR="00CA00DA" w:rsidRPr="00CA00DA" w:rsidRDefault="00CA00DA" w:rsidP="00CA00DA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31</w:t>
            </w:r>
          </w:p>
        </w:tc>
        <w:tc>
          <w:tcPr>
            <w:tcW w:w="373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4A35CE9" w14:textId="77777777" w:rsidR="00CA00DA" w:rsidRPr="00CA00DA" w:rsidRDefault="00CA00DA" w:rsidP="00CA00DA">
            <w:pPr>
              <w:spacing w:after="0" w:line="240" w:lineRule="auto"/>
              <w:jc w:val="lef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Výroba nábytku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A3020E5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1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36AF19F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8C42120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1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737A396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B9EF7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- </w:t>
            </w:r>
          </w:p>
        </w:tc>
      </w:tr>
      <w:tr w:rsidR="00CA00DA" w:rsidRPr="00CA00DA" w14:paraId="6F45B9A0" w14:textId="77777777" w:rsidTr="00CA00DA">
        <w:trPr>
          <w:trHeight w:val="255"/>
        </w:trPr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C0F2D6" w14:textId="77777777" w:rsidR="00CA00DA" w:rsidRPr="00CA00DA" w:rsidRDefault="00CA00DA" w:rsidP="00CA00DA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32</w:t>
            </w:r>
          </w:p>
        </w:tc>
        <w:tc>
          <w:tcPr>
            <w:tcW w:w="373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B30DB46" w14:textId="77777777" w:rsidR="00CA00DA" w:rsidRPr="00CA00DA" w:rsidRDefault="00CA00DA" w:rsidP="00CA00DA">
            <w:pPr>
              <w:spacing w:after="0" w:line="240" w:lineRule="auto"/>
              <w:jc w:val="lef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Ostatní zpracovatelský průmysl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C58FCF8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23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CEDAF8D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11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5749EFF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10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6047055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2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6429A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- </w:t>
            </w:r>
          </w:p>
        </w:tc>
      </w:tr>
      <w:tr w:rsidR="00CA00DA" w:rsidRPr="00CA00DA" w14:paraId="2714AEAF" w14:textId="77777777" w:rsidTr="00CA00DA">
        <w:trPr>
          <w:trHeight w:val="255"/>
        </w:trPr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EF2B5B" w14:textId="77777777" w:rsidR="00CA00DA" w:rsidRPr="00CA00DA" w:rsidRDefault="00CA00DA" w:rsidP="00CA00DA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33</w:t>
            </w:r>
          </w:p>
        </w:tc>
        <w:tc>
          <w:tcPr>
            <w:tcW w:w="373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25F2231" w14:textId="77777777" w:rsidR="00CA00DA" w:rsidRPr="00CA00DA" w:rsidRDefault="00CA00DA" w:rsidP="00CA00DA">
            <w:pPr>
              <w:spacing w:after="0" w:line="240" w:lineRule="auto"/>
              <w:jc w:val="lef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Opravy a instalace strojů a zařízení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6AF8D5D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9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7CF0147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  3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B70C821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6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0BA4A77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7A514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- </w:t>
            </w:r>
          </w:p>
        </w:tc>
      </w:tr>
      <w:tr w:rsidR="00CA00DA" w:rsidRPr="00CA00DA" w14:paraId="43836DAD" w14:textId="77777777" w:rsidTr="00CA00DA">
        <w:trPr>
          <w:trHeight w:val="255"/>
        </w:trPr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7E2ED0" w14:textId="77777777" w:rsidR="00CA00DA" w:rsidRPr="00CA00DA" w:rsidRDefault="00CA00DA" w:rsidP="00CA00DA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35</w:t>
            </w:r>
          </w:p>
        </w:tc>
        <w:tc>
          <w:tcPr>
            <w:tcW w:w="373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6D6C718" w14:textId="77777777" w:rsidR="00CA00DA" w:rsidRPr="00CA00DA" w:rsidRDefault="00CA00DA" w:rsidP="00CA00DA">
            <w:pPr>
              <w:spacing w:after="0" w:line="240" w:lineRule="auto"/>
              <w:jc w:val="lef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Výroba a rozvod elektřiny, plynu, tepla a klimatizovaného vzduchu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8A09BE9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1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48A42B0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72D3C52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1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D6FDC38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046A7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- </w:t>
            </w:r>
          </w:p>
        </w:tc>
      </w:tr>
      <w:tr w:rsidR="00CA00DA" w:rsidRPr="00CA00DA" w14:paraId="1913ED01" w14:textId="77777777" w:rsidTr="00CA00DA">
        <w:trPr>
          <w:trHeight w:val="450"/>
        </w:trPr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136D2D" w14:textId="77777777" w:rsidR="00CA00DA" w:rsidRPr="00CA00DA" w:rsidRDefault="00CA00DA" w:rsidP="00CA00DA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38</w:t>
            </w:r>
          </w:p>
        </w:tc>
        <w:tc>
          <w:tcPr>
            <w:tcW w:w="373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8501D55" w14:textId="77777777" w:rsidR="00CA00DA" w:rsidRPr="00CA00DA" w:rsidRDefault="00CA00DA" w:rsidP="00CA00DA">
            <w:pPr>
              <w:spacing w:after="0" w:line="240" w:lineRule="auto"/>
              <w:jc w:val="lef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Shromažďování, sběr a odstraňování odpadů, úprava odpadů k dalšímu využití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4821261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2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D07FE8A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6BCABCE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-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F17D61B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2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D7C3C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- </w:t>
            </w:r>
          </w:p>
        </w:tc>
      </w:tr>
      <w:tr w:rsidR="00CA00DA" w:rsidRPr="00CA00DA" w14:paraId="41A5AAAA" w14:textId="77777777" w:rsidTr="00CA00DA">
        <w:trPr>
          <w:trHeight w:val="255"/>
        </w:trPr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7805B9" w14:textId="77777777" w:rsidR="00CA00DA" w:rsidRPr="00CA00DA" w:rsidRDefault="00CA00DA" w:rsidP="00CA00DA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41</w:t>
            </w:r>
          </w:p>
        </w:tc>
        <w:tc>
          <w:tcPr>
            <w:tcW w:w="373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3805331" w14:textId="77777777" w:rsidR="00CA00DA" w:rsidRPr="00CA00DA" w:rsidRDefault="00CA00DA" w:rsidP="00CA00DA">
            <w:pPr>
              <w:spacing w:after="0" w:line="240" w:lineRule="auto"/>
              <w:jc w:val="lef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Výstavba budov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D042F21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19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490E4E5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  7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5AA1237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11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8898679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1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8962B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- </w:t>
            </w:r>
          </w:p>
        </w:tc>
      </w:tr>
      <w:tr w:rsidR="00CA00DA" w:rsidRPr="00CA00DA" w14:paraId="502B18BA" w14:textId="77777777" w:rsidTr="00CA00DA">
        <w:trPr>
          <w:trHeight w:val="255"/>
        </w:trPr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911AB2" w14:textId="77777777" w:rsidR="00CA00DA" w:rsidRPr="00CA00DA" w:rsidRDefault="00CA00DA" w:rsidP="00CA00DA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43</w:t>
            </w:r>
          </w:p>
        </w:tc>
        <w:tc>
          <w:tcPr>
            <w:tcW w:w="373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8B9D775" w14:textId="77777777" w:rsidR="00CA00DA" w:rsidRPr="00CA00DA" w:rsidRDefault="00CA00DA" w:rsidP="00CA00DA">
            <w:pPr>
              <w:spacing w:after="0" w:line="240" w:lineRule="auto"/>
              <w:jc w:val="lef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Specializované stavební činnosti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C8B9791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74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2427D60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25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BD0B4B4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45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0B11549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3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A7EB2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1 </w:t>
            </w:r>
          </w:p>
        </w:tc>
      </w:tr>
      <w:tr w:rsidR="00CA00DA" w:rsidRPr="00CA00DA" w14:paraId="56EB7341" w14:textId="77777777" w:rsidTr="00CA00DA">
        <w:trPr>
          <w:trHeight w:val="450"/>
        </w:trPr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607BE7" w14:textId="77777777" w:rsidR="00CA00DA" w:rsidRPr="00CA00DA" w:rsidRDefault="00CA00DA" w:rsidP="00CA00DA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45</w:t>
            </w:r>
          </w:p>
        </w:tc>
        <w:tc>
          <w:tcPr>
            <w:tcW w:w="373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07E08B6" w14:textId="77777777" w:rsidR="00CA00DA" w:rsidRPr="00CA00DA" w:rsidRDefault="00CA00DA" w:rsidP="00CA00DA">
            <w:pPr>
              <w:spacing w:after="0" w:line="240" w:lineRule="auto"/>
              <w:jc w:val="lef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Velkoobchod, maloobchod a opravy motorových vozidel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E210601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19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3F0570B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  8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647EC15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11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038A61E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98120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- </w:t>
            </w:r>
          </w:p>
        </w:tc>
      </w:tr>
      <w:tr w:rsidR="00CA00DA" w:rsidRPr="00CA00DA" w14:paraId="38B3F659" w14:textId="77777777" w:rsidTr="00CA00DA">
        <w:trPr>
          <w:trHeight w:val="255"/>
        </w:trPr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1B16986" w14:textId="77777777" w:rsidR="00CA00DA" w:rsidRPr="00CA00DA" w:rsidRDefault="00CA00DA" w:rsidP="00CA00DA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46</w:t>
            </w:r>
          </w:p>
        </w:tc>
        <w:tc>
          <w:tcPr>
            <w:tcW w:w="373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E2A0EBA" w14:textId="77777777" w:rsidR="00CA00DA" w:rsidRPr="00CA00DA" w:rsidRDefault="00CA00DA" w:rsidP="00CA00DA">
            <w:pPr>
              <w:spacing w:after="0" w:line="240" w:lineRule="auto"/>
              <w:jc w:val="lef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Velkoobchod, kromě motorových vozidel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E83AF44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42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CE7984C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26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BCA7839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16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172E9AA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AF91E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- </w:t>
            </w:r>
          </w:p>
        </w:tc>
      </w:tr>
      <w:tr w:rsidR="00CA00DA" w:rsidRPr="00CA00DA" w14:paraId="1629D3A3" w14:textId="77777777" w:rsidTr="00CA00DA">
        <w:trPr>
          <w:trHeight w:val="255"/>
        </w:trPr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AFE974F" w14:textId="77777777" w:rsidR="00CA00DA" w:rsidRPr="00CA00DA" w:rsidRDefault="00CA00DA" w:rsidP="00CA00DA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47</w:t>
            </w:r>
          </w:p>
        </w:tc>
        <w:tc>
          <w:tcPr>
            <w:tcW w:w="373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43FFAFE1" w14:textId="77777777" w:rsidR="00CA00DA" w:rsidRPr="00CA00DA" w:rsidRDefault="00CA00DA" w:rsidP="00CA00DA">
            <w:pPr>
              <w:spacing w:after="0" w:line="240" w:lineRule="auto"/>
              <w:jc w:val="lef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Maloobchod, kromě motorových vozidel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30B2015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29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CDA9B33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19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980B7A4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9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A11C654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1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23D64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- </w:t>
            </w:r>
          </w:p>
        </w:tc>
      </w:tr>
      <w:tr w:rsidR="00CA00DA" w:rsidRPr="00CA00DA" w14:paraId="74769E68" w14:textId="77777777" w:rsidTr="00CA00DA">
        <w:trPr>
          <w:trHeight w:val="255"/>
        </w:trPr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DA8D16E" w14:textId="77777777" w:rsidR="00CA00DA" w:rsidRPr="00CA00DA" w:rsidRDefault="00CA00DA" w:rsidP="00CA00DA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49</w:t>
            </w:r>
          </w:p>
        </w:tc>
        <w:tc>
          <w:tcPr>
            <w:tcW w:w="373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0775229" w14:textId="77777777" w:rsidR="00CA00DA" w:rsidRPr="00CA00DA" w:rsidRDefault="00CA00DA" w:rsidP="00CA00DA">
            <w:pPr>
              <w:spacing w:after="0" w:line="240" w:lineRule="auto"/>
              <w:jc w:val="lef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Pozemní a potrubní doprava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C97C9A1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18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61F246B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10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3C4EB52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7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4848972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1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9C065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- </w:t>
            </w:r>
          </w:p>
        </w:tc>
      </w:tr>
      <w:tr w:rsidR="00CA00DA" w:rsidRPr="00CA00DA" w14:paraId="207D8B6F" w14:textId="77777777" w:rsidTr="00CA00DA">
        <w:trPr>
          <w:trHeight w:val="255"/>
        </w:trPr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A7F312" w14:textId="77777777" w:rsidR="00CA00DA" w:rsidRPr="00CA00DA" w:rsidRDefault="00CA00DA" w:rsidP="00CA00DA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52</w:t>
            </w:r>
          </w:p>
        </w:tc>
        <w:tc>
          <w:tcPr>
            <w:tcW w:w="373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724B39C" w14:textId="77777777" w:rsidR="00CA00DA" w:rsidRPr="00CA00DA" w:rsidRDefault="00CA00DA" w:rsidP="00CA00DA">
            <w:pPr>
              <w:spacing w:after="0" w:line="240" w:lineRule="auto"/>
              <w:jc w:val="lef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Skladování a vedlejší činnosti v dopravě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60B38BE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2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78CBF65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  1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D974E98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-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0AF134F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1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47B5E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- </w:t>
            </w:r>
          </w:p>
        </w:tc>
      </w:tr>
      <w:tr w:rsidR="00CA00DA" w:rsidRPr="00CA00DA" w14:paraId="6D6FF04D" w14:textId="77777777" w:rsidTr="00CA00DA">
        <w:trPr>
          <w:trHeight w:val="255"/>
        </w:trPr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B5AE357" w14:textId="77777777" w:rsidR="00CA00DA" w:rsidRPr="00CA00DA" w:rsidRDefault="00CA00DA" w:rsidP="00CA00DA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55</w:t>
            </w:r>
          </w:p>
        </w:tc>
        <w:tc>
          <w:tcPr>
            <w:tcW w:w="373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8D0350E" w14:textId="77777777" w:rsidR="00CA00DA" w:rsidRPr="00CA00DA" w:rsidRDefault="00CA00DA" w:rsidP="00CA00DA">
            <w:pPr>
              <w:spacing w:after="0" w:line="240" w:lineRule="auto"/>
              <w:jc w:val="lef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Ubytování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690399F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5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5FF52F2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  2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F1DBAA6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2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28E36A4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1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2FE3B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- </w:t>
            </w:r>
          </w:p>
        </w:tc>
      </w:tr>
      <w:tr w:rsidR="00CA00DA" w:rsidRPr="00CA00DA" w14:paraId="1529DF50" w14:textId="77777777" w:rsidTr="00CA00DA">
        <w:trPr>
          <w:trHeight w:val="255"/>
        </w:trPr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62B620" w14:textId="77777777" w:rsidR="00CA00DA" w:rsidRPr="00CA00DA" w:rsidRDefault="00CA00DA" w:rsidP="00CA00DA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56</w:t>
            </w:r>
          </w:p>
        </w:tc>
        <w:tc>
          <w:tcPr>
            <w:tcW w:w="373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7F1E914" w14:textId="77777777" w:rsidR="00CA00DA" w:rsidRPr="00CA00DA" w:rsidRDefault="00CA00DA" w:rsidP="00CA00DA">
            <w:pPr>
              <w:spacing w:after="0" w:line="240" w:lineRule="auto"/>
              <w:jc w:val="lef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Stravování a pohostinství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6877D0E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29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6D5654B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17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39BB49A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8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76C6749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4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35893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- </w:t>
            </w:r>
          </w:p>
        </w:tc>
      </w:tr>
      <w:tr w:rsidR="00CA00DA" w:rsidRPr="00CA00DA" w14:paraId="5CFFC86C" w14:textId="77777777" w:rsidTr="00CA00DA">
        <w:trPr>
          <w:trHeight w:val="255"/>
        </w:trPr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68C6B9" w14:textId="77777777" w:rsidR="00CA00DA" w:rsidRPr="00CA00DA" w:rsidRDefault="00CA00DA" w:rsidP="00CA00DA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62</w:t>
            </w:r>
          </w:p>
        </w:tc>
        <w:tc>
          <w:tcPr>
            <w:tcW w:w="373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89C65B3" w14:textId="77777777" w:rsidR="00CA00DA" w:rsidRPr="00CA00DA" w:rsidRDefault="00CA00DA" w:rsidP="00CA00DA">
            <w:pPr>
              <w:spacing w:after="0" w:line="240" w:lineRule="auto"/>
              <w:jc w:val="lef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Činnosti v oblasti informačních technologií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2F64A3C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13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D8AD832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  7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294E330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6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4DC6701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85E8B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- </w:t>
            </w:r>
          </w:p>
        </w:tc>
      </w:tr>
      <w:tr w:rsidR="00CA00DA" w:rsidRPr="00CA00DA" w14:paraId="604B24A7" w14:textId="77777777" w:rsidTr="00CA00DA">
        <w:trPr>
          <w:trHeight w:val="255"/>
        </w:trPr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BB8AD7A" w14:textId="77777777" w:rsidR="00CA00DA" w:rsidRPr="00CA00DA" w:rsidRDefault="00CA00DA" w:rsidP="00CA00DA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63</w:t>
            </w:r>
          </w:p>
        </w:tc>
        <w:tc>
          <w:tcPr>
            <w:tcW w:w="373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6E3FDC8" w14:textId="77777777" w:rsidR="00CA00DA" w:rsidRPr="00CA00DA" w:rsidRDefault="00CA00DA" w:rsidP="00CA00DA">
            <w:pPr>
              <w:spacing w:after="0" w:line="240" w:lineRule="auto"/>
              <w:jc w:val="lef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Informační činnosti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38BC10B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1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3797F3E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7132280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1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41F4C17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6BBB0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- </w:t>
            </w:r>
          </w:p>
        </w:tc>
      </w:tr>
      <w:tr w:rsidR="00CA00DA" w:rsidRPr="00CA00DA" w14:paraId="71F0F2C5" w14:textId="77777777" w:rsidTr="00CA00DA">
        <w:trPr>
          <w:trHeight w:val="255"/>
        </w:trPr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CA1314" w14:textId="77777777" w:rsidR="00CA00DA" w:rsidRPr="00CA00DA" w:rsidRDefault="00CA00DA" w:rsidP="00CA00DA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64</w:t>
            </w:r>
          </w:p>
        </w:tc>
        <w:tc>
          <w:tcPr>
            <w:tcW w:w="373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C4ABC23" w14:textId="77777777" w:rsidR="00CA00DA" w:rsidRPr="00CA00DA" w:rsidRDefault="00CA00DA" w:rsidP="00CA00DA">
            <w:pPr>
              <w:spacing w:after="0" w:line="240" w:lineRule="auto"/>
              <w:jc w:val="lef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Finanční zprostředkování, kromě pojišťovnictví a penzijního financování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A204456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1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2EA64DE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52C7961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-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6396B2E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1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1C7F6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- </w:t>
            </w:r>
          </w:p>
        </w:tc>
      </w:tr>
      <w:tr w:rsidR="00CA00DA" w:rsidRPr="00CA00DA" w14:paraId="087245AF" w14:textId="77777777" w:rsidTr="00CA00DA">
        <w:trPr>
          <w:trHeight w:val="255"/>
        </w:trPr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39E5791" w14:textId="77777777" w:rsidR="00CA00DA" w:rsidRPr="00CA00DA" w:rsidRDefault="00CA00DA" w:rsidP="00CA00DA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66</w:t>
            </w:r>
          </w:p>
        </w:tc>
        <w:tc>
          <w:tcPr>
            <w:tcW w:w="373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2C923403" w14:textId="77777777" w:rsidR="00CA00DA" w:rsidRPr="00CA00DA" w:rsidRDefault="00CA00DA" w:rsidP="00CA00DA">
            <w:pPr>
              <w:spacing w:after="0" w:line="240" w:lineRule="auto"/>
              <w:jc w:val="lef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Ostatní finanční činnosti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FE224DD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13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1AD20F5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  2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9D6156C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11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5008F79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CFA7C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- </w:t>
            </w:r>
          </w:p>
        </w:tc>
      </w:tr>
      <w:tr w:rsidR="00CA00DA" w:rsidRPr="00CA00DA" w14:paraId="245941E7" w14:textId="77777777" w:rsidTr="00CA00DA">
        <w:trPr>
          <w:trHeight w:val="255"/>
        </w:trPr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E80DDD" w14:textId="77777777" w:rsidR="00CA00DA" w:rsidRPr="00CA00DA" w:rsidRDefault="00CA00DA" w:rsidP="00CA00DA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68</w:t>
            </w:r>
          </w:p>
        </w:tc>
        <w:tc>
          <w:tcPr>
            <w:tcW w:w="373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B688F1B" w14:textId="77777777" w:rsidR="00CA00DA" w:rsidRPr="00CA00DA" w:rsidRDefault="00CA00DA" w:rsidP="00CA00DA">
            <w:pPr>
              <w:spacing w:after="0" w:line="240" w:lineRule="auto"/>
              <w:jc w:val="lef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Činnosti v oblasti nemovitostí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546E503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8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BCC74A2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  5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DA3752B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3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2D2D873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687EC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- </w:t>
            </w:r>
          </w:p>
        </w:tc>
      </w:tr>
      <w:tr w:rsidR="00CA00DA" w:rsidRPr="00CA00DA" w14:paraId="3B1DBE44" w14:textId="77777777" w:rsidTr="00CA00DA">
        <w:trPr>
          <w:trHeight w:val="270"/>
        </w:trPr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41F43E" w14:textId="77777777" w:rsidR="00CA00DA" w:rsidRPr="00CA00DA" w:rsidRDefault="00CA00DA" w:rsidP="00CA00DA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69</w:t>
            </w:r>
          </w:p>
        </w:tc>
        <w:tc>
          <w:tcPr>
            <w:tcW w:w="373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043A046" w14:textId="77777777" w:rsidR="00CA00DA" w:rsidRPr="00CA00DA" w:rsidRDefault="00CA00DA" w:rsidP="00CA00DA">
            <w:pPr>
              <w:spacing w:after="0" w:line="240" w:lineRule="auto"/>
              <w:jc w:val="lef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Právní a účetnické činnosti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D688EA5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20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F353B76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  8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83710E3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11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38F80FA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1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3A641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- </w:t>
            </w:r>
          </w:p>
        </w:tc>
      </w:tr>
      <w:tr w:rsidR="00CA00DA" w:rsidRPr="00CA00DA" w14:paraId="49E8E3AD" w14:textId="77777777" w:rsidTr="00CA00DA">
        <w:trPr>
          <w:trHeight w:val="255"/>
        </w:trPr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190873" w14:textId="77777777" w:rsidR="00CA00DA" w:rsidRPr="00CA00DA" w:rsidRDefault="00CA00DA" w:rsidP="00CA00DA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70</w:t>
            </w:r>
          </w:p>
        </w:tc>
        <w:tc>
          <w:tcPr>
            <w:tcW w:w="373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E661B22" w14:textId="77777777" w:rsidR="00CA00DA" w:rsidRPr="00CA00DA" w:rsidRDefault="00CA00DA" w:rsidP="00CA00DA">
            <w:pPr>
              <w:spacing w:after="0" w:line="240" w:lineRule="auto"/>
              <w:jc w:val="lef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Činnosti vedení podniků; poradenství v oblasti řízení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E2BF531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4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76A2CCB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  4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F455956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-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281202B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BE910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- </w:t>
            </w:r>
          </w:p>
        </w:tc>
      </w:tr>
      <w:tr w:rsidR="00CA00DA" w:rsidRPr="00CA00DA" w14:paraId="64C6CE14" w14:textId="77777777" w:rsidTr="00CA00DA">
        <w:trPr>
          <w:trHeight w:val="255"/>
        </w:trPr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734E06" w14:textId="77777777" w:rsidR="00CA00DA" w:rsidRPr="00CA00DA" w:rsidRDefault="00CA00DA" w:rsidP="00CA00DA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71</w:t>
            </w:r>
          </w:p>
        </w:tc>
        <w:tc>
          <w:tcPr>
            <w:tcW w:w="373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084FE6B" w14:textId="77777777" w:rsidR="00CA00DA" w:rsidRPr="00CA00DA" w:rsidRDefault="00CA00DA" w:rsidP="00CA00DA">
            <w:pPr>
              <w:spacing w:after="0" w:line="240" w:lineRule="auto"/>
              <w:jc w:val="lef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Architektonické a inženýrské činnosti; technické zkoušky a analýzy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921183A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21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5AB3C3D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  4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532E1D3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17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C0E4A8C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EB01C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- </w:t>
            </w:r>
          </w:p>
        </w:tc>
      </w:tr>
      <w:tr w:rsidR="00CA00DA" w:rsidRPr="00CA00DA" w14:paraId="576A883E" w14:textId="77777777" w:rsidTr="00CA00DA">
        <w:trPr>
          <w:trHeight w:val="255"/>
        </w:trPr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9DCC00A" w14:textId="77777777" w:rsidR="00CA00DA" w:rsidRPr="00CA00DA" w:rsidRDefault="00CA00DA" w:rsidP="00CA00DA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73</w:t>
            </w:r>
          </w:p>
        </w:tc>
        <w:tc>
          <w:tcPr>
            <w:tcW w:w="373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4C01340" w14:textId="77777777" w:rsidR="00CA00DA" w:rsidRPr="00CA00DA" w:rsidRDefault="00CA00DA" w:rsidP="00CA00DA">
            <w:pPr>
              <w:spacing w:after="0" w:line="240" w:lineRule="auto"/>
              <w:jc w:val="lef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Reklama a průzkum trhu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7AF735D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6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0E98CF3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  4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AD14221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2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8E2F5DB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EB4CA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- </w:t>
            </w:r>
          </w:p>
        </w:tc>
      </w:tr>
      <w:tr w:rsidR="00CA00DA" w:rsidRPr="00CA00DA" w14:paraId="25141957" w14:textId="77777777" w:rsidTr="00CA00DA">
        <w:trPr>
          <w:trHeight w:val="255"/>
        </w:trPr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F98AB7" w14:textId="77777777" w:rsidR="00CA00DA" w:rsidRPr="00CA00DA" w:rsidRDefault="00CA00DA" w:rsidP="00CA00DA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74</w:t>
            </w:r>
          </w:p>
        </w:tc>
        <w:tc>
          <w:tcPr>
            <w:tcW w:w="373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C4B604C" w14:textId="77777777" w:rsidR="00CA00DA" w:rsidRPr="00CA00DA" w:rsidRDefault="00CA00DA" w:rsidP="00CA00DA">
            <w:pPr>
              <w:spacing w:after="0" w:line="240" w:lineRule="auto"/>
              <w:jc w:val="lef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Ostatní profesní, vědecké a technické činnosti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2BA514C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27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0CDBD07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13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FD9AF74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14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D2CBCFE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B63E5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- </w:t>
            </w:r>
          </w:p>
        </w:tc>
      </w:tr>
      <w:tr w:rsidR="00CA00DA" w:rsidRPr="00CA00DA" w14:paraId="7F1ACAE7" w14:textId="77777777" w:rsidTr="00CA00DA">
        <w:trPr>
          <w:trHeight w:val="450"/>
        </w:trPr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1CED95" w14:textId="77777777" w:rsidR="00CA00DA" w:rsidRPr="00CA00DA" w:rsidRDefault="00CA00DA" w:rsidP="00CA00DA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77</w:t>
            </w:r>
          </w:p>
        </w:tc>
        <w:tc>
          <w:tcPr>
            <w:tcW w:w="373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3D331D6" w14:textId="77777777" w:rsidR="00CA00DA" w:rsidRPr="00CA00DA" w:rsidRDefault="00CA00DA" w:rsidP="00CA00DA">
            <w:pPr>
              <w:spacing w:after="0" w:line="240" w:lineRule="auto"/>
              <w:jc w:val="lef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Činnosti v oblasti pronájmu a operativního leasingu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82BCE3C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2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393B86E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5170543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2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F31C91B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D14FB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- </w:t>
            </w:r>
          </w:p>
        </w:tc>
      </w:tr>
      <w:tr w:rsidR="00CA00DA" w:rsidRPr="00CA00DA" w14:paraId="4DD540A5" w14:textId="77777777" w:rsidTr="00CA00DA">
        <w:trPr>
          <w:trHeight w:val="255"/>
        </w:trPr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1E70B6F" w14:textId="77777777" w:rsidR="00CA00DA" w:rsidRPr="00CA00DA" w:rsidRDefault="00CA00DA" w:rsidP="00CA00DA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79</w:t>
            </w:r>
          </w:p>
        </w:tc>
        <w:tc>
          <w:tcPr>
            <w:tcW w:w="373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7AE838E" w14:textId="77777777" w:rsidR="00CA00DA" w:rsidRPr="00CA00DA" w:rsidRDefault="00CA00DA" w:rsidP="00CA00DA">
            <w:pPr>
              <w:spacing w:after="0" w:line="240" w:lineRule="auto"/>
              <w:jc w:val="lef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Činnosti cestovních agentur, kanceláří a jiné rezervační a související činnosti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CF9BD72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3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3E5969A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9CF8A21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3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9F2FB51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01869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- </w:t>
            </w:r>
          </w:p>
        </w:tc>
      </w:tr>
      <w:tr w:rsidR="00CA00DA" w:rsidRPr="00CA00DA" w14:paraId="0B01A7E6" w14:textId="77777777" w:rsidTr="00CA00DA">
        <w:trPr>
          <w:trHeight w:val="255"/>
        </w:trPr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1DE53E" w14:textId="77777777" w:rsidR="00CA00DA" w:rsidRPr="00CA00DA" w:rsidRDefault="00CA00DA" w:rsidP="00CA00DA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80</w:t>
            </w:r>
          </w:p>
        </w:tc>
        <w:tc>
          <w:tcPr>
            <w:tcW w:w="373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AF03332" w14:textId="77777777" w:rsidR="00CA00DA" w:rsidRPr="00CA00DA" w:rsidRDefault="00CA00DA" w:rsidP="00CA00DA">
            <w:pPr>
              <w:spacing w:after="0" w:line="240" w:lineRule="auto"/>
              <w:jc w:val="lef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Bezpečnostní a pátrací činnosti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BE8DD6E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1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F839DC0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747B1F5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1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482CA5C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A1AC4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- </w:t>
            </w:r>
          </w:p>
        </w:tc>
      </w:tr>
      <w:tr w:rsidR="00CA00DA" w:rsidRPr="00CA00DA" w14:paraId="1C427972" w14:textId="77777777" w:rsidTr="00CA00DA">
        <w:trPr>
          <w:trHeight w:val="255"/>
        </w:trPr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92DC19" w14:textId="77777777" w:rsidR="00CA00DA" w:rsidRPr="00CA00DA" w:rsidRDefault="00CA00DA" w:rsidP="00CA00DA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81</w:t>
            </w:r>
          </w:p>
        </w:tc>
        <w:tc>
          <w:tcPr>
            <w:tcW w:w="373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212981A" w14:textId="77777777" w:rsidR="00CA00DA" w:rsidRPr="00CA00DA" w:rsidRDefault="00CA00DA" w:rsidP="00CA00DA">
            <w:pPr>
              <w:spacing w:after="0" w:line="240" w:lineRule="auto"/>
              <w:jc w:val="lef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Činnosti související se stavbami a úpravou krajiny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E62024C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1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0FF0A55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33C27DB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1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5D1F99D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1DC05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- </w:t>
            </w:r>
          </w:p>
        </w:tc>
      </w:tr>
      <w:tr w:rsidR="00CA00DA" w:rsidRPr="00CA00DA" w14:paraId="27891968" w14:textId="77777777" w:rsidTr="00CA00DA">
        <w:trPr>
          <w:trHeight w:val="450"/>
        </w:trPr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39C4C9" w14:textId="77777777" w:rsidR="00CA00DA" w:rsidRPr="00CA00DA" w:rsidRDefault="00CA00DA" w:rsidP="00CA00DA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82</w:t>
            </w:r>
          </w:p>
        </w:tc>
        <w:tc>
          <w:tcPr>
            <w:tcW w:w="373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C3F199A" w14:textId="77777777" w:rsidR="00CA00DA" w:rsidRPr="00CA00DA" w:rsidRDefault="00CA00DA" w:rsidP="00CA00DA">
            <w:pPr>
              <w:spacing w:after="0" w:line="240" w:lineRule="auto"/>
              <w:jc w:val="lef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Administrativní, kancelářské a jiné podpůrné činnosti pro podnikání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BC606D4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6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700E3C9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  4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82F57A8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2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B42A65D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531ED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- </w:t>
            </w:r>
          </w:p>
        </w:tc>
      </w:tr>
      <w:tr w:rsidR="00CA00DA" w:rsidRPr="00CA00DA" w14:paraId="400F38AC" w14:textId="77777777" w:rsidTr="00CA00DA">
        <w:trPr>
          <w:trHeight w:val="255"/>
        </w:trPr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A0691F" w14:textId="77777777" w:rsidR="00CA00DA" w:rsidRPr="00CA00DA" w:rsidRDefault="00CA00DA" w:rsidP="00CA00DA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85</w:t>
            </w:r>
          </w:p>
        </w:tc>
        <w:tc>
          <w:tcPr>
            <w:tcW w:w="373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1EDA8E6" w14:textId="77777777" w:rsidR="00CA00DA" w:rsidRPr="00CA00DA" w:rsidRDefault="00CA00DA" w:rsidP="00CA00DA">
            <w:pPr>
              <w:spacing w:after="0" w:line="240" w:lineRule="auto"/>
              <w:jc w:val="lef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Vzdělávání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57542D7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14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E92104A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  5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487CD16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9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8D3958B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CB317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- </w:t>
            </w:r>
          </w:p>
        </w:tc>
      </w:tr>
      <w:tr w:rsidR="00CA00DA" w:rsidRPr="00CA00DA" w14:paraId="68687176" w14:textId="77777777" w:rsidTr="00CA00DA">
        <w:trPr>
          <w:trHeight w:val="255"/>
        </w:trPr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2FDE49F" w14:textId="77777777" w:rsidR="00CA00DA" w:rsidRPr="00CA00DA" w:rsidRDefault="00CA00DA" w:rsidP="00CA00DA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86</w:t>
            </w:r>
          </w:p>
        </w:tc>
        <w:tc>
          <w:tcPr>
            <w:tcW w:w="373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1385BD7" w14:textId="77777777" w:rsidR="00CA00DA" w:rsidRPr="00CA00DA" w:rsidRDefault="00CA00DA" w:rsidP="00CA00DA">
            <w:pPr>
              <w:spacing w:after="0" w:line="240" w:lineRule="auto"/>
              <w:jc w:val="lef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Zdravotní péče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A2803CC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2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C2687E6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D3838E2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1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0EADDAA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1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69901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- </w:t>
            </w:r>
          </w:p>
        </w:tc>
      </w:tr>
      <w:tr w:rsidR="00CA00DA" w:rsidRPr="00CA00DA" w14:paraId="1BB04CA4" w14:textId="77777777" w:rsidTr="00CA00DA">
        <w:trPr>
          <w:trHeight w:val="255"/>
        </w:trPr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D59B41" w14:textId="77777777" w:rsidR="00CA00DA" w:rsidRPr="00CA00DA" w:rsidRDefault="00CA00DA" w:rsidP="00CA00DA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90</w:t>
            </w:r>
          </w:p>
        </w:tc>
        <w:tc>
          <w:tcPr>
            <w:tcW w:w="373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2B1C8DB" w14:textId="77777777" w:rsidR="00CA00DA" w:rsidRPr="00CA00DA" w:rsidRDefault="00CA00DA" w:rsidP="00CA00DA">
            <w:pPr>
              <w:spacing w:after="0" w:line="240" w:lineRule="auto"/>
              <w:jc w:val="lef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Tvůrčí, umělecké a zábavní činnosti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97354E5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1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88CBF24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A8D9BC7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1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59DD0A5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A425A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- </w:t>
            </w:r>
          </w:p>
        </w:tc>
      </w:tr>
      <w:tr w:rsidR="00CA00DA" w:rsidRPr="00CA00DA" w14:paraId="415B2150" w14:textId="77777777" w:rsidTr="00CA00DA">
        <w:trPr>
          <w:trHeight w:val="255"/>
        </w:trPr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78F02A" w14:textId="77777777" w:rsidR="00CA00DA" w:rsidRPr="00CA00DA" w:rsidRDefault="00CA00DA" w:rsidP="00CA00DA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93</w:t>
            </w:r>
          </w:p>
        </w:tc>
        <w:tc>
          <w:tcPr>
            <w:tcW w:w="373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BA26B21" w14:textId="77777777" w:rsidR="00CA00DA" w:rsidRPr="00CA00DA" w:rsidRDefault="00CA00DA" w:rsidP="00CA00DA">
            <w:pPr>
              <w:spacing w:after="0" w:line="240" w:lineRule="auto"/>
              <w:jc w:val="lef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Sportovní, zábavní a rekreační činnosti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0F48BBB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9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0A16E5D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  5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C1388B4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4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24702D99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1FB1A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- </w:t>
            </w:r>
          </w:p>
        </w:tc>
      </w:tr>
      <w:tr w:rsidR="00CA00DA" w:rsidRPr="00CA00DA" w14:paraId="2D0EEE8C" w14:textId="77777777" w:rsidTr="00CA00DA">
        <w:trPr>
          <w:trHeight w:val="255"/>
        </w:trPr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19C01E" w14:textId="77777777" w:rsidR="00CA00DA" w:rsidRPr="00CA00DA" w:rsidRDefault="00CA00DA" w:rsidP="00CA00DA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95</w:t>
            </w:r>
          </w:p>
        </w:tc>
        <w:tc>
          <w:tcPr>
            <w:tcW w:w="373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6EC38BB" w14:textId="77777777" w:rsidR="00CA00DA" w:rsidRPr="00CA00DA" w:rsidRDefault="00CA00DA" w:rsidP="00CA00DA">
            <w:pPr>
              <w:spacing w:after="0" w:line="240" w:lineRule="auto"/>
              <w:jc w:val="lef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Opravy počítačů a výrobků pro osobní potřebu a převážně pro domácnost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F49451C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11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78ED2194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  4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C2E25E0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7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16FC6A2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420E6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- </w:t>
            </w:r>
          </w:p>
        </w:tc>
      </w:tr>
      <w:tr w:rsidR="00CA00DA" w:rsidRPr="00CA00DA" w14:paraId="76B25F5C" w14:textId="77777777" w:rsidTr="00CA00DA">
        <w:trPr>
          <w:trHeight w:val="255"/>
        </w:trPr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0E24647" w14:textId="77777777" w:rsidR="00CA00DA" w:rsidRPr="00CA00DA" w:rsidRDefault="00CA00DA" w:rsidP="00CA00DA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96</w:t>
            </w:r>
          </w:p>
        </w:tc>
        <w:tc>
          <w:tcPr>
            <w:tcW w:w="373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73AEEE54" w14:textId="77777777" w:rsidR="00CA00DA" w:rsidRPr="00CA00DA" w:rsidRDefault="00CA00DA" w:rsidP="00CA00DA">
            <w:pPr>
              <w:spacing w:after="0" w:line="240" w:lineRule="auto"/>
              <w:jc w:val="lef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Poskytování ostatních osobních služeb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8F9F2DF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40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7E70D48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20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5F56CCF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20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35BF906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D1B04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- </w:t>
            </w:r>
          </w:p>
        </w:tc>
      </w:tr>
      <w:tr w:rsidR="00CA00DA" w:rsidRPr="00CA00DA" w14:paraId="001E8777" w14:textId="77777777" w:rsidTr="00CA00DA">
        <w:trPr>
          <w:trHeight w:val="450"/>
        </w:trPr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0156BE" w14:textId="77777777" w:rsidR="00CA00DA" w:rsidRPr="00CA00DA" w:rsidRDefault="00CA00DA" w:rsidP="00CA00DA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G</w:t>
            </w:r>
          </w:p>
        </w:tc>
        <w:tc>
          <w:tcPr>
            <w:tcW w:w="373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3269767D" w14:textId="77777777" w:rsidR="00CA00DA" w:rsidRPr="00CA00DA" w:rsidRDefault="00CA00DA" w:rsidP="00CA00DA">
            <w:pPr>
              <w:spacing w:after="0" w:line="240" w:lineRule="auto"/>
              <w:jc w:val="lef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Velkoobchod a maloobchod; opravy a údržba motorových vozidel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2F36D7C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4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FBBD9E2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  3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4A2708C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1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6C45C3C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35E8A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- </w:t>
            </w:r>
          </w:p>
        </w:tc>
      </w:tr>
      <w:tr w:rsidR="00CA00DA" w:rsidRPr="00CA00DA" w14:paraId="68DE0FF9" w14:textId="77777777" w:rsidTr="00CA00DA">
        <w:trPr>
          <w:trHeight w:val="255"/>
        </w:trPr>
        <w:tc>
          <w:tcPr>
            <w:tcW w:w="323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E3F7D9B" w14:textId="77777777" w:rsidR="00CA00DA" w:rsidRPr="00CA00DA" w:rsidRDefault="00CA00DA" w:rsidP="00CA00DA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J</w:t>
            </w:r>
          </w:p>
        </w:tc>
        <w:tc>
          <w:tcPr>
            <w:tcW w:w="3737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54C25E94" w14:textId="77777777" w:rsidR="00CA00DA" w:rsidRPr="00CA00DA" w:rsidRDefault="00CA00DA" w:rsidP="00CA00DA">
            <w:pPr>
              <w:spacing w:after="0" w:line="240" w:lineRule="auto"/>
              <w:jc w:val="lef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>Informační a komunikační činnosti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FB32FA1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1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837017D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5140F59F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1 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441BAD1A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- 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C9E33" w14:textId="77777777" w:rsidR="00CA00DA" w:rsidRPr="00CA00DA" w:rsidRDefault="00CA00DA" w:rsidP="00CA00DA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</w:pPr>
            <w:r w:rsidRPr="00CA00DA">
              <w:rPr>
                <w:rFonts w:ascii="Arial CE" w:eastAsia="Times New Roman" w:hAnsi="Arial CE" w:cs="Arial CE"/>
                <w:sz w:val="16"/>
                <w:szCs w:val="16"/>
                <w:lang w:eastAsia="cs-CZ"/>
              </w:rPr>
              <w:t xml:space="preserve">                   - </w:t>
            </w:r>
          </w:p>
        </w:tc>
      </w:tr>
    </w:tbl>
    <w:p w14:paraId="24500533" w14:textId="77777777" w:rsidR="00CA00DA" w:rsidRPr="00A8469F" w:rsidRDefault="00CA00DA" w:rsidP="0077542E">
      <w:pPr>
        <w:spacing w:after="40"/>
        <w:rPr>
          <w:rFonts w:cstheme="minorHAnsi"/>
          <w:b/>
          <w:i/>
          <w:sz w:val="20"/>
          <w:highlight w:val="yellow"/>
        </w:rPr>
      </w:pPr>
    </w:p>
    <w:p w14:paraId="5B8C0593" w14:textId="77777777" w:rsidR="0077542E" w:rsidRPr="00CA00DA" w:rsidRDefault="0077542E" w:rsidP="0077542E">
      <w:pPr>
        <w:spacing w:after="0" w:line="240" w:lineRule="auto"/>
        <w:rPr>
          <w:rFonts w:cs="Times New Roman"/>
          <w:sz w:val="20"/>
        </w:rPr>
      </w:pPr>
      <w:r w:rsidRPr="00CA00DA">
        <w:rPr>
          <w:rFonts w:cs="Times New Roman"/>
          <w:sz w:val="20"/>
        </w:rPr>
        <w:t xml:space="preserve">Zdroj: Individuální výpis z Registru ekonomických subjektů, ČSÚ </w:t>
      </w:r>
    </w:p>
    <w:p w14:paraId="25BECCFE" w14:textId="77777777" w:rsidR="0077542E" w:rsidRPr="00A8469F" w:rsidRDefault="0077542E" w:rsidP="0077542E">
      <w:pPr>
        <w:spacing w:after="0" w:line="240" w:lineRule="auto"/>
        <w:rPr>
          <w:rFonts w:ascii="Times New Roman" w:hAnsi="Times New Roman" w:cs="Times New Roman"/>
          <w:sz w:val="18"/>
          <w:highlight w:val="yellow"/>
        </w:rPr>
      </w:pPr>
    </w:p>
    <w:p w14:paraId="23CAF807" w14:textId="0E7C23ED" w:rsidR="0077542E" w:rsidRPr="001F3CC0" w:rsidRDefault="0077542E" w:rsidP="0077542E">
      <w:r w:rsidRPr="001F3CC0">
        <w:t>Téměř všichni živnostníci (9</w:t>
      </w:r>
      <w:r w:rsidR="001F3CC0" w:rsidRPr="001F3CC0">
        <w:t>5</w:t>
      </w:r>
      <w:r w:rsidRPr="001F3CC0">
        <w:t>,</w:t>
      </w:r>
      <w:r w:rsidR="001F3CC0" w:rsidRPr="001F3CC0">
        <w:t>6</w:t>
      </w:r>
      <w:r w:rsidRPr="001F3CC0">
        <w:t xml:space="preserve"> %) podnikají bez zaměstnanců, nebo své zaměstnance neuvádějí. Celkem </w:t>
      </w:r>
      <w:r w:rsidR="001F3CC0" w:rsidRPr="001F3CC0">
        <w:rPr>
          <w:b/>
        </w:rPr>
        <w:t xml:space="preserve">dva </w:t>
      </w:r>
      <w:r w:rsidRPr="001F3CC0">
        <w:t>podnikatel</w:t>
      </w:r>
      <w:r w:rsidR="001F3CC0" w:rsidRPr="001F3CC0">
        <w:t>é</w:t>
      </w:r>
      <w:r w:rsidRPr="001F3CC0">
        <w:t xml:space="preserve"> zaměstnává do pěti zaměstnanců.</w:t>
      </w:r>
    </w:p>
    <w:p w14:paraId="3C99F085" w14:textId="05AC2576" w:rsidR="0077542E" w:rsidRPr="00A8469F" w:rsidRDefault="006C5B39" w:rsidP="0077542E">
      <w:pPr>
        <w:rPr>
          <w:highlight w:val="yellow"/>
        </w:rPr>
      </w:pPr>
      <w:r>
        <w:lastRenderedPageBreak/>
        <w:t>Ve městě</w:t>
      </w:r>
      <w:r w:rsidR="0077542E" w:rsidRPr="00861337">
        <w:t xml:space="preserve"> </w:t>
      </w:r>
      <w:r w:rsidR="001F3CC0" w:rsidRPr="00861337">
        <w:t>Rychnov u Jablonce nad Nisou</w:t>
      </w:r>
      <w:r w:rsidR="0077542E" w:rsidRPr="00861337">
        <w:t xml:space="preserve"> působí se svým sídlem celkem </w:t>
      </w:r>
      <w:r w:rsidR="001F3CC0" w:rsidRPr="00861337">
        <w:t>137</w:t>
      </w:r>
      <w:r w:rsidR="0077542E" w:rsidRPr="00861337">
        <w:t xml:space="preserve"> právnických osob. Z těchto osob je evidováno </w:t>
      </w:r>
      <w:r w:rsidR="001F3CC0" w:rsidRPr="00861337">
        <w:t>82</w:t>
      </w:r>
      <w:r w:rsidR="0077542E" w:rsidRPr="00861337">
        <w:t xml:space="preserve"> společnosti, které se věnují výdělečné činnosti. Jedná se o </w:t>
      </w:r>
      <w:r w:rsidR="009B5B40" w:rsidRPr="00861337">
        <w:t>čtyři</w:t>
      </w:r>
      <w:r w:rsidR="0077542E" w:rsidRPr="00861337">
        <w:t xml:space="preserve"> </w:t>
      </w:r>
      <w:r w:rsidR="00861337" w:rsidRPr="00861337">
        <w:t>akciové společnosti a</w:t>
      </w:r>
      <w:r w:rsidR="009B5B40" w:rsidRPr="00861337">
        <w:t xml:space="preserve"> </w:t>
      </w:r>
      <w:r w:rsidR="00861337" w:rsidRPr="00861337">
        <w:t>78</w:t>
      </w:r>
      <w:r w:rsidR="009B5B40" w:rsidRPr="00861337">
        <w:t xml:space="preserve"> společností s ručením omezený</w:t>
      </w:r>
      <w:r w:rsidR="00861337" w:rsidRPr="00861337">
        <w:t>.</w:t>
      </w:r>
      <w:r w:rsidR="0077542E" w:rsidRPr="00861337">
        <w:t xml:space="preserve"> Nakonec </w:t>
      </w:r>
      <w:r w:rsidR="00861337" w:rsidRPr="00861337">
        <w:t>je</w:t>
      </w:r>
      <w:r w:rsidR="0077542E" w:rsidRPr="00861337">
        <w:t xml:space="preserve"> zde </w:t>
      </w:r>
      <w:r w:rsidR="009B5B40" w:rsidRPr="00861337">
        <w:t>t</w:t>
      </w:r>
      <w:r w:rsidR="00861337" w:rsidRPr="00861337">
        <w:t>19</w:t>
      </w:r>
      <w:r w:rsidR="009B5B40" w:rsidRPr="00861337">
        <w:t xml:space="preserve"> společenství vlastníků jednotek</w:t>
      </w:r>
      <w:r w:rsidR="0077542E" w:rsidRPr="00861337">
        <w:t xml:space="preserve">. </w:t>
      </w:r>
      <w:r w:rsidR="00861337" w:rsidRPr="00861337">
        <w:t>Jen 41</w:t>
      </w:r>
      <w:r w:rsidR="0077542E" w:rsidRPr="00861337">
        <w:t xml:space="preserve"> podnikající</w:t>
      </w:r>
      <w:r w:rsidR="009B5B40" w:rsidRPr="00861337">
        <w:t>ch</w:t>
      </w:r>
      <w:r w:rsidR="0077542E" w:rsidRPr="00861337">
        <w:t xml:space="preserve"> právnick</w:t>
      </w:r>
      <w:r w:rsidR="009B5B40" w:rsidRPr="00861337">
        <w:t>ých</w:t>
      </w:r>
      <w:r w:rsidR="0077542E" w:rsidRPr="00861337">
        <w:t xml:space="preserve"> osob uvádí počet zaměstnanců (</w:t>
      </w:r>
      <w:r w:rsidR="00861337" w:rsidRPr="00861337">
        <w:t>28</w:t>
      </w:r>
      <w:r w:rsidR="0077542E" w:rsidRPr="00861337">
        <w:t>x 1–5 zaměstnanců</w:t>
      </w:r>
      <w:r w:rsidR="009B5B40" w:rsidRPr="00861337">
        <w:t xml:space="preserve">, </w:t>
      </w:r>
      <w:r w:rsidR="00861337" w:rsidRPr="00861337">
        <w:t>1</w:t>
      </w:r>
      <w:r w:rsidR="009B5B40" w:rsidRPr="00861337">
        <w:t xml:space="preserve">x 6–9 zaměstnanců, </w:t>
      </w:r>
      <w:r w:rsidR="00861337" w:rsidRPr="00861337">
        <w:t>5</w:t>
      </w:r>
      <w:r w:rsidR="009B5B40" w:rsidRPr="00861337">
        <w:t>x 10–19 zaměstnanců</w:t>
      </w:r>
      <w:r w:rsidR="00861337" w:rsidRPr="00861337">
        <w:t xml:space="preserve">, </w:t>
      </w:r>
      <w:r w:rsidR="0077542E" w:rsidRPr="00861337">
        <w:t>1x 2</w:t>
      </w:r>
      <w:r w:rsidR="00861337" w:rsidRPr="00861337">
        <w:t>0</w:t>
      </w:r>
      <w:r w:rsidR="0077542E" w:rsidRPr="00861337">
        <w:t>–</w:t>
      </w:r>
      <w:r w:rsidR="00861337" w:rsidRPr="00861337">
        <w:t>24, 3x 25-49, 2x 50-99 a 1x 100-199</w:t>
      </w:r>
      <w:r w:rsidR="0077542E" w:rsidRPr="00861337">
        <w:t xml:space="preserve"> zaměstnanců).</w:t>
      </w:r>
    </w:p>
    <w:p w14:paraId="78ACFF32" w14:textId="12427773" w:rsidR="0077542E" w:rsidRPr="00A8469F" w:rsidRDefault="0077542E" w:rsidP="0077542E">
      <w:pPr>
        <w:rPr>
          <w:highlight w:val="yellow"/>
        </w:rPr>
      </w:pPr>
      <w:r w:rsidRPr="00861337">
        <w:t xml:space="preserve">V návaznosti na data Českého statistického úřadu ke dni </w:t>
      </w:r>
      <w:r w:rsidR="00861337" w:rsidRPr="00861337">
        <w:t>31</w:t>
      </w:r>
      <w:r w:rsidRPr="00861337">
        <w:t xml:space="preserve">. </w:t>
      </w:r>
      <w:r w:rsidR="00861337" w:rsidRPr="00861337">
        <w:t>12</w:t>
      </w:r>
      <w:r w:rsidRPr="00861337">
        <w:t>. 20</w:t>
      </w:r>
      <w:r w:rsidR="00861337" w:rsidRPr="00861337">
        <w:t>24</w:t>
      </w:r>
      <w:r w:rsidRPr="00861337">
        <w:t xml:space="preserve"> (novější data nejsou z Veřejné databáze k dispozici) lze identifikovat podíl aktivních ekonomických subjektů, tj. ekonomických subjektů se zjištěnou aktivitou. Z celkového počtu podnikajících </w:t>
      </w:r>
      <w:r w:rsidRPr="00861337">
        <w:rPr>
          <w:b/>
        </w:rPr>
        <w:t>právnických osob</w:t>
      </w:r>
      <w:r w:rsidRPr="00861337">
        <w:t xml:space="preserve"> v</w:t>
      </w:r>
      <w:r w:rsidR="00861337" w:rsidRPr="00861337">
        <w:t>e městě Rychnov u Jablonce nad Nisou</w:t>
      </w:r>
      <w:r w:rsidRPr="00861337">
        <w:t xml:space="preserve"> vykazuje ekonomickou aktivitu cca </w:t>
      </w:r>
      <w:r w:rsidR="00861337" w:rsidRPr="00861337">
        <w:t>55</w:t>
      </w:r>
      <w:r w:rsidRPr="00861337">
        <w:t xml:space="preserve"> % ekonomických subjektů. Z celkového počtu podnikajících </w:t>
      </w:r>
      <w:r w:rsidRPr="00861337">
        <w:rPr>
          <w:b/>
        </w:rPr>
        <w:t>fyzických osob</w:t>
      </w:r>
      <w:r w:rsidRPr="00861337">
        <w:t xml:space="preserve"> vykonává ekonomickou činnost cca </w:t>
      </w:r>
      <w:r w:rsidR="00861337" w:rsidRPr="00861337">
        <w:t>60</w:t>
      </w:r>
      <w:r w:rsidRPr="00861337">
        <w:t xml:space="preserve"> % osob. Lze tedy konstatovat, že téměř polovina evidovaných ekonomických subjektů je neaktivní.</w:t>
      </w:r>
    </w:p>
    <w:p w14:paraId="1FC71C0C" w14:textId="3D2F6E14" w:rsidR="0077542E" w:rsidRPr="00861337" w:rsidRDefault="0077542E" w:rsidP="0077542E">
      <w:r w:rsidRPr="00861337">
        <w:t>Největšími zaměstnavateli se sídlem v</w:t>
      </w:r>
      <w:r w:rsidR="00861337" w:rsidRPr="00861337">
        <w:t>e městě</w:t>
      </w:r>
      <w:r w:rsidRPr="00861337">
        <w:t xml:space="preserve"> </w:t>
      </w:r>
      <w:r w:rsidR="00861337" w:rsidRPr="00861337">
        <w:t>Rychnov u Jablonce nad Nisou</w:t>
      </w:r>
      <w:r w:rsidRPr="00861337">
        <w:t xml:space="preserve"> jsou následující podnikatelské subjekty:</w:t>
      </w:r>
    </w:p>
    <w:p w14:paraId="348BCE01" w14:textId="71700A2D" w:rsidR="0077542E" w:rsidRPr="00861337" w:rsidRDefault="0077542E" w:rsidP="0077542E">
      <w:pPr>
        <w:spacing w:after="0"/>
        <w:rPr>
          <w:rFonts w:cs="Times New Roman"/>
          <w:b/>
          <w:i/>
          <w:sz w:val="20"/>
          <w:szCs w:val="18"/>
        </w:rPr>
      </w:pPr>
      <w:r w:rsidRPr="00861337">
        <w:rPr>
          <w:rFonts w:cs="Times New Roman"/>
          <w:b/>
          <w:i/>
          <w:sz w:val="20"/>
          <w:szCs w:val="18"/>
        </w:rPr>
        <w:t>Tabulka: Největší zaměstnavatelé – podnikající právnické osoby se sídlem v</w:t>
      </w:r>
      <w:r w:rsidR="00861337" w:rsidRPr="00861337">
        <w:rPr>
          <w:rFonts w:cs="Times New Roman"/>
          <w:b/>
          <w:i/>
          <w:sz w:val="20"/>
          <w:szCs w:val="18"/>
        </w:rPr>
        <w:t> Rychnově u Jablonce nad Nisou</w:t>
      </w:r>
      <w:r w:rsidRPr="00861337">
        <w:rPr>
          <w:rFonts w:cs="Times New Roman"/>
          <w:b/>
          <w:i/>
          <w:sz w:val="20"/>
          <w:szCs w:val="18"/>
        </w:rPr>
        <w:t xml:space="preserve"> k </w:t>
      </w:r>
      <w:r w:rsidR="00861337" w:rsidRPr="00861337">
        <w:rPr>
          <w:rFonts w:cs="Times New Roman"/>
          <w:b/>
          <w:i/>
          <w:sz w:val="20"/>
          <w:szCs w:val="18"/>
        </w:rPr>
        <w:t>4</w:t>
      </w:r>
      <w:r w:rsidRPr="00861337">
        <w:rPr>
          <w:rFonts w:cs="Times New Roman"/>
          <w:b/>
          <w:i/>
          <w:sz w:val="20"/>
          <w:szCs w:val="18"/>
        </w:rPr>
        <w:t>.</w:t>
      </w:r>
      <w:r w:rsidR="00DF3259" w:rsidRPr="00861337">
        <w:rPr>
          <w:rFonts w:cs="Times New Roman"/>
          <w:b/>
          <w:i/>
          <w:sz w:val="20"/>
          <w:szCs w:val="18"/>
        </w:rPr>
        <w:t xml:space="preserve"> </w:t>
      </w:r>
      <w:r w:rsidR="00861337" w:rsidRPr="00861337">
        <w:rPr>
          <w:rFonts w:cs="Times New Roman"/>
          <w:b/>
          <w:i/>
          <w:sz w:val="20"/>
          <w:szCs w:val="18"/>
        </w:rPr>
        <w:t>6</w:t>
      </w:r>
      <w:r w:rsidRPr="00861337">
        <w:rPr>
          <w:rFonts w:cs="Times New Roman"/>
          <w:b/>
          <w:i/>
          <w:sz w:val="20"/>
          <w:szCs w:val="18"/>
        </w:rPr>
        <w:t>. 202</w:t>
      </w:r>
      <w:r w:rsidR="00861337" w:rsidRPr="00861337">
        <w:rPr>
          <w:rFonts w:cs="Times New Roman"/>
          <w:b/>
          <w:i/>
          <w:sz w:val="20"/>
          <w:szCs w:val="18"/>
        </w:rPr>
        <w:t>5</w:t>
      </w:r>
    </w:p>
    <w:tbl>
      <w:tblPr>
        <w:tblStyle w:val="Mkatabulky"/>
        <w:tblW w:w="4968" w:type="pct"/>
        <w:tblBorders>
          <w:top w:val="single" w:sz="4" w:space="0" w:color="8496B0" w:themeColor="text2" w:themeTint="99"/>
          <w:left w:val="single" w:sz="4" w:space="0" w:color="8496B0" w:themeColor="text2" w:themeTint="99"/>
          <w:bottom w:val="single" w:sz="4" w:space="0" w:color="8496B0" w:themeColor="text2" w:themeTint="99"/>
          <w:right w:val="single" w:sz="4" w:space="0" w:color="8496B0" w:themeColor="text2" w:themeTint="99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4"/>
        <w:gridCol w:w="2253"/>
        <w:gridCol w:w="4160"/>
        <w:gridCol w:w="1720"/>
      </w:tblGrid>
      <w:tr w:rsidR="0077542E" w:rsidRPr="00861337" w14:paraId="1ABCC95A" w14:textId="77777777" w:rsidTr="0077542E">
        <w:trPr>
          <w:trHeight w:val="262"/>
        </w:trPr>
        <w:tc>
          <w:tcPr>
            <w:tcW w:w="593" w:type="pct"/>
            <w:shd w:val="clear" w:color="auto" w:fill="44546A" w:themeFill="text2"/>
            <w:noWrap/>
            <w:vAlign w:val="center"/>
            <w:hideMark/>
          </w:tcPr>
          <w:p w14:paraId="726AC770" w14:textId="77777777" w:rsidR="0077542E" w:rsidRPr="00861337" w:rsidRDefault="0077542E" w:rsidP="0077542E">
            <w:pPr>
              <w:jc w:val="center"/>
              <w:rPr>
                <w:rFonts w:cs="Times New Roman"/>
                <w:b/>
                <w:color w:val="FFFFFF" w:themeColor="background1"/>
                <w:sz w:val="18"/>
                <w:szCs w:val="20"/>
              </w:rPr>
            </w:pPr>
            <w:r w:rsidRPr="00861337">
              <w:rPr>
                <w:rFonts w:cs="Times New Roman"/>
                <w:b/>
                <w:color w:val="FFFFFF" w:themeColor="background1"/>
                <w:sz w:val="18"/>
                <w:szCs w:val="20"/>
              </w:rPr>
              <w:t>IČO</w:t>
            </w:r>
          </w:p>
        </w:tc>
        <w:tc>
          <w:tcPr>
            <w:tcW w:w="1221" w:type="pct"/>
            <w:shd w:val="clear" w:color="auto" w:fill="44546A" w:themeFill="text2"/>
            <w:noWrap/>
            <w:vAlign w:val="center"/>
            <w:hideMark/>
          </w:tcPr>
          <w:p w14:paraId="0572140B" w14:textId="77777777" w:rsidR="0077542E" w:rsidRPr="00861337" w:rsidRDefault="0077542E" w:rsidP="0077542E">
            <w:pPr>
              <w:jc w:val="center"/>
              <w:rPr>
                <w:rFonts w:cs="Times New Roman"/>
                <w:b/>
                <w:color w:val="FFFFFF" w:themeColor="background1"/>
                <w:sz w:val="18"/>
                <w:szCs w:val="20"/>
              </w:rPr>
            </w:pPr>
            <w:r w:rsidRPr="00861337">
              <w:rPr>
                <w:rFonts w:cs="Times New Roman"/>
                <w:b/>
                <w:color w:val="FFFFFF" w:themeColor="background1"/>
                <w:sz w:val="18"/>
                <w:szCs w:val="20"/>
              </w:rPr>
              <w:t>Název firmy</w:t>
            </w:r>
          </w:p>
        </w:tc>
        <w:tc>
          <w:tcPr>
            <w:tcW w:w="2254" w:type="pct"/>
            <w:shd w:val="clear" w:color="auto" w:fill="44546A" w:themeFill="text2"/>
            <w:noWrap/>
            <w:vAlign w:val="center"/>
            <w:hideMark/>
          </w:tcPr>
          <w:p w14:paraId="0477A352" w14:textId="77777777" w:rsidR="0077542E" w:rsidRPr="00861337" w:rsidRDefault="0077542E" w:rsidP="0077542E">
            <w:pPr>
              <w:jc w:val="center"/>
              <w:rPr>
                <w:rFonts w:cs="Times New Roman"/>
                <w:b/>
                <w:color w:val="FFFFFF" w:themeColor="background1"/>
                <w:sz w:val="18"/>
                <w:szCs w:val="20"/>
              </w:rPr>
            </w:pPr>
            <w:r w:rsidRPr="00861337">
              <w:rPr>
                <w:rFonts w:cs="Times New Roman"/>
                <w:b/>
                <w:color w:val="FFFFFF" w:themeColor="background1"/>
                <w:sz w:val="18"/>
                <w:szCs w:val="20"/>
              </w:rPr>
              <w:t>Zaměření (hlavní ekonomická činnost)</w:t>
            </w:r>
          </w:p>
        </w:tc>
        <w:tc>
          <w:tcPr>
            <w:tcW w:w="932" w:type="pct"/>
            <w:shd w:val="clear" w:color="auto" w:fill="44546A" w:themeFill="text2"/>
            <w:noWrap/>
            <w:vAlign w:val="center"/>
            <w:hideMark/>
          </w:tcPr>
          <w:p w14:paraId="7CC1328A" w14:textId="77777777" w:rsidR="0077542E" w:rsidRPr="00861337" w:rsidRDefault="0077542E" w:rsidP="0077542E">
            <w:pPr>
              <w:jc w:val="center"/>
              <w:rPr>
                <w:rFonts w:cs="Times New Roman"/>
                <w:b/>
                <w:color w:val="FFFFFF" w:themeColor="background1"/>
                <w:sz w:val="18"/>
                <w:szCs w:val="20"/>
              </w:rPr>
            </w:pPr>
            <w:r w:rsidRPr="00861337">
              <w:rPr>
                <w:rFonts w:cs="Times New Roman"/>
                <w:b/>
                <w:color w:val="FFFFFF" w:themeColor="background1"/>
                <w:sz w:val="18"/>
                <w:szCs w:val="20"/>
              </w:rPr>
              <w:t>Kategorie počtu zaměstnanců</w:t>
            </w:r>
          </w:p>
        </w:tc>
      </w:tr>
      <w:tr w:rsidR="0077542E" w:rsidRPr="00861337" w14:paraId="243FF6B4" w14:textId="77777777" w:rsidTr="0077542E">
        <w:trPr>
          <w:trHeight w:val="262"/>
        </w:trPr>
        <w:tc>
          <w:tcPr>
            <w:tcW w:w="593" w:type="pct"/>
            <w:noWrap/>
            <w:vAlign w:val="center"/>
          </w:tcPr>
          <w:p w14:paraId="578546DA" w14:textId="5CB5931E" w:rsidR="0077542E" w:rsidRPr="00F73785" w:rsidRDefault="00091BA2" w:rsidP="0077542E">
            <w:pPr>
              <w:rPr>
                <w:rFonts w:ascii="Arial" w:hAnsi="Arial" w:cs="Arial"/>
                <w:sz w:val="16"/>
                <w:szCs w:val="16"/>
              </w:rPr>
            </w:pPr>
            <w:r w:rsidRPr="00F73785">
              <w:rPr>
                <w:rFonts w:ascii="Arial" w:hAnsi="Arial" w:cs="Arial"/>
                <w:sz w:val="16"/>
                <w:szCs w:val="16"/>
              </w:rPr>
              <w:t>48266175</w:t>
            </w:r>
          </w:p>
        </w:tc>
        <w:tc>
          <w:tcPr>
            <w:tcW w:w="1221" w:type="pct"/>
            <w:noWrap/>
            <w:vAlign w:val="center"/>
          </w:tcPr>
          <w:p w14:paraId="2EFC0C23" w14:textId="457CA822" w:rsidR="0077542E" w:rsidRPr="00861337" w:rsidRDefault="00091BA2" w:rsidP="0077542E">
            <w:pPr>
              <w:jc w:val="left"/>
              <w:rPr>
                <w:rFonts w:cs="Times New Roman"/>
                <w:color w:val="000000"/>
                <w:sz w:val="18"/>
                <w:szCs w:val="20"/>
              </w:rPr>
            </w:pPr>
            <w:proofErr w:type="spellStart"/>
            <w:r w:rsidRPr="00091BA2">
              <w:rPr>
                <w:rFonts w:cs="Times New Roman"/>
                <w:color w:val="000000"/>
                <w:sz w:val="18"/>
                <w:szCs w:val="20"/>
              </w:rPr>
              <w:t>Inteva</w:t>
            </w:r>
            <w:proofErr w:type="spellEnd"/>
            <w:r w:rsidRPr="00091BA2">
              <w:rPr>
                <w:rFonts w:cs="Times New Roman"/>
                <w:color w:val="000000"/>
                <w:sz w:val="18"/>
                <w:szCs w:val="20"/>
              </w:rPr>
              <w:t xml:space="preserve"> </w:t>
            </w:r>
            <w:proofErr w:type="spellStart"/>
            <w:r w:rsidRPr="00091BA2">
              <w:rPr>
                <w:rFonts w:cs="Times New Roman"/>
                <w:color w:val="000000"/>
                <w:sz w:val="18"/>
                <w:szCs w:val="20"/>
              </w:rPr>
              <w:t>Products</w:t>
            </w:r>
            <w:proofErr w:type="spellEnd"/>
            <w:r w:rsidRPr="00091BA2">
              <w:rPr>
                <w:rFonts w:cs="Times New Roman"/>
                <w:color w:val="000000"/>
                <w:sz w:val="18"/>
                <w:szCs w:val="20"/>
              </w:rPr>
              <w:t xml:space="preserve"> Czech Republic a.s.</w:t>
            </w:r>
          </w:p>
        </w:tc>
        <w:tc>
          <w:tcPr>
            <w:tcW w:w="2254" w:type="pct"/>
            <w:noWrap/>
            <w:vAlign w:val="center"/>
          </w:tcPr>
          <w:p w14:paraId="166A669F" w14:textId="2D384CBC" w:rsidR="0077542E" w:rsidRPr="00861337" w:rsidRDefault="00091BA2" w:rsidP="0077542E">
            <w:pPr>
              <w:jc w:val="center"/>
              <w:rPr>
                <w:rFonts w:cs="Times New Roman"/>
                <w:color w:val="000000"/>
                <w:sz w:val="18"/>
                <w:szCs w:val="20"/>
              </w:rPr>
            </w:pPr>
            <w:r w:rsidRPr="00091BA2">
              <w:rPr>
                <w:rFonts w:cs="Times New Roman"/>
                <w:color w:val="000000"/>
                <w:sz w:val="18"/>
                <w:szCs w:val="20"/>
              </w:rPr>
              <w:t>Výroba ostatních dílů a příslušenství pro motorová vozidla</w:t>
            </w:r>
          </w:p>
        </w:tc>
        <w:tc>
          <w:tcPr>
            <w:tcW w:w="932" w:type="pct"/>
            <w:noWrap/>
            <w:vAlign w:val="center"/>
          </w:tcPr>
          <w:p w14:paraId="0AEF9551" w14:textId="7A00D445" w:rsidR="0077542E" w:rsidRPr="00861337" w:rsidRDefault="00091BA2" w:rsidP="0077542E">
            <w:pPr>
              <w:jc w:val="right"/>
              <w:rPr>
                <w:rFonts w:cs="Times New Roman"/>
                <w:color w:val="000000"/>
                <w:sz w:val="18"/>
                <w:szCs w:val="20"/>
              </w:rPr>
            </w:pPr>
            <w:r>
              <w:rPr>
                <w:rFonts w:cs="Times New Roman"/>
                <w:color w:val="000000"/>
                <w:sz w:val="18"/>
                <w:szCs w:val="20"/>
              </w:rPr>
              <w:t>100-199</w:t>
            </w:r>
          </w:p>
        </w:tc>
      </w:tr>
      <w:tr w:rsidR="00D6319C" w:rsidRPr="00861337" w14:paraId="063FEB70" w14:textId="77777777" w:rsidTr="003D39E5">
        <w:trPr>
          <w:trHeight w:val="262"/>
        </w:trPr>
        <w:tc>
          <w:tcPr>
            <w:tcW w:w="593" w:type="pct"/>
            <w:shd w:val="clear" w:color="auto" w:fill="D5DCE4" w:themeFill="text2" w:themeFillTint="33"/>
            <w:noWrap/>
            <w:vAlign w:val="bottom"/>
          </w:tcPr>
          <w:p w14:paraId="44E82CA9" w14:textId="578BD7FA" w:rsidR="00D6319C" w:rsidRPr="00F73785" w:rsidRDefault="00F73785" w:rsidP="00D6319C">
            <w:pPr>
              <w:rPr>
                <w:rFonts w:ascii="Arial" w:hAnsi="Arial" w:cs="Arial"/>
                <w:sz w:val="16"/>
                <w:szCs w:val="16"/>
              </w:rPr>
            </w:pPr>
            <w:r w:rsidRPr="00F73785">
              <w:rPr>
                <w:rFonts w:ascii="Arial" w:hAnsi="Arial" w:cs="Arial"/>
                <w:sz w:val="16"/>
                <w:szCs w:val="16"/>
              </w:rPr>
              <w:t>26706342</w:t>
            </w:r>
          </w:p>
        </w:tc>
        <w:tc>
          <w:tcPr>
            <w:tcW w:w="1221" w:type="pct"/>
            <w:shd w:val="clear" w:color="auto" w:fill="D5DCE4" w:themeFill="text2" w:themeFillTint="33"/>
            <w:noWrap/>
            <w:vAlign w:val="bottom"/>
          </w:tcPr>
          <w:p w14:paraId="1A061DFF" w14:textId="63D0BBC8" w:rsidR="00D6319C" w:rsidRPr="00861337" w:rsidRDefault="00F73785" w:rsidP="00D6319C">
            <w:pPr>
              <w:rPr>
                <w:rFonts w:cs="Times New Roman"/>
                <w:color w:val="000000"/>
                <w:sz w:val="18"/>
                <w:szCs w:val="20"/>
              </w:rPr>
            </w:pPr>
            <w:r w:rsidRPr="00F73785">
              <w:rPr>
                <w:rFonts w:cs="Times New Roman"/>
                <w:color w:val="000000"/>
                <w:sz w:val="18"/>
                <w:szCs w:val="20"/>
              </w:rPr>
              <w:t xml:space="preserve">ZF </w:t>
            </w:r>
            <w:proofErr w:type="spellStart"/>
            <w:r w:rsidRPr="00F73785">
              <w:rPr>
                <w:rFonts w:cs="Times New Roman"/>
                <w:color w:val="000000"/>
                <w:sz w:val="18"/>
                <w:szCs w:val="20"/>
              </w:rPr>
              <w:t>Automotive</w:t>
            </w:r>
            <w:proofErr w:type="spellEnd"/>
            <w:r w:rsidRPr="00F73785">
              <w:rPr>
                <w:rFonts w:cs="Times New Roman"/>
                <w:color w:val="000000"/>
                <w:sz w:val="18"/>
                <w:szCs w:val="20"/>
              </w:rPr>
              <w:t xml:space="preserve"> Czech s.r.o.</w:t>
            </w:r>
          </w:p>
        </w:tc>
        <w:tc>
          <w:tcPr>
            <w:tcW w:w="2254" w:type="pct"/>
            <w:shd w:val="clear" w:color="auto" w:fill="D5DCE4" w:themeFill="text2" w:themeFillTint="33"/>
            <w:noWrap/>
            <w:vAlign w:val="bottom"/>
          </w:tcPr>
          <w:p w14:paraId="77B987DD" w14:textId="5F67129A" w:rsidR="00D6319C" w:rsidRPr="00861337" w:rsidRDefault="00F73785" w:rsidP="00D6319C">
            <w:pPr>
              <w:jc w:val="center"/>
              <w:rPr>
                <w:rFonts w:cs="Times New Roman"/>
                <w:color w:val="000000"/>
                <w:sz w:val="18"/>
                <w:szCs w:val="20"/>
              </w:rPr>
            </w:pPr>
            <w:r w:rsidRPr="00091BA2">
              <w:rPr>
                <w:rFonts w:cs="Times New Roman"/>
                <w:color w:val="000000"/>
                <w:sz w:val="18"/>
                <w:szCs w:val="20"/>
              </w:rPr>
              <w:t>Výroba ostatních dílů a příslušenství pro motorová vozidla</w:t>
            </w:r>
          </w:p>
        </w:tc>
        <w:tc>
          <w:tcPr>
            <w:tcW w:w="932" w:type="pct"/>
            <w:shd w:val="clear" w:color="auto" w:fill="D5DCE4" w:themeFill="text2" w:themeFillTint="33"/>
            <w:noWrap/>
            <w:vAlign w:val="bottom"/>
          </w:tcPr>
          <w:p w14:paraId="239E2D63" w14:textId="61F86FFF" w:rsidR="00D6319C" w:rsidRPr="00861337" w:rsidRDefault="00F73785" w:rsidP="00D6319C">
            <w:pPr>
              <w:jc w:val="right"/>
              <w:rPr>
                <w:rFonts w:cs="Times New Roman"/>
                <w:color w:val="000000"/>
                <w:sz w:val="18"/>
                <w:szCs w:val="20"/>
              </w:rPr>
            </w:pPr>
            <w:r>
              <w:rPr>
                <w:rFonts w:cs="Times New Roman"/>
                <w:color w:val="000000"/>
                <w:sz w:val="18"/>
                <w:szCs w:val="20"/>
              </w:rPr>
              <w:t>100-199</w:t>
            </w:r>
          </w:p>
        </w:tc>
      </w:tr>
      <w:tr w:rsidR="00F73785" w:rsidRPr="00861337" w14:paraId="1A88F065" w14:textId="77777777" w:rsidTr="003D39E5">
        <w:trPr>
          <w:trHeight w:val="262"/>
        </w:trPr>
        <w:tc>
          <w:tcPr>
            <w:tcW w:w="593" w:type="pct"/>
            <w:noWrap/>
            <w:vAlign w:val="bottom"/>
          </w:tcPr>
          <w:p w14:paraId="5D37CB34" w14:textId="4F297E0A" w:rsidR="00F73785" w:rsidRPr="00F73785" w:rsidRDefault="00F73785" w:rsidP="00F73785">
            <w:pPr>
              <w:rPr>
                <w:rFonts w:ascii="Arial" w:hAnsi="Arial" w:cs="Arial"/>
                <w:sz w:val="16"/>
                <w:szCs w:val="16"/>
              </w:rPr>
            </w:pPr>
            <w:r w:rsidRPr="00F73785">
              <w:rPr>
                <w:rFonts w:ascii="Arial" w:hAnsi="Arial" w:cs="Arial"/>
                <w:color w:val="000000"/>
                <w:sz w:val="16"/>
                <w:szCs w:val="16"/>
              </w:rPr>
              <w:t>09460772</w:t>
            </w:r>
          </w:p>
        </w:tc>
        <w:tc>
          <w:tcPr>
            <w:tcW w:w="1221" w:type="pct"/>
            <w:noWrap/>
            <w:vAlign w:val="bottom"/>
          </w:tcPr>
          <w:p w14:paraId="407B677A" w14:textId="5DF9C18C" w:rsidR="00F73785" w:rsidRPr="00861337" w:rsidRDefault="00F73785" w:rsidP="00F73785">
            <w:pPr>
              <w:rPr>
                <w:rFonts w:cs="Times New Roman"/>
                <w:color w:val="000000"/>
                <w:sz w:val="18"/>
                <w:szCs w:val="20"/>
              </w:rPr>
            </w:pPr>
            <w:r>
              <w:rPr>
                <w:rFonts w:ascii="Arial CE" w:hAnsi="Arial CE" w:cs="Arial CE"/>
                <w:color w:val="000000"/>
                <w:sz w:val="16"/>
                <w:szCs w:val="16"/>
              </w:rPr>
              <w:t>Remy Design s.r.o.</w:t>
            </w:r>
          </w:p>
        </w:tc>
        <w:tc>
          <w:tcPr>
            <w:tcW w:w="2254" w:type="pct"/>
            <w:noWrap/>
            <w:vAlign w:val="bottom"/>
          </w:tcPr>
          <w:p w14:paraId="593D8823" w14:textId="2A3F7204" w:rsidR="00F73785" w:rsidRPr="00861337" w:rsidRDefault="00F73785" w:rsidP="00F73785">
            <w:pPr>
              <w:jc w:val="center"/>
              <w:rPr>
                <w:rFonts w:cs="Times New Roman"/>
                <w:color w:val="000000"/>
                <w:sz w:val="18"/>
                <w:szCs w:val="20"/>
              </w:rPr>
            </w:pPr>
            <w:r>
              <w:rPr>
                <w:rFonts w:ascii="Arial CE" w:hAnsi="Arial CE" w:cs="Arial CE"/>
                <w:color w:val="000000"/>
                <w:sz w:val="16"/>
                <w:szCs w:val="16"/>
              </w:rPr>
              <w:t>Truhlářské práce</w:t>
            </w:r>
          </w:p>
        </w:tc>
        <w:tc>
          <w:tcPr>
            <w:tcW w:w="932" w:type="pct"/>
            <w:noWrap/>
            <w:vAlign w:val="bottom"/>
          </w:tcPr>
          <w:p w14:paraId="289C983C" w14:textId="7D218DC5" w:rsidR="00F73785" w:rsidRPr="00861337" w:rsidRDefault="00F73785" w:rsidP="00F73785">
            <w:pPr>
              <w:jc w:val="right"/>
              <w:rPr>
                <w:rFonts w:cs="Times New Roman"/>
                <w:color w:val="000000"/>
                <w:sz w:val="18"/>
                <w:szCs w:val="20"/>
              </w:rPr>
            </w:pPr>
            <w:r>
              <w:rPr>
                <w:rFonts w:ascii="Arial CE" w:hAnsi="Arial CE" w:cs="Arial CE"/>
                <w:color w:val="000000"/>
                <w:sz w:val="16"/>
                <w:szCs w:val="16"/>
              </w:rPr>
              <w:t xml:space="preserve">50 - 99 </w:t>
            </w:r>
          </w:p>
        </w:tc>
      </w:tr>
      <w:tr w:rsidR="00F73785" w:rsidRPr="00861337" w14:paraId="30DDA878" w14:textId="77777777" w:rsidTr="003D39E5">
        <w:trPr>
          <w:trHeight w:val="262"/>
        </w:trPr>
        <w:tc>
          <w:tcPr>
            <w:tcW w:w="593" w:type="pct"/>
            <w:shd w:val="clear" w:color="auto" w:fill="D5DCE4" w:themeFill="text2" w:themeFillTint="33"/>
            <w:noWrap/>
            <w:vAlign w:val="bottom"/>
          </w:tcPr>
          <w:p w14:paraId="7BD3A333" w14:textId="019D33CD" w:rsidR="00F73785" w:rsidRPr="00F73785" w:rsidRDefault="00F73785" w:rsidP="00F73785">
            <w:pPr>
              <w:rPr>
                <w:rFonts w:ascii="Arial" w:hAnsi="Arial" w:cs="Arial"/>
                <w:sz w:val="16"/>
                <w:szCs w:val="16"/>
              </w:rPr>
            </w:pPr>
            <w:r w:rsidRPr="00F73785">
              <w:rPr>
                <w:rFonts w:ascii="Arial" w:hAnsi="Arial" w:cs="Arial"/>
                <w:color w:val="000000"/>
                <w:sz w:val="16"/>
                <w:szCs w:val="16"/>
              </w:rPr>
              <w:t>15889173</w:t>
            </w:r>
          </w:p>
        </w:tc>
        <w:tc>
          <w:tcPr>
            <w:tcW w:w="1221" w:type="pct"/>
            <w:shd w:val="clear" w:color="auto" w:fill="D5DCE4" w:themeFill="text2" w:themeFillTint="33"/>
            <w:noWrap/>
            <w:vAlign w:val="bottom"/>
          </w:tcPr>
          <w:p w14:paraId="0128D9DC" w14:textId="4CC4BC40" w:rsidR="00F73785" w:rsidRPr="00861337" w:rsidRDefault="00F73785" w:rsidP="00F73785">
            <w:pPr>
              <w:jc w:val="left"/>
              <w:rPr>
                <w:rFonts w:cs="Times New Roman"/>
                <w:color w:val="000000"/>
                <w:sz w:val="18"/>
                <w:szCs w:val="20"/>
              </w:rPr>
            </w:pPr>
            <w:r>
              <w:rPr>
                <w:rFonts w:ascii="Arial CE" w:hAnsi="Arial CE" w:cs="Arial CE"/>
                <w:color w:val="000000"/>
                <w:sz w:val="16"/>
                <w:szCs w:val="16"/>
              </w:rPr>
              <w:t>ANTIKHAUS, a.s.</w:t>
            </w:r>
          </w:p>
        </w:tc>
        <w:tc>
          <w:tcPr>
            <w:tcW w:w="2254" w:type="pct"/>
            <w:shd w:val="clear" w:color="auto" w:fill="D5DCE4" w:themeFill="text2" w:themeFillTint="33"/>
            <w:noWrap/>
            <w:vAlign w:val="bottom"/>
          </w:tcPr>
          <w:p w14:paraId="173A89FE" w14:textId="11958DAB" w:rsidR="00F73785" w:rsidRPr="00861337" w:rsidRDefault="00F73785" w:rsidP="00F73785">
            <w:pPr>
              <w:jc w:val="center"/>
              <w:rPr>
                <w:rFonts w:cs="Times New Roman"/>
                <w:color w:val="000000"/>
                <w:sz w:val="18"/>
                <w:szCs w:val="20"/>
              </w:rPr>
            </w:pPr>
            <w:r>
              <w:rPr>
                <w:rFonts w:ascii="Arial CE" w:hAnsi="Arial CE" w:cs="Arial CE"/>
                <w:color w:val="000000"/>
                <w:sz w:val="16"/>
                <w:szCs w:val="16"/>
              </w:rPr>
              <w:t>Výroba ostatních výrobků stavebního truhlářství a tesařství</w:t>
            </w:r>
          </w:p>
        </w:tc>
        <w:tc>
          <w:tcPr>
            <w:tcW w:w="932" w:type="pct"/>
            <w:shd w:val="clear" w:color="auto" w:fill="D5DCE4" w:themeFill="text2" w:themeFillTint="33"/>
            <w:noWrap/>
            <w:vAlign w:val="bottom"/>
          </w:tcPr>
          <w:p w14:paraId="3BCC8A2D" w14:textId="13DDD023" w:rsidR="00F73785" w:rsidRPr="00861337" w:rsidRDefault="00F73785" w:rsidP="00F73785">
            <w:pPr>
              <w:jc w:val="right"/>
              <w:rPr>
                <w:rFonts w:cs="Times New Roman"/>
                <w:color w:val="000000"/>
                <w:sz w:val="18"/>
                <w:szCs w:val="20"/>
              </w:rPr>
            </w:pPr>
            <w:r>
              <w:rPr>
                <w:rFonts w:ascii="Arial CE" w:hAnsi="Arial CE" w:cs="Arial CE"/>
                <w:color w:val="000000"/>
                <w:sz w:val="16"/>
                <w:szCs w:val="16"/>
              </w:rPr>
              <w:t xml:space="preserve">50 - 99 </w:t>
            </w:r>
          </w:p>
        </w:tc>
      </w:tr>
      <w:tr w:rsidR="00F73785" w:rsidRPr="00861337" w14:paraId="33569309" w14:textId="77777777" w:rsidTr="003D39E5">
        <w:trPr>
          <w:trHeight w:val="262"/>
        </w:trPr>
        <w:tc>
          <w:tcPr>
            <w:tcW w:w="593" w:type="pct"/>
            <w:shd w:val="clear" w:color="auto" w:fill="FFFFFF" w:themeFill="background1"/>
            <w:noWrap/>
            <w:vAlign w:val="bottom"/>
          </w:tcPr>
          <w:p w14:paraId="04BB5771" w14:textId="24CD7407" w:rsidR="00F73785" w:rsidRPr="00F73785" w:rsidRDefault="00F73785" w:rsidP="00F73785">
            <w:pPr>
              <w:rPr>
                <w:rFonts w:ascii="Arial" w:hAnsi="Arial" w:cs="Arial"/>
                <w:sz w:val="16"/>
                <w:szCs w:val="16"/>
              </w:rPr>
            </w:pPr>
            <w:r w:rsidRPr="00F73785">
              <w:rPr>
                <w:rFonts w:ascii="Arial" w:hAnsi="Arial" w:cs="Arial"/>
                <w:color w:val="000000"/>
                <w:sz w:val="16"/>
                <w:szCs w:val="16"/>
              </w:rPr>
              <w:t>22773924</w:t>
            </w:r>
          </w:p>
        </w:tc>
        <w:tc>
          <w:tcPr>
            <w:tcW w:w="1221" w:type="pct"/>
            <w:shd w:val="clear" w:color="auto" w:fill="FFFFFF" w:themeFill="background1"/>
            <w:noWrap/>
            <w:vAlign w:val="bottom"/>
          </w:tcPr>
          <w:p w14:paraId="22164DB7" w14:textId="1DBEF49B" w:rsidR="00F73785" w:rsidRPr="00861337" w:rsidRDefault="00F73785" w:rsidP="00F73785">
            <w:pPr>
              <w:jc w:val="left"/>
              <w:rPr>
                <w:rFonts w:cs="Times New Roman"/>
                <w:color w:val="000000"/>
                <w:sz w:val="18"/>
                <w:szCs w:val="20"/>
              </w:rPr>
            </w:pPr>
            <w:r>
              <w:rPr>
                <w:rFonts w:ascii="Arial CE" w:hAnsi="Arial CE" w:cs="Arial CE"/>
                <w:color w:val="000000"/>
                <w:sz w:val="16"/>
                <w:szCs w:val="16"/>
              </w:rPr>
              <w:t>JHSP s.r.o.</w:t>
            </w:r>
          </w:p>
        </w:tc>
        <w:tc>
          <w:tcPr>
            <w:tcW w:w="2254" w:type="pct"/>
            <w:shd w:val="clear" w:color="auto" w:fill="FFFFFF" w:themeFill="background1"/>
            <w:noWrap/>
            <w:vAlign w:val="bottom"/>
          </w:tcPr>
          <w:p w14:paraId="4CB019C8" w14:textId="2FAB0458" w:rsidR="00F73785" w:rsidRPr="00861337" w:rsidRDefault="00F73785" w:rsidP="00F73785">
            <w:pPr>
              <w:jc w:val="center"/>
              <w:rPr>
                <w:rFonts w:cs="Times New Roman"/>
                <w:color w:val="000000"/>
                <w:sz w:val="18"/>
                <w:szCs w:val="20"/>
              </w:rPr>
            </w:pPr>
            <w:r>
              <w:rPr>
                <w:rFonts w:ascii="Arial CE" w:hAnsi="Arial CE" w:cs="Arial CE"/>
                <w:color w:val="000000"/>
                <w:sz w:val="16"/>
                <w:szCs w:val="16"/>
              </w:rPr>
              <w:t>Výroba zámků a kování</w:t>
            </w:r>
          </w:p>
        </w:tc>
        <w:tc>
          <w:tcPr>
            <w:tcW w:w="932" w:type="pct"/>
            <w:shd w:val="clear" w:color="auto" w:fill="FFFFFF" w:themeFill="background1"/>
            <w:noWrap/>
            <w:vAlign w:val="bottom"/>
          </w:tcPr>
          <w:p w14:paraId="1AD9DF41" w14:textId="7BCF8444" w:rsidR="00F73785" w:rsidRPr="00861337" w:rsidRDefault="00F73785" w:rsidP="00F73785">
            <w:pPr>
              <w:jc w:val="right"/>
              <w:rPr>
                <w:rFonts w:cs="Times New Roman"/>
                <w:color w:val="000000"/>
                <w:sz w:val="18"/>
                <w:szCs w:val="20"/>
              </w:rPr>
            </w:pPr>
            <w:r>
              <w:rPr>
                <w:rFonts w:cs="Times New Roman"/>
                <w:color w:val="000000"/>
                <w:sz w:val="18"/>
                <w:szCs w:val="20"/>
              </w:rPr>
              <w:t>25 - 49</w:t>
            </w:r>
          </w:p>
        </w:tc>
      </w:tr>
      <w:tr w:rsidR="00F73785" w:rsidRPr="00861337" w14:paraId="1FCF8481" w14:textId="77777777" w:rsidTr="003D39E5">
        <w:trPr>
          <w:trHeight w:val="262"/>
        </w:trPr>
        <w:tc>
          <w:tcPr>
            <w:tcW w:w="593" w:type="pct"/>
            <w:shd w:val="clear" w:color="auto" w:fill="D9E2F3" w:themeFill="accent5" w:themeFillTint="33"/>
            <w:noWrap/>
            <w:vAlign w:val="bottom"/>
          </w:tcPr>
          <w:p w14:paraId="267F102F" w14:textId="480DC1D3" w:rsidR="00F73785" w:rsidRPr="00F73785" w:rsidRDefault="00F73785" w:rsidP="00F73785">
            <w:pPr>
              <w:rPr>
                <w:rFonts w:ascii="Arial" w:hAnsi="Arial" w:cs="Arial"/>
                <w:sz w:val="16"/>
                <w:szCs w:val="16"/>
              </w:rPr>
            </w:pPr>
            <w:r w:rsidRPr="00F73785">
              <w:rPr>
                <w:rFonts w:ascii="Arial" w:hAnsi="Arial" w:cs="Arial"/>
                <w:color w:val="000000"/>
                <w:sz w:val="16"/>
                <w:szCs w:val="16"/>
              </w:rPr>
              <w:t>28716248</w:t>
            </w:r>
          </w:p>
        </w:tc>
        <w:tc>
          <w:tcPr>
            <w:tcW w:w="1221" w:type="pct"/>
            <w:shd w:val="clear" w:color="auto" w:fill="D9E2F3" w:themeFill="accent5" w:themeFillTint="33"/>
            <w:noWrap/>
            <w:vAlign w:val="bottom"/>
          </w:tcPr>
          <w:p w14:paraId="739CAF37" w14:textId="4D01F8B6" w:rsidR="00F73785" w:rsidRPr="00861337" w:rsidRDefault="00F73785" w:rsidP="00F73785">
            <w:pPr>
              <w:jc w:val="left"/>
              <w:rPr>
                <w:rFonts w:cs="Times New Roman"/>
                <w:color w:val="000000"/>
                <w:sz w:val="18"/>
                <w:szCs w:val="20"/>
              </w:rPr>
            </w:pPr>
            <w:r>
              <w:rPr>
                <w:rFonts w:ascii="Arial CE" w:hAnsi="Arial CE" w:cs="Arial CE"/>
                <w:color w:val="000000"/>
                <w:sz w:val="16"/>
                <w:szCs w:val="16"/>
              </w:rPr>
              <w:t>AVIS TRADE s.r.o.</w:t>
            </w:r>
          </w:p>
        </w:tc>
        <w:tc>
          <w:tcPr>
            <w:tcW w:w="2254" w:type="pct"/>
            <w:shd w:val="clear" w:color="auto" w:fill="D9E2F3" w:themeFill="accent5" w:themeFillTint="33"/>
            <w:noWrap/>
            <w:vAlign w:val="bottom"/>
          </w:tcPr>
          <w:p w14:paraId="5CFAD082" w14:textId="6313405E" w:rsidR="00F73785" w:rsidRPr="00861337" w:rsidRDefault="00F73785" w:rsidP="00F73785">
            <w:pPr>
              <w:jc w:val="center"/>
              <w:rPr>
                <w:rFonts w:cs="Times New Roman"/>
                <w:color w:val="000000"/>
                <w:sz w:val="18"/>
                <w:szCs w:val="20"/>
              </w:rPr>
            </w:pPr>
            <w:r>
              <w:rPr>
                <w:rFonts w:ascii="Arial CE" w:hAnsi="Arial CE" w:cs="Arial CE"/>
                <w:color w:val="000000"/>
                <w:sz w:val="16"/>
                <w:szCs w:val="16"/>
              </w:rPr>
              <w:t>Nespecializovaný velkoobchod</w:t>
            </w:r>
          </w:p>
        </w:tc>
        <w:tc>
          <w:tcPr>
            <w:tcW w:w="932" w:type="pct"/>
            <w:shd w:val="clear" w:color="auto" w:fill="D9E2F3" w:themeFill="accent5" w:themeFillTint="33"/>
            <w:noWrap/>
            <w:vAlign w:val="center"/>
          </w:tcPr>
          <w:p w14:paraId="1D1DEB10" w14:textId="37A142BE" w:rsidR="00F73785" w:rsidRPr="00861337" w:rsidRDefault="00F73785" w:rsidP="00F73785">
            <w:pPr>
              <w:jc w:val="right"/>
              <w:rPr>
                <w:rFonts w:cs="Times New Roman"/>
                <w:color w:val="000000"/>
                <w:sz w:val="18"/>
                <w:szCs w:val="20"/>
              </w:rPr>
            </w:pPr>
            <w:r>
              <w:rPr>
                <w:rFonts w:cs="Times New Roman"/>
                <w:color w:val="000000"/>
                <w:sz w:val="18"/>
                <w:szCs w:val="20"/>
              </w:rPr>
              <w:t>25 - 49</w:t>
            </w:r>
          </w:p>
        </w:tc>
      </w:tr>
    </w:tbl>
    <w:p w14:paraId="127B07D2" w14:textId="77777777" w:rsidR="0077542E" w:rsidRPr="00861337" w:rsidRDefault="0077542E" w:rsidP="0077542E">
      <w:pPr>
        <w:spacing w:after="480" w:line="240" w:lineRule="auto"/>
        <w:rPr>
          <w:rFonts w:cs="Times New Roman"/>
          <w:i/>
          <w:sz w:val="20"/>
        </w:rPr>
      </w:pPr>
      <w:r w:rsidRPr="00861337">
        <w:rPr>
          <w:rFonts w:cs="Times New Roman"/>
          <w:i/>
          <w:sz w:val="20"/>
        </w:rPr>
        <w:t>Zdroj: Individuální výpis z Registru ekonomických subjektů, ČSÚ, vlastní zpracování</w:t>
      </w:r>
    </w:p>
    <w:p w14:paraId="14E7AE73" w14:textId="614BF64B" w:rsidR="0077542E" w:rsidRPr="00091BA2" w:rsidRDefault="0077542E" w:rsidP="0077542E">
      <w:pPr>
        <w:spacing w:after="0"/>
        <w:rPr>
          <w:rFonts w:cs="Times New Roman"/>
          <w:b/>
          <w:sz w:val="20"/>
          <w:szCs w:val="18"/>
        </w:rPr>
      </w:pPr>
      <w:r w:rsidRPr="00091BA2">
        <w:rPr>
          <w:rFonts w:cs="Times New Roman"/>
          <w:b/>
          <w:sz w:val="20"/>
          <w:szCs w:val="18"/>
        </w:rPr>
        <w:t>Tabulka: Významní zaměstnavatelé – právnické osoby – veřejný sektor se sídlem v</w:t>
      </w:r>
      <w:r w:rsidR="00091BA2" w:rsidRPr="00091BA2">
        <w:rPr>
          <w:rFonts w:cs="Times New Roman"/>
          <w:b/>
          <w:sz w:val="20"/>
          <w:szCs w:val="18"/>
        </w:rPr>
        <w:t> Rychnově u Jablonce nad Nisou</w:t>
      </w:r>
      <w:r w:rsidRPr="00091BA2">
        <w:rPr>
          <w:rFonts w:cs="Times New Roman"/>
          <w:b/>
          <w:sz w:val="20"/>
          <w:szCs w:val="18"/>
        </w:rPr>
        <w:t xml:space="preserve"> k </w:t>
      </w:r>
      <w:r w:rsidR="00091BA2" w:rsidRPr="00091BA2">
        <w:rPr>
          <w:rFonts w:cs="Times New Roman"/>
          <w:b/>
          <w:sz w:val="20"/>
          <w:szCs w:val="18"/>
        </w:rPr>
        <w:t>4</w:t>
      </w:r>
      <w:r w:rsidRPr="00091BA2">
        <w:rPr>
          <w:rFonts w:cs="Times New Roman"/>
          <w:b/>
          <w:sz w:val="20"/>
          <w:szCs w:val="18"/>
        </w:rPr>
        <w:t xml:space="preserve">. </w:t>
      </w:r>
      <w:r w:rsidR="00091BA2" w:rsidRPr="00091BA2">
        <w:rPr>
          <w:rFonts w:cs="Times New Roman"/>
          <w:b/>
          <w:sz w:val="20"/>
          <w:szCs w:val="18"/>
        </w:rPr>
        <w:t>6</w:t>
      </w:r>
      <w:r w:rsidRPr="00091BA2">
        <w:rPr>
          <w:rFonts w:cs="Times New Roman"/>
          <w:b/>
          <w:sz w:val="20"/>
          <w:szCs w:val="18"/>
        </w:rPr>
        <w:t>. 202</w:t>
      </w:r>
      <w:r w:rsidR="00091BA2" w:rsidRPr="00091BA2">
        <w:rPr>
          <w:rFonts w:cs="Times New Roman"/>
          <w:b/>
          <w:sz w:val="20"/>
          <w:szCs w:val="18"/>
        </w:rPr>
        <w:t>5</w:t>
      </w:r>
    </w:p>
    <w:tbl>
      <w:tblPr>
        <w:tblStyle w:val="Mkatabulky"/>
        <w:tblW w:w="4963" w:type="pct"/>
        <w:tblBorders>
          <w:top w:val="single" w:sz="4" w:space="0" w:color="8496B0" w:themeColor="text2" w:themeTint="99"/>
          <w:left w:val="single" w:sz="4" w:space="0" w:color="8496B0" w:themeColor="text2" w:themeTint="99"/>
          <w:bottom w:val="single" w:sz="4" w:space="0" w:color="8496B0" w:themeColor="text2" w:themeTint="99"/>
          <w:right w:val="single" w:sz="4" w:space="0" w:color="8496B0" w:themeColor="text2" w:themeTint="99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4"/>
        <w:gridCol w:w="6328"/>
        <w:gridCol w:w="1795"/>
      </w:tblGrid>
      <w:tr w:rsidR="0077542E" w:rsidRPr="00091BA2" w14:paraId="26CBFEC2" w14:textId="77777777" w:rsidTr="0077542E">
        <w:trPr>
          <w:trHeight w:val="244"/>
        </w:trPr>
        <w:tc>
          <w:tcPr>
            <w:tcW w:w="593" w:type="pct"/>
            <w:shd w:val="clear" w:color="auto" w:fill="44546A" w:themeFill="text2"/>
            <w:noWrap/>
            <w:vAlign w:val="center"/>
            <w:hideMark/>
          </w:tcPr>
          <w:p w14:paraId="171C3D3C" w14:textId="77777777" w:rsidR="0077542E" w:rsidRPr="00091BA2" w:rsidRDefault="0077542E" w:rsidP="0077542E">
            <w:pPr>
              <w:jc w:val="center"/>
              <w:rPr>
                <w:rFonts w:cs="Times New Roman"/>
                <w:b/>
                <w:color w:val="FFFFFF" w:themeColor="background1"/>
                <w:sz w:val="18"/>
                <w:szCs w:val="20"/>
              </w:rPr>
            </w:pPr>
            <w:r w:rsidRPr="00091BA2">
              <w:rPr>
                <w:rFonts w:cs="Times New Roman"/>
                <w:b/>
                <w:color w:val="FFFFFF" w:themeColor="background1"/>
                <w:sz w:val="18"/>
                <w:szCs w:val="20"/>
              </w:rPr>
              <w:t>IČO</w:t>
            </w:r>
          </w:p>
        </w:tc>
        <w:tc>
          <w:tcPr>
            <w:tcW w:w="3433" w:type="pct"/>
            <w:shd w:val="clear" w:color="auto" w:fill="44546A" w:themeFill="text2"/>
            <w:noWrap/>
            <w:vAlign w:val="center"/>
            <w:hideMark/>
          </w:tcPr>
          <w:p w14:paraId="3165D6E7" w14:textId="77777777" w:rsidR="0077542E" w:rsidRPr="00091BA2" w:rsidRDefault="0077542E" w:rsidP="0077542E">
            <w:pPr>
              <w:jc w:val="center"/>
              <w:rPr>
                <w:rFonts w:cs="Times New Roman"/>
                <w:b/>
                <w:color w:val="FFFFFF" w:themeColor="background1"/>
                <w:sz w:val="18"/>
                <w:szCs w:val="20"/>
              </w:rPr>
            </w:pPr>
            <w:r w:rsidRPr="00091BA2">
              <w:rPr>
                <w:rFonts w:cs="Times New Roman"/>
                <w:b/>
                <w:color w:val="FFFFFF" w:themeColor="background1"/>
                <w:sz w:val="18"/>
                <w:szCs w:val="20"/>
              </w:rPr>
              <w:t>Název organizace</w:t>
            </w:r>
          </w:p>
        </w:tc>
        <w:tc>
          <w:tcPr>
            <w:tcW w:w="974" w:type="pct"/>
            <w:shd w:val="clear" w:color="auto" w:fill="44546A" w:themeFill="text2"/>
            <w:noWrap/>
            <w:vAlign w:val="center"/>
            <w:hideMark/>
          </w:tcPr>
          <w:p w14:paraId="2AF226EC" w14:textId="77777777" w:rsidR="0077542E" w:rsidRPr="00091BA2" w:rsidRDefault="0077542E" w:rsidP="0077542E">
            <w:pPr>
              <w:jc w:val="center"/>
              <w:rPr>
                <w:rFonts w:cs="Times New Roman"/>
                <w:b/>
                <w:color w:val="FFFFFF" w:themeColor="background1"/>
                <w:sz w:val="18"/>
                <w:szCs w:val="20"/>
              </w:rPr>
            </w:pPr>
            <w:r w:rsidRPr="00091BA2">
              <w:rPr>
                <w:rFonts w:cs="Times New Roman"/>
                <w:b/>
                <w:color w:val="FFFFFF" w:themeColor="background1"/>
                <w:sz w:val="18"/>
                <w:szCs w:val="20"/>
              </w:rPr>
              <w:t>Kategorie počtu zaměstnanců</w:t>
            </w:r>
          </w:p>
        </w:tc>
      </w:tr>
      <w:tr w:rsidR="00091BA2" w:rsidRPr="00091BA2" w14:paraId="4BDC31DF" w14:textId="77777777" w:rsidTr="0077542E">
        <w:trPr>
          <w:trHeight w:val="244"/>
        </w:trPr>
        <w:tc>
          <w:tcPr>
            <w:tcW w:w="593" w:type="pct"/>
            <w:noWrap/>
            <w:vAlign w:val="center"/>
          </w:tcPr>
          <w:p w14:paraId="7AF915D7" w14:textId="327A7902" w:rsidR="00091BA2" w:rsidRPr="00091BA2" w:rsidRDefault="00091BA2" w:rsidP="00091BA2">
            <w:pPr>
              <w:rPr>
                <w:rFonts w:cs="Times New Roman"/>
                <w:sz w:val="18"/>
                <w:szCs w:val="20"/>
              </w:rPr>
            </w:pPr>
            <w:r w:rsidRPr="00091BA2">
              <w:rPr>
                <w:rFonts w:cs="Times New Roman"/>
                <w:sz w:val="18"/>
                <w:szCs w:val="20"/>
              </w:rPr>
              <w:t>70981531</w:t>
            </w:r>
          </w:p>
        </w:tc>
        <w:tc>
          <w:tcPr>
            <w:tcW w:w="3433" w:type="pct"/>
            <w:noWrap/>
            <w:vAlign w:val="center"/>
          </w:tcPr>
          <w:p w14:paraId="40C7D03E" w14:textId="35424FE9" w:rsidR="00091BA2" w:rsidRPr="00091BA2" w:rsidRDefault="00091BA2" w:rsidP="00091BA2">
            <w:pPr>
              <w:jc w:val="left"/>
              <w:rPr>
                <w:rFonts w:cs="Times New Roman"/>
                <w:color w:val="000000"/>
                <w:sz w:val="18"/>
                <w:szCs w:val="20"/>
              </w:rPr>
            </w:pPr>
            <w:r w:rsidRPr="00091BA2">
              <w:rPr>
                <w:rFonts w:cs="Times New Roman"/>
                <w:color w:val="000000"/>
                <w:sz w:val="18"/>
                <w:szCs w:val="20"/>
              </w:rPr>
              <w:t>Základní škola a Mateřská škola, Rychnov u Jablonce nad Nisou, příspěvková organizace</w:t>
            </w:r>
          </w:p>
        </w:tc>
        <w:tc>
          <w:tcPr>
            <w:tcW w:w="974" w:type="pct"/>
            <w:noWrap/>
            <w:vAlign w:val="center"/>
          </w:tcPr>
          <w:p w14:paraId="4C8CAD2B" w14:textId="49593D31" w:rsidR="00091BA2" w:rsidRPr="00091BA2" w:rsidRDefault="00091BA2" w:rsidP="00091BA2">
            <w:pPr>
              <w:jc w:val="right"/>
              <w:rPr>
                <w:rFonts w:cs="Times New Roman"/>
                <w:color w:val="000000"/>
                <w:sz w:val="18"/>
                <w:szCs w:val="20"/>
              </w:rPr>
            </w:pPr>
            <w:r w:rsidRPr="00091BA2">
              <w:rPr>
                <w:rFonts w:cs="Times New Roman"/>
                <w:color w:val="000000"/>
                <w:sz w:val="18"/>
                <w:szCs w:val="20"/>
              </w:rPr>
              <w:t xml:space="preserve">50 - 99 </w:t>
            </w:r>
          </w:p>
        </w:tc>
      </w:tr>
      <w:tr w:rsidR="00091BA2" w:rsidRPr="00091BA2" w14:paraId="1DF02416" w14:textId="77777777" w:rsidTr="0077542E">
        <w:trPr>
          <w:trHeight w:val="244"/>
        </w:trPr>
        <w:tc>
          <w:tcPr>
            <w:tcW w:w="593" w:type="pct"/>
            <w:shd w:val="clear" w:color="auto" w:fill="D5DCE4" w:themeFill="text2" w:themeFillTint="33"/>
            <w:noWrap/>
            <w:vAlign w:val="center"/>
          </w:tcPr>
          <w:p w14:paraId="59721D63" w14:textId="098FBB35" w:rsidR="00091BA2" w:rsidRPr="00091BA2" w:rsidRDefault="00091BA2" w:rsidP="00091BA2">
            <w:pPr>
              <w:rPr>
                <w:rFonts w:cs="Times New Roman"/>
                <w:sz w:val="18"/>
                <w:szCs w:val="20"/>
              </w:rPr>
            </w:pPr>
            <w:r w:rsidRPr="00091BA2">
              <w:rPr>
                <w:rFonts w:cs="Times New Roman"/>
                <w:sz w:val="18"/>
                <w:szCs w:val="20"/>
              </w:rPr>
              <w:t>00262552</w:t>
            </w:r>
          </w:p>
        </w:tc>
        <w:tc>
          <w:tcPr>
            <w:tcW w:w="3433" w:type="pct"/>
            <w:shd w:val="clear" w:color="auto" w:fill="D5DCE4" w:themeFill="text2" w:themeFillTint="33"/>
            <w:noWrap/>
            <w:vAlign w:val="center"/>
          </w:tcPr>
          <w:p w14:paraId="09DE55F4" w14:textId="6A0D9467" w:rsidR="00091BA2" w:rsidRPr="00091BA2" w:rsidRDefault="00091BA2" w:rsidP="00091BA2">
            <w:pPr>
              <w:jc w:val="left"/>
              <w:rPr>
                <w:rFonts w:cs="Times New Roman"/>
                <w:color w:val="000000"/>
                <w:sz w:val="18"/>
                <w:szCs w:val="20"/>
              </w:rPr>
            </w:pPr>
            <w:r w:rsidRPr="00091BA2">
              <w:rPr>
                <w:rFonts w:cs="Times New Roman"/>
                <w:color w:val="000000"/>
                <w:sz w:val="18"/>
                <w:szCs w:val="20"/>
              </w:rPr>
              <w:t>Město Rychnov u Jablonce nad Nisou</w:t>
            </w:r>
          </w:p>
        </w:tc>
        <w:tc>
          <w:tcPr>
            <w:tcW w:w="974" w:type="pct"/>
            <w:shd w:val="clear" w:color="auto" w:fill="D5DCE4" w:themeFill="text2" w:themeFillTint="33"/>
            <w:noWrap/>
            <w:vAlign w:val="center"/>
          </w:tcPr>
          <w:p w14:paraId="31943634" w14:textId="26031D72" w:rsidR="00091BA2" w:rsidRPr="00091BA2" w:rsidRDefault="00091BA2" w:rsidP="00091BA2">
            <w:pPr>
              <w:jc w:val="right"/>
              <w:rPr>
                <w:rFonts w:cs="Times New Roman"/>
                <w:color w:val="000000"/>
                <w:sz w:val="18"/>
                <w:szCs w:val="20"/>
              </w:rPr>
            </w:pPr>
            <w:r w:rsidRPr="00091BA2">
              <w:rPr>
                <w:rFonts w:cs="Times New Roman"/>
                <w:color w:val="000000"/>
                <w:sz w:val="18"/>
                <w:szCs w:val="20"/>
              </w:rPr>
              <w:t>25–49</w:t>
            </w:r>
          </w:p>
        </w:tc>
      </w:tr>
    </w:tbl>
    <w:p w14:paraId="20A52680" w14:textId="77777777" w:rsidR="0077542E" w:rsidRPr="00091BA2" w:rsidRDefault="0077542E" w:rsidP="0077542E">
      <w:pPr>
        <w:spacing w:after="240" w:line="240" w:lineRule="auto"/>
        <w:rPr>
          <w:rFonts w:cs="Times New Roman"/>
          <w:i/>
          <w:sz w:val="20"/>
        </w:rPr>
      </w:pPr>
      <w:r w:rsidRPr="00091BA2">
        <w:rPr>
          <w:rFonts w:cs="Times New Roman"/>
          <w:i/>
          <w:sz w:val="20"/>
        </w:rPr>
        <w:t>Zdroj: Individuální výpis z Registru ekonomických subjektů, ČSÚ, vlastní zpracování</w:t>
      </w:r>
    </w:p>
    <w:p w14:paraId="7AC2D36A" w14:textId="04E2EFB6" w:rsidR="0077542E" w:rsidRPr="00A8469F" w:rsidRDefault="0077542E" w:rsidP="0077542E">
      <w:pPr>
        <w:rPr>
          <w:highlight w:val="yellow"/>
        </w:rPr>
      </w:pPr>
      <w:r w:rsidRPr="00091BA2">
        <w:t>Kompletní výpis z Registru ekonomických subjektů Českého statistického úřadu k </w:t>
      </w:r>
      <w:r w:rsidR="00091BA2" w:rsidRPr="00091BA2">
        <w:t>4</w:t>
      </w:r>
      <w:r w:rsidRPr="00091BA2">
        <w:t xml:space="preserve">. </w:t>
      </w:r>
      <w:r w:rsidR="00091BA2" w:rsidRPr="00091BA2">
        <w:t>6</w:t>
      </w:r>
      <w:r w:rsidRPr="00091BA2">
        <w:t>. 202</w:t>
      </w:r>
      <w:r w:rsidR="00091BA2" w:rsidRPr="00091BA2">
        <w:t>5</w:t>
      </w:r>
      <w:r w:rsidRPr="00091BA2">
        <w:t xml:space="preserve"> je uveden v příloze Programu rozvoje </w:t>
      </w:r>
      <w:r w:rsidR="000E5678">
        <w:t>města</w:t>
      </w:r>
      <w:r w:rsidRPr="00091BA2">
        <w:t xml:space="preserve"> </w:t>
      </w:r>
      <w:r w:rsidR="00091BA2">
        <w:t>Rychnov u Jablonce nad Nisou</w:t>
      </w:r>
      <w:r w:rsidRPr="00091BA2">
        <w:t>.</w:t>
      </w:r>
    </w:p>
    <w:p w14:paraId="1F357E53" w14:textId="103EB597" w:rsidR="0077542E" w:rsidRPr="003273F3" w:rsidRDefault="0077542E" w:rsidP="0077542E">
      <w:pPr>
        <w:pStyle w:val="Nadpis3"/>
      </w:pPr>
      <w:bookmarkStart w:id="20" w:name="_Toc50563120"/>
      <w:bookmarkStart w:id="21" w:name="_Toc213334182"/>
      <w:r w:rsidRPr="003273F3">
        <w:t xml:space="preserve">Cestovní ruch jako oblast ekonomického rozvoje </w:t>
      </w:r>
      <w:bookmarkEnd w:id="20"/>
      <w:r w:rsidR="000E5678">
        <w:t>města</w:t>
      </w:r>
      <w:bookmarkEnd w:id="21"/>
    </w:p>
    <w:p w14:paraId="623BF085" w14:textId="44420DF4" w:rsidR="0077542E" w:rsidRPr="00A8469F" w:rsidRDefault="0077542E" w:rsidP="0077542E">
      <w:pPr>
        <w:rPr>
          <w:highlight w:val="yellow"/>
        </w:rPr>
      </w:pPr>
      <w:r w:rsidRPr="003273F3">
        <w:t xml:space="preserve">Následující podkapitola představuje zhodnocení přínosu cestovního ruchu pro </w:t>
      </w:r>
      <w:r w:rsidR="003273F3" w:rsidRPr="003273F3">
        <w:t>město</w:t>
      </w:r>
      <w:r w:rsidR="002977B9" w:rsidRPr="003273F3">
        <w:t xml:space="preserve"> </w:t>
      </w:r>
      <w:r w:rsidR="003273F3" w:rsidRPr="003273F3">
        <w:t>Rychnov u Jablonce nad Nisou</w:t>
      </w:r>
      <w:r w:rsidRPr="003273F3">
        <w:t xml:space="preserve">. Aktivní cestovní ruch může v oblastech s dostatečným potenciálem vést ke zvýšení počtu pracovních míst, příjmů domácností, rozvoji místní infrastruktury, diverzifikaci </w:t>
      </w:r>
      <w:r w:rsidRPr="003273F3">
        <w:lastRenderedPageBreak/>
        <w:t>ekonomických činností, zvyšování státních příjmů či zvýšení zájmu o ochranu památek a životního prostředí.</w:t>
      </w:r>
    </w:p>
    <w:p w14:paraId="537EE514" w14:textId="7E782501" w:rsidR="00635F26" w:rsidRPr="00A8469F" w:rsidRDefault="00E24093" w:rsidP="0077542E">
      <w:pPr>
        <w:rPr>
          <w:highlight w:val="yellow"/>
        </w:rPr>
      </w:pPr>
      <w:r w:rsidRPr="00E24093">
        <w:t>Město Rychnov u Jablonce nad Nisou</w:t>
      </w:r>
      <w:r w:rsidR="00635F26" w:rsidRPr="00E24093">
        <w:t xml:space="preserve"> a jeho blízké okolí nabízí </w:t>
      </w:r>
      <w:r w:rsidRPr="00E24093">
        <w:t>omezené</w:t>
      </w:r>
      <w:r w:rsidR="00635F26" w:rsidRPr="00E24093">
        <w:t xml:space="preserve"> příležitosti pro trávení volného času. Samotné centrum </w:t>
      </w:r>
      <w:r w:rsidRPr="00E24093">
        <w:t>města</w:t>
      </w:r>
      <w:r w:rsidR="009E04CC" w:rsidRPr="00E24093">
        <w:t xml:space="preserve"> poskytuje stravovací a ubytovací služby pro případné návštěvníky. </w:t>
      </w:r>
      <w:r w:rsidRPr="00E24093">
        <w:t>Město má dost</w:t>
      </w:r>
      <w:r>
        <w:t>at</w:t>
      </w:r>
      <w:r w:rsidRPr="00E24093">
        <w:t>ečn</w:t>
      </w:r>
      <w:r>
        <w:t>ý</w:t>
      </w:r>
      <w:r w:rsidR="009E04CC" w:rsidRPr="00E24093">
        <w:t xml:space="preserve"> přírodní potenciál, který je využitelný zejména pro pěší, tak i cyklistické výlety (např. </w:t>
      </w:r>
      <w:r w:rsidRPr="00E24093">
        <w:t>Břidličný pramen</w:t>
      </w:r>
      <w:r w:rsidR="009E04CC" w:rsidRPr="00E24093">
        <w:t>,</w:t>
      </w:r>
      <w:r w:rsidRPr="00E24093">
        <w:t xml:space="preserve"> </w:t>
      </w:r>
      <w:proofErr w:type="spellStart"/>
      <w:r w:rsidRPr="00E24093">
        <w:t>Bezděčínské</w:t>
      </w:r>
      <w:proofErr w:type="spellEnd"/>
      <w:r w:rsidRPr="00E24093">
        <w:t xml:space="preserve"> skály, přírodní koupaliště</w:t>
      </w:r>
      <w:r w:rsidR="009E04CC" w:rsidRPr="00E24093">
        <w:t xml:space="preserve"> apod.), </w:t>
      </w:r>
      <w:r w:rsidRPr="00E24093">
        <w:t>ale zejména mimo zimní sezónu</w:t>
      </w:r>
      <w:r w:rsidR="009E04CC" w:rsidRPr="00E24093">
        <w:t>.</w:t>
      </w:r>
      <w:r w:rsidRPr="00E24093">
        <w:t xml:space="preserve"> Během zimy město slouží zejména jako místo pro ubytování, kdy zimní sportovci vyjíždějí za katastr města.</w:t>
      </w:r>
      <w:r w:rsidR="009E04CC" w:rsidRPr="00E24093">
        <w:t xml:space="preserve"> </w:t>
      </w:r>
    </w:p>
    <w:p w14:paraId="3A1A34DF" w14:textId="03FFF10E" w:rsidR="009E04CC" w:rsidRPr="0024070D" w:rsidRDefault="009E04CC" w:rsidP="0077542E">
      <w:r w:rsidRPr="0024070D">
        <w:t xml:space="preserve">Specifické možnosti sportování nabízí sportovní infrastruktura </w:t>
      </w:r>
      <w:r w:rsidR="000E5678">
        <w:t>města</w:t>
      </w:r>
      <w:r w:rsidRPr="0024070D">
        <w:t xml:space="preserve"> (viz kapitola 2.5.4). </w:t>
      </w:r>
      <w:r w:rsidR="0024070D" w:rsidRPr="0024070D">
        <w:t>přírodní koupaliště</w:t>
      </w:r>
      <w:r w:rsidRPr="0024070D">
        <w:t xml:space="preserve"> poskytuje zejména v letní sezóně rozmanité možnosti trávení volného času se zázemím.</w:t>
      </w:r>
    </w:p>
    <w:p w14:paraId="47C7E73A" w14:textId="77777777" w:rsidR="0077542E" w:rsidRPr="0059336A" w:rsidRDefault="0077542E" w:rsidP="0077542E">
      <w:pPr>
        <w:rPr>
          <w:rFonts w:cs="Times New Roman"/>
          <w:b/>
          <w:i/>
          <w:sz w:val="20"/>
        </w:rPr>
      </w:pPr>
      <w:r w:rsidRPr="0059336A">
        <w:rPr>
          <w:rFonts w:cs="Times New Roman"/>
          <w:b/>
          <w:i/>
          <w:sz w:val="20"/>
        </w:rPr>
        <w:t>Turistická nabídka</w:t>
      </w:r>
    </w:p>
    <w:tbl>
      <w:tblPr>
        <w:tblStyle w:val="Mkatabulky"/>
        <w:tblW w:w="5000" w:type="pct"/>
        <w:tblLayout w:type="fixed"/>
        <w:tblLook w:val="04A0" w:firstRow="1" w:lastRow="0" w:firstColumn="1" w:lastColumn="0" w:noHBand="0" w:noVBand="1"/>
      </w:tblPr>
      <w:tblGrid>
        <w:gridCol w:w="1807"/>
        <w:gridCol w:w="7479"/>
      </w:tblGrid>
      <w:tr w:rsidR="0077542E" w:rsidRPr="0059336A" w14:paraId="7F938672" w14:textId="77777777" w:rsidTr="0077542E">
        <w:trPr>
          <w:trHeight w:val="225"/>
        </w:trPr>
        <w:tc>
          <w:tcPr>
            <w:tcW w:w="973" w:type="pct"/>
            <w:tcBorders>
              <w:bottom w:val="single" w:sz="4" w:space="0" w:color="8496B0" w:themeColor="text2" w:themeTint="99"/>
              <w:right w:val="single" w:sz="4" w:space="0" w:color="8496B0" w:themeColor="text2" w:themeTint="99"/>
            </w:tcBorders>
            <w:shd w:val="clear" w:color="auto" w:fill="44546A" w:themeFill="text2"/>
            <w:noWrap/>
            <w:vAlign w:val="center"/>
            <w:hideMark/>
          </w:tcPr>
          <w:p w14:paraId="5AFE6666" w14:textId="77777777" w:rsidR="0077542E" w:rsidRPr="0059336A" w:rsidRDefault="0077542E" w:rsidP="0077542E">
            <w:pPr>
              <w:jc w:val="center"/>
              <w:rPr>
                <w:rFonts w:cs="Times New Roman"/>
                <w:b/>
                <w:color w:val="FFFFFF" w:themeColor="background1"/>
                <w:sz w:val="18"/>
                <w:szCs w:val="20"/>
              </w:rPr>
            </w:pPr>
            <w:r w:rsidRPr="0059336A">
              <w:rPr>
                <w:rFonts w:cs="Times New Roman"/>
                <w:b/>
                <w:color w:val="FFFFFF" w:themeColor="background1"/>
                <w:sz w:val="18"/>
                <w:szCs w:val="20"/>
              </w:rPr>
              <w:t>Typ</w:t>
            </w:r>
          </w:p>
        </w:tc>
        <w:tc>
          <w:tcPr>
            <w:tcW w:w="4027" w:type="pct"/>
            <w:tcBorders>
              <w:left w:val="single" w:sz="4" w:space="0" w:color="8496B0" w:themeColor="text2" w:themeTint="99"/>
              <w:bottom w:val="single" w:sz="4" w:space="0" w:color="8496B0" w:themeColor="text2" w:themeTint="99"/>
            </w:tcBorders>
            <w:shd w:val="clear" w:color="auto" w:fill="44546A" w:themeFill="text2"/>
            <w:noWrap/>
            <w:vAlign w:val="center"/>
            <w:hideMark/>
          </w:tcPr>
          <w:p w14:paraId="6CAB3816" w14:textId="77777777" w:rsidR="0077542E" w:rsidRPr="0059336A" w:rsidRDefault="0077542E" w:rsidP="0077542E">
            <w:pPr>
              <w:jc w:val="center"/>
              <w:rPr>
                <w:rFonts w:cs="Times New Roman"/>
                <w:b/>
                <w:color w:val="FFFFFF" w:themeColor="background1"/>
                <w:sz w:val="18"/>
                <w:szCs w:val="20"/>
              </w:rPr>
            </w:pPr>
            <w:r w:rsidRPr="0059336A">
              <w:rPr>
                <w:rFonts w:cs="Times New Roman"/>
                <w:b/>
                <w:color w:val="FFFFFF" w:themeColor="background1"/>
                <w:sz w:val="18"/>
                <w:szCs w:val="20"/>
              </w:rPr>
              <w:t>Atraktivity</w:t>
            </w:r>
          </w:p>
        </w:tc>
      </w:tr>
      <w:tr w:rsidR="0077542E" w:rsidRPr="0059336A" w14:paraId="2B9E8679" w14:textId="77777777" w:rsidTr="0077542E">
        <w:trPr>
          <w:trHeight w:val="225"/>
        </w:trPr>
        <w:tc>
          <w:tcPr>
            <w:tcW w:w="973" w:type="pct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nil"/>
              <w:right w:val="single" w:sz="4" w:space="0" w:color="8496B0" w:themeColor="text2" w:themeTint="99"/>
            </w:tcBorders>
            <w:noWrap/>
            <w:vAlign w:val="center"/>
          </w:tcPr>
          <w:p w14:paraId="5999B754" w14:textId="77777777" w:rsidR="0077542E" w:rsidRPr="0059336A" w:rsidRDefault="0077542E" w:rsidP="0077542E">
            <w:pPr>
              <w:rPr>
                <w:rFonts w:cs="Times New Roman"/>
                <w:sz w:val="18"/>
                <w:szCs w:val="20"/>
              </w:rPr>
            </w:pPr>
            <w:r w:rsidRPr="0059336A">
              <w:rPr>
                <w:rFonts w:cs="Times New Roman"/>
                <w:sz w:val="18"/>
                <w:szCs w:val="20"/>
              </w:rPr>
              <w:t>Letní rekreace</w:t>
            </w:r>
          </w:p>
        </w:tc>
        <w:tc>
          <w:tcPr>
            <w:tcW w:w="4027" w:type="pct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nil"/>
              <w:right w:val="single" w:sz="4" w:space="0" w:color="8496B0" w:themeColor="text2" w:themeTint="99"/>
            </w:tcBorders>
            <w:noWrap/>
            <w:vAlign w:val="center"/>
          </w:tcPr>
          <w:p w14:paraId="791AEB5A" w14:textId="60564971" w:rsidR="0077542E" w:rsidRPr="0059336A" w:rsidRDefault="0077542E" w:rsidP="00EF63F4">
            <w:pPr>
              <w:pStyle w:val="Odstavecseseznamem"/>
              <w:numPr>
                <w:ilvl w:val="0"/>
                <w:numId w:val="8"/>
              </w:numPr>
              <w:spacing w:line="240" w:lineRule="auto"/>
              <w:ind w:left="460"/>
              <w:jc w:val="left"/>
              <w:rPr>
                <w:rFonts w:cs="Times New Roman"/>
                <w:color w:val="000000"/>
                <w:sz w:val="18"/>
                <w:szCs w:val="20"/>
              </w:rPr>
            </w:pPr>
            <w:r w:rsidRPr="0059336A">
              <w:rPr>
                <w:rFonts w:cs="Times New Roman"/>
                <w:b/>
                <w:color w:val="000000"/>
                <w:sz w:val="18"/>
                <w:szCs w:val="20"/>
              </w:rPr>
              <w:t>přírodní atraktivity</w:t>
            </w:r>
            <w:r w:rsidRPr="0059336A">
              <w:rPr>
                <w:rFonts w:cs="Times New Roman"/>
                <w:color w:val="000000"/>
                <w:sz w:val="18"/>
                <w:szCs w:val="20"/>
              </w:rPr>
              <w:t xml:space="preserve"> –</w:t>
            </w:r>
            <w:r w:rsidR="009D6416" w:rsidRPr="0059336A">
              <w:rPr>
                <w:rFonts w:cs="Times New Roman"/>
                <w:color w:val="000000"/>
                <w:sz w:val="18"/>
                <w:szCs w:val="20"/>
              </w:rPr>
              <w:t xml:space="preserve"> houbaření</w:t>
            </w:r>
            <w:r w:rsidR="007A6954">
              <w:rPr>
                <w:rFonts w:cs="Times New Roman"/>
                <w:color w:val="000000"/>
                <w:sz w:val="18"/>
                <w:szCs w:val="20"/>
              </w:rPr>
              <w:t xml:space="preserve">, Břidličný pramen, </w:t>
            </w:r>
            <w:proofErr w:type="spellStart"/>
            <w:r w:rsidR="007A6954">
              <w:rPr>
                <w:rFonts w:cs="Times New Roman"/>
                <w:color w:val="000000"/>
                <w:sz w:val="18"/>
                <w:szCs w:val="20"/>
              </w:rPr>
              <w:t>Bezděčínské</w:t>
            </w:r>
            <w:proofErr w:type="spellEnd"/>
            <w:r w:rsidR="007A6954">
              <w:rPr>
                <w:rFonts w:cs="Times New Roman"/>
                <w:color w:val="000000"/>
                <w:sz w:val="18"/>
                <w:szCs w:val="20"/>
              </w:rPr>
              <w:t xml:space="preserve"> skály</w:t>
            </w:r>
            <w:r w:rsidR="009A7FBF">
              <w:rPr>
                <w:rFonts w:cs="Times New Roman"/>
                <w:color w:val="000000"/>
                <w:sz w:val="18"/>
                <w:szCs w:val="20"/>
              </w:rPr>
              <w:t xml:space="preserve"> (kvočny)</w:t>
            </w:r>
            <w:r w:rsidR="007A6954">
              <w:rPr>
                <w:rFonts w:cs="Times New Roman"/>
                <w:color w:val="000000"/>
                <w:sz w:val="18"/>
                <w:szCs w:val="20"/>
              </w:rPr>
              <w:t>, buk u kostela, dub v Ještědské ulici</w:t>
            </w:r>
            <w:r w:rsidR="009A7FBF">
              <w:rPr>
                <w:rFonts w:cs="Times New Roman"/>
                <w:color w:val="000000"/>
                <w:sz w:val="18"/>
                <w:szCs w:val="20"/>
              </w:rPr>
              <w:t xml:space="preserve"> m louka</w:t>
            </w:r>
            <w:r w:rsidR="00F73785">
              <w:rPr>
                <w:rFonts w:cs="Times New Roman"/>
                <w:color w:val="000000"/>
                <w:sz w:val="18"/>
                <w:szCs w:val="20"/>
              </w:rPr>
              <w:t>, bledule jarní</w:t>
            </w:r>
          </w:p>
          <w:p w14:paraId="18C3D3BC" w14:textId="2258DFCD" w:rsidR="0077542E" w:rsidRPr="0059336A" w:rsidRDefault="0077542E" w:rsidP="00EF63F4">
            <w:pPr>
              <w:pStyle w:val="Odstavecseseznamem"/>
              <w:numPr>
                <w:ilvl w:val="0"/>
                <w:numId w:val="8"/>
              </w:numPr>
              <w:spacing w:line="240" w:lineRule="auto"/>
              <w:ind w:left="460"/>
              <w:jc w:val="left"/>
              <w:rPr>
                <w:rFonts w:cs="Times New Roman"/>
                <w:color w:val="000000"/>
                <w:sz w:val="18"/>
                <w:szCs w:val="20"/>
              </w:rPr>
            </w:pPr>
            <w:r w:rsidRPr="0059336A">
              <w:rPr>
                <w:rFonts w:cs="Times New Roman"/>
                <w:b/>
                <w:color w:val="000000"/>
                <w:sz w:val="18"/>
                <w:szCs w:val="20"/>
              </w:rPr>
              <w:t xml:space="preserve">sportovní vyžití </w:t>
            </w:r>
            <w:r w:rsidR="007A6954">
              <w:rPr>
                <w:rFonts w:cs="Times New Roman"/>
                <w:b/>
                <w:color w:val="000000"/>
                <w:sz w:val="18"/>
                <w:szCs w:val="20"/>
              </w:rPr>
              <w:t xml:space="preserve">– </w:t>
            </w:r>
            <w:r w:rsidR="007A6954" w:rsidRPr="007A6954">
              <w:rPr>
                <w:rFonts w:cs="Times New Roman"/>
                <w:bCs/>
                <w:color w:val="000000"/>
                <w:sz w:val="18"/>
                <w:szCs w:val="20"/>
              </w:rPr>
              <w:t>přírodní koupaliště</w:t>
            </w:r>
            <w:r w:rsidR="00344365">
              <w:rPr>
                <w:rFonts w:cs="Times New Roman"/>
                <w:bCs/>
                <w:color w:val="000000"/>
                <w:sz w:val="18"/>
                <w:szCs w:val="20"/>
              </w:rPr>
              <w:t>, sportovní areál</w:t>
            </w:r>
          </w:p>
        </w:tc>
      </w:tr>
      <w:tr w:rsidR="0077542E" w:rsidRPr="0059336A" w14:paraId="59914CBB" w14:textId="77777777" w:rsidTr="0077542E">
        <w:trPr>
          <w:trHeight w:val="225"/>
        </w:trPr>
        <w:tc>
          <w:tcPr>
            <w:tcW w:w="973" w:type="pct"/>
            <w:tcBorders>
              <w:top w:val="nil"/>
              <w:left w:val="single" w:sz="4" w:space="0" w:color="8496B0" w:themeColor="text2" w:themeTint="99"/>
              <w:bottom w:val="nil"/>
              <w:right w:val="single" w:sz="4" w:space="0" w:color="8496B0" w:themeColor="text2" w:themeTint="99"/>
            </w:tcBorders>
            <w:shd w:val="clear" w:color="auto" w:fill="D5DCE4" w:themeFill="text2" w:themeFillTint="33"/>
            <w:noWrap/>
            <w:vAlign w:val="center"/>
          </w:tcPr>
          <w:p w14:paraId="7B99AC1E" w14:textId="77777777" w:rsidR="0077542E" w:rsidRPr="0059336A" w:rsidRDefault="0077542E" w:rsidP="0077542E">
            <w:pPr>
              <w:rPr>
                <w:rFonts w:cs="Times New Roman"/>
                <w:sz w:val="18"/>
                <w:szCs w:val="20"/>
              </w:rPr>
            </w:pPr>
            <w:r w:rsidRPr="0059336A">
              <w:rPr>
                <w:rFonts w:cs="Times New Roman"/>
                <w:sz w:val="18"/>
                <w:szCs w:val="20"/>
              </w:rPr>
              <w:t>Zimní rekreace</w:t>
            </w:r>
          </w:p>
        </w:tc>
        <w:tc>
          <w:tcPr>
            <w:tcW w:w="4027" w:type="pct"/>
            <w:tcBorders>
              <w:top w:val="nil"/>
              <w:left w:val="single" w:sz="4" w:space="0" w:color="8496B0" w:themeColor="text2" w:themeTint="99"/>
              <w:bottom w:val="nil"/>
              <w:right w:val="single" w:sz="4" w:space="0" w:color="8496B0" w:themeColor="text2" w:themeTint="99"/>
            </w:tcBorders>
            <w:shd w:val="clear" w:color="auto" w:fill="D5DCE4" w:themeFill="text2" w:themeFillTint="33"/>
            <w:noWrap/>
            <w:vAlign w:val="center"/>
          </w:tcPr>
          <w:p w14:paraId="516CE4C5" w14:textId="08267796" w:rsidR="0077542E" w:rsidRPr="0059336A" w:rsidRDefault="0077542E" w:rsidP="00EF63F4">
            <w:pPr>
              <w:pStyle w:val="Odstavecseseznamem"/>
              <w:numPr>
                <w:ilvl w:val="0"/>
                <w:numId w:val="8"/>
              </w:numPr>
              <w:spacing w:line="240" w:lineRule="auto"/>
              <w:ind w:left="460"/>
              <w:jc w:val="left"/>
              <w:rPr>
                <w:rFonts w:cs="Times New Roman"/>
                <w:b/>
                <w:color w:val="000000"/>
                <w:sz w:val="18"/>
                <w:szCs w:val="20"/>
              </w:rPr>
            </w:pPr>
            <w:r w:rsidRPr="0059336A">
              <w:rPr>
                <w:rFonts w:cs="Times New Roman"/>
                <w:b/>
                <w:color w:val="000000"/>
                <w:sz w:val="18"/>
                <w:szCs w:val="20"/>
              </w:rPr>
              <w:t>zimní turistika</w:t>
            </w:r>
            <w:r w:rsidR="00B82685" w:rsidRPr="0059336A">
              <w:rPr>
                <w:rFonts w:cs="Times New Roman"/>
                <w:b/>
                <w:color w:val="000000"/>
                <w:sz w:val="18"/>
                <w:szCs w:val="20"/>
              </w:rPr>
              <w:t xml:space="preserve"> – </w:t>
            </w:r>
            <w:r w:rsidR="007A6954" w:rsidRPr="007A6954">
              <w:rPr>
                <w:rFonts w:cs="Times New Roman"/>
                <w:bCs/>
                <w:color w:val="000000"/>
                <w:sz w:val="18"/>
                <w:szCs w:val="20"/>
              </w:rPr>
              <w:t>běžky</w:t>
            </w:r>
            <w:r w:rsidR="009A7FBF">
              <w:rPr>
                <w:rFonts w:cs="Times New Roman"/>
                <w:bCs/>
                <w:color w:val="000000"/>
                <w:sz w:val="18"/>
                <w:szCs w:val="20"/>
              </w:rPr>
              <w:t xml:space="preserve"> (</w:t>
            </w:r>
            <w:r w:rsidR="00F73785">
              <w:rPr>
                <w:rFonts w:cs="Times New Roman"/>
                <w:bCs/>
                <w:color w:val="000000"/>
                <w:sz w:val="18"/>
                <w:szCs w:val="20"/>
              </w:rPr>
              <w:t xml:space="preserve">včetně tras) </w:t>
            </w:r>
            <w:r w:rsidR="007A6954" w:rsidRPr="007A6954">
              <w:rPr>
                <w:rFonts w:cs="Times New Roman"/>
                <w:bCs/>
                <w:color w:val="000000"/>
                <w:sz w:val="18"/>
                <w:szCs w:val="20"/>
              </w:rPr>
              <w:t>pro sjezdové lyžování pouze jako základna s ubytováním</w:t>
            </w:r>
          </w:p>
        </w:tc>
      </w:tr>
      <w:tr w:rsidR="0077542E" w:rsidRPr="0059336A" w14:paraId="7B33419B" w14:textId="77777777" w:rsidTr="0077542E">
        <w:trPr>
          <w:trHeight w:val="225"/>
        </w:trPr>
        <w:tc>
          <w:tcPr>
            <w:tcW w:w="973" w:type="pct"/>
            <w:tcBorders>
              <w:top w:val="nil"/>
              <w:left w:val="single" w:sz="4" w:space="0" w:color="8496B0" w:themeColor="text2" w:themeTint="99"/>
              <w:bottom w:val="nil"/>
              <w:right w:val="single" w:sz="4" w:space="0" w:color="8496B0" w:themeColor="text2" w:themeTint="99"/>
            </w:tcBorders>
            <w:noWrap/>
            <w:vAlign w:val="center"/>
          </w:tcPr>
          <w:p w14:paraId="363982BE" w14:textId="77777777" w:rsidR="0077542E" w:rsidRPr="0059336A" w:rsidRDefault="0077542E" w:rsidP="0077542E">
            <w:pPr>
              <w:rPr>
                <w:rFonts w:cs="Times New Roman"/>
                <w:sz w:val="18"/>
                <w:szCs w:val="20"/>
              </w:rPr>
            </w:pPr>
            <w:r w:rsidRPr="0059336A">
              <w:rPr>
                <w:rFonts w:cs="Times New Roman"/>
                <w:sz w:val="18"/>
                <w:szCs w:val="20"/>
              </w:rPr>
              <w:t>Turistické cíle</w:t>
            </w:r>
          </w:p>
        </w:tc>
        <w:tc>
          <w:tcPr>
            <w:tcW w:w="4027" w:type="pct"/>
            <w:tcBorders>
              <w:top w:val="nil"/>
              <w:left w:val="single" w:sz="4" w:space="0" w:color="8496B0" w:themeColor="text2" w:themeTint="99"/>
              <w:bottom w:val="nil"/>
              <w:right w:val="single" w:sz="4" w:space="0" w:color="8496B0" w:themeColor="text2" w:themeTint="99"/>
            </w:tcBorders>
            <w:noWrap/>
            <w:vAlign w:val="center"/>
          </w:tcPr>
          <w:p w14:paraId="1FA6612B" w14:textId="2DE7BD32" w:rsidR="0077542E" w:rsidRPr="0059336A" w:rsidRDefault="0077542E" w:rsidP="00EF63F4">
            <w:pPr>
              <w:pStyle w:val="Odstavecseseznamem"/>
              <w:numPr>
                <w:ilvl w:val="0"/>
                <w:numId w:val="8"/>
              </w:numPr>
              <w:spacing w:line="240" w:lineRule="auto"/>
              <w:ind w:left="460"/>
              <w:jc w:val="left"/>
              <w:rPr>
                <w:rFonts w:cs="Times New Roman"/>
                <w:color w:val="000000"/>
                <w:sz w:val="18"/>
                <w:szCs w:val="20"/>
              </w:rPr>
            </w:pPr>
            <w:r w:rsidRPr="0059336A">
              <w:rPr>
                <w:rFonts w:cs="Times New Roman"/>
                <w:b/>
                <w:color w:val="000000"/>
                <w:sz w:val="18"/>
                <w:szCs w:val="20"/>
              </w:rPr>
              <w:t xml:space="preserve">památky </w:t>
            </w:r>
            <w:r w:rsidRPr="0059336A">
              <w:rPr>
                <w:rFonts w:cs="Times New Roman"/>
                <w:color w:val="000000"/>
                <w:sz w:val="18"/>
                <w:szCs w:val="20"/>
              </w:rPr>
              <w:t xml:space="preserve">– </w:t>
            </w:r>
            <w:r w:rsidR="007A6954">
              <w:rPr>
                <w:rFonts w:cs="Times New Roman"/>
                <w:color w:val="000000"/>
                <w:sz w:val="18"/>
                <w:szCs w:val="20"/>
              </w:rPr>
              <w:t xml:space="preserve">pomník obětem světové války, socha sv. Jana Nepomuckého, pomník obětem koncentračního tábora, </w:t>
            </w:r>
            <w:r w:rsidR="007A6954" w:rsidRPr="007A6954">
              <w:rPr>
                <w:rFonts w:cs="Times New Roman"/>
                <w:color w:val="000000"/>
                <w:sz w:val="18"/>
                <w:szCs w:val="20"/>
              </w:rPr>
              <w:t>Pomník pracovního nasazení vězňů koncentračního tábora</w:t>
            </w:r>
          </w:p>
          <w:p w14:paraId="4CEA7953" w14:textId="338D097E" w:rsidR="0077542E" w:rsidRPr="0059336A" w:rsidRDefault="0077542E" w:rsidP="00EF63F4">
            <w:pPr>
              <w:pStyle w:val="Odstavecseseznamem"/>
              <w:numPr>
                <w:ilvl w:val="0"/>
                <w:numId w:val="8"/>
              </w:numPr>
              <w:spacing w:line="240" w:lineRule="auto"/>
              <w:ind w:left="460"/>
              <w:jc w:val="left"/>
              <w:rPr>
                <w:rFonts w:cs="Times New Roman"/>
                <w:color w:val="000000"/>
                <w:sz w:val="18"/>
                <w:szCs w:val="20"/>
              </w:rPr>
            </w:pPr>
            <w:r w:rsidRPr="0059336A">
              <w:rPr>
                <w:rFonts w:cs="Times New Roman"/>
                <w:b/>
                <w:color w:val="000000"/>
                <w:sz w:val="18"/>
                <w:szCs w:val="20"/>
              </w:rPr>
              <w:t xml:space="preserve">církevní stavby </w:t>
            </w:r>
            <w:r w:rsidRPr="0059336A">
              <w:rPr>
                <w:rFonts w:cs="Times New Roman"/>
                <w:color w:val="000000"/>
                <w:sz w:val="18"/>
                <w:szCs w:val="20"/>
              </w:rPr>
              <w:t xml:space="preserve">– </w:t>
            </w:r>
            <w:r w:rsidR="007A6954">
              <w:rPr>
                <w:rFonts w:cs="Times New Roman"/>
                <w:color w:val="000000"/>
                <w:sz w:val="18"/>
                <w:szCs w:val="20"/>
              </w:rPr>
              <w:t>kostel sv. Václava, hřbitovní kaple, kaple v </w:t>
            </w:r>
            <w:proofErr w:type="spellStart"/>
            <w:r w:rsidR="007A6954">
              <w:rPr>
                <w:rFonts w:cs="Times New Roman"/>
                <w:color w:val="000000"/>
                <w:sz w:val="18"/>
                <w:szCs w:val="20"/>
              </w:rPr>
              <w:t>Pelíkovicích</w:t>
            </w:r>
            <w:proofErr w:type="spellEnd"/>
            <w:r w:rsidR="007A6954">
              <w:rPr>
                <w:rFonts w:cs="Times New Roman"/>
                <w:color w:val="000000"/>
                <w:sz w:val="18"/>
                <w:szCs w:val="20"/>
              </w:rPr>
              <w:t>, kostelní kříž</w:t>
            </w:r>
          </w:p>
          <w:p w14:paraId="5A3D42A9" w14:textId="52635874" w:rsidR="0077542E" w:rsidRPr="0059336A" w:rsidRDefault="0077542E" w:rsidP="00EF63F4">
            <w:pPr>
              <w:pStyle w:val="Odstavecseseznamem"/>
              <w:numPr>
                <w:ilvl w:val="0"/>
                <w:numId w:val="8"/>
              </w:numPr>
              <w:spacing w:line="240" w:lineRule="auto"/>
              <w:ind w:left="460"/>
              <w:jc w:val="left"/>
              <w:rPr>
                <w:rFonts w:cs="Times New Roman"/>
                <w:color w:val="000000"/>
                <w:sz w:val="18"/>
                <w:szCs w:val="20"/>
              </w:rPr>
            </w:pPr>
            <w:r w:rsidRPr="0059336A">
              <w:rPr>
                <w:rFonts w:cs="Times New Roman"/>
                <w:b/>
                <w:color w:val="000000"/>
                <w:sz w:val="18"/>
                <w:szCs w:val="20"/>
              </w:rPr>
              <w:t>jiné</w:t>
            </w:r>
            <w:r w:rsidRPr="0059336A">
              <w:rPr>
                <w:rFonts w:cs="Times New Roman"/>
                <w:color w:val="000000"/>
                <w:sz w:val="18"/>
                <w:szCs w:val="20"/>
              </w:rPr>
              <w:t xml:space="preserve"> – </w:t>
            </w:r>
            <w:r w:rsidR="007A6954">
              <w:rPr>
                <w:rFonts w:cs="Times New Roman"/>
                <w:color w:val="000000"/>
                <w:sz w:val="18"/>
                <w:szCs w:val="20"/>
              </w:rPr>
              <w:t>městské muzeum, výhled v </w:t>
            </w:r>
            <w:proofErr w:type="spellStart"/>
            <w:r w:rsidR="007A6954">
              <w:rPr>
                <w:rFonts w:cs="Times New Roman"/>
                <w:color w:val="000000"/>
                <w:sz w:val="18"/>
                <w:szCs w:val="20"/>
              </w:rPr>
              <w:t>Pelíkovicích</w:t>
            </w:r>
            <w:proofErr w:type="spellEnd"/>
            <w:r w:rsidR="007A6954">
              <w:rPr>
                <w:rFonts w:cs="Times New Roman"/>
                <w:color w:val="000000"/>
                <w:sz w:val="18"/>
                <w:szCs w:val="20"/>
              </w:rPr>
              <w:t xml:space="preserve">, minizoo </w:t>
            </w:r>
            <w:proofErr w:type="spellStart"/>
            <w:r w:rsidR="007A6954">
              <w:rPr>
                <w:rFonts w:cs="Times New Roman"/>
                <w:color w:val="000000"/>
                <w:sz w:val="18"/>
                <w:szCs w:val="20"/>
              </w:rPr>
              <w:t>Little</w:t>
            </w:r>
            <w:proofErr w:type="spellEnd"/>
            <w:r w:rsidR="007A6954">
              <w:rPr>
                <w:rFonts w:cs="Times New Roman"/>
                <w:color w:val="000000"/>
                <w:sz w:val="18"/>
                <w:szCs w:val="20"/>
              </w:rPr>
              <w:t xml:space="preserve"> </w:t>
            </w:r>
            <w:proofErr w:type="spellStart"/>
            <w:r w:rsidR="007A6954">
              <w:rPr>
                <w:rFonts w:cs="Times New Roman"/>
                <w:color w:val="000000"/>
                <w:sz w:val="18"/>
                <w:szCs w:val="20"/>
              </w:rPr>
              <w:t>Farmer</w:t>
            </w:r>
            <w:r w:rsidR="00F73785">
              <w:rPr>
                <w:rFonts w:cs="Times New Roman"/>
                <w:color w:val="000000"/>
                <w:sz w:val="18"/>
                <w:szCs w:val="20"/>
              </w:rPr>
              <w:t>s</w:t>
            </w:r>
            <w:proofErr w:type="spellEnd"/>
          </w:p>
        </w:tc>
      </w:tr>
      <w:tr w:rsidR="0077542E" w:rsidRPr="00A8469F" w14:paraId="69185038" w14:textId="77777777" w:rsidTr="0077542E">
        <w:trPr>
          <w:trHeight w:val="225"/>
        </w:trPr>
        <w:tc>
          <w:tcPr>
            <w:tcW w:w="973" w:type="pct"/>
            <w:tcBorders>
              <w:top w:val="nil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shd w:val="clear" w:color="auto" w:fill="D5DCE4" w:themeFill="text2" w:themeFillTint="33"/>
            <w:noWrap/>
            <w:vAlign w:val="center"/>
          </w:tcPr>
          <w:p w14:paraId="7868CCF1" w14:textId="77777777" w:rsidR="0077542E" w:rsidRPr="0059336A" w:rsidRDefault="0077542E" w:rsidP="0077542E">
            <w:pPr>
              <w:rPr>
                <w:rFonts w:cs="Times New Roman"/>
                <w:sz w:val="18"/>
                <w:szCs w:val="20"/>
              </w:rPr>
            </w:pPr>
            <w:r w:rsidRPr="0059336A">
              <w:rPr>
                <w:rFonts w:cs="Times New Roman"/>
                <w:sz w:val="18"/>
                <w:szCs w:val="20"/>
              </w:rPr>
              <w:t>Příběhy</w:t>
            </w:r>
          </w:p>
        </w:tc>
        <w:tc>
          <w:tcPr>
            <w:tcW w:w="4027" w:type="pct"/>
            <w:tcBorders>
              <w:top w:val="nil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shd w:val="clear" w:color="auto" w:fill="D5DCE4" w:themeFill="text2" w:themeFillTint="33"/>
            <w:noWrap/>
            <w:vAlign w:val="center"/>
          </w:tcPr>
          <w:p w14:paraId="214910D9" w14:textId="77777777" w:rsidR="0077542E" w:rsidRDefault="00B41F23" w:rsidP="00EF63F4">
            <w:pPr>
              <w:pStyle w:val="Odstavecseseznamem"/>
              <w:numPr>
                <w:ilvl w:val="0"/>
                <w:numId w:val="9"/>
              </w:numPr>
              <w:spacing w:line="240" w:lineRule="auto"/>
              <w:ind w:left="460"/>
              <w:jc w:val="left"/>
              <w:rPr>
                <w:rFonts w:cs="Times New Roman"/>
                <w:color w:val="000000"/>
                <w:sz w:val="18"/>
                <w:szCs w:val="20"/>
              </w:rPr>
            </w:pPr>
            <w:r w:rsidRPr="00B41F23">
              <w:rPr>
                <w:rFonts w:cs="Times New Roman"/>
                <w:color w:val="000000"/>
                <w:sz w:val="18"/>
                <w:szCs w:val="20"/>
              </w:rPr>
              <w:t xml:space="preserve">Rychnovská továrna a koncentrační tábor AL </w:t>
            </w:r>
            <w:proofErr w:type="spellStart"/>
            <w:r w:rsidRPr="00B41F23">
              <w:rPr>
                <w:rFonts w:cs="Times New Roman"/>
                <w:color w:val="000000"/>
                <w:sz w:val="18"/>
                <w:szCs w:val="20"/>
              </w:rPr>
              <w:t>Reichenau</w:t>
            </w:r>
            <w:proofErr w:type="spellEnd"/>
          </w:p>
          <w:p w14:paraId="44875AD4" w14:textId="5C5670F6" w:rsidR="00B41F23" w:rsidRDefault="00B41F23" w:rsidP="00EF63F4">
            <w:pPr>
              <w:pStyle w:val="Odstavecseseznamem"/>
              <w:numPr>
                <w:ilvl w:val="0"/>
                <w:numId w:val="9"/>
              </w:numPr>
              <w:spacing w:line="240" w:lineRule="auto"/>
              <w:ind w:left="460"/>
              <w:jc w:val="left"/>
              <w:rPr>
                <w:rFonts w:cs="Times New Roman"/>
                <w:color w:val="000000"/>
                <w:sz w:val="18"/>
                <w:szCs w:val="20"/>
              </w:rPr>
            </w:pPr>
            <w:r w:rsidRPr="00B41F23">
              <w:rPr>
                <w:rFonts w:cs="Times New Roman"/>
                <w:color w:val="000000"/>
                <w:sz w:val="18"/>
                <w:szCs w:val="20"/>
              </w:rPr>
              <w:t>Železniční viadukt</w:t>
            </w:r>
          </w:p>
          <w:p w14:paraId="4120A84B" w14:textId="77777777" w:rsidR="00B41F23" w:rsidRDefault="00B41F23" w:rsidP="00EF63F4">
            <w:pPr>
              <w:pStyle w:val="Odstavecseseznamem"/>
              <w:numPr>
                <w:ilvl w:val="0"/>
                <w:numId w:val="9"/>
              </w:numPr>
              <w:spacing w:line="240" w:lineRule="auto"/>
              <w:ind w:left="460"/>
              <w:jc w:val="left"/>
              <w:rPr>
                <w:rFonts w:cs="Times New Roman"/>
                <w:color w:val="000000"/>
                <w:sz w:val="18"/>
                <w:szCs w:val="20"/>
              </w:rPr>
            </w:pPr>
            <w:r w:rsidRPr="00B41F23">
              <w:rPr>
                <w:rFonts w:cs="Times New Roman"/>
                <w:color w:val="000000"/>
                <w:sz w:val="18"/>
                <w:szCs w:val="20"/>
              </w:rPr>
              <w:t>Kostel sv. Václava</w:t>
            </w:r>
          </w:p>
          <w:p w14:paraId="643BE6F6" w14:textId="6D0ECDFA" w:rsidR="00F73785" w:rsidRPr="0059336A" w:rsidRDefault="00F73785" w:rsidP="00EF63F4">
            <w:pPr>
              <w:pStyle w:val="Odstavecseseznamem"/>
              <w:numPr>
                <w:ilvl w:val="0"/>
                <w:numId w:val="9"/>
              </w:numPr>
              <w:spacing w:line="240" w:lineRule="auto"/>
              <w:ind w:left="460"/>
              <w:jc w:val="left"/>
              <w:rPr>
                <w:rFonts w:cs="Times New Roman"/>
                <w:color w:val="000000"/>
                <w:sz w:val="18"/>
                <w:szCs w:val="20"/>
              </w:rPr>
            </w:pPr>
            <w:r>
              <w:rPr>
                <w:rFonts w:cs="Times New Roman"/>
                <w:color w:val="000000"/>
                <w:sz w:val="18"/>
                <w:szCs w:val="20"/>
              </w:rPr>
              <w:t>Historie malířství</w:t>
            </w:r>
          </w:p>
        </w:tc>
      </w:tr>
    </w:tbl>
    <w:p w14:paraId="64CA60EA" w14:textId="2A70F0CD" w:rsidR="0077542E" w:rsidRPr="00F80F71" w:rsidRDefault="0077542E" w:rsidP="0077542E">
      <w:pPr>
        <w:spacing w:before="120"/>
        <w:rPr>
          <w:rFonts w:cs="Times New Roman"/>
          <w:b/>
          <w:i/>
          <w:sz w:val="20"/>
        </w:rPr>
      </w:pPr>
      <w:r w:rsidRPr="00F80F71">
        <w:rPr>
          <w:rFonts w:cs="Times New Roman"/>
          <w:b/>
          <w:i/>
          <w:sz w:val="20"/>
        </w:rPr>
        <w:t>Ubytovací zařízení</w:t>
      </w:r>
    </w:p>
    <w:p w14:paraId="49D2B6D9" w14:textId="677A96D9" w:rsidR="006E7D54" w:rsidRPr="00F80F71" w:rsidRDefault="006E7D54" w:rsidP="006E7D54">
      <w:r w:rsidRPr="00F80F71">
        <w:t>Nabídka ubytovacích zařízení v</w:t>
      </w:r>
      <w:r w:rsidR="00F80F71" w:rsidRPr="00F80F71">
        <w:t>e městě Rychnov u Jablonce nad Nisou</w:t>
      </w:r>
      <w:r w:rsidRPr="00F80F71">
        <w:t xml:space="preserve"> nabízí </w:t>
      </w:r>
      <w:r w:rsidR="00F80F71" w:rsidRPr="00F80F71">
        <w:t xml:space="preserve">zejména levnější příležitosti </w:t>
      </w:r>
      <w:r w:rsidR="00F73785">
        <w:t>a omezené možnosti ubytování.</w:t>
      </w:r>
    </w:p>
    <w:tbl>
      <w:tblPr>
        <w:tblStyle w:val="Mkatabulky"/>
        <w:tblW w:w="5000" w:type="pct"/>
        <w:tblBorders>
          <w:top w:val="single" w:sz="4" w:space="0" w:color="8496B0" w:themeColor="text2" w:themeTint="99"/>
          <w:left w:val="single" w:sz="4" w:space="0" w:color="8496B0" w:themeColor="text2" w:themeTint="99"/>
          <w:bottom w:val="single" w:sz="4" w:space="0" w:color="8496B0" w:themeColor="text2" w:themeTint="99"/>
          <w:right w:val="single" w:sz="4" w:space="0" w:color="8496B0" w:themeColor="text2" w:themeTint="99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34"/>
        <w:gridCol w:w="1813"/>
        <w:gridCol w:w="4439"/>
      </w:tblGrid>
      <w:tr w:rsidR="0077542E" w:rsidRPr="00A8469F" w14:paraId="0D655E52" w14:textId="77777777" w:rsidTr="0077542E">
        <w:trPr>
          <w:trHeight w:val="225"/>
        </w:trPr>
        <w:tc>
          <w:tcPr>
            <w:tcW w:w="1634" w:type="pct"/>
            <w:shd w:val="clear" w:color="auto" w:fill="44546A" w:themeFill="text2"/>
            <w:noWrap/>
            <w:vAlign w:val="center"/>
            <w:hideMark/>
          </w:tcPr>
          <w:p w14:paraId="42F4D26A" w14:textId="77777777" w:rsidR="0077542E" w:rsidRPr="0059336A" w:rsidRDefault="0077542E" w:rsidP="0077542E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59336A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Název</w:t>
            </w:r>
          </w:p>
        </w:tc>
        <w:tc>
          <w:tcPr>
            <w:tcW w:w="976" w:type="pct"/>
            <w:shd w:val="clear" w:color="auto" w:fill="44546A" w:themeFill="text2"/>
            <w:noWrap/>
            <w:vAlign w:val="center"/>
            <w:hideMark/>
          </w:tcPr>
          <w:p w14:paraId="45390B71" w14:textId="77777777" w:rsidR="0077542E" w:rsidRPr="0059336A" w:rsidRDefault="0077542E" w:rsidP="0077542E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59336A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Lůžková kapacita</w:t>
            </w:r>
          </w:p>
        </w:tc>
        <w:tc>
          <w:tcPr>
            <w:tcW w:w="2390" w:type="pct"/>
            <w:shd w:val="clear" w:color="auto" w:fill="44546A" w:themeFill="text2"/>
            <w:noWrap/>
            <w:vAlign w:val="center"/>
            <w:hideMark/>
          </w:tcPr>
          <w:p w14:paraId="3878CD36" w14:textId="77777777" w:rsidR="0077542E" w:rsidRPr="0059336A" w:rsidRDefault="0077542E" w:rsidP="0077542E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</w:pPr>
            <w:r w:rsidRPr="0059336A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</w:rPr>
              <w:t>Adresa</w:t>
            </w:r>
          </w:p>
        </w:tc>
      </w:tr>
      <w:tr w:rsidR="0077542E" w:rsidRPr="00A8469F" w14:paraId="58BF68DF" w14:textId="77777777" w:rsidTr="0077542E">
        <w:trPr>
          <w:trHeight w:val="225"/>
        </w:trPr>
        <w:tc>
          <w:tcPr>
            <w:tcW w:w="1634" w:type="pct"/>
            <w:noWrap/>
            <w:vAlign w:val="center"/>
          </w:tcPr>
          <w:p w14:paraId="3D293A28" w14:textId="6461F850" w:rsidR="0077542E" w:rsidRPr="0059336A" w:rsidRDefault="00042810" w:rsidP="0077542E">
            <w:pPr>
              <w:rPr>
                <w:rFonts w:cs="Times New Roman"/>
                <w:sz w:val="18"/>
                <w:szCs w:val="20"/>
              </w:rPr>
            </w:pPr>
            <w:r w:rsidRPr="00042810">
              <w:rPr>
                <w:rFonts w:cs="Times New Roman"/>
                <w:sz w:val="18"/>
                <w:szCs w:val="20"/>
              </w:rPr>
              <w:t xml:space="preserve">Ubytování u </w:t>
            </w:r>
            <w:r w:rsidR="00F73785" w:rsidRPr="00042810">
              <w:rPr>
                <w:rFonts w:cs="Times New Roman"/>
                <w:sz w:val="18"/>
                <w:szCs w:val="20"/>
              </w:rPr>
              <w:t>Nádraží</w:t>
            </w:r>
            <w:r w:rsidRPr="00042810">
              <w:rPr>
                <w:rFonts w:cs="Times New Roman"/>
                <w:sz w:val="18"/>
                <w:szCs w:val="20"/>
              </w:rPr>
              <w:t xml:space="preserve"> Rychnov n </w:t>
            </w:r>
            <w:proofErr w:type="spellStart"/>
            <w:r w:rsidRPr="00042810">
              <w:rPr>
                <w:rFonts w:cs="Times New Roman"/>
                <w:sz w:val="18"/>
                <w:szCs w:val="20"/>
              </w:rPr>
              <w:t>N</w:t>
            </w:r>
            <w:proofErr w:type="spellEnd"/>
          </w:p>
        </w:tc>
        <w:tc>
          <w:tcPr>
            <w:tcW w:w="976" w:type="pct"/>
            <w:noWrap/>
            <w:vAlign w:val="center"/>
          </w:tcPr>
          <w:p w14:paraId="71A8F3BC" w14:textId="1A0A85EA" w:rsidR="0077542E" w:rsidRPr="0059336A" w:rsidRDefault="00F80F71" w:rsidP="0077542E">
            <w:pPr>
              <w:jc w:val="center"/>
              <w:rPr>
                <w:rFonts w:cs="Times New Roman"/>
                <w:color w:val="000000"/>
                <w:sz w:val="18"/>
                <w:szCs w:val="20"/>
              </w:rPr>
            </w:pPr>
            <w:r>
              <w:rPr>
                <w:rFonts w:cs="Times New Roman"/>
                <w:color w:val="000000"/>
                <w:sz w:val="18"/>
                <w:szCs w:val="20"/>
              </w:rPr>
              <w:t>20</w:t>
            </w:r>
          </w:p>
        </w:tc>
        <w:tc>
          <w:tcPr>
            <w:tcW w:w="2390" w:type="pct"/>
            <w:noWrap/>
            <w:vAlign w:val="center"/>
          </w:tcPr>
          <w:p w14:paraId="799B6004" w14:textId="39463753" w:rsidR="0077542E" w:rsidRPr="0059336A" w:rsidRDefault="00042810" w:rsidP="0077542E">
            <w:pPr>
              <w:rPr>
                <w:rFonts w:cs="Times New Roman"/>
                <w:color w:val="000000"/>
                <w:sz w:val="18"/>
                <w:szCs w:val="20"/>
              </w:rPr>
            </w:pPr>
            <w:r w:rsidRPr="00042810">
              <w:rPr>
                <w:rFonts w:cs="Times New Roman"/>
                <w:color w:val="000000"/>
                <w:sz w:val="18"/>
                <w:szCs w:val="20"/>
              </w:rPr>
              <w:t>Nádražní 538, 46802 Rychnov u Jablonce nad Nisou</w:t>
            </w:r>
          </w:p>
        </w:tc>
      </w:tr>
      <w:tr w:rsidR="005F2B86" w:rsidRPr="00A8469F" w14:paraId="24733B02" w14:textId="77777777" w:rsidTr="0077542E">
        <w:trPr>
          <w:trHeight w:val="225"/>
        </w:trPr>
        <w:tc>
          <w:tcPr>
            <w:tcW w:w="1634" w:type="pct"/>
            <w:noWrap/>
            <w:vAlign w:val="center"/>
          </w:tcPr>
          <w:p w14:paraId="6E1E242F" w14:textId="7A6EBAF5" w:rsidR="005F2B86" w:rsidRPr="0059336A" w:rsidRDefault="00042810" w:rsidP="0077542E">
            <w:pPr>
              <w:rPr>
                <w:rFonts w:cs="Times New Roman"/>
                <w:sz w:val="18"/>
                <w:szCs w:val="20"/>
              </w:rPr>
            </w:pPr>
            <w:r w:rsidRPr="00042810">
              <w:rPr>
                <w:rFonts w:cs="Times New Roman"/>
                <w:sz w:val="18"/>
                <w:szCs w:val="20"/>
              </w:rPr>
              <w:t>Rodinný apartmán v Údolní</w:t>
            </w:r>
          </w:p>
        </w:tc>
        <w:tc>
          <w:tcPr>
            <w:tcW w:w="976" w:type="pct"/>
            <w:noWrap/>
            <w:vAlign w:val="center"/>
          </w:tcPr>
          <w:p w14:paraId="155F1829" w14:textId="2A96CB86" w:rsidR="005F2B86" w:rsidRPr="0059336A" w:rsidRDefault="00F80F71" w:rsidP="0077542E">
            <w:pPr>
              <w:jc w:val="center"/>
              <w:rPr>
                <w:rFonts w:cs="Times New Roman"/>
                <w:color w:val="000000"/>
                <w:sz w:val="18"/>
                <w:szCs w:val="20"/>
              </w:rPr>
            </w:pPr>
            <w:r>
              <w:rPr>
                <w:rFonts w:cs="Times New Roman"/>
                <w:color w:val="000000"/>
                <w:sz w:val="18"/>
                <w:szCs w:val="20"/>
              </w:rPr>
              <w:t>3</w:t>
            </w:r>
          </w:p>
        </w:tc>
        <w:tc>
          <w:tcPr>
            <w:tcW w:w="2390" w:type="pct"/>
            <w:noWrap/>
            <w:vAlign w:val="center"/>
          </w:tcPr>
          <w:p w14:paraId="7C2EA4BF" w14:textId="74D86ECA" w:rsidR="005F2B86" w:rsidRPr="0059336A" w:rsidRDefault="00042810" w:rsidP="0077542E">
            <w:pPr>
              <w:rPr>
                <w:rFonts w:cs="Times New Roman"/>
                <w:color w:val="000000"/>
                <w:sz w:val="18"/>
                <w:szCs w:val="20"/>
              </w:rPr>
            </w:pPr>
            <w:r w:rsidRPr="00042810">
              <w:rPr>
                <w:rFonts w:cs="Times New Roman"/>
                <w:color w:val="000000"/>
                <w:sz w:val="18"/>
                <w:szCs w:val="20"/>
              </w:rPr>
              <w:t>Údolní 493, 46802 Rychnov u Jablonce nad Niso</w:t>
            </w:r>
          </w:p>
        </w:tc>
      </w:tr>
    </w:tbl>
    <w:p w14:paraId="422710BF" w14:textId="77777777" w:rsidR="0077542E" w:rsidRPr="00042810" w:rsidRDefault="0077542E" w:rsidP="0077542E">
      <w:pPr>
        <w:spacing w:before="360"/>
        <w:rPr>
          <w:rFonts w:cs="Times New Roman"/>
          <w:b/>
          <w:i/>
          <w:sz w:val="20"/>
        </w:rPr>
      </w:pPr>
      <w:r w:rsidRPr="00042810">
        <w:rPr>
          <w:rFonts w:cs="Times New Roman"/>
          <w:b/>
          <w:i/>
          <w:sz w:val="20"/>
        </w:rPr>
        <w:t>Stravovací zařízení</w:t>
      </w:r>
    </w:p>
    <w:p w14:paraId="6FBA5224" w14:textId="5EF2DB42" w:rsidR="0077542E" w:rsidRPr="00042810" w:rsidRDefault="0077542E" w:rsidP="0077542E">
      <w:pPr>
        <w:spacing w:before="120"/>
        <w:rPr>
          <w:rFonts w:cs="Times New Roman"/>
          <w:b/>
          <w:i/>
          <w:sz w:val="20"/>
        </w:rPr>
      </w:pPr>
      <w:r w:rsidRPr="00042810">
        <w:rPr>
          <w:rFonts w:cs="Times New Roman"/>
          <w:bCs/>
          <w:iCs/>
          <w:szCs w:val="24"/>
        </w:rPr>
        <w:t xml:space="preserve">Stravovací služby jsou situovány </w:t>
      </w:r>
      <w:r w:rsidR="009D0675" w:rsidRPr="00042810">
        <w:rPr>
          <w:rFonts w:cs="Times New Roman"/>
          <w:bCs/>
          <w:iCs/>
          <w:szCs w:val="24"/>
        </w:rPr>
        <w:t>v</w:t>
      </w:r>
      <w:r w:rsidR="00042810" w:rsidRPr="00042810">
        <w:rPr>
          <w:rFonts w:cs="Times New Roman"/>
          <w:bCs/>
          <w:iCs/>
          <w:szCs w:val="24"/>
        </w:rPr>
        <w:t xml:space="preserve"> Rychnově u Jablonce nad Nisou </w:t>
      </w:r>
      <w:r w:rsidR="009D0675" w:rsidRPr="00042810">
        <w:rPr>
          <w:rFonts w:cs="Times New Roman"/>
          <w:bCs/>
          <w:iCs/>
          <w:szCs w:val="24"/>
        </w:rPr>
        <w:t xml:space="preserve">zejména poblíž centra </w:t>
      </w:r>
      <w:r w:rsidR="00042810" w:rsidRPr="00042810">
        <w:rPr>
          <w:rFonts w:cs="Times New Roman"/>
          <w:bCs/>
          <w:iCs/>
          <w:szCs w:val="24"/>
        </w:rPr>
        <w:t>města, kde jsou snadno dostupné.</w:t>
      </w:r>
      <w:r w:rsidRPr="00042810">
        <w:rPr>
          <w:rFonts w:cs="Times New Roman"/>
          <w:bCs/>
          <w:iCs/>
          <w:szCs w:val="24"/>
        </w:rPr>
        <w:t xml:space="preserve"> </w:t>
      </w:r>
    </w:p>
    <w:tbl>
      <w:tblPr>
        <w:tblStyle w:val="Mkatabulky"/>
        <w:tblW w:w="3569" w:type="pct"/>
        <w:tblBorders>
          <w:top w:val="single" w:sz="4" w:space="0" w:color="8496B0" w:themeColor="text2" w:themeTint="99"/>
          <w:left w:val="single" w:sz="4" w:space="0" w:color="8496B0" w:themeColor="text2" w:themeTint="99"/>
          <w:bottom w:val="single" w:sz="4" w:space="0" w:color="8496B0" w:themeColor="text2" w:themeTint="99"/>
          <w:right w:val="single" w:sz="4" w:space="0" w:color="8496B0" w:themeColor="text2" w:themeTint="99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3"/>
        <w:gridCol w:w="3545"/>
      </w:tblGrid>
      <w:tr w:rsidR="0077542E" w:rsidRPr="00A8469F" w14:paraId="295021BC" w14:textId="77777777" w:rsidTr="0077542E">
        <w:trPr>
          <w:trHeight w:val="225"/>
        </w:trPr>
        <w:tc>
          <w:tcPr>
            <w:tcW w:w="2326" w:type="pct"/>
            <w:shd w:val="clear" w:color="auto" w:fill="44546A" w:themeFill="text2"/>
            <w:noWrap/>
            <w:vAlign w:val="center"/>
            <w:hideMark/>
          </w:tcPr>
          <w:p w14:paraId="59EE185A" w14:textId="77777777" w:rsidR="0077542E" w:rsidRPr="0059336A" w:rsidRDefault="0077542E" w:rsidP="0077542E">
            <w:pPr>
              <w:jc w:val="center"/>
              <w:rPr>
                <w:rFonts w:cs="Times New Roman"/>
                <w:b/>
                <w:color w:val="FFFFFF" w:themeColor="background1"/>
                <w:sz w:val="18"/>
                <w:szCs w:val="20"/>
              </w:rPr>
            </w:pPr>
            <w:r w:rsidRPr="0059336A">
              <w:rPr>
                <w:rFonts w:cs="Times New Roman"/>
                <w:b/>
                <w:color w:val="FFFFFF" w:themeColor="background1"/>
                <w:sz w:val="18"/>
                <w:szCs w:val="20"/>
              </w:rPr>
              <w:t>Název</w:t>
            </w:r>
          </w:p>
        </w:tc>
        <w:tc>
          <w:tcPr>
            <w:tcW w:w="2674" w:type="pct"/>
            <w:shd w:val="clear" w:color="auto" w:fill="44546A" w:themeFill="text2"/>
            <w:noWrap/>
            <w:vAlign w:val="center"/>
            <w:hideMark/>
          </w:tcPr>
          <w:p w14:paraId="1E29167B" w14:textId="77777777" w:rsidR="0077542E" w:rsidRPr="0059336A" w:rsidRDefault="0077542E" w:rsidP="0077542E">
            <w:pPr>
              <w:jc w:val="center"/>
              <w:rPr>
                <w:rFonts w:cs="Times New Roman"/>
                <w:b/>
                <w:color w:val="FFFFFF" w:themeColor="background1"/>
                <w:sz w:val="18"/>
                <w:szCs w:val="20"/>
              </w:rPr>
            </w:pPr>
            <w:r w:rsidRPr="0059336A">
              <w:rPr>
                <w:rFonts w:cs="Times New Roman"/>
                <w:b/>
                <w:color w:val="FFFFFF" w:themeColor="background1"/>
                <w:sz w:val="18"/>
                <w:szCs w:val="20"/>
              </w:rPr>
              <w:t>Adresa</w:t>
            </w:r>
          </w:p>
        </w:tc>
      </w:tr>
      <w:tr w:rsidR="0077542E" w:rsidRPr="00A8469F" w14:paraId="70EB78A9" w14:textId="77777777" w:rsidTr="0077542E">
        <w:trPr>
          <w:trHeight w:val="225"/>
        </w:trPr>
        <w:tc>
          <w:tcPr>
            <w:tcW w:w="2326" w:type="pct"/>
            <w:shd w:val="clear" w:color="auto" w:fill="D5DCE4" w:themeFill="text2" w:themeFillTint="33"/>
            <w:noWrap/>
            <w:vAlign w:val="center"/>
          </w:tcPr>
          <w:p w14:paraId="022AF3DB" w14:textId="0AF49481" w:rsidR="0077542E" w:rsidRPr="0059336A" w:rsidRDefault="002B334E" w:rsidP="0077542E">
            <w:pPr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restaurace u Baštýře</w:t>
            </w:r>
          </w:p>
        </w:tc>
        <w:tc>
          <w:tcPr>
            <w:tcW w:w="2674" w:type="pct"/>
            <w:shd w:val="clear" w:color="auto" w:fill="D5DCE4" w:themeFill="text2" w:themeFillTint="33"/>
            <w:noWrap/>
            <w:vAlign w:val="center"/>
          </w:tcPr>
          <w:p w14:paraId="44D9C1C5" w14:textId="6EA19D0E" w:rsidR="0077542E" w:rsidRPr="0059336A" w:rsidRDefault="002B334E" w:rsidP="0077542E">
            <w:pPr>
              <w:rPr>
                <w:rFonts w:cs="Times New Roman"/>
                <w:color w:val="000000"/>
                <w:sz w:val="18"/>
                <w:szCs w:val="20"/>
              </w:rPr>
            </w:pPr>
            <w:r w:rsidRPr="002B334E">
              <w:rPr>
                <w:rFonts w:cs="Times New Roman"/>
                <w:color w:val="000000"/>
                <w:sz w:val="18"/>
                <w:szCs w:val="20"/>
              </w:rPr>
              <w:t>Údolní 775, 468 02 Rychnov u Jablonce nad Nisou</w:t>
            </w:r>
          </w:p>
        </w:tc>
      </w:tr>
      <w:tr w:rsidR="0077542E" w:rsidRPr="00A8469F" w14:paraId="073C1BCD" w14:textId="77777777" w:rsidTr="0077542E">
        <w:trPr>
          <w:trHeight w:val="225"/>
        </w:trPr>
        <w:tc>
          <w:tcPr>
            <w:tcW w:w="2326" w:type="pct"/>
            <w:noWrap/>
            <w:vAlign w:val="center"/>
          </w:tcPr>
          <w:p w14:paraId="1480D0ED" w14:textId="76EA4F07" w:rsidR="0077542E" w:rsidRPr="0059336A" w:rsidRDefault="002B334E" w:rsidP="0077542E">
            <w:pPr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restaurace Beseda</w:t>
            </w:r>
          </w:p>
        </w:tc>
        <w:tc>
          <w:tcPr>
            <w:tcW w:w="2674" w:type="pct"/>
            <w:noWrap/>
            <w:vAlign w:val="center"/>
          </w:tcPr>
          <w:p w14:paraId="2CDBCC5F" w14:textId="3AAEA347" w:rsidR="0077542E" w:rsidRPr="0059336A" w:rsidRDefault="002B334E" w:rsidP="0077542E">
            <w:pPr>
              <w:rPr>
                <w:rFonts w:cs="Times New Roman"/>
                <w:color w:val="000000"/>
                <w:sz w:val="18"/>
                <w:szCs w:val="20"/>
              </w:rPr>
            </w:pPr>
            <w:r w:rsidRPr="002B334E">
              <w:rPr>
                <w:rFonts w:cs="Times New Roman"/>
                <w:color w:val="000000"/>
                <w:sz w:val="18"/>
                <w:szCs w:val="20"/>
              </w:rPr>
              <w:t>Tovární 68, 468 02 Rychnov u Jablonce nad Nisou</w:t>
            </w:r>
          </w:p>
        </w:tc>
      </w:tr>
      <w:tr w:rsidR="0077542E" w:rsidRPr="00A8469F" w14:paraId="59243A53" w14:textId="77777777" w:rsidTr="0077542E">
        <w:trPr>
          <w:trHeight w:val="225"/>
        </w:trPr>
        <w:tc>
          <w:tcPr>
            <w:tcW w:w="2326" w:type="pct"/>
            <w:shd w:val="clear" w:color="auto" w:fill="D5DCE4" w:themeFill="text2" w:themeFillTint="33"/>
            <w:noWrap/>
            <w:vAlign w:val="center"/>
          </w:tcPr>
          <w:p w14:paraId="28033F4C" w14:textId="34CEC14A" w:rsidR="0077542E" w:rsidRPr="0059336A" w:rsidRDefault="002B334E" w:rsidP="0077542E">
            <w:pPr>
              <w:rPr>
                <w:rFonts w:cs="Times New Roman"/>
                <w:sz w:val="18"/>
                <w:szCs w:val="20"/>
              </w:rPr>
            </w:pPr>
            <w:r>
              <w:rPr>
                <w:rFonts w:cs="Times New Roman"/>
                <w:sz w:val="18"/>
                <w:szCs w:val="20"/>
              </w:rPr>
              <w:t>Restaurace u Kalicha</w:t>
            </w:r>
          </w:p>
        </w:tc>
        <w:tc>
          <w:tcPr>
            <w:tcW w:w="2674" w:type="pct"/>
            <w:shd w:val="clear" w:color="auto" w:fill="D5DCE4" w:themeFill="text2" w:themeFillTint="33"/>
            <w:noWrap/>
            <w:vAlign w:val="center"/>
          </w:tcPr>
          <w:p w14:paraId="1FA00673" w14:textId="7BFA93DC" w:rsidR="0077542E" w:rsidRPr="0059336A" w:rsidRDefault="002B334E" w:rsidP="0077542E">
            <w:pPr>
              <w:rPr>
                <w:rFonts w:cs="Times New Roman"/>
                <w:color w:val="000000"/>
                <w:sz w:val="18"/>
                <w:szCs w:val="20"/>
              </w:rPr>
            </w:pPr>
            <w:r w:rsidRPr="002B334E">
              <w:rPr>
                <w:rFonts w:cs="Times New Roman"/>
                <w:color w:val="000000"/>
                <w:sz w:val="18"/>
                <w:szCs w:val="20"/>
              </w:rPr>
              <w:t>Malířská 470, 468 02 Rychnov u Jablonce nad Nisou</w:t>
            </w:r>
          </w:p>
        </w:tc>
      </w:tr>
      <w:tr w:rsidR="009D0675" w:rsidRPr="00A8469F" w14:paraId="2DE93D61" w14:textId="77777777" w:rsidTr="009D0675">
        <w:trPr>
          <w:trHeight w:val="225"/>
        </w:trPr>
        <w:tc>
          <w:tcPr>
            <w:tcW w:w="2326" w:type="pct"/>
            <w:shd w:val="clear" w:color="auto" w:fill="FFFFFF" w:themeFill="background1"/>
            <w:noWrap/>
            <w:vAlign w:val="center"/>
          </w:tcPr>
          <w:p w14:paraId="69182911" w14:textId="7F09C83C" w:rsidR="009D0675" w:rsidRPr="00DE153A" w:rsidRDefault="00DE153A" w:rsidP="0077542E">
            <w:pPr>
              <w:rPr>
                <w:rFonts w:cs="Times New Roman"/>
                <w:sz w:val="18"/>
                <w:szCs w:val="20"/>
              </w:rPr>
            </w:pPr>
            <w:proofErr w:type="spellStart"/>
            <w:r w:rsidRPr="00DE153A">
              <w:rPr>
                <w:rFonts w:cs="Times New Roman"/>
                <w:sz w:val="18"/>
                <w:szCs w:val="20"/>
              </w:rPr>
              <w:t>Pizzeria</w:t>
            </w:r>
            <w:proofErr w:type="spellEnd"/>
            <w:r w:rsidRPr="00DE153A">
              <w:rPr>
                <w:rFonts w:cs="Times New Roman"/>
                <w:sz w:val="18"/>
                <w:szCs w:val="20"/>
              </w:rPr>
              <w:t xml:space="preserve"> Felicita</w:t>
            </w:r>
          </w:p>
        </w:tc>
        <w:tc>
          <w:tcPr>
            <w:tcW w:w="2674" w:type="pct"/>
            <w:shd w:val="clear" w:color="auto" w:fill="FFFFFF" w:themeFill="background1"/>
            <w:noWrap/>
            <w:vAlign w:val="center"/>
          </w:tcPr>
          <w:p w14:paraId="5EEC64F0" w14:textId="70705E5B" w:rsidR="009D0675" w:rsidRPr="00DE153A" w:rsidRDefault="00DE153A" w:rsidP="0077542E">
            <w:pPr>
              <w:rPr>
                <w:rFonts w:cs="Times New Roman"/>
                <w:color w:val="000000"/>
                <w:sz w:val="18"/>
                <w:szCs w:val="20"/>
              </w:rPr>
            </w:pPr>
            <w:r w:rsidRPr="00DE153A">
              <w:rPr>
                <w:rFonts w:cs="Times New Roman"/>
                <w:color w:val="000000"/>
                <w:sz w:val="18"/>
                <w:szCs w:val="20"/>
              </w:rPr>
              <w:t>Nádražní 537, 468 02 Rychnov u Jablonce nad Nisou</w:t>
            </w:r>
          </w:p>
        </w:tc>
      </w:tr>
    </w:tbl>
    <w:p w14:paraId="37FFFF7D" w14:textId="77777777" w:rsidR="0077542E" w:rsidRPr="00F80F71" w:rsidRDefault="0077542E" w:rsidP="0077542E">
      <w:pPr>
        <w:pStyle w:val="Nadpis3"/>
      </w:pPr>
      <w:bookmarkStart w:id="22" w:name="_Toc46683478"/>
      <w:bookmarkStart w:id="23" w:name="_Toc213334183"/>
      <w:r w:rsidRPr="00F80F71">
        <w:lastRenderedPageBreak/>
        <w:t>Nezaměstnanost</w:t>
      </w:r>
      <w:bookmarkEnd w:id="22"/>
      <w:bookmarkEnd w:id="23"/>
    </w:p>
    <w:p w14:paraId="72F9248A" w14:textId="446E2C58" w:rsidR="0077542E" w:rsidRPr="0066564E" w:rsidRDefault="0077542E" w:rsidP="0077542E">
      <w:bookmarkStart w:id="24" w:name="_Toc420948854"/>
      <w:r w:rsidRPr="0066564E">
        <w:t xml:space="preserve">Ve srovnání s územím SO ORP </w:t>
      </w:r>
      <w:r w:rsidR="0066564E" w:rsidRPr="0066564E">
        <w:t>Jablonec nad Nisou</w:t>
      </w:r>
      <w:r w:rsidR="002D74B3" w:rsidRPr="0066564E">
        <w:t xml:space="preserve"> </w:t>
      </w:r>
      <w:r w:rsidRPr="0066564E">
        <w:t>dosahuje nezaměstnanost v</w:t>
      </w:r>
      <w:r w:rsidR="0066564E" w:rsidRPr="0066564E">
        <w:t>e městě Rychnov u Jablonce nad Nisou</w:t>
      </w:r>
      <w:r w:rsidRPr="0066564E">
        <w:t xml:space="preserve"> </w:t>
      </w:r>
      <w:r w:rsidR="0066564E" w:rsidRPr="0066564E">
        <w:t>řádové nižších hodnot.</w:t>
      </w:r>
    </w:p>
    <w:p w14:paraId="5AFBC2EF" w14:textId="77777777" w:rsidR="0077542E" w:rsidRPr="00B6338C" w:rsidRDefault="0077542E" w:rsidP="0077542E">
      <w:pPr>
        <w:spacing w:after="40" w:line="240" w:lineRule="auto"/>
        <w:rPr>
          <w:rFonts w:cs="Times New Roman"/>
          <w:b/>
          <w:i/>
          <w:sz w:val="20"/>
        </w:rPr>
      </w:pPr>
      <w:r w:rsidRPr="00B6338C">
        <w:rPr>
          <w:rFonts w:cs="Times New Roman"/>
          <w:b/>
          <w:i/>
          <w:sz w:val="20"/>
        </w:rPr>
        <w:t>Tabulka: Vývoj nezaměstnanosti dle pohlaví a území v %</w:t>
      </w:r>
    </w:p>
    <w:tbl>
      <w:tblPr>
        <w:tblW w:w="4993" w:type="pct"/>
        <w:tblBorders>
          <w:top w:val="single" w:sz="4" w:space="0" w:color="8496B0" w:themeColor="text2" w:themeTint="99"/>
          <w:left w:val="single" w:sz="4" w:space="0" w:color="8496B0" w:themeColor="text2" w:themeTint="99"/>
          <w:bottom w:val="single" w:sz="4" w:space="0" w:color="8496B0" w:themeColor="text2" w:themeTint="99"/>
          <w:right w:val="single" w:sz="4" w:space="0" w:color="8496B0" w:themeColor="text2" w:themeTint="99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66"/>
        <w:gridCol w:w="714"/>
        <w:gridCol w:w="874"/>
        <w:gridCol w:w="872"/>
        <w:gridCol w:w="872"/>
        <w:gridCol w:w="872"/>
        <w:gridCol w:w="875"/>
        <w:gridCol w:w="875"/>
        <w:gridCol w:w="877"/>
      </w:tblGrid>
      <w:tr w:rsidR="0077542E" w:rsidRPr="00B6338C" w14:paraId="0A7622CC" w14:textId="77777777" w:rsidTr="0077542E">
        <w:trPr>
          <w:trHeight w:val="309"/>
        </w:trPr>
        <w:tc>
          <w:tcPr>
            <w:tcW w:w="961" w:type="pct"/>
            <w:vMerge w:val="restart"/>
            <w:tcBorders>
              <w:top w:val="single" w:sz="4" w:space="0" w:color="8496B0" w:themeColor="text2" w:themeTint="99"/>
              <w:right w:val="single" w:sz="4" w:space="0" w:color="8496B0" w:themeColor="text2" w:themeTint="99"/>
            </w:tcBorders>
            <w:shd w:val="clear" w:color="auto" w:fill="44546A" w:themeFill="text2"/>
            <w:noWrap/>
            <w:vAlign w:val="center"/>
            <w:hideMark/>
          </w:tcPr>
          <w:p w14:paraId="07722DF5" w14:textId="70DCE19D" w:rsidR="0077542E" w:rsidRPr="00B6338C" w:rsidRDefault="0077542E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20"/>
                <w:lang w:eastAsia="cs-CZ"/>
              </w:rPr>
            </w:pPr>
          </w:p>
        </w:tc>
        <w:tc>
          <w:tcPr>
            <w:tcW w:w="4039" w:type="pct"/>
            <w:gridSpan w:val="8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</w:tcBorders>
            <w:shd w:val="clear" w:color="auto" w:fill="44546A" w:themeFill="text2"/>
            <w:vAlign w:val="center"/>
            <w:hideMark/>
          </w:tcPr>
          <w:p w14:paraId="4259CF65" w14:textId="77777777" w:rsidR="0077542E" w:rsidRPr="00B6338C" w:rsidRDefault="0077542E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20"/>
                <w:lang w:eastAsia="cs-CZ"/>
              </w:rPr>
            </w:pPr>
            <w:r w:rsidRPr="00B6338C">
              <w:rPr>
                <w:rFonts w:eastAsia="Times New Roman" w:cs="Times New Roman"/>
                <w:b/>
                <w:bCs/>
                <w:color w:val="FFFFFF"/>
                <w:sz w:val="18"/>
                <w:szCs w:val="20"/>
                <w:lang w:eastAsia="cs-CZ"/>
              </w:rPr>
              <w:t>Podíl nezaměstnaných osob v %</w:t>
            </w:r>
          </w:p>
        </w:tc>
      </w:tr>
      <w:tr w:rsidR="00F80F71" w:rsidRPr="00B6338C" w14:paraId="09F17380" w14:textId="77777777" w:rsidTr="0077542E">
        <w:trPr>
          <w:trHeight w:val="346"/>
        </w:trPr>
        <w:tc>
          <w:tcPr>
            <w:tcW w:w="961" w:type="pct"/>
            <w:vMerge/>
            <w:tcBorders>
              <w:right w:val="single" w:sz="4" w:space="0" w:color="8496B0" w:themeColor="text2" w:themeTint="99"/>
            </w:tcBorders>
            <w:shd w:val="clear" w:color="auto" w:fill="44546A" w:themeFill="text2"/>
            <w:vAlign w:val="center"/>
            <w:hideMark/>
          </w:tcPr>
          <w:p w14:paraId="71219C10" w14:textId="77777777" w:rsidR="0077542E" w:rsidRPr="00B6338C" w:rsidRDefault="0077542E" w:rsidP="0077542E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 w:val="18"/>
                <w:szCs w:val="20"/>
                <w:lang w:eastAsia="cs-CZ"/>
              </w:rPr>
            </w:pPr>
          </w:p>
        </w:tc>
        <w:tc>
          <w:tcPr>
            <w:tcW w:w="429" w:type="pct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nil"/>
            </w:tcBorders>
            <w:shd w:val="clear" w:color="auto" w:fill="44546A" w:themeFill="text2"/>
            <w:vAlign w:val="center"/>
            <w:hideMark/>
          </w:tcPr>
          <w:p w14:paraId="316CF53E" w14:textId="5C08DBD9" w:rsidR="0077542E" w:rsidRPr="00B6338C" w:rsidRDefault="0077542E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20"/>
                <w:lang w:eastAsia="cs-CZ"/>
              </w:rPr>
            </w:pPr>
            <w:r w:rsidRPr="00B6338C">
              <w:rPr>
                <w:rFonts w:eastAsia="Times New Roman" w:cs="Times New Roman"/>
                <w:b/>
                <w:bCs/>
                <w:color w:val="FFFFFF"/>
                <w:sz w:val="18"/>
                <w:szCs w:val="20"/>
                <w:lang w:eastAsia="cs-CZ"/>
              </w:rPr>
              <w:t>201</w:t>
            </w:r>
            <w:r w:rsidR="00E708A2">
              <w:rPr>
                <w:rFonts w:eastAsia="Times New Roman" w:cs="Times New Roman"/>
                <w:b/>
                <w:bCs/>
                <w:color w:val="FFFFFF"/>
                <w:sz w:val="18"/>
                <w:szCs w:val="20"/>
                <w:lang w:eastAsia="cs-CZ"/>
              </w:rPr>
              <w:t>6</w:t>
            </w:r>
          </w:p>
        </w:tc>
        <w:tc>
          <w:tcPr>
            <w:tcW w:w="516" w:type="pct"/>
            <w:tcBorders>
              <w:top w:val="single" w:sz="4" w:space="0" w:color="8496B0" w:themeColor="text2" w:themeTint="99"/>
              <w:bottom w:val="nil"/>
            </w:tcBorders>
            <w:shd w:val="clear" w:color="auto" w:fill="44546A" w:themeFill="text2"/>
            <w:vAlign w:val="center"/>
            <w:hideMark/>
          </w:tcPr>
          <w:p w14:paraId="3C0926DD" w14:textId="6833C8EA" w:rsidR="0077542E" w:rsidRPr="00B6338C" w:rsidRDefault="0077542E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20"/>
                <w:lang w:eastAsia="cs-CZ"/>
              </w:rPr>
            </w:pPr>
            <w:r w:rsidRPr="00B6338C">
              <w:rPr>
                <w:rFonts w:eastAsia="Times New Roman" w:cs="Times New Roman"/>
                <w:b/>
                <w:bCs/>
                <w:color w:val="FFFFFF"/>
                <w:sz w:val="18"/>
                <w:szCs w:val="20"/>
                <w:lang w:eastAsia="cs-CZ"/>
              </w:rPr>
              <w:t>201</w:t>
            </w:r>
            <w:r w:rsidR="00E708A2">
              <w:rPr>
                <w:rFonts w:eastAsia="Times New Roman" w:cs="Times New Roman"/>
                <w:b/>
                <w:bCs/>
                <w:color w:val="FFFFFF"/>
                <w:sz w:val="18"/>
                <w:szCs w:val="20"/>
                <w:lang w:eastAsia="cs-CZ"/>
              </w:rPr>
              <w:t>7</w:t>
            </w:r>
          </w:p>
        </w:tc>
        <w:tc>
          <w:tcPr>
            <w:tcW w:w="515" w:type="pct"/>
            <w:tcBorders>
              <w:top w:val="single" w:sz="4" w:space="0" w:color="8496B0" w:themeColor="text2" w:themeTint="99"/>
              <w:bottom w:val="nil"/>
            </w:tcBorders>
            <w:shd w:val="clear" w:color="auto" w:fill="44546A" w:themeFill="text2"/>
            <w:vAlign w:val="center"/>
            <w:hideMark/>
          </w:tcPr>
          <w:p w14:paraId="4624AFDF" w14:textId="0BA723F2" w:rsidR="0077542E" w:rsidRPr="00B6338C" w:rsidRDefault="0077542E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20"/>
                <w:lang w:eastAsia="cs-CZ"/>
              </w:rPr>
            </w:pPr>
            <w:r w:rsidRPr="00B6338C">
              <w:rPr>
                <w:rFonts w:eastAsia="Times New Roman" w:cs="Times New Roman"/>
                <w:b/>
                <w:bCs/>
                <w:color w:val="FFFFFF"/>
                <w:sz w:val="18"/>
                <w:szCs w:val="20"/>
                <w:lang w:eastAsia="cs-CZ"/>
              </w:rPr>
              <w:t>201</w:t>
            </w:r>
            <w:r w:rsidR="00E708A2">
              <w:rPr>
                <w:rFonts w:eastAsia="Times New Roman" w:cs="Times New Roman"/>
                <w:b/>
                <w:bCs/>
                <w:color w:val="FFFFFF"/>
                <w:sz w:val="18"/>
                <w:szCs w:val="20"/>
                <w:lang w:eastAsia="cs-CZ"/>
              </w:rPr>
              <w:t>8</w:t>
            </w:r>
          </w:p>
        </w:tc>
        <w:tc>
          <w:tcPr>
            <w:tcW w:w="515" w:type="pct"/>
            <w:tcBorders>
              <w:top w:val="single" w:sz="4" w:space="0" w:color="8496B0" w:themeColor="text2" w:themeTint="99"/>
              <w:bottom w:val="nil"/>
            </w:tcBorders>
            <w:shd w:val="clear" w:color="auto" w:fill="44546A" w:themeFill="text2"/>
            <w:vAlign w:val="center"/>
            <w:hideMark/>
          </w:tcPr>
          <w:p w14:paraId="087BD1B6" w14:textId="4806BA12" w:rsidR="0077542E" w:rsidRPr="00B6338C" w:rsidRDefault="0077542E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20"/>
                <w:lang w:eastAsia="cs-CZ"/>
              </w:rPr>
            </w:pPr>
            <w:r w:rsidRPr="00B6338C">
              <w:rPr>
                <w:rFonts w:eastAsia="Times New Roman" w:cs="Times New Roman"/>
                <w:b/>
                <w:bCs/>
                <w:color w:val="FFFFFF"/>
                <w:sz w:val="18"/>
                <w:szCs w:val="20"/>
                <w:lang w:eastAsia="cs-CZ"/>
              </w:rPr>
              <w:t>20</w:t>
            </w:r>
            <w:r w:rsidR="00E708A2">
              <w:rPr>
                <w:rFonts w:eastAsia="Times New Roman" w:cs="Times New Roman"/>
                <w:b/>
                <w:bCs/>
                <w:color w:val="FFFFFF"/>
                <w:sz w:val="18"/>
                <w:szCs w:val="20"/>
                <w:lang w:eastAsia="cs-CZ"/>
              </w:rPr>
              <w:t>19</w:t>
            </w:r>
          </w:p>
        </w:tc>
        <w:tc>
          <w:tcPr>
            <w:tcW w:w="515" w:type="pct"/>
            <w:tcBorders>
              <w:top w:val="single" w:sz="4" w:space="0" w:color="8496B0" w:themeColor="text2" w:themeTint="99"/>
              <w:bottom w:val="nil"/>
            </w:tcBorders>
            <w:shd w:val="clear" w:color="auto" w:fill="44546A" w:themeFill="text2"/>
            <w:vAlign w:val="center"/>
            <w:hideMark/>
          </w:tcPr>
          <w:p w14:paraId="1128E27A" w14:textId="078BC28B" w:rsidR="0077542E" w:rsidRPr="00B6338C" w:rsidRDefault="0077542E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20"/>
                <w:lang w:eastAsia="cs-CZ"/>
              </w:rPr>
            </w:pPr>
            <w:r w:rsidRPr="00B6338C">
              <w:rPr>
                <w:rFonts w:eastAsia="Times New Roman" w:cs="Times New Roman"/>
                <w:b/>
                <w:bCs/>
                <w:color w:val="FFFFFF"/>
                <w:sz w:val="18"/>
                <w:szCs w:val="20"/>
                <w:lang w:eastAsia="cs-CZ"/>
              </w:rPr>
              <w:t>20</w:t>
            </w:r>
            <w:r w:rsidR="00F80F71" w:rsidRPr="00B6338C">
              <w:rPr>
                <w:rFonts w:eastAsia="Times New Roman" w:cs="Times New Roman"/>
                <w:b/>
                <w:bCs/>
                <w:color w:val="FFFFFF"/>
                <w:sz w:val="18"/>
                <w:szCs w:val="20"/>
                <w:lang w:eastAsia="cs-CZ"/>
              </w:rPr>
              <w:t>2</w:t>
            </w:r>
            <w:r w:rsidR="00E708A2">
              <w:rPr>
                <w:rFonts w:eastAsia="Times New Roman" w:cs="Times New Roman"/>
                <w:b/>
                <w:bCs/>
                <w:color w:val="FFFFFF"/>
                <w:sz w:val="18"/>
                <w:szCs w:val="20"/>
                <w:lang w:eastAsia="cs-CZ"/>
              </w:rPr>
              <w:t>0</w:t>
            </w:r>
          </w:p>
        </w:tc>
        <w:tc>
          <w:tcPr>
            <w:tcW w:w="516" w:type="pct"/>
            <w:tcBorders>
              <w:top w:val="single" w:sz="4" w:space="0" w:color="8496B0" w:themeColor="text2" w:themeTint="99"/>
              <w:bottom w:val="nil"/>
            </w:tcBorders>
            <w:shd w:val="clear" w:color="auto" w:fill="44546A" w:themeFill="text2"/>
            <w:vAlign w:val="center"/>
            <w:hideMark/>
          </w:tcPr>
          <w:p w14:paraId="68850E00" w14:textId="29293737" w:rsidR="0077542E" w:rsidRPr="00B6338C" w:rsidRDefault="0077542E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20"/>
                <w:lang w:eastAsia="cs-CZ"/>
              </w:rPr>
            </w:pPr>
            <w:r w:rsidRPr="00B6338C">
              <w:rPr>
                <w:rFonts w:eastAsia="Times New Roman" w:cs="Times New Roman"/>
                <w:b/>
                <w:bCs/>
                <w:color w:val="FFFFFF"/>
                <w:sz w:val="18"/>
                <w:szCs w:val="20"/>
                <w:lang w:eastAsia="cs-CZ"/>
              </w:rPr>
              <w:t>20</w:t>
            </w:r>
            <w:r w:rsidR="00F80F71" w:rsidRPr="00B6338C">
              <w:rPr>
                <w:rFonts w:eastAsia="Times New Roman" w:cs="Times New Roman"/>
                <w:b/>
                <w:bCs/>
                <w:color w:val="FFFFFF"/>
                <w:sz w:val="18"/>
                <w:szCs w:val="20"/>
                <w:lang w:eastAsia="cs-CZ"/>
              </w:rPr>
              <w:t>21</w:t>
            </w:r>
          </w:p>
        </w:tc>
        <w:tc>
          <w:tcPr>
            <w:tcW w:w="516" w:type="pct"/>
            <w:tcBorders>
              <w:top w:val="single" w:sz="4" w:space="0" w:color="8496B0" w:themeColor="text2" w:themeTint="99"/>
              <w:bottom w:val="nil"/>
            </w:tcBorders>
            <w:shd w:val="clear" w:color="auto" w:fill="44546A" w:themeFill="text2"/>
            <w:vAlign w:val="center"/>
            <w:hideMark/>
          </w:tcPr>
          <w:p w14:paraId="5377123B" w14:textId="7AA4882F" w:rsidR="0077542E" w:rsidRPr="00B6338C" w:rsidRDefault="0077542E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20"/>
                <w:lang w:eastAsia="cs-CZ"/>
              </w:rPr>
            </w:pPr>
            <w:r w:rsidRPr="00B6338C">
              <w:rPr>
                <w:rFonts w:eastAsia="Times New Roman" w:cs="Times New Roman"/>
                <w:b/>
                <w:bCs/>
                <w:color w:val="FFFFFF"/>
                <w:sz w:val="18"/>
                <w:szCs w:val="20"/>
                <w:lang w:eastAsia="cs-CZ"/>
              </w:rPr>
              <w:t>20</w:t>
            </w:r>
            <w:r w:rsidR="00F80F71" w:rsidRPr="00B6338C">
              <w:rPr>
                <w:rFonts w:eastAsia="Times New Roman" w:cs="Times New Roman"/>
                <w:b/>
                <w:bCs/>
                <w:color w:val="FFFFFF"/>
                <w:sz w:val="18"/>
                <w:szCs w:val="20"/>
                <w:lang w:eastAsia="cs-CZ"/>
              </w:rPr>
              <w:t>22</w:t>
            </w:r>
          </w:p>
        </w:tc>
        <w:tc>
          <w:tcPr>
            <w:tcW w:w="512" w:type="pct"/>
            <w:tcBorders>
              <w:top w:val="single" w:sz="4" w:space="0" w:color="8496B0" w:themeColor="text2" w:themeTint="99"/>
              <w:bottom w:val="nil"/>
            </w:tcBorders>
            <w:shd w:val="clear" w:color="auto" w:fill="44546A" w:themeFill="text2"/>
            <w:vAlign w:val="center"/>
            <w:hideMark/>
          </w:tcPr>
          <w:p w14:paraId="1A03416B" w14:textId="0C523764" w:rsidR="0077542E" w:rsidRPr="00B6338C" w:rsidRDefault="0077542E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20"/>
                <w:lang w:eastAsia="cs-CZ"/>
              </w:rPr>
            </w:pPr>
            <w:r w:rsidRPr="00B6338C">
              <w:rPr>
                <w:rFonts w:eastAsia="Times New Roman" w:cs="Times New Roman"/>
                <w:b/>
                <w:bCs/>
                <w:color w:val="FFFFFF"/>
                <w:sz w:val="18"/>
                <w:szCs w:val="20"/>
                <w:lang w:eastAsia="cs-CZ"/>
              </w:rPr>
              <w:t>20</w:t>
            </w:r>
            <w:r w:rsidR="00F80F71" w:rsidRPr="00B6338C">
              <w:rPr>
                <w:rFonts w:eastAsia="Times New Roman" w:cs="Times New Roman"/>
                <w:b/>
                <w:bCs/>
                <w:color w:val="FFFFFF"/>
                <w:sz w:val="18"/>
                <w:szCs w:val="20"/>
                <w:lang w:eastAsia="cs-CZ"/>
              </w:rPr>
              <w:t>23</w:t>
            </w:r>
          </w:p>
        </w:tc>
      </w:tr>
      <w:tr w:rsidR="00F80F71" w:rsidRPr="00B6338C" w14:paraId="2548C27C" w14:textId="77777777" w:rsidTr="0077542E">
        <w:trPr>
          <w:trHeight w:val="263"/>
        </w:trPr>
        <w:tc>
          <w:tcPr>
            <w:tcW w:w="961" w:type="pct"/>
            <w:tcBorders>
              <w:right w:val="single" w:sz="4" w:space="0" w:color="8496B0" w:themeColor="text2" w:themeTint="99"/>
            </w:tcBorders>
            <w:noWrap/>
            <w:vAlign w:val="center"/>
            <w:hideMark/>
          </w:tcPr>
          <w:p w14:paraId="546BAA3B" w14:textId="77777777" w:rsidR="00F80F71" w:rsidRPr="00B6338C" w:rsidRDefault="00F80F71" w:rsidP="007754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cs-CZ"/>
              </w:rPr>
            </w:pPr>
            <w:r w:rsidRPr="00B6338C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cs-CZ"/>
              </w:rPr>
              <w:t>Rychnov u Jablonce</w:t>
            </w:r>
          </w:p>
          <w:p w14:paraId="0EE8AFDF" w14:textId="7175EF56" w:rsidR="0077542E" w:rsidRPr="00B6338C" w:rsidRDefault="00F80F71" w:rsidP="007754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cs-CZ"/>
              </w:rPr>
            </w:pPr>
            <w:r w:rsidRPr="00B6338C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cs-CZ"/>
              </w:rPr>
              <w:t>nad Nisou</w:t>
            </w:r>
          </w:p>
        </w:tc>
        <w:tc>
          <w:tcPr>
            <w:tcW w:w="429" w:type="pct"/>
            <w:tcBorders>
              <w:top w:val="nil"/>
              <w:left w:val="single" w:sz="4" w:space="0" w:color="8496B0" w:themeColor="text2" w:themeTint="99"/>
              <w:bottom w:val="nil"/>
            </w:tcBorders>
            <w:noWrap/>
            <w:vAlign w:val="center"/>
          </w:tcPr>
          <w:p w14:paraId="0FAFC499" w14:textId="424D5999" w:rsidR="0077542E" w:rsidRPr="00B6338C" w:rsidRDefault="0066564E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  <w:t>3,56</w:t>
            </w:r>
          </w:p>
        </w:tc>
        <w:tc>
          <w:tcPr>
            <w:tcW w:w="516" w:type="pct"/>
            <w:tcBorders>
              <w:top w:val="nil"/>
              <w:bottom w:val="nil"/>
            </w:tcBorders>
            <w:noWrap/>
            <w:vAlign w:val="center"/>
          </w:tcPr>
          <w:p w14:paraId="6515D91A" w14:textId="5C43E334" w:rsidR="0077542E" w:rsidRPr="00B6338C" w:rsidRDefault="0066564E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  <w:t>2,48</w:t>
            </w:r>
          </w:p>
        </w:tc>
        <w:tc>
          <w:tcPr>
            <w:tcW w:w="515" w:type="pct"/>
            <w:tcBorders>
              <w:top w:val="nil"/>
              <w:bottom w:val="nil"/>
            </w:tcBorders>
            <w:noWrap/>
            <w:vAlign w:val="center"/>
          </w:tcPr>
          <w:p w14:paraId="1236AB24" w14:textId="65EAC99A" w:rsidR="0077542E" w:rsidRPr="00B6338C" w:rsidRDefault="0066564E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  <w:t>2,16</w:t>
            </w:r>
          </w:p>
        </w:tc>
        <w:tc>
          <w:tcPr>
            <w:tcW w:w="515" w:type="pct"/>
            <w:tcBorders>
              <w:top w:val="nil"/>
              <w:bottom w:val="nil"/>
            </w:tcBorders>
            <w:noWrap/>
            <w:vAlign w:val="center"/>
          </w:tcPr>
          <w:p w14:paraId="56503EBF" w14:textId="701E1A42" w:rsidR="0077542E" w:rsidRPr="00B6338C" w:rsidRDefault="00E708A2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  <w:t>2,01</w:t>
            </w:r>
          </w:p>
        </w:tc>
        <w:tc>
          <w:tcPr>
            <w:tcW w:w="515" w:type="pct"/>
            <w:tcBorders>
              <w:top w:val="nil"/>
              <w:bottom w:val="nil"/>
            </w:tcBorders>
            <w:noWrap/>
            <w:vAlign w:val="center"/>
          </w:tcPr>
          <w:p w14:paraId="5F8407D7" w14:textId="2205A1C0" w:rsidR="0077542E" w:rsidRPr="00B6338C" w:rsidRDefault="00E708A2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  <w:t>3,46</w:t>
            </w:r>
          </w:p>
        </w:tc>
        <w:tc>
          <w:tcPr>
            <w:tcW w:w="516" w:type="pct"/>
            <w:tcBorders>
              <w:top w:val="nil"/>
              <w:bottom w:val="nil"/>
            </w:tcBorders>
            <w:noWrap/>
            <w:vAlign w:val="center"/>
          </w:tcPr>
          <w:p w14:paraId="672DB6DE" w14:textId="1E331381" w:rsidR="0077542E" w:rsidRPr="00B6338C" w:rsidRDefault="00E708A2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  <w:t>2,64</w:t>
            </w:r>
          </w:p>
        </w:tc>
        <w:tc>
          <w:tcPr>
            <w:tcW w:w="516" w:type="pct"/>
            <w:tcBorders>
              <w:top w:val="nil"/>
              <w:bottom w:val="nil"/>
            </w:tcBorders>
            <w:noWrap/>
            <w:vAlign w:val="center"/>
          </w:tcPr>
          <w:p w14:paraId="5FCD54D6" w14:textId="14203E5A" w:rsidR="0077542E" w:rsidRPr="00B6338C" w:rsidRDefault="00B521F7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  <w:t>2,43</w:t>
            </w:r>
          </w:p>
        </w:tc>
        <w:tc>
          <w:tcPr>
            <w:tcW w:w="512" w:type="pct"/>
            <w:tcBorders>
              <w:top w:val="nil"/>
              <w:bottom w:val="nil"/>
            </w:tcBorders>
            <w:noWrap/>
            <w:vAlign w:val="center"/>
          </w:tcPr>
          <w:p w14:paraId="633C8F0D" w14:textId="0F90BBBB" w:rsidR="0077542E" w:rsidRPr="00B6338C" w:rsidRDefault="00B521F7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  <w:t>2,52</w:t>
            </w:r>
          </w:p>
        </w:tc>
      </w:tr>
      <w:tr w:rsidR="00F80F71" w:rsidRPr="00B6338C" w14:paraId="49E88608" w14:textId="77777777" w:rsidTr="0077542E">
        <w:trPr>
          <w:trHeight w:val="263"/>
        </w:trPr>
        <w:tc>
          <w:tcPr>
            <w:tcW w:w="961" w:type="pct"/>
            <w:tcBorders>
              <w:right w:val="single" w:sz="4" w:space="0" w:color="8496B0" w:themeColor="text2" w:themeTint="99"/>
            </w:tcBorders>
            <w:shd w:val="clear" w:color="auto" w:fill="D5DCE4" w:themeFill="text2" w:themeFillTint="33"/>
            <w:noWrap/>
            <w:vAlign w:val="center"/>
            <w:hideMark/>
          </w:tcPr>
          <w:p w14:paraId="7359E3F0" w14:textId="77777777" w:rsidR="0077542E" w:rsidRPr="00B6338C" w:rsidRDefault="0077542E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cs-CZ"/>
              </w:rPr>
            </w:pPr>
            <w:r w:rsidRPr="00B6338C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cs-CZ"/>
              </w:rPr>
              <w:t>Muži</w:t>
            </w:r>
          </w:p>
        </w:tc>
        <w:tc>
          <w:tcPr>
            <w:tcW w:w="429" w:type="pct"/>
            <w:tcBorders>
              <w:top w:val="nil"/>
              <w:left w:val="single" w:sz="4" w:space="0" w:color="8496B0" w:themeColor="text2" w:themeTint="99"/>
              <w:bottom w:val="nil"/>
            </w:tcBorders>
            <w:shd w:val="clear" w:color="auto" w:fill="D5DCE4" w:themeFill="text2" w:themeFillTint="33"/>
            <w:noWrap/>
            <w:vAlign w:val="center"/>
          </w:tcPr>
          <w:p w14:paraId="5A8A66AC" w14:textId="2DA1DB18" w:rsidR="0077542E" w:rsidRPr="00B6338C" w:rsidRDefault="0066564E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  <w:t>3,81</w:t>
            </w:r>
          </w:p>
        </w:tc>
        <w:tc>
          <w:tcPr>
            <w:tcW w:w="516" w:type="pct"/>
            <w:tcBorders>
              <w:top w:val="nil"/>
              <w:bottom w:val="nil"/>
            </w:tcBorders>
            <w:shd w:val="clear" w:color="auto" w:fill="D5DCE4" w:themeFill="text2" w:themeFillTint="33"/>
            <w:noWrap/>
            <w:vAlign w:val="center"/>
          </w:tcPr>
          <w:p w14:paraId="0A91B153" w14:textId="2BE3908A" w:rsidR="0077542E" w:rsidRPr="00B6338C" w:rsidRDefault="0066564E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  <w:t>2,24</w:t>
            </w:r>
          </w:p>
        </w:tc>
        <w:tc>
          <w:tcPr>
            <w:tcW w:w="515" w:type="pct"/>
            <w:tcBorders>
              <w:top w:val="nil"/>
              <w:bottom w:val="nil"/>
            </w:tcBorders>
            <w:shd w:val="clear" w:color="auto" w:fill="D5DCE4" w:themeFill="text2" w:themeFillTint="33"/>
            <w:noWrap/>
            <w:vAlign w:val="center"/>
          </w:tcPr>
          <w:p w14:paraId="124C72A7" w14:textId="3EB86244" w:rsidR="0077542E" w:rsidRPr="00B6338C" w:rsidRDefault="0066564E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  <w:t>1,92</w:t>
            </w:r>
          </w:p>
        </w:tc>
        <w:tc>
          <w:tcPr>
            <w:tcW w:w="515" w:type="pct"/>
            <w:tcBorders>
              <w:top w:val="nil"/>
              <w:bottom w:val="nil"/>
            </w:tcBorders>
            <w:shd w:val="clear" w:color="auto" w:fill="D5DCE4" w:themeFill="text2" w:themeFillTint="33"/>
            <w:noWrap/>
            <w:vAlign w:val="center"/>
          </w:tcPr>
          <w:p w14:paraId="19D73EAC" w14:textId="1B33FCFA" w:rsidR="0077542E" w:rsidRPr="00B6338C" w:rsidRDefault="00E708A2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  <w:t>1,61</w:t>
            </w:r>
          </w:p>
        </w:tc>
        <w:tc>
          <w:tcPr>
            <w:tcW w:w="515" w:type="pct"/>
            <w:tcBorders>
              <w:top w:val="nil"/>
              <w:bottom w:val="nil"/>
            </w:tcBorders>
            <w:shd w:val="clear" w:color="auto" w:fill="D5DCE4" w:themeFill="text2" w:themeFillTint="33"/>
            <w:noWrap/>
            <w:vAlign w:val="center"/>
          </w:tcPr>
          <w:p w14:paraId="718C0354" w14:textId="1EE562E2" w:rsidR="0077542E" w:rsidRPr="00B6338C" w:rsidRDefault="00E708A2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  <w:t>2,84</w:t>
            </w:r>
          </w:p>
        </w:tc>
        <w:tc>
          <w:tcPr>
            <w:tcW w:w="516" w:type="pct"/>
            <w:tcBorders>
              <w:top w:val="nil"/>
              <w:bottom w:val="nil"/>
            </w:tcBorders>
            <w:shd w:val="clear" w:color="auto" w:fill="D5DCE4" w:themeFill="text2" w:themeFillTint="33"/>
            <w:noWrap/>
            <w:vAlign w:val="center"/>
          </w:tcPr>
          <w:p w14:paraId="2368AC39" w14:textId="49CBDD21" w:rsidR="0077542E" w:rsidRPr="00B6338C" w:rsidRDefault="00E708A2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  <w:t>2,39</w:t>
            </w:r>
          </w:p>
        </w:tc>
        <w:tc>
          <w:tcPr>
            <w:tcW w:w="516" w:type="pct"/>
            <w:tcBorders>
              <w:top w:val="nil"/>
              <w:bottom w:val="nil"/>
            </w:tcBorders>
            <w:shd w:val="clear" w:color="auto" w:fill="D5DCE4" w:themeFill="text2" w:themeFillTint="33"/>
            <w:noWrap/>
            <w:vAlign w:val="center"/>
          </w:tcPr>
          <w:p w14:paraId="01A3C02E" w14:textId="5B93530C" w:rsidR="0077542E" w:rsidRPr="00B6338C" w:rsidRDefault="00B521F7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  <w:t>2,39</w:t>
            </w:r>
          </w:p>
        </w:tc>
        <w:tc>
          <w:tcPr>
            <w:tcW w:w="512" w:type="pct"/>
            <w:tcBorders>
              <w:top w:val="nil"/>
              <w:bottom w:val="nil"/>
            </w:tcBorders>
            <w:shd w:val="clear" w:color="auto" w:fill="D5DCE4" w:themeFill="text2" w:themeFillTint="33"/>
            <w:noWrap/>
            <w:vAlign w:val="center"/>
          </w:tcPr>
          <w:p w14:paraId="02106467" w14:textId="34114E1B" w:rsidR="0077542E" w:rsidRPr="00B6338C" w:rsidRDefault="00B521F7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  <w:t>1,87</w:t>
            </w:r>
          </w:p>
        </w:tc>
      </w:tr>
      <w:tr w:rsidR="00F80F71" w:rsidRPr="00B6338C" w14:paraId="2465A2F2" w14:textId="77777777" w:rsidTr="00F80F71">
        <w:trPr>
          <w:trHeight w:val="188"/>
        </w:trPr>
        <w:tc>
          <w:tcPr>
            <w:tcW w:w="961" w:type="pct"/>
            <w:tcBorders>
              <w:right w:val="single" w:sz="4" w:space="0" w:color="8496B0" w:themeColor="text2" w:themeTint="99"/>
            </w:tcBorders>
            <w:noWrap/>
            <w:vAlign w:val="center"/>
            <w:hideMark/>
          </w:tcPr>
          <w:p w14:paraId="786AB23C" w14:textId="77777777" w:rsidR="0077542E" w:rsidRPr="00B6338C" w:rsidRDefault="0077542E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cs-CZ"/>
              </w:rPr>
            </w:pPr>
            <w:r w:rsidRPr="00B6338C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cs-CZ"/>
              </w:rPr>
              <w:t>Ženy</w:t>
            </w:r>
          </w:p>
        </w:tc>
        <w:tc>
          <w:tcPr>
            <w:tcW w:w="429" w:type="pct"/>
            <w:tcBorders>
              <w:top w:val="nil"/>
              <w:left w:val="single" w:sz="4" w:space="0" w:color="8496B0" w:themeColor="text2" w:themeTint="99"/>
              <w:bottom w:val="nil"/>
            </w:tcBorders>
            <w:noWrap/>
            <w:vAlign w:val="center"/>
          </w:tcPr>
          <w:p w14:paraId="3044AAC6" w14:textId="44342714" w:rsidR="0077542E" w:rsidRPr="00B6338C" w:rsidRDefault="0066564E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  <w:t>3,30</w:t>
            </w:r>
          </w:p>
        </w:tc>
        <w:tc>
          <w:tcPr>
            <w:tcW w:w="516" w:type="pct"/>
            <w:tcBorders>
              <w:top w:val="nil"/>
              <w:bottom w:val="nil"/>
            </w:tcBorders>
            <w:noWrap/>
            <w:vAlign w:val="center"/>
          </w:tcPr>
          <w:p w14:paraId="555834E3" w14:textId="11A81159" w:rsidR="0077542E" w:rsidRPr="00B6338C" w:rsidRDefault="0066564E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  <w:t>2,73</w:t>
            </w:r>
          </w:p>
        </w:tc>
        <w:tc>
          <w:tcPr>
            <w:tcW w:w="515" w:type="pct"/>
            <w:tcBorders>
              <w:top w:val="nil"/>
              <w:bottom w:val="nil"/>
            </w:tcBorders>
            <w:noWrap/>
            <w:vAlign w:val="center"/>
          </w:tcPr>
          <w:p w14:paraId="33F1C2D4" w14:textId="452C2C45" w:rsidR="0077542E" w:rsidRPr="00B6338C" w:rsidRDefault="0066564E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  <w:t>2,43</w:t>
            </w:r>
          </w:p>
        </w:tc>
        <w:tc>
          <w:tcPr>
            <w:tcW w:w="515" w:type="pct"/>
            <w:tcBorders>
              <w:top w:val="nil"/>
              <w:bottom w:val="nil"/>
            </w:tcBorders>
            <w:noWrap/>
            <w:vAlign w:val="center"/>
          </w:tcPr>
          <w:p w14:paraId="5CCC1B1A" w14:textId="2D6A2BEA" w:rsidR="0077542E" w:rsidRPr="00B6338C" w:rsidRDefault="00E708A2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  <w:t>2,44</w:t>
            </w:r>
          </w:p>
        </w:tc>
        <w:tc>
          <w:tcPr>
            <w:tcW w:w="515" w:type="pct"/>
            <w:tcBorders>
              <w:top w:val="nil"/>
              <w:bottom w:val="nil"/>
            </w:tcBorders>
            <w:noWrap/>
            <w:vAlign w:val="center"/>
          </w:tcPr>
          <w:p w14:paraId="1D38975A" w14:textId="744204EF" w:rsidR="0077542E" w:rsidRPr="00B6338C" w:rsidRDefault="00E708A2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  <w:t>4,11</w:t>
            </w:r>
          </w:p>
        </w:tc>
        <w:tc>
          <w:tcPr>
            <w:tcW w:w="516" w:type="pct"/>
            <w:tcBorders>
              <w:top w:val="nil"/>
              <w:bottom w:val="nil"/>
            </w:tcBorders>
            <w:noWrap/>
            <w:vAlign w:val="center"/>
          </w:tcPr>
          <w:p w14:paraId="1F13288C" w14:textId="38294D8D" w:rsidR="0077542E" w:rsidRPr="00B6338C" w:rsidRDefault="00E708A2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  <w:t>2,91</w:t>
            </w:r>
          </w:p>
        </w:tc>
        <w:tc>
          <w:tcPr>
            <w:tcW w:w="516" w:type="pct"/>
            <w:tcBorders>
              <w:top w:val="nil"/>
              <w:bottom w:val="nil"/>
            </w:tcBorders>
            <w:noWrap/>
            <w:vAlign w:val="center"/>
          </w:tcPr>
          <w:p w14:paraId="3D0735F6" w14:textId="2C76857D" w:rsidR="0077542E" w:rsidRPr="00B6338C" w:rsidRDefault="00B521F7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  <w:t>2,47</w:t>
            </w:r>
          </w:p>
        </w:tc>
        <w:tc>
          <w:tcPr>
            <w:tcW w:w="512" w:type="pct"/>
            <w:tcBorders>
              <w:top w:val="nil"/>
              <w:bottom w:val="nil"/>
            </w:tcBorders>
            <w:noWrap/>
            <w:vAlign w:val="center"/>
          </w:tcPr>
          <w:p w14:paraId="58ADF38F" w14:textId="393B9D0D" w:rsidR="0077542E" w:rsidRPr="00B6338C" w:rsidRDefault="00B521F7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  <w:t>3,25</w:t>
            </w:r>
          </w:p>
        </w:tc>
      </w:tr>
      <w:tr w:rsidR="00F80F71" w:rsidRPr="00B6338C" w14:paraId="0FB92058" w14:textId="77777777" w:rsidTr="0077542E">
        <w:trPr>
          <w:trHeight w:val="263"/>
        </w:trPr>
        <w:tc>
          <w:tcPr>
            <w:tcW w:w="961" w:type="pct"/>
            <w:tcBorders>
              <w:bottom w:val="single" w:sz="4" w:space="0" w:color="8496B0" w:themeColor="text2" w:themeTint="99"/>
              <w:right w:val="single" w:sz="4" w:space="0" w:color="8496B0" w:themeColor="text2" w:themeTint="99"/>
            </w:tcBorders>
            <w:shd w:val="clear" w:color="auto" w:fill="D5DCE4" w:themeFill="text2" w:themeFillTint="33"/>
            <w:noWrap/>
            <w:vAlign w:val="center"/>
            <w:hideMark/>
          </w:tcPr>
          <w:p w14:paraId="6A28EA44" w14:textId="2DD6CA0A" w:rsidR="007072CD" w:rsidRPr="00B6338C" w:rsidRDefault="007072CD" w:rsidP="007072CD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cs-CZ"/>
              </w:rPr>
            </w:pPr>
            <w:r w:rsidRPr="00B6338C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cs-CZ"/>
              </w:rPr>
              <w:t xml:space="preserve">SO ORP </w:t>
            </w:r>
            <w:r w:rsidR="00F80F71" w:rsidRPr="00B6338C">
              <w:rPr>
                <w:rFonts w:eastAsia="Times New Roman" w:cs="Times New Roman"/>
                <w:b/>
                <w:bCs/>
                <w:color w:val="000000"/>
                <w:sz w:val="18"/>
                <w:szCs w:val="20"/>
                <w:lang w:eastAsia="cs-CZ"/>
              </w:rPr>
              <w:t>Jablonec nad Nisou</w:t>
            </w:r>
          </w:p>
        </w:tc>
        <w:tc>
          <w:tcPr>
            <w:tcW w:w="429" w:type="pct"/>
            <w:tcBorders>
              <w:top w:val="nil"/>
              <w:left w:val="single" w:sz="4" w:space="0" w:color="8496B0" w:themeColor="text2" w:themeTint="99"/>
              <w:bottom w:val="single" w:sz="4" w:space="0" w:color="8496B0" w:themeColor="text2" w:themeTint="99"/>
            </w:tcBorders>
            <w:shd w:val="clear" w:color="auto" w:fill="D5DCE4" w:themeFill="text2" w:themeFillTint="33"/>
            <w:noWrap/>
            <w:vAlign w:val="center"/>
          </w:tcPr>
          <w:p w14:paraId="3EB01010" w14:textId="768D328B" w:rsidR="007072CD" w:rsidRPr="00B6338C" w:rsidRDefault="0066564E" w:rsidP="007072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  <w:t>4,90</w:t>
            </w:r>
          </w:p>
        </w:tc>
        <w:tc>
          <w:tcPr>
            <w:tcW w:w="516" w:type="pct"/>
            <w:tcBorders>
              <w:top w:val="nil"/>
              <w:bottom w:val="single" w:sz="4" w:space="0" w:color="8496B0" w:themeColor="text2" w:themeTint="99"/>
            </w:tcBorders>
            <w:shd w:val="clear" w:color="auto" w:fill="D5DCE4" w:themeFill="text2" w:themeFillTint="33"/>
            <w:noWrap/>
            <w:vAlign w:val="center"/>
          </w:tcPr>
          <w:p w14:paraId="03651C18" w14:textId="1C167FBF" w:rsidR="007072CD" w:rsidRPr="00B6338C" w:rsidRDefault="0066564E" w:rsidP="007072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  <w:t>3,63</w:t>
            </w:r>
          </w:p>
        </w:tc>
        <w:tc>
          <w:tcPr>
            <w:tcW w:w="515" w:type="pct"/>
            <w:tcBorders>
              <w:top w:val="nil"/>
              <w:bottom w:val="single" w:sz="4" w:space="0" w:color="8496B0" w:themeColor="text2" w:themeTint="99"/>
            </w:tcBorders>
            <w:shd w:val="clear" w:color="auto" w:fill="D5DCE4" w:themeFill="text2" w:themeFillTint="33"/>
            <w:noWrap/>
            <w:vAlign w:val="center"/>
          </w:tcPr>
          <w:p w14:paraId="58F375DF" w14:textId="4C81A642" w:rsidR="007072CD" w:rsidRPr="00B6338C" w:rsidRDefault="00E708A2" w:rsidP="007072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  <w:t>3,32</w:t>
            </w:r>
          </w:p>
        </w:tc>
        <w:tc>
          <w:tcPr>
            <w:tcW w:w="515" w:type="pct"/>
            <w:tcBorders>
              <w:top w:val="nil"/>
              <w:bottom w:val="single" w:sz="4" w:space="0" w:color="8496B0" w:themeColor="text2" w:themeTint="99"/>
            </w:tcBorders>
            <w:shd w:val="clear" w:color="auto" w:fill="D5DCE4" w:themeFill="text2" w:themeFillTint="33"/>
            <w:noWrap/>
            <w:vAlign w:val="center"/>
          </w:tcPr>
          <w:p w14:paraId="0EFDCBD9" w14:textId="0DD486DA" w:rsidR="007072CD" w:rsidRPr="00B6338C" w:rsidRDefault="00E708A2" w:rsidP="007072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  <w:t>2,87</w:t>
            </w:r>
          </w:p>
        </w:tc>
        <w:tc>
          <w:tcPr>
            <w:tcW w:w="515" w:type="pct"/>
            <w:tcBorders>
              <w:top w:val="nil"/>
              <w:bottom w:val="single" w:sz="4" w:space="0" w:color="8496B0" w:themeColor="text2" w:themeTint="99"/>
            </w:tcBorders>
            <w:shd w:val="clear" w:color="auto" w:fill="D5DCE4" w:themeFill="text2" w:themeFillTint="33"/>
            <w:noWrap/>
            <w:vAlign w:val="center"/>
          </w:tcPr>
          <w:p w14:paraId="39820386" w14:textId="479DAC88" w:rsidR="007072CD" w:rsidRPr="00B6338C" w:rsidRDefault="00E708A2" w:rsidP="007072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  <w:t>4,07</w:t>
            </w:r>
          </w:p>
        </w:tc>
        <w:tc>
          <w:tcPr>
            <w:tcW w:w="516" w:type="pct"/>
            <w:tcBorders>
              <w:top w:val="nil"/>
              <w:bottom w:val="single" w:sz="4" w:space="0" w:color="8496B0" w:themeColor="text2" w:themeTint="99"/>
            </w:tcBorders>
            <w:shd w:val="clear" w:color="auto" w:fill="D5DCE4" w:themeFill="text2" w:themeFillTint="33"/>
            <w:noWrap/>
            <w:vAlign w:val="center"/>
          </w:tcPr>
          <w:p w14:paraId="4BCDEE4A" w14:textId="3EC52CA6" w:rsidR="007072CD" w:rsidRPr="00B6338C" w:rsidRDefault="00E708A2" w:rsidP="007072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  <w:t>3,79</w:t>
            </w:r>
          </w:p>
        </w:tc>
        <w:tc>
          <w:tcPr>
            <w:tcW w:w="516" w:type="pct"/>
            <w:tcBorders>
              <w:top w:val="nil"/>
              <w:bottom w:val="single" w:sz="4" w:space="0" w:color="8496B0" w:themeColor="text2" w:themeTint="99"/>
            </w:tcBorders>
            <w:shd w:val="clear" w:color="auto" w:fill="D5DCE4" w:themeFill="text2" w:themeFillTint="33"/>
            <w:noWrap/>
            <w:vAlign w:val="center"/>
          </w:tcPr>
          <w:p w14:paraId="363B7915" w14:textId="321CB3C2" w:rsidR="007072CD" w:rsidRPr="00B6338C" w:rsidRDefault="00B521F7" w:rsidP="007072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  <w:t>4,12</w:t>
            </w:r>
          </w:p>
        </w:tc>
        <w:tc>
          <w:tcPr>
            <w:tcW w:w="512" w:type="pct"/>
            <w:tcBorders>
              <w:top w:val="nil"/>
              <w:bottom w:val="single" w:sz="4" w:space="0" w:color="8496B0" w:themeColor="text2" w:themeTint="99"/>
            </w:tcBorders>
            <w:shd w:val="clear" w:color="auto" w:fill="D5DCE4" w:themeFill="text2" w:themeFillTint="33"/>
            <w:noWrap/>
            <w:vAlign w:val="center"/>
          </w:tcPr>
          <w:p w14:paraId="22A0D932" w14:textId="22BCE34B" w:rsidR="007072CD" w:rsidRPr="00B6338C" w:rsidRDefault="00B521F7" w:rsidP="007072C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20"/>
                <w:lang w:eastAsia="cs-CZ"/>
              </w:rPr>
              <w:t>4,07</w:t>
            </w:r>
          </w:p>
        </w:tc>
      </w:tr>
    </w:tbl>
    <w:p w14:paraId="4C1A86E4" w14:textId="77777777" w:rsidR="0077542E" w:rsidRPr="00B6338C" w:rsidRDefault="0077542E" w:rsidP="0077542E">
      <w:pPr>
        <w:spacing w:after="0" w:line="240" w:lineRule="auto"/>
        <w:rPr>
          <w:rFonts w:cs="Times New Roman"/>
          <w:i/>
          <w:sz w:val="20"/>
        </w:rPr>
      </w:pPr>
      <w:r w:rsidRPr="00B6338C">
        <w:rPr>
          <w:rFonts w:cs="Times New Roman"/>
          <w:i/>
          <w:sz w:val="20"/>
        </w:rPr>
        <w:t>Zdroj: ČSÚ, Integrovaný portál MPSV, vlastní zpracování</w:t>
      </w:r>
    </w:p>
    <w:p w14:paraId="2BBDF24B" w14:textId="77777777" w:rsidR="00B6338C" w:rsidRDefault="00B6338C" w:rsidP="0077542E">
      <w:pPr>
        <w:rPr>
          <w:rFonts w:cs="Times New Roman"/>
          <w:i/>
          <w:sz w:val="20"/>
          <w:highlight w:val="yellow"/>
        </w:rPr>
      </w:pPr>
    </w:p>
    <w:p w14:paraId="4665F25A" w14:textId="441ED66C" w:rsidR="0077542E" w:rsidRPr="00A8469F" w:rsidRDefault="0077542E" w:rsidP="0077542E">
      <w:pPr>
        <w:rPr>
          <w:highlight w:val="yellow"/>
        </w:rPr>
      </w:pPr>
      <w:r w:rsidRPr="0066564E">
        <w:t>V tabulce je sledováno období deseti let. V období ekonomického růstu (od 201</w:t>
      </w:r>
      <w:r w:rsidR="0066564E" w:rsidRPr="0066564E">
        <w:t>6</w:t>
      </w:r>
      <w:r w:rsidRPr="0066564E">
        <w:t xml:space="preserve"> a dále) nezaměstnanost postupně klesá od hranice cca </w:t>
      </w:r>
      <w:r w:rsidR="0066564E" w:rsidRPr="0066564E">
        <w:t>3</w:t>
      </w:r>
      <w:r w:rsidR="0058683B" w:rsidRPr="0066564E">
        <w:t>,</w:t>
      </w:r>
      <w:r w:rsidR="0066564E" w:rsidRPr="0066564E">
        <w:t>56</w:t>
      </w:r>
      <w:r w:rsidRPr="0066564E">
        <w:t xml:space="preserve"> % a tenduje směrem k </w:t>
      </w:r>
      <w:r w:rsidR="0058683B" w:rsidRPr="0066564E">
        <w:t>2</w:t>
      </w:r>
      <w:r w:rsidRPr="0066564E">
        <w:t>% míře nezaměstnanosti</w:t>
      </w:r>
      <w:r w:rsidR="0066564E" w:rsidRPr="0066564E">
        <w:t xml:space="preserve"> v roce 2019</w:t>
      </w:r>
      <w:r w:rsidRPr="00D2409B">
        <w:t>. Ve srovnání s</w:t>
      </w:r>
      <w:r w:rsidR="00FB7939" w:rsidRPr="00D2409B">
        <w:t>e</w:t>
      </w:r>
      <w:r w:rsidRPr="00D2409B">
        <w:t xml:space="preserve"> SO ORP </w:t>
      </w:r>
      <w:r w:rsidR="0066564E" w:rsidRPr="00D2409B">
        <w:t>Jablonec nad Nisou</w:t>
      </w:r>
      <w:r w:rsidR="00D2409B" w:rsidRPr="00D2409B">
        <w:t xml:space="preserve"> město </w:t>
      </w:r>
      <w:r w:rsidR="00FB7939" w:rsidRPr="00D2409B">
        <w:t xml:space="preserve">sleduje </w:t>
      </w:r>
      <w:r w:rsidR="00D2409B" w:rsidRPr="00D2409B">
        <w:t>obdobný trend s nižší celkovou mírou nezaměstnanosti</w:t>
      </w:r>
      <w:r w:rsidRPr="00D2409B">
        <w:t>. V</w:t>
      </w:r>
      <w:r w:rsidRPr="00B521F7">
        <w:t xml:space="preserve"> současnosti (data k </w:t>
      </w:r>
      <w:r w:rsidR="00B521F7" w:rsidRPr="00B521F7">
        <w:t>prosinci</w:t>
      </w:r>
      <w:r w:rsidRPr="00B521F7">
        <w:t xml:space="preserve"> 202</w:t>
      </w:r>
      <w:r w:rsidR="00B521F7" w:rsidRPr="00B521F7">
        <w:t>4</w:t>
      </w:r>
      <w:r w:rsidRPr="00B521F7">
        <w:t xml:space="preserve">) se nezaměstnanost </w:t>
      </w:r>
      <w:r w:rsidR="00EC0CE9" w:rsidRPr="00B521F7">
        <w:t xml:space="preserve">výrazně </w:t>
      </w:r>
      <w:r w:rsidRPr="00B521F7">
        <w:t xml:space="preserve">zvýšila na </w:t>
      </w:r>
      <w:r w:rsidR="00B521F7" w:rsidRPr="00B521F7">
        <w:t>2</w:t>
      </w:r>
      <w:r w:rsidRPr="00B521F7">
        <w:t xml:space="preserve"> % (</w:t>
      </w:r>
      <w:r w:rsidR="00EC0CE9" w:rsidRPr="00B521F7">
        <w:t>4</w:t>
      </w:r>
      <w:r w:rsidR="00B521F7" w:rsidRPr="00B521F7">
        <w:t>3</w:t>
      </w:r>
      <w:r w:rsidR="00FB7939" w:rsidRPr="00B521F7">
        <w:t> </w:t>
      </w:r>
      <w:r w:rsidRPr="00B521F7">
        <w:t>osob</w:t>
      </w:r>
      <w:r w:rsidR="00FB7939" w:rsidRPr="00B521F7">
        <w:t>,</w:t>
      </w:r>
      <w:r w:rsidR="00EC0CE9" w:rsidRPr="00B521F7">
        <w:t xml:space="preserve"> z toho pět osob tvoří dlouhodobě nezaměstnané</w:t>
      </w:r>
      <w:r w:rsidRPr="00B521F7">
        <w:t xml:space="preserve">) a úřad práce v obci eviduje </w:t>
      </w:r>
      <w:r w:rsidR="00EC0CE9" w:rsidRPr="00B521F7">
        <w:t>d</w:t>
      </w:r>
      <w:r w:rsidR="00B521F7" w:rsidRPr="00B521F7">
        <w:t>evět</w:t>
      </w:r>
      <w:r w:rsidRPr="00B521F7">
        <w:t xml:space="preserve"> voln</w:t>
      </w:r>
      <w:r w:rsidR="00B521F7" w:rsidRPr="00B521F7">
        <w:t>ých</w:t>
      </w:r>
      <w:r w:rsidRPr="00B521F7">
        <w:t xml:space="preserve"> pracovní</w:t>
      </w:r>
      <w:r w:rsidR="00B521F7" w:rsidRPr="00B521F7">
        <w:t>ch</w:t>
      </w:r>
      <w:r w:rsidRPr="00B521F7">
        <w:t xml:space="preserve"> míst, na jedno pracovní místo tedy připadá </w:t>
      </w:r>
      <w:r w:rsidR="00B521F7" w:rsidRPr="00B521F7">
        <w:t>5</w:t>
      </w:r>
      <w:r w:rsidRPr="00B521F7">
        <w:t xml:space="preserve"> zájemců. </w:t>
      </w:r>
    </w:p>
    <w:p w14:paraId="500F4627" w14:textId="77777777" w:rsidR="0077542E" w:rsidRPr="00D2409B" w:rsidRDefault="0077542E" w:rsidP="0077542E">
      <w:pPr>
        <w:pStyle w:val="Nadpis3"/>
      </w:pPr>
      <w:bookmarkStart w:id="25" w:name="_Toc46683479"/>
      <w:bookmarkStart w:id="26" w:name="_Toc213334184"/>
      <w:r w:rsidRPr="00D2409B">
        <w:t>Vyjížďka za prací</w:t>
      </w:r>
      <w:bookmarkEnd w:id="25"/>
      <w:bookmarkEnd w:id="26"/>
    </w:p>
    <w:p w14:paraId="75032FBD" w14:textId="5DDC22A8" w:rsidR="0077542E" w:rsidRPr="00D2409B" w:rsidRDefault="0077542E" w:rsidP="0077542E">
      <w:pPr>
        <w:pStyle w:val="Bezmezer"/>
        <w:spacing w:after="120" w:line="288" w:lineRule="auto"/>
      </w:pPr>
      <w:r w:rsidRPr="00D2409B">
        <w:t>Mobilita pracovní síly je hodnocena dle dat ze SLDB 20</w:t>
      </w:r>
      <w:r w:rsidR="00D2409B" w:rsidRPr="00D2409B">
        <w:t>21</w:t>
      </w:r>
      <w:r w:rsidRPr="00D2409B">
        <w:t>, což je jediný relevantní zdroj. Vzhledem k možným změnám v oblasti mobility je k hodnocení přistoupeno spíše tendenčně.</w:t>
      </w:r>
    </w:p>
    <w:p w14:paraId="164B633E" w14:textId="1048E89F" w:rsidR="0077542E" w:rsidRPr="00BA25A3" w:rsidRDefault="0077542E" w:rsidP="0077542E">
      <w:pPr>
        <w:rPr>
          <w:rFonts w:cs="Times New Roman"/>
        </w:rPr>
      </w:pPr>
      <w:r w:rsidRPr="00BA25A3">
        <w:rPr>
          <w:rFonts w:cs="Times New Roman"/>
        </w:rPr>
        <w:t>V roce 20</w:t>
      </w:r>
      <w:r w:rsidR="00BA25A3" w:rsidRPr="00BA25A3">
        <w:rPr>
          <w:rFonts w:cs="Times New Roman"/>
        </w:rPr>
        <w:t>21</w:t>
      </w:r>
      <w:r w:rsidRPr="00BA25A3">
        <w:rPr>
          <w:rFonts w:cs="Times New Roman"/>
        </w:rPr>
        <w:t xml:space="preserve"> bydlelo v</w:t>
      </w:r>
      <w:r w:rsidR="00BA25A3" w:rsidRPr="00BA25A3">
        <w:rPr>
          <w:rFonts w:cs="Times New Roman"/>
        </w:rPr>
        <w:t>e městě celkem 997 vyjíždějících</w:t>
      </w:r>
      <w:r w:rsidRPr="00BA25A3">
        <w:rPr>
          <w:rFonts w:cs="Times New Roman"/>
        </w:rPr>
        <w:t xml:space="preserve"> (</w:t>
      </w:r>
      <w:r w:rsidR="00BA25A3" w:rsidRPr="00BA25A3">
        <w:rPr>
          <w:rFonts w:cs="Times New Roman"/>
        </w:rPr>
        <w:t>žáci a studenti tvoří kategorii zvlášť</w:t>
      </w:r>
      <w:r w:rsidRPr="00BA25A3">
        <w:rPr>
          <w:rFonts w:cs="Times New Roman"/>
        </w:rPr>
        <w:t xml:space="preserve">). Z celkového počtu zaměstnaných vyjížděla do zaměstnání za hranice </w:t>
      </w:r>
      <w:r w:rsidR="000E5678">
        <w:rPr>
          <w:rFonts w:cs="Times New Roman"/>
        </w:rPr>
        <w:t>města</w:t>
      </w:r>
      <w:r w:rsidRPr="00BA25A3">
        <w:rPr>
          <w:rFonts w:cs="Times New Roman"/>
        </w:rPr>
        <w:t xml:space="preserve"> </w:t>
      </w:r>
      <w:r w:rsidR="004447C3" w:rsidRPr="00BA25A3">
        <w:rPr>
          <w:rFonts w:cs="Times New Roman"/>
        </w:rPr>
        <w:t>méně než</w:t>
      </w:r>
      <w:r w:rsidRPr="00BA25A3">
        <w:rPr>
          <w:rFonts w:cs="Times New Roman"/>
        </w:rPr>
        <w:t xml:space="preserve"> polovina obyvatel. </w:t>
      </w:r>
    </w:p>
    <w:p w14:paraId="652B057B" w14:textId="42570E22" w:rsidR="0077542E" w:rsidRPr="00D2409B" w:rsidRDefault="0077542E" w:rsidP="0077542E">
      <w:pPr>
        <w:spacing w:after="40" w:line="240" w:lineRule="auto"/>
        <w:rPr>
          <w:rFonts w:cs="Times New Roman"/>
          <w:b/>
          <w:i/>
          <w:sz w:val="20"/>
        </w:rPr>
      </w:pPr>
      <w:r w:rsidRPr="00D2409B">
        <w:rPr>
          <w:rFonts w:cs="Times New Roman"/>
          <w:b/>
          <w:i/>
          <w:sz w:val="20"/>
        </w:rPr>
        <w:t>Tabulka: Vyjíždějící do zaměstnání podle obce dojížďky a času stráveného vyjížďkou, rok 20</w:t>
      </w:r>
      <w:r w:rsidR="00D2409B">
        <w:rPr>
          <w:rFonts w:cs="Times New Roman"/>
          <w:b/>
          <w:i/>
          <w:sz w:val="20"/>
        </w:rPr>
        <w:t>2</w:t>
      </w:r>
      <w:r w:rsidRPr="00D2409B">
        <w:rPr>
          <w:rFonts w:cs="Times New Roman"/>
          <w:b/>
          <w:i/>
          <w:sz w:val="20"/>
        </w:rPr>
        <w:t>1</w:t>
      </w:r>
    </w:p>
    <w:tbl>
      <w:tblPr>
        <w:tblW w:w="4981" w:type="pct"/>
        <w:tblBorders>
          <w:top w:val="single" w:sz="4" w:space="0" w:color="8496B0" w:themeColor="text2" w:themeTint="99"/>
          <w:left w:val="single" w:sz="4" w:space="0" w:color="8496B0" w:themeColor="text2" w:themeTint="99"/>
          <w:bottom w:val="single" w:sz="4" w:space="0" w:color="8496B0" w:themeColor="text2" w:themeTint="99"/>
          <w:right w:val="single" w:sz="4" w:space="0" w:color="8496B0" w:themeColor="text2" w:themeTint="99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57"/>
        <w:gridCol w:w="1310"/>
        <w:gridCol w:w="1312"/>
        <w:gridCol w:w="437"/>
        <w:gridCol w:w="437"/>
        <w:gridCol w:w="873"/>
        <w:gridCol w:w="1749"/>
      </w:tblGrid>
      <w:tr w:rsidR="0077542E" w:rsidRPr="00D2409B" w14:paraId="533268E0" w14:textId="77777777" w:rsidTr="00ED45FB">
        <w:trPr>
          <w:trHeight w:val="499"/>
        </w:trPr>
        <w:tc>
          <w:tcPr>
            <w:tcW w:w="1666" w:type="pct"/>
            <w:vMerge w:val="restart"/>
            <w:shd w:val="clear" w:color="auto" w:fill="44546A" w:themeFill="text2"/>
            <w:vAlign w:val="center"/>
            <w:hideMark/>
          </w:tcPr>
          <w:p w14:paraId="3E7E3638" w14:textId="77777777" w:rsidR="0077542E" w:rsidRPr="00D2409B" w:rsidRDefault="0077542E" w:rsidP="0077542E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</w:pPr>
            <w:r w:rsidRPr="00D2409B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Obec vyjížďky</w:t>
            </w:r>
          </w:p>
        </w:tc>
        <w:tc>
          <w:tcPr>
            <w:tcW w:w="1429" w:type="pct"/>
            <w:gridSpan w:val="2"/>
            <w:shd w:val="clear" w:color="auto" w:fill="44546A" w:themeFill="text2"/>
            <w:vAlign w:val="center"/>
            <w:hideMark/>
          </w:tcPr>
          <w:p w14:paraId="0AF2E9D3" w14:textId="77777777" w:rsidR="0077542E" w:rsidRPr="00D2409B" w:rsidRDefault="0077542E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</w:pPr>
            <w:r w:rsidRPr="00D2409B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Vyjíždějící do zaměstnání</w:t>
            </w:r>
          </w:p>
        </w:tc>
        <w:tc>
          <w:tcPr>
            <w:tcW w:w="1905" w:type="pct"/>
            <w:gridSpan w:val="4"/>
            <w:shd w:val="clear" w:color="auto" w:fill="44546A" w:themeFill="text2"/>
            <w:vAlign w:val="center"/>
            <w:hideMark/>
          </w:tcPr>
          <w:p w14:paraId="2400F136" w14:textId="6755108D" w:rsidR="0077542E" w:rsidRPr="00D2409B" w:rsidRDefault="00BA25A3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Z toho</w:t>
            </w:r>
          </w:p>
        </w:tc>
      </w:tr>
      <w:tr w:rsidR="00BA25A3" w:rsidRPr="00D2409B" w14:paraId="092DAC7C" w14:textId="77777777" w:rsidTr="00BA25A3">
        <w:trPr>
          <w:trHeight w:val="228"/>
        </w:trPr>
        <w:tc>
          <w:tcPr>
            <w:tcW w:w="1666" w:type="pct"/>
            <w:vMerge/>
            <w:shd w:val="clear" w:color="auto" w:fill="44546A" w:themeFill="text2"/>
            <w:vAlign w:val="center"/>
            <w:hideMark/>
          </w:tcPr>
          <w:p w14:paraId="4FEE456C" w14:textId="77777777" w:rsidR="00BA25A3" w:rsidRPr="00D2409B" w:rsidRDefault="00BA25A3" w:rsidP="0077542E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</w:pPr>
          </w:p>
        </w:tc>
        <w:tc>
          <w:tcPr>
            <w:tcW w:w="714" w:type="pct"/>
            <w:shd w:val="clear" w:color="auto" w:fill="44546A" w:themeFill="text2"/>
            <w:vAlign w:val="center"/>
            <w:hideMark/>
          </w:tcPr>
          <w:p w14:paraId="02EA173B" w14:textId="77777777" w:rsidR="00BA25A3" w:rsidRPr="00D2409B" w:rsidRDefault="00BA25A3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</w:pPr>
            <w:r w:rsidRPr="00D2409B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celkem</w:t>
            </w:r>
          </w:p>
        </w:tc>
        <w:tc>
          <w:tcPr>
            <w:tcW w:w="715" w:type="pct"/>
            <w:shd w:val="clear" w:color="auto" w:fill="44546A" w:themeFill="text2"/>
            <w:vAlign w:val="center"/>
            <w:hideMark/>
          </w:tcPr>
          <w:p w14:paraId="6989E17D" w14:textId="240D91F4" w:rsidR="00BA25A3" w:rsidRPr="00BA25A3" w:rsidRDefault="00BA25A3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val="en-GB" w:eastAsia="cs-CZ"/>
              </w:rPr>
            </w:pPr>
            <w:r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%</w:t>
            </w:r>
          </w:p>
        </w:tc>
        <w:tc>
          <w:tcPr>
            <w:tcW w:w="476" w:type="pct"/>
            <w:gridSpan w:val="2"/>
            <w:shd w:val="clear" w:color="auto" w:fill="44546A" w:themeFill="text2"/>
            <w:vAlign w:val="center"/>
            <w:hideMark/>
          </w:tcPr>
          <w:p w14:paraId="699C54F2" w14:textId="288453A5" w:rsidR="00BA25A3" w:rsidRPr="00D2409B" w:rsidRDefault="00BA25A3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muži</w:t>
            </w:r>
          </w:p>
        </w:tc>
        <w:tc>
          <w:tcPr>
            <w:tcW w:w="476" w:type="pct"/>
            <w:shd w:val="clear" w:color="auto" w:fill="44546A" w:themeFill="text2"/>
            <w:vAlign w:val="center"/>
            <w:hideMark/>
          </w:tcPr>
          <w:p w14:paraId="2D73C545" w14:textId="612C8487" w:rsidR="00BA25A3" w:rsidRPr="00D2409B" w:rsidRDefault="00BA25A3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ženy</w:t>
            </w:r>
          </w:p>
        </w:tc>
        <w:tc>
          <w:tcPr>
            <w:tcW w:w="953" w:type="pct"/>
            <w:shd w:val="clear" w:color="auto" w:fill="44546A" w:themeFill="text2"/>
            <w:vAlign w:val="center"/>
          </w:tcPr>
          <w:p w14:paraId="06691A96" w14:textId="21FB62BE" w:rsidR="00BA25A3" w:rsidRPr="00D2409B" w:rsidRDefault="00BA25A3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žáci a studenti</w:t>
            </w:r>
          </w:p>
        </w:tc>
      </w:tr>
      <w:tr w:rsidR="00BA25A3" w:rsidRPr="00D2409B" w14:paraId="3C8787A2" w14:textId="77777777" w:rsidTr="00BA25A3">
        <w:trPr>
          <w:trHeight w:val="257"/>
        </w:trPr>
        <w:tc>
          <w:tcPr>
            <w:tcW w:w="1666" w:type="pct"/>
            <w:noWrap/>
            <w:vAlign w:val="center"/>
            <w:hideMark/>
          </w:tcPr>
          <w:p w14:paraId="383EC92B" w14:textId="6668F684" w:rsidR="00BA25A3" w:rsidRPr="00BA25A3" w:rsidRDefault="00BA25A3" w:rsidP="0077542E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 w:rsidRPr="00BA25A3"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v rámci obce</w:t>
            </w:r>
          </w:p>
        </w:tc>
        <w:tc>
          <w:tcPr>
            <w:tcW w:w="714" w:type="pct"/>
            <w:noWrap/>
            <w:vAlign w:val="bottom"/>
          </w:tcPr>
          <w:p w14:paraId="5BB85255" w14:textId="2446DF8B" w:rsidR="00BA25A3" w:rsidRPr="00D2409B" w:rsidRDefault="00BA25A3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118</w:t>
            </w:r>
          </w:p>
        </w:tc>
        <w:tc>
          <w:tcPr>
            <w:tcW w:w="715" w:type="pct"/>
            <w:noWrap/>
            <w:vAlign w:val="bottom"/>
          </w:tcPr>
          <w:p w14:paraId="493B6D4E" w14:textId="7598E138" w:rsidR="00BA25A3" w:rsidRPr="00D2409B" w:rsidRDefault="00BA25A3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11,8</w:t>
            </w:r>
          </w:p>
        </w:tc>
        <w:tc>
          <w:tcPr>
            <w:tcW w:w="476" w:type="pct"/>
            <w:gridSpan w:val="2"/>
            <w:noWrap/>
            <w:vAlign w:val="bottom"/>
          </w:tcPr>
          <w:p w14:paraId="07DD2ECB" w14:textId="473480E1" w:rsidR="00BA25A3" w:rsidRPr="00D2409B" w:rsidRDefault="00BA25A3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63</w:t>
            </w:r>
          </w:p>
        </w:tc>
        <w:tc>
          <w:tcPr>
            <w:tcW w:w="476" w:type="pct"/>
            <w:noWrap/>
            <w:vAlign w:val="bottom"/>
          </w:tcPr>
          <w:p w14:paraId="4B58D2F9" w14:textId="2DD3097E" w:rsidR="00BA25A3" w:rsidRPr="00D2409B" w:rsidRDefault="00BA25A3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55</w:t>
            </w:r>
          </w:p>
        </w:tc>
        <w:tc>
          <w:tcPr>
            <w:tcW w:w="953" w:type="pct"/>
            <w:noWrap/>
            <w:vAlign w:val="bottom"/>
          </w:tcPr>
          <w:p w14:paraId="5A45A2E8" w14:textId="1387BE09" w:rsidR="00BA25A3" w:rsidRPr="00D2409B" w:rsidRDefault="00BA25A3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244</w:t>
            </w:r>
          </w:p>
        </w:tc>
      </w:tr>
      <w:tr w:rsidR="00BA25A3" w:rsidRPr="00D2409B" w14:paraId="0A1AA839" w14:textId="77777777" w:rsidTr="00BA25A3">
        <w:trPr>
          <w:trHeight w:val="257"/>
        </w:trPr>
        <w:tc>
          <w:tcPr>
            <w:tcW w:w="1666" w:type="pct"/>
            <w:shd w:val="clear" w:color="auto" w:fill="D5DCE4" w:themeFill="text2" w:themeFillTint="33"/>
            <w:noWrap/>
            <w:vAlign w:val="center"/>
            <w:hideMark/>
          </w:tcPr>
          <w:p w14:paraId="366B142A" w14:textId="77777777" w:rsidR="00BA25A3" w:rsidRPr="00D2409B" w:rsidRDefault="00BA25A3" w:rsidP="0077542E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 w:rsidRPr="00D2409B"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vyjíždí v rámci okresu</w:t>
            </w:r>
          </w:p>
        </w:tc>
        <w:tc>
          <w:tcPr>
            <w:tcW w:w="714" w:type="pct"/>
            <w:shd w:val="clear" w:color="auto" w:fill="D5DCE4" w:themeFill="text2" w:themeFillTint="33"/>
            <w:noWrap/>
            <w:vAlign w:val="bottom"/>
          </w:tcPr>
          <w:p w14:paraId="44F15F95" w14:textId="588974CB" w:rsidR="00BA25A3" w:rsidRPr="00D2409B" w:rsidRDefault="00BA25A3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489</w:t>
            </w:r>
          </w:p>
        </w:tc>
        <w:tc>
          <w:tcPr>
            <w:tcW w:w="715" w:type="pct"/>
            <w:shd w:val="clear" w:color="auto" w:fill="D5DCE4" w:themeFill="text2" w:themeFillTint="33"/>
            <w:noWrap/>
            <w:vAlign w:val="bottom"/>
          </w:tcPr>
          <w:p w14:paraId="7AECA62D" w14:textId="6FD35A9B" w:rsidR="00BA25A3" w:rsidRPr="00D2409B" w:rsidRDefault="00BA25A3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49,0</w:t>
            </w:r>
          </w:p>
        </w:tc>
        <w:tc>
          <w:tcPr>
            <w:tcW w:w="476" w:type="pct"/>
            <w:gridSpan w:val="2"/>
            <w:shd w:val="clear" w:color="auto" w:fill="D5DCE4" w:themeFill="text2" w:themeFillTint="33"/>
            <w:noWrap/>
            <w:vAlign w:val="bottom"/>
          </w:tcPr>
          <w:p w14:paraId="63AFFE63" w14:textId="77F446C1" w:rsidR="00BA25A3" w:rsidRPr="00D2409B" w:rsidRDefault="00BA25A3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215</w:t>
            </w:r>
          </w:p>
        </w:tc>
        <w:tc>
          <w:tcPr>
            <w:tcW w:w="476" w:type="pct"/>
            <w:shd w:val="clear" w:color="auto" w:fill="D5DCE4" w:themeFill="text2" w:themeFillTint="33"/>
            <w:noWrap/>
            <w:vAlign w:val="bottom"/>
          </w:tcPr>
          <w:p w14:paraId="71BF077C" w14:textId="47C42A30" w:rsidR="00BA25A3" w:rsidRPr="00D2409B" w:rsidRDefault="00BA25A3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274</w:t>
            </w:r>
          </w:p>
        </w:tc>
        <w:tc>
          <w:tcPr>
            <w:tcW w:w="953" w:type="pct"/>
            <w:shd w:val="clear" w:color="auto" w:fill="D5DCE4" w:themeFill="text2" w:themeFillTint="33"/>
            <w:noWrap/>
            <w:vAlign w:val="bottom"/>
          </w:tcPr>
          <w:p w14:paraId="33D83FF7" w14:textId="425FBC29" w:rsidR="00BA25A3" w:rsidRPr="00D2409B" w:rsidRDefault="00BA25A3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116</w:t>
            </w:r>
          </w:p>
        </w:tc>
      </w:tr>
      <w:tr w:rsidR="00BA25A3" w:rsidRPr="00D2409B" w14:paraId="0E2B53F4" w14:textId="77777777" w:rsidTr="00BA25A3">
        <w:trPr>
          <w:trHeight w:val="257"/>
        </w:trPr>
        <w:tc>
          <w:tcPr>
            <w:tcW w:w="1666" w:type="pct"/>
            <w:noWrap/>
            <w:vAlign w:val="center"/>
            <w:hideMark/>
          </w:tcPr>
          <w:p w14:paraId="3BB43CBE" w14:textId="77777777" w:rsidR="00BA25A3" w:rsidRPr="00D2409B" w:rsidRDefault="00BA25A3" w:rsidP="0077542E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 w:rsidRPr="00D2409B"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vyjíždí do jiných okresů kraje</w:t>
            </w:r>
          </w:p>
        </w:tc>
        <w:tc>
          <w:tcPr>
            <w:tcW w:w="714" w:type="pct"/>
            <w:noWrap/>
            <w:vAlign w:val="bottom"/>
          </w:tcPr>
          <w:p w14:paraId="0C8B1B0B" w14:textId="69CC2BBD" w:rsidR="00BA25A3" w:rsidRPr="00D2409B" w:rsidRDefault="00BA25A3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320</w:t>
            </w:r>
          </w:p>
        </w:tc>
        <w:tc>
          <w:tcPr>
            <w:tcW w:w="715" w:type="pct"/>
            <w:noWrap/>
            <w:vAlign w:val="bottom"/>
          </w:tcPr>
          <w:p w14:paraId="4F993C8D" w14:textId="52C854B8" w:rsidR="00BA25A3" w:rsidRPr="00D2409B" w:rsidRDefault="00BA25A3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32,1</w:t>
            </w:r>
          </w:p>
        </w:tc>
        <w:tc>
          <w:tcPr>
            <w:tcW w:w="476" w:type="pct"/>
            <w:gridSpan w:val="2"/>
            <w:noWrap/>
            <w:vAlign w:val="bottom"/>
          </w:tcPr>
          <w:p w14:paraId="44B4D8F8" w14:textId="0301C1BA" w:rsidR="00BA25A3" w:rsidRPr="00D2409B" w:rsidRDefault="00BA25A3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194</w:t>
            </w:r>
          </w:p>
        </w:tc>
        <w:tc>
          <w:tcPr>
            <w:tcW w:w="476" w:type="pct"/>
            <w:noWrap/>
            <w:vAlign w:val="bottom"/>
          </w:tcPr>
          <w:p w14:paraId="68F48393" w14:textId="36CD6CCD" w:rsidR="00BA25A3" w:rsidRPr="00D2409B" w:rsidRDefault="00BA25A3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126</w:t>
            </w:r>
          </w:p>
        </w:tc>
        <w:tc>
          <w:tcPr>
            <w:tcW w:w="953" w:type="pct"/>
            <w:noWrap/>
            <w:vAlign w:val="bottom"/>
          </w:tcPr>
          <w:p w14:paraId="4FA87F60" w14:textId="4E97E40D" w:rsidR="00BA25A3" w:rsidRPr="00D2409B" w:rsidRDefault="00BA25A3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79</w:t>
            </w:r>
          </w:p>
        </w:tc>
      </w:tr>
      <w:tr w:rsidR="00BA25A3" w:rsidRPr="00D2409B" w14:paraId="7558D066" w14:textId="77777777" w:rsidTr="00BA25A3">
        <w:trPr>
          <w:trHeight w:val="257"/>
        </w:trPr>
        <w:tc>
          <w:tcPr>
            <w:tcW w:w="1666" w:type="pct"/>
            <w:shd w:val="clear" w:color="auto" w:fill="D5DCE4" w:themeFill="text2" w:themeFillTint="33"/>
            <w:noWrap/>
            <w:vAlign w:val="center"/>
            <w:hideMark/>
          </w:tcPr>
          <w:p w14:paraId="2F407575" w14:textId="77777777" w:rsidR="00BA25A3" w:rsidRPr="00D2409B" w:rsidRDefault="00BA25A3" w:rsidP="0077542E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 w:rsidRPr="00D2409B"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vyjíždí do jiných krajů</w:t>
            </w:r>
          </w:p>
        </w:tc>
        <w:tc>
          <w:tcPr>
            <w:tcW w:w="714" w:type="pct"/>
            <w:shd w:val="clear" w:color="auto" w:fill="D5DCE4" w:themeFill="text2" w:themeFillTint="33"/>
            <w:noWrap/>
            <w:vAlign w:val="bottom"/>
          </w:tcPr>
          <w:p w14:paraId="56E6DDB9" w14:textId="7930AD95" w:rsidR="00BA25A3" w:rsidRPr="00D2409B" w:rsidRDefault="00BA25A3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63</w:t>
            </w:r>
          </w:p>
        </w:tc>
        <w:tc>
          <w:tcPr>
            <w:tcW w:w="715" w:type="pct"/>
            <w:shd w:val="clear" w:color="auto" w:fill="D5DCE4" w:themeFill="text2" w:themeFillTint="33"/>
            <w:noWrap/>
            <w:vAlign w:val="bottom"/>
          </w:tcPr>
          <w:p w14:paraId="71D4E256" w14:textId="1EFC486B" w:rsidR="00BA25A3" w:rsidRPr="00D2409B" w:rsidRDefault="00BA25A3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6,3</w:t>
            </w:r>
          </w:p>
        </w:tc>
        <w:tc>
          <w:tcPr>
            <w:tcW w:w="476" w:type="pct"/>
            <w:gridSpan w:val="2"/>
            <w:shd w:val="clear" w:color="auto" w:fill="D5DCE4" w:themeFill="text2" w:themeFillTint="33"/>
            <w:noWrap/>
            <w:vAlign w:val="bottom"/>
          </w:tcPr>
          <w:p w14:paraId="0EFBFF2C" w14:textId="24399C85" w:rsidR="00BA25A3" w:rsidRPr="00D2409B" w:rsidRDefault="00BA25A3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45</w:t>
            </w:r>
          </w:p>
        </w:tc>
        <w:tc>
          <w:tcPr>
            <w:tcW w:w="476" w:type="pct"/>
            <w:shd w:val="clear" w:color="auto" w:fill="D5DCE4" w:themeFill="text2" w:themeFillTint="33"/>
            <w:noWrap/>
            <w:vAlign w:val="bottom"/>
          </w:tcPr>
          <w:p w14:paraId="7478ED42" w14:textId="371453EC" w:rsidR="00BA25A3" w:rsidRPr="00D2409B" w:rsidRDefault="00BA25A3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18</w:t>
            </w:r>
          </w:p>
        </w:tc>
        <w:tc>
          <w:tcPr>
            <w:tcW w:w="953" w:type="pct"/>
            <w:shd w:val="clear" w:color="auto" w:fill="D5DCE4" w:themeFill="text2" w:themeFillTint="33"/>
            <w:noWrap/>
            <w:vAlign w:val="bottom"/>
          </w:tcPr>
          <w:p w14:paraId="6478476B" w14:textId="16270893" w:rsidR="00BA25A3" w:rsidRPr="00D2409B" w:rsidRDefault="00BA25A3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34</w:t>
            </w:r>
          </w:p>
        </w:tc>
      </w:tr>
      <w:tr w:rsidR="00BA25A3" w:rsidRPr="00D2409B" w14:paraId="4F263357" w14:textId="77777777" w:rsidTr="00BA25A3">
        <w:trPr>
          <w:trHeight w:val="257"/>
        </w:trPr>
        <w:tc>
          <w:tcPr>
            <w:tcW w:w="1666" w:type="pct"/>
            <w:noWrap/>
            <w:vAlign w:val="bottom"/>
            <w:hideMark/>
          </w:tcPr>
          <w:p w14:paraId="6B3FD4E9" w14:textId="77777777" w:rsidR="00BA25A3" w:rsidRPr="00D2409B" w:rsidRDefault="00BA25A3" w:rsidP="0077542E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 w:rsidRPr="00D2409B"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vyjíždí mimo ČR</w:t>
            </w:r>
          </w:p>
        </w:tc>
        <w:tc>
          <w:tcPr>
            <w:tcW w:w="714" w:type="pct"/>
            <w:noWrap/>
            <w:vAlign w:val="bottom"/>
          </w:tcPr>
          <w:p w14:paraId="0AD7D23A" w14:textId="5B801581" w:rsidR="00BA25A3" w:rsidRPr="00D2409B" w:rsidRDefault="00BA25A3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7</w:t>
            </w:r>
          </w:p>
        </w:tc>
        <w:tc>
          <w:tcPr>
            <w:tcW w:w="715" w:type="pct"/>
            <w:noWrap/>
            <w:vAlign w:val="bottom"/>
          </w:tcPr>
          <w:p w14:paraId="14A8BDFC" w14:textId="3295026A" w:rsidR="00BA25A3" w:rsidRPr="00D2409B" w:rsidRDefault="00BA25A3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0,7</w:t>
            </w:r>
          </w:p>
        </w:tc>
        <w:tc>
          <w:tcPr>
            <w:tcW w:w="476" w:type="pct"/>
            <w:gridSpan w:val="2"/>
            <w:noWrap/>
            <w:vAlign w:val="bottom"/>
          </w:tcPr>
          <w:p w14:paraId="288D27E4" w14:textId="5136659E" w:rsidR="00BA25A3" w:rsidRPr="00D2409B" w:rsidRDefault="00BA25A3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6</w:t>
            </w:r>
          </w:p>
        </w:tc>
        <w:tc>
          <w:tcPr>
            <w:tcW w:w="476" w:type="pct"/>
            <w:noWrap/>
            <w:vAlign w:val="bottom"/>
          </w:tcPr>
          <w:p w14:paraId="4A402A46" w14:textId="21E45F7A" w:rsidR="00BA25A3" w:rsidRPr="00D2409B" w:rsidRDefault="00BA25A3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953" w:type="pct"/>
            <w:noWrap/>
            <w:vAlign w:val="bottom"/>
          </w:tcPr>
          <w:p w14:paraId="69327101" w14:textId="7280A81F" w:rsidR="00BA25A3" w:rsidRPr="00D2409B" w:rsidRDefault="00BA25A3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1</w:t>
            </w:r>
          </w:p>
        </w:tc>
      </w:tr>
      <w:tr w:rsidR="00ED45FB" w:rsidRPr="00D2409B" w14:paraId="7CD394D2" w14:textId="77777777" w:rsidTr="00ED45FB">
        <w:trPr>
          <w:trHeight w:val="257"/>
        </w:trPr>
        <w:tc>
          <w:tcPr>
            <w:tcW w:w="1666" w:type="pct"/>
            <w:shd w:val="clear" w:color="auto" w:fill="44546A" w:themeFill="text2"/>
            <w:noWrap/>
            <w:vAlign w:val="center"/>
            <w:hideMark/>
          </w:tcPr>
          <w:p w14:paraId="078C73BD" w14:textId="77777777" w:rsidR="00ED45FB" w:rsidRPr="00D2409B" w:rsidRDefault="00ED45FB" w:rsidP="0077542E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</w:pPr>
            <w:r w:rsidRPr="00D2409B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Obec dojížďky – hlavní proudy</w:t>
            </w:r>
          </w:p>
        </w:tc>
        <w:tc>
          <w:tcPr>
            <w:tcW w:w="1667" w:type="pct"/>
            <w:gridSpan w:val="3"/>
            <w:shd w:val="clear" w:color="auto" w:fill="44546A" w:themeFill="text2"/>
            <w:noWrap/>
            <w:vAlign w:val="center"/>
            <w:hideMark/>
          </w:tcPr>
          <w:p w14:paraId="6C08B00C" w14:textId="5DF71D1D" w:rsidR="00ED45FB" w:rsidRPr="00D2409B" w:rsidRDefault="00ED45FB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</w:pPr>
            <w:r w:rsidRPr="00D2409B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1667" w:type="pct"/>
            <w:gridSpan w:val="3"/>
            <w:shd w:val="clear" w:color="auto" w:fill="44546A" w:themeFill="text2"/>
            <w:vAlign w:val="center"/>
          </w:tcPr>
          <w:p w14:paraId="3240D90D" w14:textId="5801404F" w:rsidR="00ED45FB" w:rsidRPr="00D2409B" w:rsidRDefault="00ED45FB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Dojezdový čas</w:t>
            </w:r>
          </w:p>
        </w:tc>
      </w:tr>
      <w:tr w:rsidR="00ED45FB" w:rsidRPr="00D2409B" w14:paraId="6CD4465A" w14:textId="77777777" w:rsidTr="00ED45FB">
        <w:trPr>
          <w:trHeight w:val="257"/>
        </w:trPr>
        <w:tc>
          <w:tcPr>
            <w:tcW w:w="1666" w:type="pct"/>
            <w:noWrap/>
            <w:vAlign w:val="bottom"/>
          </w:tcPr>
          <w:p w14:paraId="5C0138F8" w14:textId="583A22B5" w:rsidR="00ED45FB" w:rsidRPr="00D2409B" w:rsidRDefault="00ED45FB" w:rsidP="0077542E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Jablonec nad Nisou</w:t>
            </w:r>
          </w:p>
        </w:tc>
        <w:tc>
          <w:tcPr>
            <w:tcW w:w="714" w:type="pct"/>
            <w:noWrap/>
            <w:vAlign w:val="bottom"/>
          </w:tcPr>
          <w:p w14:paraId="35F36586" w14:textId="0DFC4628" w:rsidR="00ED45FB" w:rsidRPr="00D2409B" w:rsidRDefault="00ED45FB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210</w:t>
            </w:r>
          </w:p>
        </w:tc>
        <w:tc>
          <w:tcPr>
            <w:tcW w:w="715" w:type="pct"/>
            <w:noWrap/>
            <w:vAlign w:val="bottom"/>
          </w:tcPr>
          <w:p w14:paraId="558AA0F1" w14:textId="6D72FD6A" w:rsidR="00ED45FB" w:rsidRPr="00D2409B" w:rsidRDefault="00ED45FB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38,2</w:t>
            </w:r>
          </w:p>
        </w:tc>
        <w:tc>
          <w:tcPr>
            <w:tcW w:w="1905" w:type="pct"/>
            <w:gridSpan w:val="4"/>
            <w:noWrap/>
            <w:vAlign w:val="bottom"/>
          </w:tcPr>
          <w:p w14:paraId="65BF094A" w14:textId="37F605B4" w:rsidR="00ED45FB" w:rsidRPr="00D2409B" w:rsidRDefault="000C11DE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6</w:t>
            </w:r>
            <w:r w:rsidR="00ED45FB"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 xml:space="preserve"> min</w:t>
            </w:r>
          </w:p>
        </w:tc>
      </w:tr>
      <w:tr w:rsidR="00ED45FB" w:rsidRPr="00D2409B" w14:paraId="21B4ECE4" w14:textId="77777777" w:rsidTr="00ED45FB">
        <w:trPr>
          <w:trHeight w:val="257"/>
        </w:trPr>
        <w:tc>
          <w:tcPr>
            <w:tcW w:w="1666" w:type="pct"/>
            <w:shd w:val="clear" w:color="auto" w:fill="D5DCE4" w:themeFill="text2" w:themeFillTint="33"/>
            <w:noWrap/>
            <w:vAlign w:val="bottom"/>
          </w:tcPr>
          <w:p w14:paraId="269BEF2C" w14:textId="6ED0D00E" w:rsidR="00ED45FB" w:rsidRPr="00D2409B" w:rsidRDefault="00ED45FB" w:rsidP="0077542E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Liberec</w:t>
            </w:r>
          </w:p>
        </w:tc>
        <w:tc>
          <w:tcPr>
            <w:tcW w:w="714" w:type="pct"/>
            <w:shd w:val="clear" w:color="auto" w:fill="D5DCE4" w:themeFill="text2" w:themeFillTint="33"/>
            <w:noWrap/>
            <w:vAlign w:val="bottom"/>
          </w:tcPr>
          <w:p w14:paraId="473323DB" w14:textId="412476ED" w:rsidR="00ED45FB" w:rsidRPr="00D2409B" w:rsidRDefault="00ED45FB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152</w:t>
            </w:r>
          </w:p>
        </w:tc>
        <w:tc>
          <w:tcPr>
            <w:tcW w:w="715" w:type="pct"/>
            <w:shd w:val="clear" w:color="auto" w:fill="D5DCE4" w:themeFill="text2" w:themeFillTint="33"/>
            <w:noWrap/>
            <w:vAlign w:val="bottom"/>
          </w:tcPr>
          <w:p w14:paraId="0FF35D3B" w14:textId="3FDE2EE3" w:rsidR="00ED45FB" w:rsidRPr="00D2409B" w:rsidRDefault="00ED45FB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27,6</w:t>
            </w:r>
          </w:p>
        </w:tc>
        <w:tc>
          <w:tcPr>
            <w:tcW w:w="1905" w:type="pct"/>
            <w:gridSpan w:val="4"/>
            <w:shd w:val="clear" w:color="auto" w:fill="D5DCE4" w:themeFill="text2" w:themeFillTint="33"/>
            <w:noWrap/>
            <w:vAlign w:val="bottom"/>
          </w:tcPr>
          <w:p w14:paraId="5904A182" w14:textId="04BDD68B" w:rsidR="00ED45FB" w:rsidRPr="00D2409B" w:rsidRDefault="000C11DE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19</w:t>
            </w:r>
            <w:r w:rsidR="00ED45FB"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 xml:space="preserve"> min</w:t>
            </w:r>
          </w:p>
        </w:tc>
      </w:tr>
      <w:tr w:rsidR="00ED45FB" w:rsidRPr="00D2409B" w14:paraId="5AD394BD" w14:textId="77777777" w:rsidTr="00ED45FB">
        <w:trPr>
          <w:trHeight w:val="257"/>
        </w:trPr>
        <w:tc>
          <w:tcPr>
            <w:tcW w:w="1666" w:type="pct"/>
            <w:noWrap/>
            <w:vAlign w:val="bottom"/>
          </w:tcPr>
          <w:p w14:paraId="34F0B98D" w14:textId="20512372" w:rsidR="00ED45FB" w:rsidRPr="00D2409B" w:rsidRDefault="00ED45FB" w:rsidP="0077542E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Pulečný</w:t>
            </w:r>
          </w:p>
        </w:tc>
        <w:tc>
          <w:tcPr>
            <w:tcW w:w="714" w:type="pct"/>
            <w:noWrap/>
            <w:vAlign w:val="bottom"/>
          </w:tcPr>
          <w:p w14:paraId="120B1E15" w14:textId="43A2BF9E" w:rsidR="00ED45FB" w:rsidRPr="00D2409B" w:rsidRDefault="00ED45FB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17</w:t>
            </w:r>
          </w:p>
        </w:tc>
        <w:tc>
          <w:tcPr>
            <w:tcW w:w="715" w:type="pct"/>
            <w:noWrap/>
            <w:vAlign w:val="bottom"/>
          </w:tcPr>
          <w:p w14:paraId="4F8DC686" w14:textId="4C897EAA" w:rsidR="00ED45FB" w:rsidRPr="00D2409B" w:rsidRDefault="00ED45FB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3,1</w:t>
            </w:r>
          </w:p>
        </w:tc>
        <w:tc>
          <w:tcPr>
            <w:tcW w:w="1905" w:type="pct"/>
            <w:gridSpan w:val="4"/>
            <w:noWrap/>
            <w:vAlign w:val="bottom"/>
          </w:tcPr>
          <w:p w14:paraId="24047A46" w14:textId="6B4585C2" w:rsidR="00ED45FB" w:rsidRPr="00D2409B" w:rsidRDefault="000C11DE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2</w:t>
            </w:r>
            <w:r w:rsidR="00ED45FB"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 xml:space="preserve"> min</w:t>
            </w:r>
          </w:p>
        </w:tc>
      </w:tr>
    </w:tbl>
    <w:p w14:paraId="4CAC05B3" w14:textId="33A4C7BC" w:rsidR="0077542E" w:rsidRPr="00D2409B" w:rsidRDefault="0077542E" w:rsidP="0077542E">
      <w:pPr>
        <w:spacing w:line="240" w:lineRule="auto"/>
        <w:rPr>
          <w:rFonts w:cs="Times New Roman"/>
          <w:i/>
          <w:sz w:val="20"/>
        </w:rPr>
      </w:pPr>
      <w:r w:rsidRPr="00D2409B">
        <w:rPr>
          <w:rFonts w:cs="Times New Roman"/>
          <w:i/>
          <w:sz w:val="20"/>
        </w:rPr>
        <w:t>Zdroj: ČSÚ – SLDB 20</w:t>
      </w:r>
      <w:r w:rsidR="00D2409B" w:rsidRPr="00D2409B">
        <w:rPr>
          <w:rFonts w:cs="Times New Roman"/>
          <w:i/>
          <w:sz w:val="20"/>
        </w:rPr>
        <w:t>2</w:t>
      </w:r>
      <w:r w:rsidRPr="00D2409B">
        <w:rPr>
          <w:rFonts w:cs="Times New Roman"/>
          <w:i/>
          <w:sz w:val="20"/>
        </w:rPr>
        <w:t>1, vlastní zpracování</w:t>
      </w:r>
    </w:p>
    <w:p w14:paraId="7E637ED6" w14:textId="08605EC0" w:rsidR="0077542E" w:rsidRPr="009F25C4" w:rsidRDefault="0077542E" w:rsidP="0077542E">
      <w:r w:rsidRPr="009F25C4">
        <w:t>V tabulce j</w:t>
      </w:r>
      <w:r w:rsidR="00802E97" w:rsidRPr="009F25C4">
        <w:t>sou</w:t>
      </w:r>
      <w:r w:rsidRPr="009F25C4">
        <w:t xml:space="preserve"> uveden</w:t>
      </w:r>
      <w:r w:rsidR="00802E97" w:rsidRPr="009F25C4">
        <w:t>y</w:t>
      </w:r>
      <w:r w:rsidRPr="009F25C4">
        <w:t xml:space="preserve"> </w:t>
      </w:r>
      <w:r w:rsidR="00D6319C">
        <w:t>dva</w:t>
      </w:r>
      <w:r w:rsidRPr="009F25C4">
        <w:t xml:space="preserve"> největší směrov</w:t>
      </w:r>
      <w:r w:rsidR="00802E97" w:rsidRPr="009F25C4">
        <w:t>é</w:t>
      </w:r>
      <w:r w:rsidRPr="009F25C4">
        <w:t xml:space="preserve"> proud</w:t>
      </w:r>
      <w:r w:rsidR="00802E97" w:rsidRPr="009F25C4">
        <w:t>y</w:t>
      </w:r>
      <w:r w:rsidRPr="009F25C4">
        <w:t xml:space="preserve"> vyjížďky za prací, přičemž dominantními středisky dojížďky za prací jsou – </w:t>
      </w:r>
      <w:r w:rsidR="009F25C4" w:rsidRPr="009F25C4">
        <w:t>Jablonec nad Nisou</w:t>
      </w:r>
      <w:r w:rsidR="00D6319C">
        <w:t xml:space="preserve"> a</w:t>
      </w:r>
      <w:r w:rsidRPr="009F25C4">
        <w:t xml:space="preserve"> </w:t>
      </w:r>
      <w:r w:rsidR="009F25C4" w:rsidRPr="009F25C4">
        <w:t>Liberec</w:t>
      </w:r>
      <w:r w:rsidRPr="009F25C4">
        <w:t xml:space="preserve">. Časová náročnost vyjížďky do </w:t>
      </w:r>
      <w:r w:rsidR="009F25C4">
        <w:t xml:space="preserve">zaměstnání </w:t>
      </w:r>
      <w:r w:rsidRPr="009F25C4">
        <w:t>nepřesáhne 30 minut.</w:t>
      </w:r>
    </w:p>
    <w:p w14:paraId="5C3DB4CD" w14:textId="77347DC6" w:rsidR="00152907" w:rsidRPr="00C06867" w:rsidRDefault="0077542E" w:rsidP="00C06867">
      <w:pPr>
        <w:rPr>
          <w:highlight w:val="yellow"/>
        </w:rPr>
      </w:pPr>
      <w:r w:rsidRPr="009F25C4">
        <w:t xml:space="preserve">Do </w:t>
      </w:r>
      <w:r w:rsidR="00D6319C">
        <w:t>Rychnova u Jablonce nad Nisou</w:t>
      </w:r>
      <w:r w:rsidRPr="009F25C4">
        <w:t xml:space="preserve"> dojíždí do zaměstnání celkem </w:t>
      </w:r>
      <w:r w:rsidR="009F25C4" w:rsidRPr="009F25C4">
        <w:t>550</w:t>
      </w:r>
      <w:r w:rsidRPr="009F25C4">
        <w:t xml:space="preserve"> osob, přičemž nejvíce osob je zaměstnáno </w:t>
      </w:r>
      <w:r w:rsidR="00802E97" w:rsidRPr="009F25C4">
        <w:t>v</w:t>
      </w:r>
      <w:r w:rsidR="00FB7939" w:rsidRPr="009F25C4">
        <w:t> </w:t>
      </w:r>
      <w:r w:rsidR="00802E97" w:rsidRPr="009F25C4">
        <w:t>průmyslu</w:t>
      </w:r>
      <w:r w:rsidRPr="009F25C4">
        <w:t xml:space="preserve">. </w:t>
      </w:r>
      <w:bookmarkEnd w:id="24"/>
      <w:r w:rsidR="00802E97" w:rsidRPr="009F25C4">
        <w:t>Osoby dojíždějí z</w:t>
      </w:r>
      <w:r w:rsidR="009F25C4" w:rsidRPr="009F25C4">
        <w:t> Jablonce nad Nisou a z Liberce.</w:t>
      </w:r>
      <w:r w:rsidR="00152907" w:rsidRPr="00A8469F">
        <w:rPr>
          <w:b/>
          <w:highlight w:val="yellow"/>
        </w:rPr>
        <w:br w:type="page"/>
      </w:r>
    </w:p>
    <w:p w14:paraId="5E14A6D5" w14:textId="22D18DE8" w:rsidR="0077542E" w:rsidRPr="00D6319C" w:rsidRDefault="0077542E" w:rsidP="0077542E">
      <w:pPr>
        <w:pStyle w:val="Bezmezer"/>
        <w:jc w:val="center"/>
        <w:rPr>
          <w:b/>
        </w:rPr>
      </w:pPr>
      <w:r w:rsidRPr="00D6319C">
        <w:rPr>
          <w:b/>
        </w:rPr>
        <w:lastRenderedPageBreak/>
        <w:t>Dílčí SWOT analýza</w:t>
      </w:r>
    </w:p>
    <w:p w14:paraId="59511371" w14:textId="77777777" w:rsidR="0077542E" w:rsidRPr="00D6319C" w:rsidRDefault="0077542E" w:rsidP="0077542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0"/>
        </w:tabs>
        <w:rPr>
          <w:rFonts w:cs="Times New Roman"/>
          <w:b/>
          <w:color w:val="323E4F" w:themeColor="text2" w:themeShade="BF"/>
        </w:rPr>
      </w:pPr>
      <w:r w:rsidRPr="00D6319C">
        <w:rPr>
          <w:rFonts w:cs="Times New Roman"/>
          <w:b/>
          <w:color w:val="323E4F" w:themeColor="text2" w:themeShade="BF"/>
        </w:rPr>
        <w:t>Silné stránky</w:t>
      </w:r>
      <w:r w:rsidRPr="00D6319C">
        <w:rPr>
          <w:rFonts w:cs="Times New Roman"/>
          <w:b/>
          <w:color w:val="323E4F" w:themeColor="text2" w:themeShade="BF"/>
        </w:rPr>
        <w:tab/>
      </w:r>
      <w:r w:rsidRPr="00D6319C">
        <w:rPr>
          <w:rFonts w:cs="Times New Roman"/>
          <w:b/>
          <w:color w:val="323E4F" w:themeColor="text2" w:themeShade="BF"/>
        </w:rPr>
        <w:tab/>
      </w:r>
      <w:r w:rsidRPr="00D6319C">
        <w:rPr>
          <w:rFonts w:cs="Times New Roman"/>
          <w:b/>
          <w:color w:val="323E4F" w:themeColor="text2" w:themeShade="BF"/>
        </w:rPr>
        <w:tab/>
      </w:r>
      <w:r w:rsidRPr="00D6319C">
        <w:rPr>
          <w:rFonts w:cs="Times New Roman"/>
          <w:b/>
          <w:color w:val="323E4F" w:themeColor="text2" w:themeShade="BF"/>
        </w:rPr>
        <w:tab/>
      </w:r>
      <w:r w:rsidRPr="00D6319C">
        <w:rPr>
          <w:rFonts w:cs="Times New Roman"/>
          <w:b/>
          <w:color w:val="323E4F" w:themeColor="text2" w:themeShade="BF"/>
        </w:rPr>
        <w:tab/>
      </w:r>
      <w:r w:rsidRPr="00D6319C">
        <w:rPr>
          <w:rFonts w:cs="Times New Roman"/>
          <w:b/>
          <w:color w:val="323E4F" w:themeColor="text2" w:themeShade="BF"/>
        </w:rPr>
        <w:tab/>
      </w:r>
      <w:r w:rsidRPr="00D6319C">
        <w:rPr>
          <w:rFonts w:cs="Times New Roman"/>
          <w:b/>
          <w:color w:val="323E4F" w:themeColor="text2" w:themeShade="BF"/>
        </w:rPr>
        <w:tab/>
      </w:r>
      <w:r w:rsidRPr="00D6319C">
        <w:rPr>
          <w:rFonts w:cs="Times New Roman"/>
          <w:b/>
          <w:color w:val="323E4F" w:themeColor="text2" w:themeShade="BF"/>
        </w:rPr>
        <w:tab/>
      </w:r>
      <w:r w:rsidRPr="00D6319C">
        <w:rPr>
          <w:rFonts w:cs="Times New Roman"/>
          <w:b/>
          <w:color w:val="323E4F" w:themeColor="text2" w:themeShade="BF"/>
        </w:rPr>
        <w:tab/>
        <w:t xml:space="preserve">           Slabé stránky</w:t>
      </w:r>
    </w:p>
    <w:tbl>
      <w:tblPr>
        <w:tblW w:w="0" w:type="auto"/>
        <w:tblBorders>
          <w:top w:val="dashed" w:sz="4" w:space="0" w:color="44546A" w:themeColor="text2"/>
          <w:left w:val="dashed" w:sz="4" w:space="0" w:color="44546A" w:themeColor="text2"/>
          <w:bottom w:val="dashed" w:sz="4" w:space="0" w:color="44546A" w:themeColor="text2"/>
          <w:right w:val="dashed" w:sz="4" w:space="0" w:color="44546A" w:themeColor="text2"/>
          <w:insideH w:val="single" w:sz="4" w:space="0" w:color="44546A" w:themeColor="text2"/>
          <w:insideV w:val="single" w:sz="4" w:space="0" w:color="44546A" w:themeColor="text2"/>
        </w:tblBorders>
        <w:tblLook w:val="04A0" w:firstRow="1" w:lastRow="0" w:firstColumn="1" w:lastColumn="0" w:noHBand="0" w:noVBand="1"/>
      </w:tblPr>
      <w:tblGrid>
        <w:gridCol w:w="4786"/>
        <w:gridCol w:w="4426"/>
      </w:tblGrid>
      <w:tr w:rsidR="0077542E" w:rsidRPr="00D6319C" w14:paraId="4A1E38A8" w14:textId="77777777" w:rsidTr="0077542E">
        <w:trPr>
          <w:trHeight w:val="1541"/>
        </w:trPr>
        <w:tc>
          <w:tcPr>
            <w:tcW w:w="4786" w:type="dxa"/>
          </w:tcPr>
          <w:p w14:paraId="1663BCA1" w14:textId="77F79798" w:rsidR="0077542E" w:rsidRPr="00D6319C" w:rsidRDefault="0077542E" w:rsidP="0077542E">
            <w:pPr>
              <w:numPr>
                <w:ilvl w:val="0"/>
                <w:numId w:val="2"/>
              </w:numPr>
              <w:spacing w:before="240" w:after="200" w:line="276" w:lineRule="auto"/>
              <w:ind w:left="426" w:hanging="284"/>
              <w:contextualSpacing/>
              <w:jc w:val="left"/>
              <w:rPr>
                <w:rFonts w:cs="Times New Roman"/>
                <w:color w:val="000000" w:themeColor="text1"/>
              </w:rPr>
            </w:pPr>
            <w:r w:rsidRPr="00D6319C">
              <w:rPr>
                <w:rFonts w:cs="Times New Roman"/>
                <w:color w:val="000000" w:themeColor="text1"/>
              </w:rPr>
              <w:t>mobilita (vyjížďka) ekonomicky aktivního obyvatelstva</w:t>
            </w:r>
          </w:p>
          <w:p w14:paraId="707F93A8" w14:textId="69BD9F88" w:rsidR="00B82685" w:rsidRPr="00D6319C" w:rsidRDefault="00B82685" w:rsidP="0077542E">
            <w:pPr>
              <w:numPr>
                <w:ilvl w:val="0"/>
                <w:numId w:val="2"/>
              </w:numPr>
              <w:spacing w:before="240" w:after="200" w:line="276" w:lineRule="auto"/>
              <w:ind w:left="426" w:hanging="284"/>
              <w:contextualSpacing/>
              <w:jc w:val="left"/>
              <w:rPr>
                <w:rFonts w:cs="Times New Roman"/>
                <w:color w:val="000000" w:themeColor="text1"/>
              </w:rPr>
            </w:pPr>
            <w:r w:rsidRPr="00D6319C">
              <w:rPr>
                <w:rFonts w:cs="Times New Roman"/>
                <w:color w:val="000000" w:themeColor="text1"/>
              </w:rPr>
              <w:t>vysoký počet obch</w:t>
            </w:r>
            <w:r w:rsidR="006C5B39">
              <w:rPr>
                <w:rFonts w:cs="Times New Roman"/>
                <w:color w:val="000000" w:themeColor="text1"/>
              </w:rPr>
              <w:t>odních společností ve městě</w:t>
            </w:r>
          </w:p>
          <w:p w14:paraId="6ED976AE" w14:textId="7561D924" w:rsidR="00B82685" w:rsidRPr="00D6319C" w:rsidRDefault="00B82685" w:rsidP="00B82685">
            <w:pPr>
              <w:numPr>
                <w:ilvl w:val="0"/>
                <w:numId w:val="2"/>
              </w:numPr>
              <w:spacing w:after="200" w:line="276" w:lineRule="auto"/>
              <w:ind w:left="459" w:hanging="283"/>
              <w:contextualSpacing/>
              <w:jc w:val="left"/>
              <w:rPr>
                <w:rFonts w:ascii="Times New Roman" w:hAnsi="Times New Roman" w:cs="Times New Roman"/>
              </w:rPr>
            </w:pPr>
            <w:r w:rsidRPr="00D6319C">
              <w:rPr>
                <w:rFonts w:cs="Times New Roman"/>
              </w:rPr>
              <w:t>krátká doba cesty vyjíždějících za prací</w:t>
            </w:r>
          </w:p>
          <w:p w14:paraId="291224A1" w14:textId="16DA9851" w:rsidR="00B82685" w:rsidRPr="00D6319C" w:rsidRDefault="00B82685" w:rsidP="0077542E">
            <w:pPr>
              <w:numPr>
                <w:ilvl w:val="0"/>
                <w:numId w:val="2"/>
              </w:numPr>
              <w:spacing w:before="240" w:after="200" w:line="276" w:lineRule="auto"/>
              <w:ind w:left="426" w:hanging="284"/>
              <w:contextualSpacing/>
              <w:jc w:val="left"/>
              <w:rPr>
                <w:rFonts w:cs="Times New Roman"/>
                <w:color w:val="000000" w:themeColor="text1"/>
              </w:rPr>
            </w:pPr>
            <w:r w:rsidRPr="00D6319C">
              <w:rPr>
                <w:rFonts w:cs="Times New Roman"/>
                <w:color w:val="000000" w:themeColor="text1"/>
              </w:rPr>
              <w:t>více než polovina registrovaných ekonomických subjektů je aktivní</w:t>
            </w:r>
          </w:p>
          <w:p w14:paraId="0B483985" w14:textId="16DA9851" w:rsidR="0077542E" w:rsidRPr="00D6319C" w:rsidRDefault="0077542E" w:rsidP="0077542E">
            <w:pPr>
              <w:numPr>
                <w:ilvl w:val="0"/>
                <w:numId w:val="2"/>
              </w:numPr>
              <w:spacing w:after="200" w:line="276" w:lineRule="auto"/>
              <w:ind w:left="426" w:hanging="284"/>
              <w:contextualSpacing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D6319C">
              <w:rPr>
                <w:rFonts w:cs="Times New Roman"/>
                <w:color w:val="000000" w:themeColor="text1"/>
              </w:rPr>
              <w:t>rozvinuté živnostenské podnikání</w:t>
            </w:r>
          </w:p>
          <w:p w14:paraId="6CD34C4D" w14:textId="76D26F7B" w:rsidR="0077542E" w:rsidRPr="00D6319C" w:rsidRDefault="0077542E" w:rsidP="0077542E">
            <w:pPr>
              <w:numPr>
                <w:ilvl w:val="0"/>
                <w:numId w:val="2"/>
              </w:numPr>
              <w:spacing w:after="200" w:line="276" w:lineRule="auto"/>
              <w:ind w:left="426" w:hanging="284"/>
              <w:contextualSpacing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D6319C">
              <w:rPr>
                <w:rFonts w:cs="Times New Roman"/>
                <w:color w:val="000000" w:themeColor="text1"/>
              </w:rPr>
              <w:t xml:space="preserve">podnikání v oboru </w:t>
            </w:r>
            <w:r w:rsidR="00B82685" w:rsidRPr="00D6319C">
              <w:rPr>
                <w:rFonts w:cs="Times New Roman"/>
                <w:color w:val="000000" w:themeColor="text1"/>
              </w:rPr>
              <w:t>stavebnictví</w:t>
            </w:r>
          </w:p>
          <w:p w14:paraId="01230D87" w14:textId="6BD8CB76" w:rsidR="0077542E" w:rsidRPr="00D6319C" w:rsidRDefault="0077542E" w:rsidP="0077542E">
            <w:pPr>
              <w:numPr>
                <w:ilvl w:val="0"/>
                <w:numId w:val="2"/>
              </w:numPr>
              <w:spacing w:after="200" w:line="276" w:lineRule="auto"/>
              <w:ind w:left="426" w:hanging="284"/>
              <w:contextualSpacing/>
              <w:jc w:val="left"/>
              <w:rPr>
                <w:rFonts w:cs="Times New Roman"/>
                <w:color w:val="000000" w:themeColor="text1"/>
              </w:rPr>
            </w:pPr>
            <w:r w:rsidRPr="00D6319C">
              <w:rPr>
                <w:rFonts w:cs="Times New Roman"/>
                <w:color w:val="000000" w:themeColor="text1"/>
              </w:rPr>
              <w:t>nízká míra nezaměstnanosti (</w:t>
            </w:r>
            <w:r w:rsidR="00D6319C">
              <w:rPr>
                <w:rFonts w:cs="Times New Roman"/>
                <w:color w:val="000000" w:themeColor="text1"/>
              </w:rPr>
              <w:t>2</w:t>
            </w:r>
            <w:r w:rsidRPr="00D6319C">
              <w:rPr>
                <w:rFonts w:cs="Times New Roman"/>
                <w:color w:val="000000" w:themeColor="text1"/>
              </w:rPr>
              <w:t>,</w:t>
            </w:r>
            <w:r w:rsidR="00D6319C">
              <w:rPr>
                <w:rFonts w:cs="Times New Roman"/>
                <w:color w:val="000000" w:themeColor="text1"/>
              </w:rPr>
              <w:t>5</w:t>
            </w:r>
            <w:r w:rsidRPr="00D6319C">
              <w:rPr>
                <w:rFonts w:cs="Times New Roman"/>
                <w:color w:val="000000" w:themeColor="text1"/>
              </w:rPr>
              <w:t xml:space="preserve"> % v roce 20</w:t>
            </w:r>
            <w:r w:rsidR="00961592">
              <w:rPr>
                <w:rFonts w:cs="Times New Roman"/>
                <w:color w:val="000000" w:themeColor="text1"/>
              </w:rPr>
              <w:t>23</w:t>
            </w:r>
            <w:r w:rsidRPr="00D6319C">
              <w:rPr>
                <w:rFonts w:cs="Times New Roman"/>
                <w:color w:val="000000" w:themeColor="text1"/>
              </w:rPr>
              <w:t>)</w:t>
            </w:r>
          </w:p>
        </w:tc>
        <w:tc>
          <w:tcPr>
            <w:tcW w:w="4426" w:type="dxa"/>
          </w:tcPr>
          <w:p w14:paraId="53471FB2" w14:textId="549C4388" w:rsidR="00DA137E" w:rsidRPr="00F73785" w:rsidRDefault="0035307E" w:rsidP="00B82685">
            <w:pPr>
              <w:numPr>
                <w:ilvl w:val="0"/>
                <w:numId w:val="2"/>
              </w:numPr>
              <w:spacing w:after="200" w:line="276" w:lineRule="auto"/>
              <w:ind w:left="459" w:hanging="283"/>
              <w:contextualSpacing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přerušení</w:t>
            </w:r>
            <w:r w:rsidR="00DA137E" w:rsidRPr="00D6319C">
              <w:rPr>
                <w:rFonts w:cs="Times New Roman"/>
              </w:rPr>
              <w:t xml:space="preserve"> trendu snižující se nezaměstnanosti</w:t>
            </w:r>
          </w:p>
          <w:p w14:paraId="0440EF05" w14:textId="0D5AEB84" w:rsidR="00F73785" w:rsidRPr="00D6319C" w:rsidRDefault="00F73785" w:rsidP="00B82685">
            <w:pPr>
              <w:numPr>
                <w:ilvl w:val="0"/>
                <w:numId w:val="2"/>
              </w:numPr>
              <w:spacing w:after="200" w:line="276" w:lineRule="auto"/>
              <w:ind w:left="459" w:hanging="283"/>
              <w:contextualSpacing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nízká kapacita ubytovacích zařízení</w:t>
            </w:r>
          </w:p>
        </w:tc>
      </w:tr>
      <w:tr w:rsidR="0077542E" w:rsidRPr="00D6319C" w14:paraId="11DAC1C6" w14:textId="77777777" w:rsidTr="0077542E">
        <w:trPr>
          <w:trHeight w:val="1193"/>
        </w:trPr>
        <w:tc>
          <w:tcPr>
            <w:tcW w:w="4786" w:type="dxa"/>
          </w:tcPr>
          <w:p w14:paraId="711EB402" w14:textId="77777777" w:rsidR="0077542E" w:rsidRPr="00D6319C" w:rsidRDefault="0077542E" w:rsidP="0077542E">
            <w:pPr>
              <w:numPr>
                <w:ilvl w:val="0"/>
                <w:numId w:val="2"/>
              </w:numPr>
              <w:spacing w:before="240" w:after="200" w:line="276" w:lineRule="auto"/>
              <w:ind w:left="426" w:hanging="284"/>
              <w:contextualSpacing/>
              <w:jc w:val="left"/>
              <w:rPr>
                <w:rFonts w:ascii="Times New Roman" w:hAnsi="Times New Roman" w:cs="Times New Roman"/>
              </w:rPr>
            </w:pPr>
            <w:r w:rsidRPr="00D6319C">
              <w:rPr>
                <w:rFonts w:cs="Times New Roman"/>
              </w:rPr>
              <w:t>přizpůsobení prostředí vyjížďkovým charakteristikám</w:t>
            </w:r>
          </w:p>
          <w:p w14:paraId="04705476" w14:textId="5689B0DC" w:rsidR="00B82685" w:rsidRPr="00D6319C" w:rsidRDefault="00B82685" w:rsidP="0077542E">
            <w:pPr>
              <w:numPr>
                <w:ilvl w:val="0"/>
                <w:numId w:val="2"/>
              </w:numPr>
              <w:spacing w:before="240" w:after="200" w:line="276" w:lineRule="auto"/>
              <w:ind w:left="426" w:hanging="284"/>
              <w:contextualSpacing/>
              <w:jc w:val="left"/>
              <w:rPr>
                <w:rFonts w:ascii="Times New Roman" w:hAnsi="Times New Roman" w:cs="Times New Roman"/>
              </w:rPr>
            </w:pPr>
            <w:r w:rsidRPr="00D6319C">
              <w:rPr>
                <w:rFonts w:ascii="Times New Roman" w:hAnsi="Times New Roman" w:cs="Times New Roman"/>
              </w:rPr>
              <w:t>rozšiřování potenciálu cestovního ruchu</w:t>
            </w:r>
          </w:p>
        </w:tc>
        <w:tc>
          <w:tcPr>
            <w:tcW w:w="4426" w:type="dxa"/>
          </w:tcPr>
          <w:p w14:paraId="75AADD7E" w14:textId="77777777" w:rsidR="0077542E" w:rsidRPr="00D6319C" w:rsidRDefault="0077542E" w:rsidP="0077542E">
            <w:pPr>
              <w:numPr>
                <w:ilvl w:val="0"/>
                <w:numId w:val="2"/>
              </w:numPr>
              <w:spacing w:after="200" w:line="276" w:lineRule="auto"/>
              <w:ind w:left="459" w:hanging="283"/>
              <w:contextualSpacing/>
              <w:jc w:val="left"/>
              <w:rPr>
                <w:rFonts w:cs="Times New Roman"/>
                <w:i/>
              </w:rPr>
            </w:pPr>
            <w:r w:rsidRPr="00D6319C">
              <w:rPr>
                <w:rFonts w:cs="Times New Roman"/>
              </w:rPr>
              <w:t>snižování počtu ekonomicky aktivních subjektů</w:t>
            </w:r>
          </w:p>
          <w:p w14:paraId="0B3F2E2A" w14:textId="01A70C9D" w:rsidR="00B82685" w:rsidRPr="00D6319C" w:rsidRDefault="00B82685" w:rsidP="0077542E">
            <w:pPr>
              <w:numPr>
                <w:ilvl w:val="0"/>
                <w:numId w:val="2"/>
              </w:numPr>
              <w:spacing w:after="200" w:line="276" w:lineRule="auto"/>
              <w:ind w:left="459" w:hanging="283"/>
              <w:contextualSpacing/>
              <w:jc w:val="left"/>
              <w:rPr>
                <w:rFonts w:cs="Times New Roman"/>
                <w:iCs/>
              </w:rPr>
            </w:pPr>
            <w:r w:rsidRPr="00D6319C">
              <w:rPr>
                <w:rFonts w:cs="Times New Roman"/>
                <w:iCs/>
              </w:rPr>
              <w:t>zvyšování průměrné nezaměstnanosti</w:t>
            </w:r>
          </w:p>
        </w:tc>
      </w:tr>
    </w:tbl>
    <w:p w14:paraId="10488B78" w14:textId="77777777" w:rsidR="0077542E" w:rsidRPr="00D6319C" w:rsidRDefault="0077542E" w:rsidP="0077542E">
      <w:pPr>
        <w:spacing w:after="0" w:line="240" w:lineRule="auto"/>
        <w:rPr>
          <w:rFonts w:cs="Times New Roman"/>
          <w:b/>
          <w:color w:val="323E4F" w:themeColor="text2" w:themeShade="BF"/>
        </w:rPr>
      </w:pPr>
    </w:p>
    <w:p w14:paraId="4A1B3975" w14:textId="77777777" w:rsidR="0077542E" w:rsidRPr="00D6319C" w:rsidRDefault="0077542E" w:rsidP="0077542E">
      <w:pPr>
        <w:spacing w:after="0" w:line="240" w:lineRule="auto"/>
        <w:rPr>
          <w:rFonts w:cs="Times New Roman"/>
          <w:b/>
          <w:color w:val="323E4F" w:themeColor="text2" w:themeShade="BF"/>
        </w:rPr>
      </w:pPr>
      <w:r w:rsidRPr="00D6319C">
        <w:rPr>
          <w:rFonts w:cs="Times New Roman"/>
          <w:b/>
          <w:color w:val="323E4F" w:themeColor="text2" w:themeShade="BF"/>
        </w:rPr>
        <w:t>Příležitosti</w:t>
      </w:r>
      <w:r w:rsidRPr="00D6319C">
        <w:rPr>
          <w:rFonts w:cs="Times New Roman"/>
          <w:b/>
          <w:color w:val="323E4F" w:themeColor="text2" w:themeShade="BF"/>
        </w:rPr>
        <w:tab/>
      </w:r>
      <w:r w:rsidRPr="00D6319C">
        <w:rPr>
          <w:rFonts w:cs="Times New Roman"/>
          <w:b/>
          <w:color w:val="323E4F" w:themeColor="text2" w:themeShade="BF"/>
        </w:rPr>
        <w:tab/>
      </w:r>
      <w:r w:rsidRPr="00D6319C">
        <w:rPr>
          <w:rFonts w:cs="Times New Roman"/>
          <w:b/>
          <w:color w:val="323E4F" w:themeColor="text2" w:themeShade="BF"/>
        </w:rPr>
        <w:tab/>
      </w:r>
      <w:r w:rsidRPr="00D6319C">
        <w:rPr>
          <w:rFonts w:cs="Times New Roman"/>
          <w:b/>
          <w:color w:val="323E4F" w:themeColor="text2" w:themeShade="BF"/>
        </w:rPr>
        <w:tab/>
      </w:r>
      <w:r w:rsidRPr="00D6319C">
        <w:rPr>
          <w:rFonts w:cs="Times New Roman"/>
          <w:b/>
          <w:color w:val="323E4F" w:themeColor="text2" w:themeShade="BF"/>
        </w:rPr>
        <w:tab/>
      </w:r>
      <w:r w:rsidRPr="00D6319C">
        <w:rPr>
          <w:rFonts w:cs="Times New Roman"/>
          <w:b/>
          <w:color w:val="323E4F" w:themeColor="text2" w:themeShade="BF"/>
        </w:rPr>
        <w:tab/>
      </w:r>
      <w:r w:rsidRPr="00D6319C">
        <w:rPr>
          <w:rFonts w:cs="Times New Roman"/>
          <w:b/>
          <w:color w:val="323E4F" w:themeColor="text2" w:themeShade="BF"/>
        </w:rPr>
        <w:tab/>
      </w:r>
      <w:r w:rsidRPr="00D6319C">
        <w:rPr>
          <w:rFonts w:cs="Times New Roman"/>
          <w:b/>
          <w:color w:val="323E4F" w:themeColor="text2" w:themeShade="BF"/>
        </w:rPr>
        <w:tab/>
      </w:r>
      <w:r w:rsidRPr="00D6319C">
        <w:rPr>
          <w:rFonts w:cs="Times New Roman"/>
          <w:b/>
          <w:color w:val="323E4F" w:themeColor="text2" w:themeShade="BF"/>
        </w:rPr>
        <w:tab/>
        <w:t xml:space="preserve">                     Ohrožení</w:t>
      </w:r>
    </w:p>
    <w:p w14:paraId="1178268E" w14:textId="77777777" w:rsidR="0077542E" w:rsidRPr="00D6319C" w:rsidRDefault="0077542E" w:rsidP="0077542E">
      <w:pPr>
        <w:spacing w:line="259" w:lineRule="auto"/>
        <w:jc w:val="left"/>
        <w:rPr>
          <w:rFonts w:asciiTheme="minorHAnsi" w:eastAsiaTheme="majorEastAsia" w:hAnsiTheme="minorHAnsi" w:cstheme="majorBidi"/>
          <w:b/>
          <w:color w:val="000000" w:themeColor="text1"/>
          <w:szCs w:val="24"/>
        </w:rPr>
      </w:pPr>
      <w:r w:rsidRPr="00D6319C">
        <w:rPr>
          <w:rFonts w:asciiTheme="minorHAnsi" w:eastAsiaTheme="majorEastAsia" w:hAnsiTheme="minorHAnsi" w:cstheme="majorBidi"/>
          <w:b/>
          <w:color w:val="000000" w:themeColor="text1"/>
          <w:szCs w:val="24"/>
        </w:rPr>
        <w:br w:type="page"/>
      </w:r>
    </w:p>
    <w:p w14:paraId="496BE263" w14:textId="77777777" w:rsidR="0077542E" w:rsidRPr="006C05C8" w:rsidRDefault="0077542E" w:rsidP="0077542E">
      <w:pPr>
        <w:pStyle w:val="Nadpis2"/>
      </w:pPr>
      <w:bookmarkStart w:id="27" w:name="_Toc431553417"/>
      <w:bookmarkStart w:id="28" w:name="_Toc23675223"/>
      <w:bookmarkStart w:id="29" w:name="_Toc43448923"/>
      <w:bookmarkStart w:id="30" w:name="_Toc43970018"/>
      <w:bookmarkStart w:id="31" w:name="_Toc45089294"/>
      <w:bookmarkStart w:id="32" w:name="_Toc46683480"/>
      <w:bookmarkStart w:id="33" w:name="_Toc213334185"/>
      <w:r w:rsidRPr="006C05C8">
        <w:lastRenderedPageBreak/>
        <w:t>Technická a dopravní infrastruktura</w:t>
      </w:r>
      <w:bookmarkEnd w:id="27"/>
      <w:bookmarkEnd w:id="28"/>
      <w:bookmarkEnd w:id="29"/>
      <w:bookmarkEnd w:id="30"/>
      <w:bookmarkEnd w:id="31"/>
      <w:bookmarkEnd w:id="32"/>
      <w:bookmarkEnd w:id="33"/>
    </w:p>
    <w:p w14:paraId="4AD8D0C6" w14:textId="77777777" w:rsidR="0077542E" w:rsidRPr="006C05C8" w:rsidRDefault="0077542E" w:rsidP="0077542E">
      <w:bookmarkStart w:id="34" w:name="_Toc420948858"/>
      <w:r w:rsidRPr="006C05C8">
        <w:t>V následující kapitole jsou analyzovány základní infrastrukturální oblasti – technická a dopravní.</w:t>
      </w:r>
      <w:bookmarkStart w:id="35" w:name="_Toc420948856"/>
    </w:p>
    <w:p w14:paraId="7ACE097A" w14:textId="77777777" w:rsidR="0077542E" w:rsidRPr="00BB6C96" w:rsidRDefault="0077542E" w:rsidP="0077542E">
      <w:pPr>
        <w:pStyle w:val="Nadpis3"/>
      </w:pPr>
      <w:bookmarkStart w:id="36" w:name="_Toc46683481"/>
      <w:bookmarkStart w:id="37" w:name="_Toc213334186"/>
      <w:r w:rsidRPr="00BB6C96">
        <w:t>Technická infrastruktura</w:t>
      </w:r>
      <w:bookmarkEnd w:id="35"/>
      <w:bookmarkEnd w:id="36"/>
      <w:bookmarkEnd w:id="37"/>
    </w:p>
    <w:p w14:paraId="4D4E8D72" w14:textId="77777777" w:rsidR="0077542E" w:rsidRPr="00BB6C96" w:rsidRDefault="0077542E" w:rsidP="0077542E">
      <w:pPr>
        <w:spacing w:after="40" w:line="240" w:lineRule="auto"/>
        <w:rPr>
          <w:rFonts w:cs="Times New Roman"/>
          <w:b/>
          <w:bCs/>
          <w:i/>
          <w:iCs/>
          <w:sz w:val="18"/>
        </w:rPr>
      </w:pPr>
      <w:r w:rsidRPr="00BB6C96">
        <w:rPr>
          <w:rFonts w:cs="Times New Roman"/>
          <w:b/>
          <w:bCs/>
          <w:i/>
          <w:iCs/>
          <w:sz w:val="20"/>
          <w:szCs w:val="24"/>
        </w:rPr>
        <w:t>Tabulka: Vybavenost základní technickou infrastrukturou obydlených bytů</w:t>
      </w:r>
    </w:p>
    <w:tbl>
      <w:tblPr>
        <w:tblW w:w="5000" w:type="pct"/>
        <w:tblBorders>
          <w:top w:val="single" w:sz="4" w:space="0" w:color="8496B0" w:themeColor="text2" w:themeTint="99"/>
          <w:left w:val="single" w:sz="4" w:space="0" w:color="8496B0" w:themeColor="text2" w:themeTint="99"/>
          <w:bottom w:val="single" w:sz="4" w:space="0" w:color="8496B0" w:themeColor="text2" w:themeTint="99"/>
          <w:right w:val="single" w:sz="4" w:space="0" w:color="8496B0" w:themeColor="text2" w:themeTint="99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14"/>
        <w:gridCol w:w="1454"/>
        <w:gridCol w:w="2047"/>
        <w:gridCol w:w="110"/>
        <w:gridCol w:w="1534"/>
        <w:gridCol w:w="854"/>
        <w:gridCol w:w="597"/>
      </w:tblGrid>
      <w:tr w:rsidR="0077542E" w:rsidRPr="00BB6C96" w14:paraId="5327F6C8" w14:textId="77777777" w:rsidTr="0077542E">
        <w:trPr>
          <w:trHeight w:val="255"/>
        </w:trPr>
        <w:tc>
          <w:tcPr>
            <w:tcW w:w="1028" w:type="pct"/>
            <w:tcBorders>
              <w:top w:val="single" w:sz="4" w:space="0" w:color="8496B0" w:themeColor="text2" w:themeTint="99"/>
              <w:right w:val="single" w:sz="4" w:space="0" w:color="8496B0" w:themeColor="text2" w:themeTint="99"/>
            </w:tcBorders>
            <w:shd w:val="clear" w:color="auto" w:fill="44546A" w:themeFill="text2"/>
            <w:noWrap/>
            <w:vAlign w:val="center"/>
            <w:hideMark/>
          </w:tcPr>
          <w:p w14:paraId="59953FA1" w14:textId="2FEB96C7" w:rsidR="0077542E" w:rsidRPr="00BB6C96" w:rsidRDefault="00BB6C96" w:rsidP="0077542E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Rychnov u Jablonce nad Nisou</w:t>
            </w:r>
          </w:p>
        </w:tc>
        <w:tc>
          <w:tcPr>
            <w:tcW w:w="855" w:type="pct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shd w:val="clear" w:color="auto" w:fill="44546A" w:themeFill="text2"/>
            <w:noWrap/>
            <w:vAlign w:val="center"/>
            <w:hideMark/>
          </w:tcPr>
          <w:p w14:paraId="4DB6EEEF" w14:textId="77777777" w:rsidR="0077542E" w:rsidRPr="00BB6C96" w:rsidRDefault="0077542E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</w:pPr>
            <w:r w:rsidRPr="00BB6C96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celkem</w:t>
            </w:r>
          </w:p>
        </w:tc>
        <w:tc>
          <w:tcPr>
            <w:tcW w:w="1234" w:type="pct"/>
            <w:gridSpan w:val="2"/>
            <w:tcBorders>
              <w:top w:val="single" w:sz="4" w:space="0" w:color="8496B0" w:themeColor="text2" w:themeTint="99"/>
              <w:left w:val="single" w:sz="4" w:space="0" w:color="8496B0" w:themeColor="text2" w:themeTint="99"/>
            </w:tcBorders>
            <w:shd w:val="clear" w:color="auto" w:fill="44546A" w:themeFill="text2"/>
            <w:noWrap/>
            <w:vAlign w:val="center"/>
            <w:hideMark/>
          </w:tcPr>
          <w:p w14:paraId="7DF932CB" w14:textId="77777777" w:rsidR="0077542E" w:rsidRPr="00BB6C96" w:rsidRDefault="0077542E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</w:pPr>
            <w:r w:rsidRPr="00BB6C96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přípoj na kanalizační síť</w:t>
            </w:r>
          </w:p>
        </w:tc>
        <w:tc>
          <w:tcPr>
            <w:tcW w:w="965" w:type="pct"/>
            <w:tcBorders>
              <w:top w:val="single" w:sz="4" w:space="0" w:color="8496B0" w:themeColor="text2" w:themeTint="99"/>
            </w:tcBorders>
            <w:shd w:val="clear" w:color="auto" w:fill="44546A" w:themeFill="text2"/>
            <w:noWrap/>
            <w:vAlign w:val="center"/>
            <w:hideMark/>
          </w:tcPr>
          <w:p w14:paraId="5C1E8C22" w14:textId="77777777" w:rsidR="0077542E" w:rsidRPr="00BB6C96" w:rsidRDefault="0077542E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</w:pPr>
            <w:r w:rsidRPr="00BB6C96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žumpa, jímka</w:t>
            </w:r>
          </w:p>
        </w:tc>
        <w:tc>
          <w:tcPr>
            <w:tcW w:w="466" w:type="pct"/>
            <w:tcBorders>
              <w:top w:val="single" w:sz="4" w:space="0" w:color="8496B0" w:themeColor="text2" w:themeTint="99"/>
            </w:tcBorders>
            <w:shd w:val="clear" w:color="auto" w:fill="44546A" w:themeFill="text2"/>
            <w:noWrap/>
            <w:vAlign w:val="center"/>
            <w:hideMark/>
          </w:tcPr>
          <w:p w14:paraId="1AF2CDE5" w14:textId="77777777" w:rsidR="0077542E" w:rsidRPr="00BB6C96" w:rsidRDefault="0077542E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</w:pPr>
            <w:r w:rsidRPr="00BB6C96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vodovod</w:t>
            </w:r>
          </w:p>
        </w:tc>
        <w:tc>
          <w:tcPr>
            <w:tcW w:w="453" w:type="pct"/>
            <w:tcBorders>
              <w:top w:val="single" w:sz="4" w:space="0" w:color="8496B0" w:themeColor="text2" w:themeTint="99"/>
            </w:tcBorders>
            <w:shd w:val="clear" w:color="auto" w:fill="44546A" w:themeFill="text2"/>
            <w:noWrap/>
            <w:vAlign w:val="center"/>
            <w:hideMark/>
          </w:tcPr>
          <w:p w14:paraId="6FD17FFD" w14:textId="77777777" w:rsidR="0077542E" w:rsidRPr="00BB6C96" w:rsidRDefault="0077542E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</w:pPr>
            <w:r w:rsidRPr="00BB6C96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plyn</w:t>
            </w:r>
          </w:p>
        </w:tc>
      </w:tr>
      <w:tr w:rsidR="0077542E" w:rsidRPr="00BB6C96" w14:paraId="5A0D2126" w14:textId="77777777" w:rsidTr="0077542E">
        <w:trPr>
          <w:trHeight w:val="227"/>
        </w:trPr>
        <w:tc>
          <w:tcPr>
            <w:tcW w:w="1028" w:type="pct"/>
            <w:tcBorders>
              <w:right w:val="single" w:sz="4" w:space="0" w:color="8496B0" w:themeColor="text2" w:themeTint="99"/>
            </w:tcBorders>
            <w:noWrap/>
            <w:vAlign w:val="center"/>
            <w:hideMark/>
          </w:tcPr>
          <w:p w14:paraId="3F3349D2" w14:textId="77777777" w:rsidR="0077542E" w:rsidRPr="00BB6C96" w:rsidRDefault="0077542E" w:rsidP="007754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BB6C96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absolutně</w:t>
            </w:r>
          </w:p>
        </w:tc>
        <w:tc>
          <w:tcPr>
            <w:tcW w:w="855" w:type="pct"/>
            <w:vMerge w:val="restart"/>
            <w:tcBorders>
              <w:top w:val="nil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shd w:val="clear" w:color="auto" w:fill="D5DCE4" w:themeFill="text2" w:themeFillTint="33"/>
            <w:noWrap/>
            <w:vAlign w:val="center"/>
          </w:tcPr>
          <w:p w14:paraId="2DA3DE19" w14:textId="4C41EF7E" w:rsidR="0077542E" w:rsidRPr="00BB6C96" w:rsidRDefault="002B6356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1091</w:t>
            </w:r>
          </w:p>
        </w:tc>
        <w:tc>
          <w:tcPr>
            <w:tcW w:w="1171" w:type="pct"/>
            <w:tcBorders>
              <w:left w:val="single" w:sz="4" w:space="0" w:color="8496B0" w:themeColor="text2" w:themeTint="99"/>
            </w:tcBorders>
            <w:noWrap/>
            <w:vAlign w:val="center"/>
          </w:tcPr>
          <w:p w14:paraId="028C32A3" w14:textId="7E205400" w:rsidR="0077542E" w:rsidRPr="00BB6C96" w:rsidRDefault="002D6C1D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900</w:t>
            </w:r>
          </w:p>
        </w:tc>
        <w:tc>
          <w:tcPr>
            <w:tcW w:w="1028" w:type="pct"/>
            <w:gridSpan w:val="2"/>
            <w:noWrap/>
            <w:vAlign w:val="center"/>
          </w:tcPr>
          <w:p w14:paraId="577F4A9D" w14:textId="3781064B" w:rsidR="0077542E" w:rsidRPr="00BB6C96" w:rsidRDefault="002D6C1D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140</w:t>
            </w:r>
          </w:p>
        </w:tc>
        <w:tc>
          <w:tcPr>
            <w:tcW w:w="466" w:type="pct"/>
            <w:noWrap/>
            <w:vAlign w:val="center"/>
          </w:tcPr>
          <w:p w14:paraId="495E5A1B" w14:textId="320A664F" w:rsidR="0077542E" w:rsidRPr="00BB6C96" w:rsidRDefault="002B6356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1008</w:t>
            </w:r>
          </w:p>
        </w:tc>
        <w:tc>
          <w:tcPr>
            <w:tcW w:w="453" w:type="pct"/>
            <w:noWrap/>
            <w:vAlign w:val="center"/>
          </w:tcPr>
          <w:p w14:paraId="43B38BF5" w14:textId="24ED67A9" w:rsidR="0077542E" w:rsidRPr="00BB6C96" w:rsidRDefault="002B6356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723</w:t>
            </w:r>
          </w:p>
        </w:tc>
      </w:tr>
      <w:tr w:rsidR="0077542E" w:rsidRPr="00BB6C96" w14:paraId="6097FF24" w14:textId="77777777" w:rsidTr="0077542E">
        <w:trPr>
          <w:trHeight w:val="227"/>
        </w:trPr>
        <w:tc>
          <w:tcPr>
            <w:tcW w:w="1028" w:type="pct"/>
            <w:tcBorders>
              <w:bottom w:val="single" w:sz="4" w:space="0" w:color="8496B0" w:themeColor="text2" w:themeTint="99"/>
              <w:right w:val="single" w:sz="4" w:space="0" w:color="8496B0" w:themeColor="text2" w:themeTint="99"/>
            </w:tcBorders>
            <w:shd w:val="clear" w:color="auto" w:fill="D5DCE4" w:themeFill="text2" w:themeFillTint="33"/>
            <w:noWrap/>
            <w:vAlign w:val="center"/>
            <w:hideMark/>
          </w:tcPr>
          <w:p w14:paraId="44BDA544" w14:textId="77777777" w:rsidR="0077542E" w:rsidRPr="00BB6C96" w:rsidRDefault="0077542E" w:rsidP="007754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BB6C96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podíl v %</w:t>
            </w:r>
          </w:p>
        </w:tc>
        <w:tc>
          <w:tcPr>
            <w:tcW w:w="855" w:type="pct"/>
            <w:vMerge/>
            <w:tcBorders>
              <w:top w:val="nil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shd w:val="clear" w:color="auto" w:fill="D5DCE4" w:themeFill="text2" w:themeFillTint="33"/>
            <w:vAlign w:val="center"/>
          </w:tcPr>
          <w:p w14:paraId="3A7A0236" w14:textId="77777777" w:rsidR="0077542E" w:rsidRPr="00BB6C96" w:rsidRDefault="0077542E" w:rsidP="0077542E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171" w:type="pct"/>
            <w:tcBorders>
              <w:left w:val="single" w:sz="4" w:space="0" w:color="8496B0" w:themeColor="text2" w:themeTint="99"/>
              <w:bottom w:val="single" w:sz="4" w:space="0" w:color="8496B0" w:themeColor="text2" w:themeTint="99"/>
            </w:tcBorders>
            <w:shd w:val="clear" w:color="auto" w:fill="D5DCE4" w:themeFill="text2" w:themeFillTint="33"/>
            <w:noWrap/>
            <w:vAlign w:val="center"/>
          </w:tcPr>
          <w:p w14:paraId="75B3A9A8" w14:textId="72B3B89A" w:rsidR="0077542E" w:rsidRPr="00BB6C96" w:rsidRDefault="002D6C1D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82,5</w:t>
            </w:r>
          </w:p>
        </w:tc>
        <w:tc>
          <w:tcPr>
            <w:tcW w:w="1028" w:type="pct"/>
            <w:gridSpan w:val="2"/>
            <w:tcBorders>
              <w:bottom w:val="single" w:sz="4" w:space="0" w:color="8496B0" w:themeColor="text2" w:themeTint="99"/>
            </w:tcBorders>
            <w:shd w:val="clear" w:color="auto" w:fill="D5DCE4" w:themeFill="text2" w:themeFillTint="33"/>
            <w:noWrap/>
            <w:vAlign w:val="center"/>
          </w:tcPr>
          <w:p w14:paraId="08807C49" w14:textId="702EB54F" w:rsidR="0077542E" w:rsidRPr="00BB6C96" w:rsidRDefault="002D6C1D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12,8</w:t>
            </w:r>
          </w:p>
        </w:tc>
        <w:tc>
          <w:tcPr>
            <w:tcW w:w="466" w:type="pct"/>
            <w:tcBorders>
              <w:bottom w:val="single" w:sz="4" w:space="0" w:color="8496B0" w:themeColor="text2" w:themeTint="99"/>
            </w:tcBorders>
            <w:shd w:val="clear" w:color="auto" w:fill="D5DCE4" w:themeFill="text2" w:themeFillTint="33"/>
            <w:noWrap/>
            <w:vAlign w:val="center"/>
          </w:tcPr>
          <w:p w14:paraId="442C9F83" w14:textId="1CD3F479" w:rsidR="0077542E" w:rsidRPr="00BB6C96" w:rsidRDefault="002B6356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92,3</w:t>
            </w:r>
          </w:p>
        </w:tc>
        <w:tc>
          <w:tcPr>
            <w:tcW w:w="453" w:type="pct"/>
            <w:tcBorders>
              <w:bottom w:val="single" w:sz="4" w:space="0" w:color="8496B0" w:themeColor="text2" w:themeTint="99"/>
            </w:tcBorders>
            <w:shd w:val="clear" w:color="auto" w:fill="D5DCE4" w:themeFill="text2" w:themeFillTint="33"/>
            <w:noWrap/>
            <w:vAlign w:val="center"/>
          </w:tcPr>
          <w:p w14:paraId="7EF037C2" w14:textId="35DAE698" w:rsidR="0077542E" w:rsidRPr="00BB6C96" w:rsidRDefault="002B6356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66,2</w:t>
            </w:r>
          </w:p>
        </w:tc>
      </w:tr>
    </w:tbl>
    <w:p w14:paraId="4223F70C" w14:textId="6582532E" w:rsidR="0077542E" w:rsidRPr="00BB6C96" w:rsidRDefault="0077542E" w:rsidP="0077542E">
      <w:pPr>
        <w:spacing w:after="360" w:line="240" w:lineRule="auto"/>
        <w:rPr>
          <w:rFonts w:cs="Times New Roman"/>
          <w:i/>
          <w:iCs/>
          <w:sz w:val="20"/>
          <w:szCs w:val="24"/>
        </w:rPr>
      </w:pPr>
      <w:r w:rsidRPr="00BB6C96">
        <w:rPr>
          <w:rFonts w:cs="Times New Roman"/>
          <w:i/>
          <w:iCs/>
          <w:sz w:val="20"/>
          <w:szCs w:val="24"/>
        </w:rPr>
        <w:t>Zdroj: ČSÚ – SLDB 20</w:t>
      </w:r>
      <w:r w:rsidR="00BB6C96" w:rsidRPr="00BB6C96">
        <w:rPr>
          <w:rFonts w:cs="Times New Roman"/>
          <w:i/>
          <w:iCs/>
          <w:sz w:val="20"/>
          <w:szCs w:val="24"/>
        </w:rPr>
        <w:t>2</w:t>
      </w:r>
      <w:r w:rsidRPr="00BB6C96">
        <w:rPr>
          <w:rFonts w:cs="Times New Roman"/>
          <w:i/>
          <w:iCs/>
          <w:sz w:val="20"/>
          <w:szCs w:val="24"/>
        </w:rPr>
        <w:t>1, vlastní zpracování</w:t>
      </w:r>
    </w:p>
    <w:p w14:paraId="78C96192" w14:textId="77777777" w:rsidR="0077542E" w:rsidRPr="00BB6C96" w:rsidRDefault="0077542E" w:rsidP="0077542E">
      <w:pPr>
        <w:spacing w:after="40" w:line="240" w:lineRule="auto"/>
        <w:rPr>
          <w:rFonts w:cs="Times New Roman"/>
          <w:b/>
          <w:bCs/>
          <w:i/>
          <w:iCs/>
          <w:sz w:val="20"/>
          <w:szCs w:val="24"/>
        </w:rPr>
      </w:pPr>
      <w:r w:rsidRPr="00BB6C96">
        <w:rPr>
          <w:rFonts w:cs="Times New Roman"/>
          <w:b/>
          <w:bCs/>
          <w:i/>
          <w:iCs/>
          <w:sz w:val="20"/>
          <w:szCs w:val="24"/>
        </w:rPr>
        <w:t>Tabulka: Vybavenost obydlených bytů zdrojem energie k vytápění a způsob vytápění</w:t>
      </w:r>
    </w:p>
    <w:tbl>
      <w:tblPr>
        <w:tblW w:w="5000" w:type="pct"/>
        <w:tblBorders>
          <w:top w:val="single" w:sz="4" w:space="0" w:color="8496B0" w:themeColor="text2" w:themeTint="99"/>
          <w:left w:val="single" w:sz="4" w:space="0" w:color="8496B0" w:themeColor="text2" w:themeTint="99"/>
          <w:bottom w:val="single" w:sz="4" w:space="0" w:color="8496B0" w:themeColor="text2" w:themeTint="99"/>
          <w:right w:val="single" w:sz="4" w:space="0" w:color="8496B0" w:themeColor="text2" w:themeTint="99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92"/>
        <w:gridCol w:w="3319"/>
        <w:gridCol w:w="709"/>
        <w:gridCol w:w="1133"/>
        <w:gridCol w:w="987"/>
        <w:gridCol w:w="851"/>
        <w:gridCol w:w="919"/>
      </w:tblGrid>
      <w:tr w:rsidR="0077542E" w:rsidRPr="00BB6C96" w14:paraId="5A22CD12" w14:textId="77777777" w:rsidTr="0077542E">
        <w:trPr>
          <w:trHeight w:val="283"/>
        </w:trPr>
        <w:tc>
          <w:tcPr>
            <w:tcW w:w="701" w:type="pct"/>
            <w:vMerge w:val="restart"/>
            <w:tcBorders>
              <w:top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shd w:val="clear" w:color="auto" w:fill="44546A" w:themeFill="text2"/>
            <w:noWrap/>
            <w:vAlign w:val="center"/>
            <w:hideMark/>
          </w:tcPr>
          <w:p w14:paraId="60B1128D" w14:textId="23B3085A" w:rsidR="0077542E" w:rsidRPr="00BB6C96" w:rsidRDefault="00BB6C96" w:rsidP="00775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cs-CZ"/>
              </w:rPr>
              <w:t>Rychnov u Jablonce nad Nisou</w:t>
            </w:r>
          </w:p>
        </w:tc>
        <w:tc>
          <w:tcPr>
            <w:tcW w:w="2802" w:type="pct"/>
            <w:gridSpan w:val="3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shd w:val="clear" w:color="auto" w:fill="44546A" w:themeFill="text2"/>
            <w:noWrap/>
            <w:vAlign w:val="center"/>
            <w:hideMark/>
          </w:tcPr>
          <w:p w14:paraId="04219673" w14:textId="77777777" w:rsidR="0077542E" w:rsidRPr="00BB6C96" w:rsidRDefault="0077542E" w:rsidP="00775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cs-CZ"/>
              </w:rPr>
            </w:pPr>
            <w:r w:rsidRPr="00BB6C96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cs-CZ"/>
              </w:rPr>
              <w:t>energie k vytápění</w:t>
            </w:r>
          </w:p>
        </w:tc>
        <w:tc>
          <w:tcPr>
            <w:tcW w:w="1498" w:type="pct"/>
            <w:gridSpan w:val="3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</w:tcBorders>
            <w:shd w:val="clear" w:color="auto" w:fill="44546A" w:themeFill="text2"/>
            <w:noWrap/>
            <w:vAlign w:val="center"/>
            <w:hideMark/>
          </w:tcPr>
          <w:p w14:paraId="17956A7C" w14:textId="77777777" w:rsidR="0077542E" w:rsidRPr="00BB6C96" w:rsidRDefault="0077542E" w:rsidP="00775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cs-CZ"/>
              </w:rPr>
            </w:pPr>
            <w:r w:rsidRPr="00BB6C96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cs-CZ"/>
              </w:rPr>
              <w:t>způsob vytápění</w:t>
            </w:r>
          </w:p>
        </w:tc>
      </w:tr>
      <w:tr w:rsidR="0077542E" w:rsidRPr="00BB6C96" w14:paraId="5B060806" w14:textId="77777777" w:rsidTr="0077542E">
        <w:trPr>
          <w:trHeight w:val="170"/>
        </w:trPr>
        <w:tc>
          <w:tcPr>
            <w:tcW w:w="701" w:type="pct"/>
            <w:vMerge/>
            <w:tcBorders>
              <w:top w:val="single" w:sz="4" w:space="0" w:color="8496B0" w:themeColor="text2" w:themeTint="99"/>
              <w:bottom w:val="nil"/>
              <w:right w:val="single" w:sz="4" w:space="0" w:color="8496B0" w:themeColor="text2" w:themeTint="99"/>
            </w:tcBorders>
            <w:shd w:val="clear" w:color="auto" w:fill="44546A" w:themeFill="text2"/>
            <w:vAlign w:val="center"/>
            <w:hideMark/>
          </w:tcPr>
          <w:p w14:paraId="042203F5" w14:textId="77777777" w:rsidR="0077542E" w:rsidRPr="00BB6C96" w:rsidRDefault="0077542E" w:rsidP="00775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cs-CZ"/>
              </w:rPr>
            </w:pPr>
          </w:p>
        </w:tc>
        <w:tc>
          <w:tcPr>
            <w:tcW w:w="1802" w:type="pct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nil"/>
              <w:right w:val="single" w:sz="4" w:space="0" w:color="8496B0" w:themeColor="text2" w:themeTint="99"/>
            </w:tcBorders>
            <w:shd w:val="clear" w:color="auto" w:fill="44546A" w:themeFill="text2"/>
            <w:noWrap/>
            <w:vAlign w:val="center"/>
            <w:hideMark/>
          </w:tcPr>
          <w:p w14:paraId="27FE8E5E" w14:textId="77777777" w:rsidR="0077542E" w:rsidRPr="00BB6C96" w:rsidRDefault="0077542E" w:rsidP="00775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cs-CZ"/>
              </w:rPr>
            </w:pPr>
            <w:r w:rsidRPr="00BB6C96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cs-CZ"/>
              </w:rPr>
              <w:t>pevná paliva (uhlí, koks, uhelné brikety, dřevo)</w:t>
            </w:r>
          </w:p>
        </w:tc>
        <w:tc>
          <w:tcPr>
            <w:tcW w:w="385" w:type="pct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nil"/>
              <w:right w:val="single" w:sz="4" w:space="0" w:color="8496B0" w:themeColor="text2" w:themeTint="99"/>
            </w:tcBorders>
            <w:shd w:val="clear" w:color="auto" w:fill="44546A" w:themeFill="text2"/>
            <w:noWrap/>
            <w:vAlign w:val="center"/>
            <w:hideMark/>
          </w:tcPr>
          <w:p w14:paraId="6BA8871C" w14:textId="77777777" w:rsidR="0077542E" w:rsidRPr="00BB6C96" w:rsidRDefault="0077542E" w:rsidP="00775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cs-CZ"/>
              </w:rPr>
            </w:pPr>
            <w:r w:rsidRPr="00BB6C96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cs-CZ"/>
              </w:rPr>
              <w:t>plyn</w:t>
            </w:r>
          </w:p>
        </w:tc>
        <w:tc>
          <w:tcPr>
            <w:tcW w:w="615" w:type="pct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nil"/>
              <w:right w:val="single" w:sz="4" w:space="0" w:color="8496B0" w:themeColor="text2" w:themeTint="99"/>
            </w:tcBorders>
            <w:shd w:val="clear" w:color="auto" w:fill="44546A" w:themeFill="text2"/>
            <w:noWrap/>
            <w:vAlign w:val="center"/>
            <w:hideMark/>
          </w:tcPr>
          <w:p w14:paraId="3B542AA5" w14:textId="77777777" w:rsidR="0077542E" w:rsidRPr="00BB6C96" w:rsidRDefault="0077542E" w:rsidP="00775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cs-CZ"/>
              </w:rPr>
            </w:pPr>
            <w:r w:rsidRPr="00BB6C96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cs-CZ"/>
              </w:rPr>
              <w:t>elektřina</w:t>
            </w:r>
          </w:p>
        </w:tc>
        <w:tc>
          <w:tcPr>
            <w:tcW w:w="536" w:type="pct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nil"/>
              <w:right w:val="single" w:sz="4" w:space="0" w:color="8496B0" w:themeColor="text2" w:themeTint="99"/>
            </w:tcBorders>
            <w:shd w:val="clear" w:color="auto" w:fill="44546A" w:themeFill="text2"/>
            <w:noWrap/>
            <w:vAlign w:val="center"/>
            <w:hideMark/>
          </w:tcPr>
          <w:p w14:paraId="26F4BDF5" w14:textId="77777777" w:rsidR="0077542E" w:rsidRPr="00BB6C96" w:rsidRDefault="0077542E" w:rsidP="00775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cs-CZ"/>
              </w:rPr>
            </w:pPr>
            <w:r w:rsidRPr="00BB6C96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cs-CZ"/>
              </w:rPr>
              <w:t>ústřední</w:t>
            </w:r>
          </w:p>
        </w:tc>
        <w:tc>
          <w:tcPr>
            <w:tcW w:w="462" w:type="pct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nil"/>
              <w:right w:val="single" w:sz="4" w:space="0" w:color="8496B0" w:themeColor="text2" w:themeTint="99"/>
            </w:tcBorders>
            <w:shd w:val="clear" w:color="auto" w:fill="44546A" w:themeFill="text2"/>
            <w:noWrap/>
            <w:vAlign w:val="center"/>
            <w:hideMark/>
          </w:tcPr>
          <w:p w14:paraId="16281475" w14:textId="77777777" w:rsidR="0077542E" w:rsidRPr="00BB6C96" w:rsidRDefault="0077542E" w:rsidP="00775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cs-CZ"/>
              </w:rPr>
            </w:pPr>
            <w:r w:rsidRPr="00BB6C96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cs-CZ"/>
              </w:rPr>
              <w:t>kamna</w:t>
            </w:r>
          </w:p>
        </w:tc>
        <w:tc>
          <w:tcPr>
            <w:tcW w:w="499" w:type="pct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nil"/>
            </w:tcBorders>
            <w:shd w:val="clear" w:color="auto" w:fill="44546A" w:themeFill="text2"/>
            <w:noWrap/>
            <w:vAlign w:val="center"/>
            <w:hideMark/>
          </w:tcPr>
          <w:p w14:paraId="1AA585AD" w14:textId="77777777" w:rsidR="0077542E" w:rsidRPr="00BB6C96" w:rsidRDefault="0077542E" w:rsidP="00775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cs-CZ"/>
              </w:rPr>
            </w:pPr>
            <w:r w:rsidRPr="00BB6C96">
              <w:rPr>
                <w:rFonts w:ascii="Times New Roman" w:eastAsia="Times New Roman" w:hAnsi="Times New Roman" w:cs="Times New Roman"/>
                <w:b/>
                <w:bCs/>
                <w:color w:val="FFFFFF"/>
                <w:sz w:val="20"/>
                <w:szCs w:val="20"/>
                <w:lang w:eastAsia="cs-CZ"/>
              </w:rPr>
              <w:t>etážové</w:t>
            </w:r>
          </w:p>
        </w:tc>
      </w:tr>
      <w:tr w:rsidR="0077542E" w:rsidRPr="00BB6C96" w14:paraId="7FCD2EC4" w14:textId="77777777" w:rsidTr="0077542E">
        <w:trPr>
          <w:trHeight w:val="221"/>
        </w:trPr>
        <w:tc>
          <w:tcPr>
            <w:tcW w:w="701" w:type="pct"/>
            <w:tcBorders>
              <w:top w:val="nil"/>
              <w:bottom w:val="single" w:sz="4" w:space="0" w:color="8496B0" w:themeColor="text2" w:themeTint="99"/>
              <w:right w:val="single" w:sz="4" w:space="0" w:color="8496B0" w:themeColor="text2" w:themeTint="99"/>
            </w:tcBorders>
            <w:noWrap/>
            <w:vAlign w:val="center"/>
            <w:hideMark/>
          </w:tcPr>
          <w:p w14:paraId="116EC7A4" w14:textId="77777777" w:rsidR="0077542E" w:rsidRPr="00BB6C96" w:rsidRDefault="0077542E" w:rsidP="007754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BB6C9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cs-CZ"/>
              </w:rPr>
              <w:t>podíl v %</w:t>
            </w:r>
          </w:p>
        </w:tc>
        <w:tc>
          <w:tcPr>
            <w:tcW w:w="1802" w:type="pct"/>
            <w:tcBorders>
              <w:top w:val="nil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noWrap/>
            <w:vAlign w:val="center"/>
          </w:tcPr>
          <w:p w14:paraId="61EDA2E9" w14:textId="762733DF" w:rsidR="0077542E" w:rsidRPr="00BB6C96" w:rsidRDefault="004F632C" w:rsidP="00775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13,9</w:t>
            </w:r>
          </w:p>
        </w:tc>
        <w:tc>
          <w:tcPr>
            <w:tcW w:w="385" w:type="pct"/>
            <w:tcBorders>
              <w:top w:val="nil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noWrap/>
            <w:vAlign w:val="center"/>
          </w:tcPr>
          <w:p w14:paraId="748FB7A8" w14:textId="2240BCBA" w:rsidR="0077542E" w:rsidRPr="00BB6C96" w:rsidRDefault="004F632C" w:rsidP="00775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55,5</w:t>
            </w:r>
          </w:p>
        </w:tc>
        <w:tc>
          <w:tcPr>
            <w:tcW w:w="615" w:type="pct"/>
            <w:tcBorders>
              <w:top w:val="nil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noWrap/>
            <w:vAlign w:val="center"/>
          </w:tcPr>
          <w:p w14:paraId="4885A144" w14:textId="31F384C1" w:rsidR="0077542E" w:rsidRPr="00BB6C96" w:rsidRDefault="004F632C" w:rsidP="00775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14,1</w:t>
            </w:r>
          </w:p>
        </w:tc>
        <w:tc>
          <w:tcPr>
            <w:tcW w:w="536" w:type="pct"/>
            <w:tcBorders>
              <w:top w:val="nil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noWrap/>
            <w:vAlign w:val="center"/>
          </w:tcPr>
          <w:p w14:paraId="498883A5" w14:textId="5B81C824" w:rsidR="0077542E" w:rsidRPr="00BB6C96" w:rsidRDefault="004F632C" w:rsidP="00775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81,9</w:t>
            </w:r>
          </w:p>
        </w:tc>
        <w:tc>
          <w:tcPr>
            <w:tcW w:w="462" w:type="pct"/>
            <w:tcBorders>
              <w:top w:val="nil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noWrap/>
            <w:vAlign w:val="center"/>
          </w:tcPr>
          <w:p w14:paraId="152F37E5" w14:textId="44BC1485" w:rsidR="0077542E" w:rsidRPr="00BB6C96" w:rsidRDefault="004F632C" w:rsidP="00775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8,4</w:t>
            </w:r>
          </w:p>
        </w:tc>
        <w:tc>
          <w:tcPr>
            <w:tcW w:w="499" w:type="pct"/>
            <w:tcBorders>
              <w:top w:val="nil"/>
              <w:left w:val="single" w:sz="4" w:space="0" w:color="8496B0" w:themeColor="text2" w:themeTint="99"/>
              <w:bottom w:val="single" w:sz="4" w:space="0" w:color="8496B0" w:themeColor="text2" w:themeTint="99"/>
            </w:tcBorders>
            <w:noWrap/>
            <w:vAlign w:val="center"/>
          </w:tcPr>
          <w:p w14:paraId="4F8015B2" w14:textId="1C3F95EE" w:rsidR="0077542E" w:rsidRPr="00BB6C96" w:rsidRDefault="004F632C" w:rsidP="007754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cs-CZ"/>
              </w:rPr>
              <w:t>4,1</w:t>
            </w:r>
          </w:p>
        </w:tc>
      </w:tr>
    </w:tbl>
    <w:p w14:paraId="7D8824FD" w14:textId="3E4DDC9F" w:rsidR="0077542E" w:rsidRPr="00BB6C96" w:rsidRDefault="0077542E" w:rsidP="0077542E">
      <w:pPr>
        <w:spacing w:line="240" w:lineRule="auto"/>
        <w:rPr>
          <w:rFonts w:cs="Times New Roman"/>
          <w:i/>
          <w:iCs/>
          <w:sz w:val="18"/>
        </w:rPr>
      </w:pPr>
      <w:r w:rsidRPr="00BB6C96">
        <w:rPr>
          <w:rFonts w:cs="Times New Roman"/>
          <w:i/>
          <w:iCs/>
          <w:sz w:val="20"/>
          <w:szCs w:val="24"/>
        </w:rPr>
        <w:t xml:space="preserve"> Zdroj: ČSÚ – SLDB 20</w:t>
      </w:r>
      <w:r w:rsidR="003338EA">
        <w:rPr>
          <w:rFonts w:cs="Times New Roman"/>
          <w:i/>
          <w:iCs/>
          <w:sz w:val="20"/>
          <w:szCs w:val="24"/>
        </w:rPr>
        <w:t>2</w:t>
      </w:r>
      <w:r w:rsidRPr="00BB6C96">
        <w:rPr>
          <w:rFonts w:cs="Times New Roman"/>
          <w:i/>
          <w:iCs/>
          <w:sz w:val="20"/>
          <w:szCs w:val="24"/>
        </w:rPr>
        <w:t>1, vlastní zpracování</w:t>
      </w:r>
    </w:p>
    <w:p w14:paraId="6AFFEDA0" w14:textId="58CC6B64" w:rsidR="0077542E" w:rsidRPr="004F632C" w:rsidRDefault="0077542E" w:rsidP="0077542E">
      <w:r w:rsidRPr="004F632C">
        <w:t xml:space="preserve">Převládajícím typem energie k vytápění </w:t>
      </w:r>
      <w:r w:rsidR="00FB3B7C" w:rsidRPr="004F632C">
        <w:t>je ve více než polovině</w:t>
      </w:r>
      <w:r w:rsidR="00A7365E" w:rsidRPr="004F632C">
        <w:t xml:space="preserve"> domácností</w:t>
      </w:r>
      <w:r w:rsidR="00FB3B7C" w:rsidRPr="004F632C">
        <w:t xml:space="preserve"> plyn</w:t>
      </w:r>
      <w:r w:rsidRPr="004F632C">
        <w:t xml:space="preserve">. </w:t>
      </w:r>
      <w:r w:rsidR="00FB3B7C" w:rsidRPr="004F632C">
        <w:t>Převládajícím způsobem vytápění je pak ústřední topení.</w:t>
      </w:r>
    </w:p>
    <w:p w14:paraId="774C0CBB" w14:textId="753C86A8" w:rsidR="0077542E" w:rsidRPr="00C10B27" w:rsidRDefault="0077542E" w:rsidP="0077542E">
      <w:r w:rsidRPr="00C10B27">
        <w:t>Zásobování elektrickou energií je v</w:t>
      </w:r>
      <w:r w:rsidR="005D20E3" w:rsidRPr="00C10B27">
        <w:t>e městě zajištěno</w:t>
      </w:r>
      <w:r w:rsidRPr="00C10B27">
        <w:t xml:space="preserve"> </w:t>
      </w:r>
      <w:r w:rsidR="005D20E3" w:rsidRPr="00C10B27">
        <w:t xml:space="preserve">při jižním okraji území </w:t>
      </w:r>
      <w:r w:rsidR="00C10B27" w:rsidRPr="00C10B27">
        <w:t>kde</w:t>
      </w:r>
      <w:r w:rsidR="005D20E3" w:rsidRPr="00C10B27">
        <w:t xml:space="preserve"> prochází venkovní vedení VVN 110 </w:t>
      </w:r>
      <w:proofErr w:type="spellStart"/>
      <w:r w:rsidR="005D20E3" w:rsidRPr="00C10B27">
        <w:t>kV</w:t>
      </w:r>
      <w:proofErr w:type="spellEnd"/>
      <w:r w:rsidR="005D20E3" w:rsidRPr="00C10B27">
        <w:t xml:space="preserve"> s vazbou na transformační stanici Bezděčín, venkovní linky VN 35 </w:t>
      </w:r>
      <w:proofErr w:type="spellStart"/>
      <w:r w:rsidR="005D20E3" w:rsidRPr="00C10B27">
        <w:t>kV</w:t>
      </w:r>
      <w:proofErr w:type="spellEnd"/>
      <w:r w:rsidR="005D20E3" w:rsidRPr="00C10B27">
        <w:t xml:space="preserve"> probíhají po obvodě města a v zastavěném území v místě přístupů k trafostanicím. Distribuci elektrické energie zajišťuje rozvod NN, venkovní a kabelové vedení.</w:t>
      </w:r>
    </w:p>
    <w:p w14:paraId="63723EBB" w14:textId="35CF4751" w:rsidR="00C10B27" w:rsidRDefault="00C10B27" w:rsidP="0077542E">
      <w:r w:rsidRPr="00C10B27">
        <w:t xml:space="preserve">Územím </w:t>
      </w:r>
      <w:r w:rsidR="000E5678">
        <w:t>města</w:t>
      </w:r>
      <w:r w:rsidRPr="00C10B27">
        <w:t xml:space="preserve"> prochází VTL plynovod od Hodkovic n. M. do </w:t>
      </w:r>
      <w:proofErr w:type="spellStart"/>
      <w:r w:rsidRPr="00C10B27">
        <w:t>Kokonína</w:t>
      </w:r>
      <w:proofErr w:type="spellEnd"/>
      <w:r w:rsidRPr="00C10B27">
        <w:t xml:space="preserve"> s přípojkou a s umístěním regulační stanice (RS) u bramborárny a u školy. Pouze dílčí část ve směru k restauraci Beseda s vymezením STL plynovodů, převažující plynofikace byla zrealizována NTL plynovody.</w:t>
      </w:r>
    </w:p>
    <w:p w14:paraId="2375AAD1" w14:textId="6C19246F" w:rsidR="00C10B27" w:rsidRDefault="00C10B27" w:rsidP="0077542E">
      <w:r w:rsidRPr="00C10B27">
        <w:t xml:space="preserve">Místní zdroj pro Rychnov </w:t>
      </w:r>
      <w:r>
        <w:t>u Jablonce nad Nisou je</w:t>
      </w:r>
      <w:r w:rsidRPr="00C10B27">
        <w:t xml:space="preserve"> prameniště </w:t>
      </w:r>
      <w:proofErr w:type="spellStart"/>
      <w:r w:rsidRPr="00C10B27">
        <w:t>Rádelský</w:t>
      </w:r>
      <w:proofErr w:type="spellEnd"/>
      <w:r w:rsidRPr="00C10B27">
        <w:t xml:space="preserve"> Les, akumulace ve</w:t>
      </w:r>
      <w:r w:rsidR="00B37566">
        <w:t xml:space="preserve"> vodojemu 250 m3, propojení na </w:t>
      </w:r>
      <w:proofErr w:type="spellStart"/>
      <w:r w:rsidR="00B37566">
        <w:t>S</w:t>
      </w:r>
      <w:r w:rsidRPr="00C10B27">
        <w:t>oušskou</w:t>
      </w:r>
      <w:proofErr w:type="spellEnd"/>
      <w:r w:rsidRPr="00C10B27">
        <w:t xml:space="preserve"> vodu. Vodojem Rychnov u J. 2x 150 m3 (496,66/ 499,66 m n.m.).</w:t>
      </w:r>
    </w:p>
    <w:p w14:paraId="224119C2" w14:textId="5B655999" w:rsidR="00C10B27" w:rsidRPr="00DE153A" w:rsidRDefault="00071211" w:rsidP="0077542E">
      <w:r>
        <w:t xml:space="preserve">V Rychnově jsou </w:t>
      </w:r>
      <w:r w:rsidR="00C10B27" w:rsidRPr="00C10B27">
        <w:t>vybudovány dvě páteřní větve kanalizace. Větev B na pravém břehu Mohelky s oddílnou splaškovou a dešťovou kanalizací. Větev A na levém břehu Mohelky ca z poloviny s oddílnou kanalizací. Nová výstavba je odkanalizována splaškovou a dešťovou kanalizací.</w:t>
      </w:r>
      <w:r w:rsidR="00C10B27">
        <w:t xml:space="preserve"> </w:t>
      </w:r>
      <w:r w:rsidR="00C10B27" w:rsidRPr="00C10B27">
        <w:t xml:space="preserve">V Liščí Jámě, v </w:t>
      </w:r>
      <w:proofErr w:type="spellStart"/>
      <w:r w:rsidR="00C10B27" w:rsidRPr="00C10B27">
        <w:t>Pelíkovicích</w:t>
      </w:r>
      <w:proofErr w:type="spellEnd"/>
      <w:r w:rsidR="00C10B27" w:rsidRPr="00C10B27">
        <w:t xml:space="preserve"> a v </w:t>
      </w:r>
      <w:proofErr w:type="spellStart"/>
      <w:r w:rsidR="00C10B27" w:rsidRPr="00C10B27">
        <w:t>Rydvalticích</w:t>
      </w:r>
      <w:proofErr w:type="spellEnd"/>
      <w:r w:rsidR="00C10B27" w:rsidRPr="00C10B27">
        <w:t xml:space="preserve"> je zásobování pitnou vodou </w:t>
      </w:r>
      <w:r w:rsidR="00DE153A" w:rsidRPr="00C10B27">
        <w:t>individuální</w:t>
      </w:r>
      <w:r w:rsidR="00C10B27" w:rsidRPr="00C10B27">
        <w:t xml:space="preserve"> domovními studněmi a soukromými vodovody.</w:t>
      </w:r>
      <w:r w:rsidR="00DE153A">
        <w:t xml:space="preserve"> Došlo také k realizaci dí</w:t>
      </w:r>
      <w:r>
        <w:t xml:space="preserve">lčích aktivit </w:t>
      </w:r>
      <w:r w:rsidR="00DE153A">
        <w:t xml:space="preserve">v ulici Ještědská. Na základě odborného odhadu je nyní připojeno cca 90 </w:t>
      </w:r>
      <w:r w:rsidR="00DE153A" w:rsidRPr="00DE153A">
        <w:t>% by</w:t>
      </w:r>
      <w:r w:rsidR="00DE153A">
        <w:t>tových jednotek na kanalizaci.</w:t>
      </w:r>
    </w:p>
    <w:p w14:paraId="3FFF93E6" w14:textId="56C4369C" w:rsidR="0077542E" w:rsidRDefault="00CE7581" w:rsidP="0077542E">
      <w:r w:rsidRPr="00C10B27">
        <w:t xml:space="preserve">Svoz a likvidace odpadů </w:t>
      </w:r>
      <w:r w:rsidR="00F2062C" w:rsidRPr="00C10B27">
        <w:t xml:space="preserve">na území </w:t>
      </w:r>
      <w:r w:rsidR="00C10B27" w:rsidRPr="00C10B27">
        <w:t>ve městě Rychnov nad Nisou je pravidelně organizován správou města.</w:t>
      </w:r>
      <w:r w:rsidRPr="00C10B27">
        <w:t xml:space="preserve"> </w:t>
      </w:r>
      <w:r w:rsidR="00C10B27" w:rsidRPr="00C10B27">
        <w:t>Sběr zajišťují Severočeské komunální služby. Pro odkládání objemného odpadu, vyřazených elektrospotřebičů a biologicky rozložitelného odpadu mohou občané využít sběrné místo na bývalém manipulačním skladu nad nádražím Českých drah. Provozní doba je každý pátek od 14:00 do 18:00 hodin a v sobotu od 8:00 do 12:00 hodin</w:t>
      </w:r>
    </w:p>
    <w:p w14:paraId="5A2B3512" w14:textId="77777777" w:rsidR="00071211" w:rsidRPr="00C10B27" w:rsidRDefault="00071211" w:rsidP="0077542E"/>
    <w:p w14:paraId="4AD9B193" w14:textId="77777777" w:rsidR="0077542E" w:rsidRPr="0098042A" w:rsidRDefault="0077542E" w:rsidP="0077542E">
      <w:pPr>
        <w:pStyle w:val="Nadpis3"/>
      </w:pPr>
      <w:bookmarkStart w:id="38" w:name="_Toc46683482"/>
      <w:bookmarkStart w:id="39" w:name="_Toc213334187"/>
      <w:r w:rsidRPr="0098042A">
        <w:lastRenderedPageBreak/>
        <w:t>Dopravní infrastruktura</w:t>
      </w:r>
      <w:bookmarkEnd w:id="38"/>
      <w:bookmarkEnd w:id="39"/>
    </w:p>
    <w:p w14:paraId="1C7E3822" w14:textId="07E60070" w:rsidR="0077542E" w:rsidRPr="00A8469F" w:rsidRDefault="0077542E" w:rsidP="0077542E">
      <w:pPr>
        <w:rPr>
          <w:highlight w:val="yellow"/>
        </w:rPr>
      </w:pPr>
      <w:r w:rsidRPr="0098042A">
        <w:t>Klíčov</w:t>
      </w:r>
      <w:r w:rsidR="00F2062C" w:rsidRPr="0098042A">
        <w:t>ou</w:t>
      </w:r>
      <w:r w:rsidRPr="0098042A">
        <w:t xml:space="preserve"> silniční komunikac</w:t>
      </w:r>
      <w:r w:rsidR="00F2062C" w:rsidRPr="0098042A">
        <w:t>í</w:t>
      </w:r>
      <w:r w:rsidRPr="0098042A">
        <w:t xml:space="preserve"> </w:t>
      </w:r>
      <w:r w:rsidR="0098042A" w:rsidRPr="0098042A">
        <w:t>města Rychnov u Jablonce nad Nisou</w:t>
      </w:r>
      <w:r w:rsidRPr="0098042A">
        <w:t xml:space="preserve"> </w:t>
      </w:r>
      <w:r w:rsidR="008F7615" w:rsidRPr="0098042A">
        <w:t>je zejména</w:t>
      </w:r>
      <w:r w:rsidRPr="0098042A">
        <w:t xml:space="preserve"> silnice č. I/</w:t>
      </w:r>
      <w:r w:rsidR="008F7615" w:rsidRPr="0098042A">
        <w:t>35</w:t>
      </w:r>
      <w:r w:rsidR="0098042A" w:rsidRPr="0098042A">
        <w:t xml:space="preserve"> na kterou lze navázat nedaleko města</w:t>
      </w:r>
      <w:r w:rsidRPr="0098042A">
        <w:t xml:space="preserve">, které zajišťuje dostupnost do </w:t>
      </w:r>
      <w:r w:rsidR="0098042A" w:rsidRPr="0098042A">
        <w:t xml:space="preserve">Liberce, </w:t>
      </w:r>
      <w:r w:rsidR="008F7615" w:rsidRPr="0098042A">
        <w:t>Turnova, Mladé Boleslav</w:t>
      </w:r>
      <w:r w:rsidR="00F2062C" w:rsidRPr="0098042A">
        <w:t>i</w:t>
      </w:r>
      <w:r w:rsidR="008F7615" w:rsidRPr="0098042A">
        <w:t xml:space="preserve"> a Prahy</w:t>
      </w:r>
      <w:r w:rsidRPr="0098042A">
        <w:t xml:space="preserve">. </w:t>
      </w:r>
      <w:r w:rsidR="0098042A" w:rsidRPr="0098042A">
        <w:t>Další</w:t>
      </w:r>
      <w:r w:rsidR="0098042A" w:rsidRPr="0023267B">
        <w:t xml:space="preserve"> důležitým spojením je komunikace I/65, která město spojuje s Jabloncem nad Nisou</w:t>
      </w:r>
      <w:r w:rsidR="0098042A">
        <w:t xml:space="preserve"> a která přímo prochází katastrem města.</w:t>
      </w:r>
    </w:p>
    <w:p w14:paraId="313C4120" w14:textId="1D08AB68" w:rsidR="0077542E" w:rsidRPr="00FC1F4C" w:rsidRDefault="00FC1F4C" w:rsidP="0077542E">
      <w:r>
        <w:t xml:space="preserve">Městem </w:t>
      </w:r>
      <w:r w:rsidR="0077542E" w:rsidRPr="00FC1F4C">
        <w:t>též prochází další spojovací silnice III. třídy. Jedná se o následující komunikace:</w:t>
      </w:r>
    </w:p>
    <w:p w14:paraId="34F4EBD9" w14:textId="0690AADF" w:rsidR="00FC1F4C" w:rsidRPr="00FC1F4C" w:rsidRDefault="00FC1F4C" w:rsidP="00FC1F4C">
      <w:pPr>
        <w:pStyle w:val="Odstavecseseznamem"/>
        <w:numPr>
          <w:ilvl w:val="0"/>
          <w:numId w:val="6"/>
        </w:numPr>
        <w:spacing w:after="200" w:line="276" w:lineRule="auto"/>
        <w:rPr>
          <w:rFonts w:cs="Times New Roman"/>
        </w:rPr>
      </w:pPr>
      <w:r w:rsidRPr="00FC1F4C">
        <w:rPr>
          <w:rFonts w:cs="Times New Roman"/>
        </w:rPr>
        <w:t>III/2871</w:t>
      </w:r>
      <w:r>
        <w:rPr>
          <w:rFonts w:cs="Times New Roman"/>
        </w:rPr>
        <w:t xml:space="preserve">5 </w:t>
      </w:r>
      <w:r w:rsidRPr="00FC1F4C">
        <w:rPr>
          <w:rFonts w:cs="Times New Roman"/>
        </w:rPr>
        <w:t>→</w:t>
      </w:r>
      <w:r>
        <w:rPr>
          <w:rFonts w:cs="Times New Roman"/>
        </w:rPr>
        <w:t xml:space="preserve"> směr od centra na Frýdštejn </w:t>
      </w:r>
      <w:r w:rsidRPr="00FC1F4C">
        <w:rPr>
          <w:rFonts w:cs="Times New Roman"/>
        </w:rPr>
        <w:t xml:space="preserve">(délka komunikace na území </w:t>
      </w:r>
      <w:r w:rsidR="000E5678">
        <w:rPr>
          <w:rFonts w:cs="Times New Roman"/>
        </w:rPr>
        <w:t>města</w:t>
      </w:r>
      <w:r w:rsidRPr="00FC1F4C">
        <w:rPr>
          <w:rFonts w:cs="Times New Roman"/>
        </w:rPr>
        <w:t xml:space="preserve"> – </w:t>
      </w:r>
      <w:r>
        <w:rPr>
          <w:rFonts w:cs="Times New Roman"/>
        </w:rPr>
        <w:t>3 k</w:t>
      </w:r>
      <w:r w:rsidRPr="00FC1F4C">
        <w:rPr>
          <w:rFonts w:cs="Times New Roman"/>
        </w:rPr>
        <w:t>m)</w:t>
      </w:r>
    </w:p>
    <w:p w14:paraId="792688B4" w14:textId="11B61BEE" w:rsidR="00FC1F4C" w:rsidRPr="00FC1F4C" w:rsidRDefault="00FC1F4C" w:rsidP="00FC1F4C">
      <w:pPr>
        <w:pStyle w:val="Odstavecseseznamem"/>
        <w:numPr>
          <w:ilvl w:val="0"/>
          <w:numId w:val="6"/>
        </w:numPr>
        <w:spacing w:after="200" w:line="276" w:lineRule="auto"/>
        <w:rPr>
          <w:rFonts w:cs="Times New Roman"/>
        </w:rPr>
      </w:pPr>
      <w:r w:rsidRPr="00FC1F4C">
        <w:rPr>
          <w:rFonts w:cs="Times New Roman"/>
        </w:rPr>
        <w:t>III/2871</w:t>
      </w:r>
      <w:r>
        <w:rPr>
          <w:rFonts w:cs="Times New Roman"/>
        </w:rPr>
        <w:t xml:space="preserve">4 </w:t>
      </w:r>
      <w:r w:rsidRPr="00FC1F4C">
        <w:rPr>
          <w:rFonts w:cs="Times New Roman"/>
        </w:rPr>
        <w:t>→</w:t>
      </w:r>
      <w:r>
        <w:rPr>
          <w:rFonts w:cs="Times New Roman"/>
        </w:rPr>
        <w:t xml:space="preserve"> komunikace v místní části Pelíkovice </w:t>
      </w:r>
      <w:r w:rsidR="006C5B39">
        <w:rPr>
          <w:rFonts w:cs="Times New Roman"/>
        </w:rPr>
        <w:t>(délka komunikace na území města</w:t>
      </w:r>
      <w:r w:rsidRPr="00FC1F4C">
        <w:rPr>
          <w:rFonts w:cs="Times New Roman"/>
        </w:rPr>
        <w:t xml:space="preserve"> – </w:t>
      </w:r>
      <w:r>
        <w:rPr>
          <w:rFonts w:cs="Times New Roman"/>
        </w:rPr>
        <w:t>3,</w:t>
      </w:r>
      <w:r w:rsidRPr="00FC1F4C">
        <w:rPr>
          <w:rFonts w:cs="Times New Roman"/>
        </w:rPr>
        <w:t xml:space="preserve">5 </w:t>
      </w:r>
      <w:r>
        <w:rPr>
          <w:rFonts w:cs="Times New Roman"/>
        </w:rPr>
        <w:t>k</w:t>
      </w:r>
      <w:r w:rsidRPr="00FC1F4C">
        <w:rPr>
          <w:rFonts w:cs="Times New Roman"/>
        </w:rPr>
        <w:t>m)</w:t>
      </w:r>
    </w:p>
    <w:p w14:paraId="6F5A30F9" w14:textId="0515F02E" w:rsidR="00FC1F4C" w:rsidRDefault="00FC1F4C" w:rsidP="00EF63F4">
      <w:pPr>
        <w:pStyle w:val="Odstavecseseznamem"/>
        <w:numPr>
          <w:ilvl w:val="0"/>
          <w:numId w:val="6"/>
        </w:numPr>
        <w:spacing w:after="200" w:line="276" w:lineRule="auto"/>
        <w:rPr>
          <w:rFonts w:cs="Times New Roman"/>
        </w:rPr>
      </w:pPr>
      <w:r w:rsidRPr="00FC1F4C">
        <w:rPr>
          <w:rFonts w:cs="Times New Roman"/>
        </w:rPr>
        <w:t>III/2871</w:t>
      </w:r>
      <w:r>
        <w:rPr>
          <w:rFonts w:cs="Times New Roman"/>
        </w:rPr>
        <w:t xml:space="preserve">3 </w:t>
      </w:r>
      <w:r w:rsidRPr="00FC1F4C">
        <w:rPr>
          <w:rFonts w:cs="Times New Roman"/>
        </w:rPr>
        <w:t>→</w:t>
      </w:r>
      <w:r>
        <w:rPr>
          <w:rFonts w:cs="Times New Roman"/>
        </w:rPr>
        <w:t xml:space="preserve"> směr od centra na Pelíkovice </w:t>
      </w:r>
      <w:r w:rsidRPr="00FC1F4C">
        <w:rPr>
          <w:rFonts w:cs="Times New Roman"/>
        </w:rPr>
        <w:t xml:space="preserve">(délka komunikace na území </w:t>
      </w:r>
      <w:r w:rsidR="007F1DEC">
        <w:rPr>
          <w:rFonts w:cs="Times New Roman"/>
        </w:rPr>
        <w:t>města</w:t>
      </w:r>
      <w:r w:rsidRPr="00FC1F4C">
        <w:rPr>
          <w:rFonts w:cs="Times New Roman"/>
        </w:rPr>
        <w:t xml:space="preserve"> – </w:t>
      </w:r>
      <w:r>
        <w:rPr>
          <w:rFonts w:cs="Times New Roman"/>
        </w:rPr>
        <w:t>1,</w:t>
      </w:r>
      <w:r w:rsidRPr="00FC1F4C">
        <w:rPr>
          <w:rFonts w:cs="Times New Roman"/>
        </w:rPr>
        <w:t xml:space="preserve">5 </w:t>
      </w:r>
      <w:r>
        <w:rPr>
          <w:rFonts w:cs="Times New Roman"/>
        </w:rPr>
        <w:t>k</w:t>
      </w:r>
      <w:r w:rsidRPr="00FC1F4C">
        <w:rPr>
          <w:rFonts w:cs="Times New Roman"/>
        </w:rPr>
        <w:t>m)</w:t>
      </w:r>
    </w:p>
    <w:p w14:paraId="6F9B3B1E" w14:textId="3C5474CE" w:rsidR="0077542E" w:rsidRPr="00FC1F4C" w:rsidRDefault="0077542E" w:rsidP="00EF63F4">
      <w:pPr>
        <w:pStyle w:val="Odstavecseseznamem"/>
        <w:numPr>
          <w:ilvl w:val="0"/>
          <w:numId w:val="6"/>
        </w:numPr>
        <w:spacing w:after="200" w:line="276" w:lineRule="auto"/>
        <w:rPr>
          <w:rFonts w:cs="Times New Roman"/>
        </w:rPr>
      </w:pPr>
      <w:r w:rsidRPr="00FC1F4C">
        <w:rPr>
          <w:rFonts w:cs="Times New Roman"/>
        </w:rPr>
        <w:t>III/</w:t>
      </w:r>
      <w:r w:rsidR="0098042A" w:rsidRPr="00FC1F4C">
        <w:rPr>
          <w:rFonts w:cs="Times New Roman"/>
        </w:rPr>
        <w:t>28712</w:t>
      </w:r>
      <w:r w:rsidRPr="00FC1F4C">
        <w:rPr>
          <w:rFonts w:cs="Times New Roman"/>
        </w:rPr>
        <w:t xml:space="preserve"> → </w:t>
      </w:r>
      <w:r w:rsidR="00FC1F4C" w:rsidRPr="00FC1F4C">
        <w:rPr>
          <w:rFonts w:cs="Times New Roman"/>
        </w:rPr>
        <w:t>směr od nádraží k centru</w:t>
      </w:r>
      <w:r w:rsidRPr="00FC1F4C">
        <w:rPr>
          <w:rFonts w:cs="Times New Roman"/>
        </w:rPr>
        <w:t xml:space="preserve"> (délka komunikace na území</w:t>
      </w:r>
      <w:r w:rsidR="007F1DEC">
        <w:rPr>
          <w:rFonts w:cs="Times New Roman"/>
        </w:rPr>
        <w:t xml:space="preserve"> města</w:t>
      </w:r>
      <w:r w:rsidRPr="00FC1F4C">
        <w:rPr>
          <w:rFonts w:cs="Times New Roman"/>
        </w:rPr>
        <w:t xml:space="preserve"> –</w:t>
      </w:r>
      <w:r w:rsidR="00FC1F4C" w:rsidRPr="00FC1F4C">
        <w:rPr>
          <w:rFonts w:cs="Times New Roman"/>
        </w:rPr>
        <w:t xml:space="preserve"> 500 m</w:t>
      </w:r>
      <w:r w:rsidRPr="00FC1F4C">
        <w:rPr>
          <w:rFonts w:cs="Times New Roman"/>
        </w:rPr>
        <w:t>)</w:t>
      </w:r>
    </w:p>
    <w:p w14:paraId="3137ED94" w14:textId="69C5A2A8" w:rsidR="0077542E" w:rsidRPr="00FC1F4C" w:rsidRDefault="0077542E" w:rsidP="00EF63F4">
      <w:pPr>
        <w:pStyle w:val="Odstavecseseznamem"/>
        <w:numPr>
          <w:ilvl w:val="0"/>
          <w:numId w:val="6"/>
        </w:numPr>
        <w:spacing w:after="200" w:line="276" w:lineRule="auto"/>
        <w:rPr>
          <w:rFonts w:cs="Times New Roman"/>
        </w:rPr>
      </w:pPr>
      <w:r w:rsidRPr="00FC1F4C">
        <w:rPr>
          <w:rFonts w:cs="Times New Roman"/>
        </w:rPr>
        <w:t>III/</w:t>
      </w:r>
      <w:r w:rsidR="00FC1F4C" w:rsidRPr="00FC1F4C">
        <w:rPr>
          <w:rFonts w:cs="Times New Roman"/>
        </w:rPr>
        <w:t>28711</w:t>
      </w:r>
      <w:r w:rsidRPr="00FC1F4C">
        <w:rPr>
          <w:rFonts w:cs="Times New Roman"/>
        </w:rPr>
        <w:t xml:space="preserve"> → </w:t>
      </w:r>
      <w:r w:rsidR="00FC1F4C" w:rsidRPr="00FC1F4C">
        <w:rPr>
          <w:rFonts w:cs="Times New Roman"/>
        </w:rPr>
        <w:t>směr od centra k Pulečný</w:t>
      </w:r>
      <w:r w:rsidRPr="00FC1F4C">
        <w:rPr>
          <w:rFonts w:cs="Times New Roman"/>
        </w:rPr>
        <w:t xml:space="preserve"> </w:t>
      </w:r>
      <w:r w:rsidR="00FC1F4C">
        <w:rPr>
          <w:rFonts w:cs="Times New Roman"/>
        </w:rPr>
        <w:t>(</w:t>
      </w:r>
      <w:r w:rsidR="00FC1F4C" w:rsidRPr="00FC1F4C">
        <w:rPr>
          <w:rFonts w:cs="Times New Roman"/>
        </w:rPr>
        <w:t xml:space="preserve">délka komunikace na území </w:t>
      </w:r>
      <w:r w:rsidR="00FC1F4C">
        <w:rPr>
          <w:rFonts w:cs="Times New Roman"/>
        </w:rPr>
        <w:t>města–</w:t>
      </w:r>
      <w:r w:rsidRPr="00FC1F4C">
        <w:rPr>
          <w:rFonts w:cs="Times New Roman"/>
        </w:rPr>
        <w:t xml:space="preserve"> </w:t>
      </w:r>
      <w:r w:rsidR="00FC1F4C" w:rsidRPr="00FC1F4C">
        <w:rPr>
          <w:rFonts w:cs="Times New Roman"/>
        </w:rPr>
        <w:t>1</w:t>
      </w:r>
      <w:r w:rsidRPr="00FC1F4C">
        <w:rPr>
          <w:rFonts w:cs="Times New Roman"/>
        </w:rPr>
        <w:t xml:space="preserve"> km)</w:t>
      </w:r>
    </w:p>
    <w:p w14:paraId="5EA100B0" w14:textId="250C785B" w:rsidR="0077542E" w:rsidRPr="00FC1F4C" w:rsidRDefault="0077542E" w:rsidP="0077542E">
      <w:r w:rsidRPr="00FC1F4C">
        <w:t xml:space="preserve">Délka komunikací III. třídy je na území </w:t>
      </w:r>
      <w:r w:rsidR="007F1DEC">
        <w:t>města</w:t>
      </w:r>
      <w:r w:rsidRPr="00FC1F4C">
        <w:t xml:space="preserve"> dohromady </w:t>
      </w:r>
      <w:r w:rsidR="00FC1F4C" w:rsidRPr="00FC1F4C">
        <w:t>9</w:t>
      </w:r>
      <w:r w:rsidRPr="00FC1F4C">
        <w:t>,</w:t>
      </w:r>
      <w:r w:rsidR="00B216ED" w:rsidRPr="00FC1F4C">
        <w:t>5</w:t>
      </w:r>
      <w:r w:rsidRPr="00FC1F4C">
        <w:t xml:space="preserve"> km, zbylé místní komunikace spadají pod správu </w:t>
      </w:r>
      <w:r w:rsidR="00FC1F4C" w:rsidRPr="00FC1F4C">
        <w:t>města</w:t>
      </w:r>
      <w:r w:rsidRPr="00FC1F4C">
        <w:t xml:space="preserve"> </w:t>
      </w:r>
      <w:r w:rsidR="00B216ED" w:rsidRPr="00FC1F4C">
        <w:t>Kvalitní d</w:t>
      </w:r>
      <w:r w:rsidRPr="00FC1F4C">
        <w:t xml:space="preserve">opravní napojení a dostupnost spádových center </w:t>
      </w:r>
      <w:r w:rsidR="00B216ED" w:rsidRPr="00FC1F4C">
        <w:t>koresponduje s vysokým migračním přírůstkem obyvatel.</w:t>
      </w:r>
      <w:r w:rsidRPr="00FC1F4C">
        <w:t xml:space="preserve"> </w:t>
      </w:r>
    </w:p>
    <w:p w14:paraId="61A44457" w14:textId="58F3F485" w:rsidR="0077542E" w:rsidRPr="00CC01F9" w:rsidRDefault="0077542E" w:rsidP="0077542E">
      <w:pPr>
        <w:rPr>
          <w:color w:val="388600"/>
          <w:highlight w:val="yellow"/>
        </w:rPr>
      </w:pPr>
      <w:r w:rsidRPr="00FC1F4C">
        <w:t>Ředitelství silnic a dálnic realizuje na vybraných silnicích sčítání dopravy. Toto sčítání se v</w:t>
      </w:r>
      <w:r w:rsidR="00FC1F4C" w:rsidRPr="00FC1F4C">
        <w:t> Rychnově u Jablonce nad Nisou</w:t>
      </w:r>
      <w:r w:rsidR="00B216ED" w:rsidRPr="00FC1F4C">
        <w:t xml:space="preserve"> </w:t>
      </w:r>
      <w:r w:rsidRPr="00FC1F4C">
        <w:t>týká zejména silnice č. I/</w:t>
      </w:r>
      <w:r w:rsidR="00FC1F4C" w:rsidRPr="00FC1F4C">
        <w:t>35</w:t>
      </w:r>
      <w:r w:rsidRPr="00FC1F4C">
        <w:t xml:space="preserve">, která vede </w:t>
      </w:r>
      <w:r w:rsidR="00FC1F4C" w:rsidRPr="00FC1F4C">
        <w:t>na severu katastru</w:t>
      </w:r>
      <w:r w:rsidRPr="00FC1F4C">
        <w:t>. V roce 20</w:t>
      </w:r>
      <w:r w:rsidR="00FC1F4C" w:rsidRPr="00FC1F4C">
        <w:t>16</w:t>
      </w:r>
      <w:r w:rsidRPr="00FC1F4C">
        <w:t xml:space="preserve"> zde bylo provedeno měření</w:t>
      </w:r>
      <w:r w:rsidR="00FC1F4C" w:rsidRPr="00FC1F4C">
        <w:t xml:space="preserve"> (bez dat při měření v roce 2020)</w:t>
      </w:r>
      <w:r w:rsidRPr="00FC1F4C">
        <w:t xml:space="preserve">, </w:t>
      </w:r>
      <w:r w:rsidR="00695E1A" w:rsidRPr="00FC1F4C">
        <w:t>dle kterého byla</w:t>
      </w:r>
      <w:r w:rsidRPr="00FC1F4C">
        <w:t xml:space="preserve"> průměrná denní průjezdnost na této silnici</w:t>
      </w:r>
      <w:r w:rsidR="00695E1A" w:rsidRPr="00FC1F4C">
        <w:t xml:space="preserve"> </w:t>
      </w:r>
      <w:r w:rsidR="00FC1F4C" w:rsidRPr="00FC1F4C">
        <w:t>12 352</w:t>
      </w:r>
      <w:r w:rsidRPr="00FC1F4C">
        <w:t xml:space="preserve"> vozidel s výraznou převahou osobních automobilů (</w:t>
      </w:r>
      <w:r w:rsidR="00695E1A" w:rsidRPr="00FC1F4C">
        <w:t>83,8</w:t>
      </w:r>
      <w:r w:rsidRPr="00FC1F4C">
        <w:t xml:space="preserve"> %).</w:t>
      </w:r>
      <w:r w:rsidR="00CC01F9">
        <w:t xml:space="preserve"> </w:t>
      </w:r>
    </w:p>
    <w:p w14:paraId="75DEA6BA" w14:textId="3EA788AC" w:rsidR="0077542E" w:rsidRPr="00B41F23" w:rsidRDefault="00B41F23" w:rsidP="0077542E">
      <w:r w:rsidRPr="00B41F23">
        <w:t>Město Rychnov u Jablonce nad Nisou</w:t>
      </w:r>
      <w:r w:rsidR="0077542E" w:rsidRPr="00B41F23">
        <w:t xml:space="preserve"> je vybaven</w:t>
      </w:r>
      <w:r w:rsidRPr="00B41F23">
        <w:t>o</w:t>
      </w:r>
      <w:r w:rsidR="0077542E" w:rsidRPr="00B41F23">
        <w:t xml:space="preserve"> místními komunikacemi</w:t>
      </w:r>
      <w:r w:rsidR="00942CE7">
        <w:t>,</w:t>
      </w:r>
      <w:r w:rsidR="0077542E" w:rsidRPr="00B41F23">
        <w:t xml:space="preserve"> chodníky</w:t>
      </w:r>
      <w:r w:rsidR="00942CE7">
        <w:t xml:space="preserve"> jsou</w:t>
      </w:r>
      <w:r w:rsidR="0077542E" w:rsidRPr="00B41F23">
        <w:t xml:space="preserve"> v</w:t>
      </w:r>
      <w:r w:rsidR="00942CE7">
        <w:t> centrální části města. D</w:t>
      </w:r>
      <w:r w:rsidR="0077542E" w:rsidRPr="00B41F23">
        <w:t>opravně-bezpečnostní potřeby</w:t>
      </w:r>
      <w:r w:rsidR="00942CE7">
        <w:t>, ale vyžadují doplnění infrastruktury pro bezmotorovou dopravu i do návazných tras na hlavní komunikace</w:t>
      </w:r>
      <w:r w:rsidR="0077542E" w:rsidRPr="00B41F23">
        <w:t xml:space="preserve">. Doprava v klidu je řešena povětšinou podélným parkováním a celkem </w:t>
      </w:r>
      <w:r>
        <w:t>šesti</w:t>
      </w:r>
      <w:r w:rsidR="00B216ED" w:rsidRPr="00B41F23">
        <w:t xml:space="preserve"> oficiálními</w:t>
      </w:r>
      <w:r w:rsidR="0077542E" w:rsidRPr="00B41F23">
        <w:t xml:space="preserve"> parkovišti</w:t>
      </w:r>
      <w:r w:rsidR="001B5947" w:rsidRPr="00B41F23">
        <w:t>:</w:t>
      </w:r>
    </w:p>
    <w:p w14:paraId="22DE5FEA" w14:textId="7DF631BB" w:rsidR="001B5947" w:rsidRPr="00B41F23" w:rsidRDefault="001B5947" w:rsidP="00EF63F4">
      <w:pPr>
        <w:pStyle w:val="Odstavecseseznamem"/>
        <w:numPr>
          <w:ilvl w:val="0"/>
          <w:numId w:val="14"/>
        </w:numPr>
        <w:rPr>
          <w:rFonts w:cs="Times New Roman"/>
        </w:rPr>
      </w:pPr>
      <w:r w:rsidRPr="00B41F23">
        <w:rPr>
          <w:rFonts w:cs="Times New Roman"/>
        </w:rPr>
        <w:t xml:space="preserve">parkoviště </w:t>
      </w:r>
      <w:r w:rsidR="00B41F23" w:rsidRPr="00B41F23">
        <w:rPr>
          <w:rFonts w:cs="Times New Roman"/>
        </w:rPr>
        <w:t>- Hřbitov</w:t>
      </w:r>
    </w:p>
    <w:p w14:paraId="37BA8A52" w14:textId="58910A14" w:rsidR="001B5947" w:rsidRPr="00B41F23" w:rsidRDefault="001B5947" w:rsidP="00EF63F4">
      <w:pPr>
        <w:pStyle w:val="Odstavecseseznamem"/>
        <w:numPr>
          <w:ilvl w:val="0"/>
          <w:numId w:val="14"/>
        </w:numPr>
        <w:rPr>
          <w:rFonts w:cs="Times New Roman"/>
        </w:rPr>
      </w:pPr>
      <w:r w:rsidRPr="00B41F23">
        <w:rPr>
          <w:rFonts w:cs="Times New Roman"/>
        </w:rPr>
        <w:t xml:space="preserve">parkoviště </w:t>
      </w:r>
      <w:r w:rsidR="00B41F23" w:rsidRPr="00B41F23">
        <w:rPr>
          <w:rFonts w:cs="Times New Roman"/>
        </w:rPr>
        <w:t>Kokonínská</w:t>
      </w:r>
    </w:p>
    <w:p w14:paraId="02C37B61" w14:textId="46399C28" w:rsidR="001B5947" w:rsidRPr="00B41F23" w:rsidRDefault="001B5947" w:rsidP="00EF63F4">
      <w:pPr>
        <w:pStyle w:val="Odstavecseseznamem"/>
        <w:numPr>
          <w:ilvl w:val="0"/>
          <w:numId w:val="14"/>
        </w:numPr>
        <w:rPr>
          <w:rFonts w:cs="Times New Roman"/>
        </w:rPr>
      </w:pPr>
      <w:r w:rsidRPr="00B41F23">
        <w:rPr>
          <w:rFonts w:cs="Times New Roman"/>
        </w:rPr>
        <w:t xml:space="preserve">parkoviště </w:t>
      </w:r>
      <w:r w:rsidR="00B41F23" w:rsidRPr="00B41F23">
        <w:rPr>
          <w:rFonts w:cs="Times New Roman"/>
        </w:rPr>
        <w:t>Ještědská</w:t>
      </w:r>
    </w:p>
    <w:p w14:paraId="56F4DCC2" w14:textId="2E2601E5" w:rsidR="001B5947" w:rsidRPr="00B41F23" w:rsidRDefault="001B5947" w:rsidP="00EF63F4">
      <w:pPr>
        <w:pStyle w:val="Odstavecseseznamem"/>
        <w:numPr>
          <w:ilvl w:val="0"/>
          <w:numId w:val="14"/>
        </w:numPr>
        <w:rPr>
          <w:rFonts w:cs="Times New Roman"/>
        </w:rPr>
      </w:pPr>
      <w:r w:rsidRPr="00B41F23">
        <w:rPr>
          <w:rFonts w:cs="Times New Roman"/>
        </w:rPr>
        <w:t xml:space="preserve">parkoviště </w:t>
      </w:r>
      <w:r w:rsidR="00B41F23" w:rsidRPr="00B41F23">
        <w:rPr>
          <w:rFonts w:cs="Times New Roman"/>
        </w:rPr>
        <w:t>Husova</w:t>
      </w:r>
    </w:p>
    <w:p w14:paraId="03BC3CE1" w14:textId="6A0645CD" w:rsidR="00B41F23" w:rsidRPr="00B41F23" w:rsidRDefault="00393C5B" w:rsidP="00EF63F4">
      <w:pPr>
        <w:pStyle w:val="Odstavecseseznamem"/>
        <w:numPr>
          <w:ilvl w:val="0"/>
          <w:numId w:val="14"/>
        </w:numPr>
        <w:rPr>
          <w:rFonts w:cs="Times New Roman"/>
        </w:rPr>
      </w:pPr>
      <w:r>
        <w:rPr>
          <w:rFonts w:cs="Times New Roman"/>
        </w:rPr>
        <w:t>parkoviště náměstí Míru</w:t>
      </w:r>
    </w:p>
    <w:p w14:paraId="79AF27B3" w14:textId="06A21BCE" w:rsidR="0077542E" w:rsidRPr="00D6319C" w:rsidRDefault="0059189D" w:rsidP="0077542E">
      <w:r w:rsidRPr="00D6319C">
        <w:t>Město má schválený passport místních komunikací.</w:t>
      </w:r>
    </w:p>
    <w:p w14:paraId="14115E51" w14:textId="36191944" w:rsidR="001B5947" w:rsidRPr="00D6319C" w:rsidRDefault="001B5947" w:rsidP="0077542E">
      <w:r w:rsidRPr="00D6319C">
        <w:t>Místní komunikace jsou v dobrém (udržovaném) technickém stavu</w:t>
      </w:r>
      <w:r w:rsidR="001244A6" w:rsidRPr="00D6319C">
        <w:t xml:space="preserve"> a probíhá jejich další rozšiřování vzhledem k výstavbě rodinných dom</w:t>
      </w:r>
      <w:r w:rsidR="0012330A" w:rsidRPr="00D6319C">
        <w:t>ů</w:t>
      </w:r>
      <w:r w:rsidR="001244A6" w:rsidRPr="00D6319C">
        <w:t>.</w:t>
      </w:r>
      <w:r w:rsidR="00D6319C" w:rsidRPr="00D6319C">
        <w:t xml:space="preserve"> Problémový je úsek směrem od vyhlídky do místní části Pelíkovice</w:t>
      </w:r>
      <w:r w:rsidR="00DE153A">
        <w:t xml:space="preserve"> </w:t>
      </w:r>
      <w:r w:rsidR="00D6319C" w:rsidRPr="00D6319C">
        <w:t>kde stav vozovky neumožňuje rychlejší jízdu</w:t>
      </w:r>
      <w:r w:rsidR="00DE153A">
        <w:t xml:space="preserve"> – jedná se o komunikaci ve správě Libereckého kraje</w:t>
      </w:r>
      <w:r w:rsidR="001244A6" w:rsidRPr="00D6319C">
        <w:t>.</w:t>
      </w:r>
      <w:r w:rsidR="00D6319C" w:rsidRPr="00D6319C">
        <w:t xml:space="preserve"> Dalším problémovým úsekem je směr od sportovního areálu na farmu Little Farmers, kde ovšem silnice protíná katastr vedlejší obce</w:t>
      </w:r>
      <w:r w:rsidR="00DE153A">
        <w:t xml:space="preserve"> – opět silnice ve správě Libereckého kraje.</w:t>
      </w:r>
    </w:p>
    <w:p w14:paraId="65F823B1" w14:textId="77777777" w:rsidR="0077542E" w:rsidRPr="00D6319C" w:rsidRDefault="0077542E" w:rsidP="0077542E">
      <w:pPr>
        <w:rPr>
          <w:b/>
        </w:rPr>
      </w:pPr>
      <w:r w:rsidRPr="00D6319C">
        <w:rPr>
          <w:b/>
        </w:rPr>
        <w:t>Bezmotorová doprava</w:t>
      </w:r>
    </w:p>
    <w:p w14:paraId="7B7E3CC0" w14:textId="6B6892E5" w:rsidR="0077542E" w:rsidRPr="008651D3" w:rsidRDefault="0077542E" w:rsidP="0077542E">
      <w:r w:rsidRPr="008651D3">
        <w:t xml:space="preserve">Katastrem prochází </w:t>
      </w:r>
      <w:r w:rsidR="008E1624" w:rsidRPr="008651D3">
        <w:t>dvě</w:t>
      </w:r>
      <w:r w:rsidRPr="008651D3">
        <w:t xml:space="preserve"> cyklotras</w:t>
      </w:r>
      <w:r w:rsidR="006548A5" w:rsidRPr="008651D3">
        <w:t>y</w:t>
      </w:r>
      <w:r w:rsidRPr="008651D3">
        <w:t>:</w:t>
      </w:r>
    </w:p>
    <w:p w14:paraId="34ED90D4" w14:textId="28E6BA36" w:rsidR="0077542E" w:rsidRPr="008651D3" w:rsidRDefault="0077542E" w:rsidP="0077542E">
      <w:pPr>
        <w:pStyle w:val="Odstavecseseznamem"/>
        <w:numPr>
          <w:ilvl w:val="0"/>
          <w:numId w:val="4"/>
        </w:numPr>
        <w:spacing w:after="200" w:line="276" w:lineRule="auto"/>
        <w:rPr>
          <w:rFonts w:cs="Times New Roman"/>
        </w:rPr>
      </w:pPr>
      <w:r w:rsidRPr="008651D3">
        <w:rPr>
          <w:rFonts w:cs="Times New Roman"/>
          <w:b/>
        </w:rPr>
        <w:t xml:space="preserve">cyklotrasa č. </w:t>
      </w:r>
      <w:r w:rsidR="00507103" w:rsidRPr="008651D3">
        <w:rPr>
          <w:rFonts w:cs="Times New Roman"/>
          <w:b/>
        </w:rPr>
        <w:t>30</w:t>
      </w:r>
      <w:r w:rsidR="00B41F23" w:rsidRPr="008651D3">
        <w:rPr>
          <w:rFonts w:cs="Times New Roman"/>
          <w:b/>
        </w:rPr>
        <w:t>38</w:t>
      </w:r>
      <w:r w:rsidRPr="008651D3">
        <w:rPr>
          <w:rFonts w:cs="Times New Roman"/>
        </w:rPr>
        <w:t xml:space="preserve"> </w:t>
      </w:r>
      <w:r w:rsidR="008651D3" w:rsidRPr="008651D3">
        <w:rPr>
          <w:rFonts w:cs="Times New Roman"/>
        </w:rPr>
        <w:t>(protíná katastr, spojuje centrum s Pelíkovicemi)</w:t>
      </w:r>
    </w:p>
    <w:p w14:paraId="7798FEE8" w14:textId="550C3DC5" w:rsidR="00507103" w:rsidRPr="008651D3" w:rsidRDefault="0083753F" w:rsidP="0077542E">
      <w:pPr>
        <w:pStyle w:val="Odstavecseseznamem"/>
        <w:numPr>
          <w:ilvl w:val="0"/>
          <w:numId w:val="4"/>
        </w:numPr>
        <w:spacing w:after="200" w:line="276" w:lineRule="auto"/>
        <w:rPr>
          <w:rFonts w:cs="Times New Roman"/>
        </w:rPr>
      </w:pPr>
      <w:r w:rsidRPr="008651D3">
        <w:rPr>
          <w:rFonts w:cs="Times New Roman"/>
          <w:b/>
        </w:rPr>
        <w:lastRenderedPageBreak/>
        <w:t>cyklotrasa č. 30</w:t>
      </w:r>
      <w:r w:rsidR="00B41F23" w:rsidRPr="008651D3">
        <w:rPr>
          <w:rFonts w:cs="Times New Roman"/>
          <w:b/>
        </w:rPr>
        <w:t>47</w:t>
      </w:r>
      <w:r w:rsidRPr="008651D3">
        <w:rPr>
          <w:rFonts w:cs="Times New Roman"/>
          <w:b/>
        </w:rPr>
        <w:t xml:space="preserve"> </w:t>
      </w:r>
      <w:r w:rsidR="008651D3" w:rsidRPr="008651D3">
        <w:rPr>
          <w:rFonts w:cs="Times New Roman"/>
          <w:bCs/>
        </w:rPr>
        <w:t>(severní část katastru Rychnov u Jablonce nad Nisou)</w:t>
      </w:r>
    </w:p>
    <w:p w14:paraId="6C068AD0" w14:textId="59E146CD" w:rsidR="008E1624" w:rsidRPr="009871CE" w:rsidRDefault="009871CE" w:rsidP="0077542E">
      <w:r w:rsidRPr="009871CE">
        <w:t>Obě cyklotrasy se spojují severně od centra města u kostela sv. Václava. Procházejí katastrem města od jihu na sever.</w:t>
      </w:r>
    </w:p>
    <w:p w14:paraId="7C091517" w14:textId="7B0519C9" w:rsidR="0077542E" w:rsidRPr="008651D3" w:rsidRDefault="008651D3" w:rsidP="0077542E">
      <w:r>
        <w:t xml:space="preserve">Městem </w:t>
      </w:r>
      <w:r w:rsidR="0077542E" w:rsidRPr="008651D3">
        <w:t xml:space="preserve">prochází následující </w:t>
      </w:r>
      <w:r w:rsidR="00EA24EF" w:rsidRPr="008651D3">
        <w:t>tři</w:t>
      </w:r>
      <w:r w:rsidR="0077542E" w:rsidRPr="008651D3">
        <w:t xml:space="preserve"> turistické trasy:</w:t>
      </w:r>
    </w:p>
    <w:p w14:paraId="1C935F40" w14:textId="77777777" w:rsidR="008651D3" w:rsidRPr="008651D3" w:rsidRDefault="008651D3" w:rsidP="008651D3">
      <w:pPr>
        <w:rPr>
          <w:rFonts w:cs="Times New Roman"/>
        </w:rPr>
      </w:pPr>
      <w:r w:rsidRPr="008651D3">
        <w:rPr>
          <w:rFonts w:cs="Times New Roman"/>
        </w:rPr>
        <w:t xml:space="preserve">o </w:t>
      </w:r>
      <w:r w:rsidRPr="008651D3">
        <w:rPr>
          <w:rFonts w:cs="Times New Roman"/>
          <w:color w:val="FF0000"/>
        </w:rPr>
        <w:t>červená</w:t>
      </w:r>
      <w:r w:rsidRPr="008651D3">
        <w:rPr>
          <w:rFonts w:cs="Times New Roman"/>
        </w:rPr>
        <w:t xml:space="preserve"> – začíná u železniční stanice, vede mezi Libercem a Jabloncem nad Nisou až do Jizerských hor </w:t>
      </w:r>
    </w:p>
    <w:p w14:paraId="5FE800CD" w14:textId="77777777" w:rsidR="008651D3" w:rsidRPr="008651D3" w:rsidRDefault="008651D3" w:rsidP="0077542E">
      <w:pPr>
        <w:rPr>
          <w:rFonts w:cs="Times New Roman"/>
        </w:rPr>
      </w:pPr>
      <w:r w:rsidRPr="008651D3">
        <w:rPr>
          <w:rFonts w:cs="Times New Roman"/>
        </w:rPr>
        <w:t xml:space="preserve">o </w:t>
      </w:r>
      <w:r w:rsidRPr="008651D3">
        <w:rPr>
          <w:rFonts w:cs="Times New Roman"/>
          <w:color w:val="9CC2E5" w:themeColor="accent1" w:themeTint="99"/>
        </w:rPr>
        <w:t>modrá</w:t>
      </w:r>
      <w:r w:rsidRPr="008651D3">
        <w:rPr>
          <w:rFonts w:cs="Times New Roman"/>
        </w:rPr>
        <w:t xml:space="preserve"> – začíná u železniční stanice, vede přes Pelíkovice až do Turnova </w:t>
      </w:r>
    </w:p>
    <w:p w14:paraId="49710035" w14:textId="5CB9D332" w:rsidR="008651D3" w:rsidRPr="008651D3" w:rsidRDefault="008651D3" w:rsidP="0077542E">
      <w:pPr>
        <w:rPr>
          <w:rFonts w:cs="Times New Roman"/>
          <w:b/>
        </w:rPr>
      </w:pPr>
      <w:r w:rsidRPr="008651D3">
        <w:rPr>
          <w:rFonts w:cs="Times New Roman"/>
        </w:rPr>
        <w:t>o</w:t>
      </w:r>
      <w:r w:rsidRPr="008651D3">
        <w:rPr>
          <w:rFonts w:cs="Times New Roman"/>
          <w:b/>
          <w:bCs/>
        </w:rPr>
        <w:t xml:space="preserve"> </w:t>
      </w:r>
      <w:r w:rsidRPr="008651D3">
        <w:rPr>
          <w:rFonts w:cs="Times New Roman"/>
          <w:b/>
          <w:bCs/>
          <w:color w:val="FFFF00"/>
        </w:rPr>
        <w:t>žlutá</w:t>
      </w:r>
      <w:r w:rsidRPr="008651D3">
        <w:rPr>
          <w:rFonts w:cs="Times New Roman"/>
        </w:rPr>
        <w:t xml:space="preserve"> – začíná u železniční stanice do osady Dobrá voda Jablonce nad Nisou</w:t>
      </w:r>
      <w:r w:rsidRPr="008651D3">
        <w:rPr>
          <w:rFonts w:cs="Times New Roman"/>
          <w:b/>
        </w:rPr>
        <w:t xml:space="preserve"> </w:t>
      </w:r>
    </w:p>
    <w:p w14:paraId="2CD8A0C7" w14:textId="4FC165F3" w:rsidR="0077542E" w:rsidRPr="009871CE" w:rsidRDefault="0077542E" w:rsidP="0077542E">
      <w:pPr>
        <w:rPr>
          <w:rFonts w:cs="Times New Roman"/>
          <w:b/>
        </w:rPr>
      </w:pPr>
      <w:r w:rsidRPr="009871CE">
        <w:rPr>
          <w:rFonts w:cs="Times New Roman"/>
          <w:b/>
        </w:rPr>
        <w:t>Dopravní obslužnost</w:t>
      </w:r>
    </w:p>
    <w:p w14:paraId="0D9CCF48" w14:textId="0FAB4A36" w:rsidR="0077542E" w:rsidRPr="009871CE" w:rsidRDefault="0077542E" w:rsidP="0077542E">
      <w:r w:rsidRPr="009871CE">
        <w:t>V</w:t>
      </w:r>
      <w:r w:rsidR="009871CE">
        <w:t xml:space="preserve">e městě </w:t>
      </w:r>
      <w:r w:rsidRPr="009871CE">
        <w:t>je základní dopravní obslužnost veřejnou hromadnou dopravou zajišťována autobusovými spoji</w:t>
      </w:r>
      <w:r w:rsidR="00EE398B" w:rsidRPr="009871CE">
        <w:t xml:space="preserve"> a po železnici.</w:t>
      </w:r>
    </w:p>
    <w:p w14:paraId="53C8C097" w14:textId="0F34ADFA" w:rsidR="0077542E" w:rsidRPr="004E0CF7" w:rsidRDefault="0077542E" w:rsidP="0077542E">
      <w:r w:rsidRPr="004E0CF7">
        <w:t xml:space="preserve">Autobusovou dopravou je </w:t>
      </w:r>
      <w:r w:rsidR="000E5678">
        <w:t>město</w:t>
      </w:r>
      <w:r w:rsidRPr="004E0CF7">
        <w:t xml:space="preserve"> napojena </w:t>
      </w:r>
      <w:r w:rsidR="004E0CF7" w:rsidRPr="004E0CF7">
        <w:t>zejména na nedaleký Jablonec nad Nisou</w:t>
      </w:r>
      <w:r w:rsidRPr="004E0CF7">
        <w:t xml:space="preserve">. Četnost spojů dokumentuje následující tabulka. Obslužnost </w:t>
      </w:r>
      <w:r w:rsidR="007F1DEC">
        <w:t>města</w:t>
      </w:r>
      <w:r w:rsidRPr="004E0CF7">
        <w:t xml:space="preserve"> veřejnou autobusovou dopravou lze považovat za </w:t>
      </w:r>
      <w:r w:rsidR="004E0CF7" w:rsidRPr="004E0CF7">
        <w:t>dostatečnou. Je možné se dopravit i do krajského města Liberec.</w:t>
      </w:r>
      <w:r w:rsidR="00EE398B" w:rsidRPr="004E0CF7">
        <w:t xml:space="preserve"> </w:t>
      </w:r>
    </w:p>
    <w:p w14:paraId="57914CFA" w14:textId="707DB8E5" w:rsidR="0077542E" w:rsidRPr="009871CE" w:rsidRDefault="0077542E" w:rsidP="0077542E">
      <w:pPr>
        <w:spacing w:after="0"/>
        <w:rPr>
          <w:rFonts w:cs="Times New Roman"/>
        </w:rPr>
      </w:pPr>
      <w:r w:rsidRPr="009871CE">
        <w:rPr>
          <w:rFonts w:cs="Times New Roman"/>
        </w:rPr>
        <w:t>V</w:t>
      </w:r>
      <w:r w:rsidR="006C5B39">
        <w:rPr>
          <w:rFonts w:cs="Times New Roman"/>
        </w:rPr>
        <w:t>e</w:t>
      </w:r>
      <w:r w:rsidRPr="009871CE">
        <w:rPr>
          <w:rFonts w:cs="Times New Roman"/>
        </w:rPr>
        <w:t xml:space="preserve"> </w:t>
      </w:r>
      <w:r w:rsidR="006C5B39">
        <w:rPr>
          <w:rFonts w:cs="Times New Roman"/>
        </w:rPr>
        <w:t>městě</w:t>
      </w:r>
      <w:r w:rsidRPr="009871CE">
        <w:rPr>
          <w:rFonts w:cs="Times New Roman"/>
        </w:rPr>
        <w:t xml:space="preserve"> je </w:t>
      </w:r>
      <w:r w:rsidR="009871CE" w:rsidRPr="009871CE">
        <w:rPr>
          <w:rFonts w:cs="Times New Roman"/>
        </w:rPr>
        <w:t>šest</w:t>
      </w:r>
      <w:r w:rsidRPr="009871CE">
        <w:rPr>
          <w:rFonts w:cs="Times New Roman"/>
        </w:rPr>
        <w:t xml:space="preserve"> autobusových zastávek:</w:t>
      </w:r>
    </w:p>
    <w:p w14:paraId="4017BBF8" w14:textId="037C3B71" w:rsidR="00FF3021" w:rsidRPr="009871CE" w:rsidRDefault="009871CE" w:rsidP="00EF63F4">
      <w:pPr>
        <w:pStyle w:val="Odstavecseseznamem"/>
        <w:numPr>
          <w:ilvl w:val="0"/>
          <w:numId w:val="7"/>
        </w:numPr>
        <w:spacing w:after="0" w:line="240" w:lineRule="auto"/>
        <w:rPr>
          <w:rFonts w:cs="Times New Roman"/>
          <w:b/>
          <w:bCs/>
          <w:i/>
          <w:iCs/>
          <w:sz w:val="20"/>
          <w:szCs w:val="24"/>
        </w:rPr>
      </w:pPr>
      <w:r w:rsidRPr="009871CE">
        <w:rPr>
          <w:rFonts w:cs="Times New Roman"/>
        </w:rPr>
        <w:t>Rychnov u Jablonce nad Nisou</w:t>
      </w:r>
      <w:r w:rsidR="00FF3021" w:rsidRPr="009871CE">
        <w:rPr>
          <w:rFonts w:cs="Times New Roman"/>
        </w:rPr>
        <w:t xml:space="preserve">, </w:t>
      </w:r>
      <w:r w:rsidRPr="009871CE">
        <w:rPr>
          <w:rFonts w:cs="Times New Roman"/>
        </w:rPr>
        <w:t>odb. Dobrá voda</w:t>
      </w:r>
    </w:p>
    <w:p w14:paraId="5F986363" w14:textId="0C45A34D" w:rsidR="00FF3021" w:rsidRPr="009871CE" w:rsidRDefault="009871CE" w:rsidP="00EF63F4">
      <w:pPr>
        <w:pStyle w:val="Odstavecseseznamem"/>
        <w:numPr>
          <w:ilvl w:val="0"/>
          <w:numId w:val="7"/>
        </w:numPr>
        <w:spacing w:after="0" w:line="240" w:lineRule="auto"/>
        <w:rPr>
          <w:rFonts w:cs="Times New Roman"/>
          <w:b/>
          <w:bCs/>
          <w:i/>
          <w:iCs/>
          <w:sz w:val="20"/>
          <w:szCs w:val="24"/>
        </w:rPr>
      </w:pPr>
      <w:r w:rsidRPr="009871CE">
        <w:rPr>
          <w:rFonts w:cs="Times New Roman"/>
        </w:rPr>
        <w:t>Rychnov u Jablonce nad Nisou, hl. sil.</w:t>
      </w:r>
    </w:p>
    <w:p w14:paraId="19FA347D" w14:textId="3F419A1A" w:rsidR="009871CE" w:rsidRPr="009871CE" w:rsidRDefault="009871CE" w:rsidP="00EF63F4">
      <w:pPr>
        <w:pStyle w:val="Odstavecseseznamem"/>
        <w:numPr>
          <w:ilvl w:val="0"/>
          <w:numId w:val="7"/>
        </w:numPr>
        <w:spacing w:after="0" w:line="240" w:lineRule="auto"/>
        <w:rPr>
          <w:rFonts w:cs="Times New Roman"/>
          <w:b/>
          <w:bCs/>
          <w:i/>
          <w:iCs/>
          <w:sz w:val="20"/>
          <w:szCs w:val="24"/>
        </w:rPr>
      </w:pPr>
      <w:r w:rsidRPr="009871CE">
        <w:rPr>
          <w:rFonts w:cs="Times New Roman"/>
        </w:rPr>
        <w:t>Rychnov u Jablonce nad Nisou, nádr.</w:t>
      </w:r>
    </w:p>
    <w:p w14:paraId="6C170B0D" w14:textId="64668CB0" w:rsidR="009871CE" w:rsidRPr="009871CE" w:rsidRDefault="009871CE" w:rsidP="00EF63F4">
      <w:pPr>
        <w:pStyle w:val="Odstavecseseznamem"/>
        <w:numPr>
          <w:ilvl w:val="0"/>
          <w:numId w:val="7"/>
        </w:numPr>
        <w:spacing w:after="0" w:line="240" w:lineRule="auto"/>
        <w:rPr>
          <w:rFonts w:cs="Times New Roman"/>
          <w:b/>
          <w:bCs/>
          <w:i/>
          <w:iCs/>
          <w:sz w:val="20"/>
          <w:szCs w:val="24"/>
        </w:rPr>
      </w:pPr>
      <w:r w:rsidRPr="009871CE">
        <w:rPr>
          <w:rFonts w:cs="Times New Roman"/>
        </w:rPr>
        <w:t>Rychnov u Jablonce nad Nisou, nám.</w:t>
      </w:r>
    </w:p>
    <w:p w14:paraId="495E5DDA" w14:textId="57F4933E" w:rsidR="009871CE" w:rsidRPr="009871CE" w:rsidRDefault="009871CE" w:rsidP="00EF63F4">
      <w:pPr>
        <w:pStyle w:val="Odstavecseseznamem"/>
        <w:numPr>
          <w:ilvl w:val="0"/>
          <w:numId w:val="7"/>
        </w:numPr>
        <w:spacing w:after="0" w:line="240" w:lineRule="auto"/>
        <w:rPr>
          <w:rFonts w:cs="Times New Roman"/>
          <w:b/>
          <w:bCs/>
          <w:i/>
          <w:iCs/>
          <w:sz w:val="20"/>
          <w:szCs w:val="24"/>
        </w:rPr>
      </w:pPr>
      <w:r w:rsidRPr="009871CE">
        <w:rPr>
          <w:rFonts w:cs="Times New Roman"/>
        </w:rPr>
        <w:t>Rychnov u Jablonce nad Nisou, Lidový dům</w:t>
      </w:r>
    </w:p>
    <w:p w14:paraId="09C6EC8B" w14:textId="525D47C1" w:rsidR="009871CE" w:rsidRPr="009871CE" w:rsidRDefault="009871CE" w:rsidP="00EF63F4">
      <w:pPr>
        <w:pStyle w:val="Odstavecseseznamem"/>
        <w:numPr>
          <w:ilvl w:val="0"/>
          <w:numId w:val="7"/>
        </w:numPr>
        <w:spacing w:after="0" w:line="240" w:lineRule="auto"/>
        <w:rPr>
          <w:rFonts w:cs="Times New Roman"/>
          <w:b/>
          <w:bCs/>
          <w:i/>
          <w:iCs/>
          <w:sz w:val="20"/>
          <w:szCs w:val="24"/>
        </w:rPr>
      </w:pPr>
      <w:r w:rsidRPr="009871CE">
        <w:rPr>
          <w:rFonts w:cs="Times New Roman"/>
        </w:rPr>
        <w:t>Rychnov u Jablonce nad Nisou, TAXUS</w:t>
      </w:r>
    </w:p>
    <w:p w14:paraId="45F903AF" w14:textId="77777777" w:rsidR="007A7A0B" w:rsidRPr="00A8469F" w:rsidRDefault="007A7A0B" w:rsidP="007A7A0B">
      <w:pPr>
        <w:spacing w:after="0" w:line="240" w:lineRule="auto"/>
        <w:rPr>
          <w:rFonts w:cs="Times New Roman"/>
          <w:b/>
          <w:bCs/>
          <w:i/>
          <w:iCs/>
          <w:sz w:val="20"/>
          <w:szCs w:val="24"/>
          <w:highlight w:val="yellow"/>
        </w:rPr>
      </w:pPr>
    </w:p>
    <w:p w14:paraId="093D3282" w14:textId="2A6045C5" w:rsidR="0077542E" w:rsidRPr="00B11404" w:rsidRDefault="0077542E" w:rsidP="007A7A0B">
      <w:pPr>
        <w:spacing w:after="0" w:line="240" w:lineRule="auto"/>
        <w:rPr>
          <w:rFonts w:cs="Times New Roman"/>
          <w:b/>
          <w:bCs/>
          <w:i/>
          <w:iCs/>
          <w:sz w:val="20"/>
          <w:szCs w:val="24"/>
        </w:rPr>
      </w:pPr>
      <w:r w:rsidRPr="00B11404">
        <w:rPr>
          <w:rFonts w:cs="Times New Roman"/>
          <w:b/>
          <w:bCs/>
          <w:i/>
          <w:iCs/>
          <w:sz w:val="20"/>
          <w:szCs w:val="24"/>
        </w:rPr>
        <w:t xml:space="preserve">Tabulka: Obslužnost </w:t>
      </w:r>
      <w:r w:rsidR="00B11404" w:rsidRPr="00B11404">
        <w:rPr>
          <w:rFonts w:cs="Times New Roman"/>
          <w:b/>
          <w:bCs/>
          <w:i/>
          <w:iCs/>
          <w:sz w:val="20"/>
          <w:szCs w:val="24"/>
        </w:rPr>
        <w:t>města Rychnov u Jablonce nad Nisou</w:t>
      </w:r>
      <w:r w:rsidRPr="00B11404">
        <w:rPr>
          <w:rFonts w:cs="Times New Roman"/>
          <w:b/>
          <w:bCs/>
          <w:i/>
          <w:iCs/>
          <w:sz w:val="20"/>
          <w:szCs w:val="24"/>
        </w:rPr>
        <w:t xml:space="preserve"> autobusovou dopravou</w:t>
      </w:r>
    </w:p>
    <w:tbl>
      <w:tblPr>
        <w:tblStyle w:val="Mkatabulky"/>
        <w:tblW w:w="5000" w:type="pct"/>
        <w:tblBorders>
          <w:top w:val="single" w:sz="4" w:space="0" w:color="8496B0" w:themeColor="text2" w:themeTint="99"/>
          <w:left w:val="single" w:sz="4" w:space="0" w:color="8496B0" w:themeColor="text2" w:themeTint="99"/>
          <w:bottom w:val="single" w:sz="4" w:space="0" w:color="8496B0" w:themeColor="text2" w:themeTint="99"/>
          <w:right w:val="single" w:sz="4" w:space="0" w:color="8496B0" w:themeColor="text2" w:themeTint="99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01"/>
        <w:gridCol w:w="3909"/>
        <w:gridCol w:w="2676"/>
      </w:tblGrid>
      <w:tr w:rsidR="0077542E" w:rsidRPr="00A8469F" w14:paraId="33F24568" w14:textId="77777777" w:rsidTr="00DE153A">
        <w:trPr>
          <w:trHeight w:val="361"/>
        </w:trPr>
        <w:tc>
          <w:tcPr>
            <w:tcW w:w="1454" w:type="pct"/>
            <w:tcBorders>
              <w:top w:val="single" w:sz="4" w:space="0" w:color="8496B0" w:themeColor="text2" w:themeTint="99"/>
              <w:bottom w:val="single" w:sz="4" w:space="0" w:color="auto"/>
              <w:right w:val="single" w:sz="4" w:space="0" w:color="8496B0" w:themeColor="text2" w:themeTint="99"/>
            </w:tcBorders>
            <w:shd w:val="clear" w:color="auto" w:fill="44546A" w:themeFill="text2"/>
            <w:vAlign w:val="center"/>
          </w:tcPr>
          <w:p w14:paraId="0BC74C31" w14:textId="77777777" w:rsidR="0077542E" w:rsidRPr="00B11404" w:rsidRDefault="0077542E" w:rsidP="0077542E">
            <w:pPr>
              <w:rPr>
                <w:rFonts w:cs="Times New Roman"/>
                <w:b/>
                <w:color w:val="FFFFFF" w:themeColor="background1"/>
                <w:sz w:val="18"/>
                <w:szCs w:val="18"/>
              </w:rPr>
            </w:pPr>
            <w:r w:rsidRPr="00B11404">
              <w:rPr>
                <w:rFonts w:cs="Times New Roman"/>
                <w:b/>
                <w:color w:val="FFFFFF" w:themeColor="background1"/>
                <w:sz w:val="18"/>
                <w:szCs w:val="18"/>
              </w:rPr>
              <w:t>Číslo linky/zastávky</w:t>
            </w:r>
          </w:p>
        </w:tc>
        <w:tc>
          <w:tcPr>
            <w:tcW w:w="2105" w:type="pct"/>
            <w:tcBorders>
              <w:left w:val="single" w:sz="4" w:space="0" w:color="8496B0" w:themeColor="text2" w:themeTint="99"/>
              <w:bottom w:val="single" w:sz="4" w:space="0" w:color="auto"/>
            </w:tcBorders>
            <w:shd w:val="clear" w:color="auto" w:fill="44546A" w:themeFill="text2"/>
            <w:vAlign w:val="center"/>
          </w:tcPr>
          <w:p w14:paraId="77C2B8A8" w14:textId="77777777" w:rsidR="0077542E" w:rsidRPr="00B11404" w:rsidRDefault="0077542E" w:rsidP="0077542E">
            <w:pPr>
              <w:jc w:val="center"/>
              <w:rPr>
                <w:rFonts w:cs="Times New Roman"/>
                <w:b/>
                <w:color w:val="FFFFFF" w:themeColor="background1"/>
                <w:sz w:val="18"/>
                <w:szCs w:val="18"/>
              </w:rPr>
            </w:pPr>
            <w:r w:rsidRPr="00B11404">
              <w:rPr>
                <w:rFonts w:cs="Times New Roman"/>
                <w:b/>
                <w:color w:val="FFFFFF" w:themeColor="background1"/>
                <w:sz w:val="18"/>
                <w:szCs w:val="18"/>
              </w:rPr>
              <w:t>Trasa</w:t>
            </w:r>
          </w:p>
        </w:tc>
        <w:tc>
          <w:tcPr>
            <w:tcW w:w="1441" w:type="pct"/>
            <w:tcBorders>
              <w:bottom w:val="single" w:sz="4" w:space="0" w:color="auto"/>
            </w:tcBorders>
            <w:shd w:val="clear" w:color="auto" w:fill="44546A" w:themeFill="text2"/>
            <w:vAlign w:val="center"/>
          </w:tcPr>
          <w:p w14:paraId="04330277" w14:textId="77777777" w:rsidR="0077542E" w:rsidRPr="00B11404" w:rsidRDefault="0077542E" w:rsidP="0077542E">
            <w:pPr>
              <w:jc w:val="center"/>
              <w:rPr>
                <w:rFonts w:cs="Times New Roman"/>
                <w:b/>
                <w:color w:val="FFFFFF" w:themeColor="background1"/>
                <w:sz w:val="18"/>
                <w:szCs w:val="18"/>
              </w:rPr>
            </w:pPr>
            <w:r w:rsidRPr="00B11404">
              <w:rPr>
                <w:rFonts w:cs="Times New Roman"/>
                <w:b/>
                <w:color w:val="FFFFFF" w:themeColor="background1"/>
                <w:sz w:val="18"/>
                <w:szCs w:val="18"/>
              </w:rPr>
              <w:t>Frekvence spojů</w:t>
            </w:r>
          </w:p>
        </w:tc>
      </w:tr>
      <w:tr w:rsidR="0077542E" w:rsidRPr="00A8469F" w14:paraId="1B513D6D" w14:textId="77777777" w:rsidTr="00DE153A">
        <w:tc>
          <w:tcPr>
            <w:tcW w:w="1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5D66C4" w14:textId="3C04C8E0" w:rsidR="0077542E" w:rsidRPr="00B11404" w:rsidRDefault="00B11404" w:rsidP="0077542E">
            <w:pPr>
              <w:jc w:val="center"/>
              <w:rPr>
                <w:rFonts w:cs="Times New Roman"/>
                <w:sz w:val="18"/>
                <w:szCs w:val="18"/>
              </w:rPr>
            </w:pPr>
            <w:r w:rsidRPr="00B11404">
              <w:rPr>
                <w:rFonts w:cs="Times New Roman"/>
                <w:b/>
                <w:bCs/>
                <w:sz w:val="18"/>
                <w:szCs w:val="18"/>
              </w:rPr>
              <w:t>101</w:t>
            </w:r>
            <w:r w:rsidR="0077542E" w:rsidRPr="00B11404">
              <w:rPr>
                <w:rFonts w:cs="Times New Roman"/>
                <w:sz w:val="18"/>
                <w:szCs w:val="18"/>
              </w:rPr>
              <w:t>/</w:t>
            </w:r>
            <w:r w:rsidRPr="00B11404">
              <w:rPr>
                <w:rFonts w:cs="Times New Roman"/>
                <w:sz w:val="18"/>
                <w:szCs w:val="18"/>
              </w:rPr>
              <w:t>3, 4, 5</w:t>
            </w:r>
          </w:p>
        </w:tc>
        <w:tc>
          <w:tcPr>
            <w:tcW w:w="2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03883" w14:textId="23D703AC" w:rsidR="0077542E" w:rsidRPr="00B11404" w:rsidRDefault="00B11404" w:rsidP="0077542E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B11404">
              <w:rPr>
                <w:rFonts w:cs="Times New Roman"/>
                <w:b/>
                <w:bCs/>
                <w:sz w:val="18"/>
                <w:szCs w:val="18"/>
              </w:rPr>
              <w:t>Rychnov u Jablonce nad Nisou – Jablonec nad Nisou – Janov nad Nisou</w:t>
            </w:r>
          </w:p>
        </w:tc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4C0A0" w14:textId="508916B7" w:rsidR="0077542E" w:rsidRPr="00B11404" w:rsidRDefault="0077542E" w:rsidP="0077542E">
            <w:pPr>
              <w:rPr>
                <w:rFonts w:cs="Times New Roman"/>
                <w:sz w:val="18"/>
                <w:szCs w:val="18"/>
              </w:rPr>
            </w:pPr>
            <w:r w:rsidRPr="00B11404">
              <w:rPr>
                <w:rFonts w:cs="Times New Roman"/>
                <w:sz w:val="18"/>
                <w:szCs w:val="18"/>
              </w:rPr>
              <w:t xml:space="preserve">1) směr </w:t>
            </w:r>
            <w:r w:rsidR="00B11404" w:rsidRPr="00B11404">
              <w:rPr>
                <w:rFonts w:cs="Times New Roman"/>
                <w:b/>
                <w:bCs/>
                <w:sz w:val="18"/>
                <w:szCs w:val="18"/>
              </w:rPr>
              <w:t>Rychnov nad Nisou</w:t>
            </w:r>
          </w:p>
          <w:p w14:paraId="464E7518" w14:textId="3F56EA09" w:rsidR="0077542E" w:rsidRPr="00B11404" w:rsidRDefault="0077542E" w:rsidP="0077542E">
            <w:pPr>
              <w:rPr>
                <w:rFonts w:cs="Times New Roman"/>
                <w:sz w:val="18"/>
                <w:szCs w:val="18"/>
              </w:rPr>
            </w:pPr>
            <w:r w:rsidRPr="00B11404">
              <w:rPr>
                <w:rFonts w:cs="Times New Roman"/>
                <w:sz w:val="18"/>
                <w:szCs w:val="18"/>
              </w:rPr>
              <w:t xml:space="preserve">všední den – </w:t>
            </w:r>
            <w:r w:rsidR="00B11404" w:rsidRPr="00B11404">
              <w:rPr>
                <w:rFonts w:cs="Times New Roman"/>
                <w:sz w:val="18"/>
                <w:szCs w:val="18"/>
              </w:rPr>
              <w:t>38</w:t>
            </w:r>
          </w:p>
          <w:p w14:paraId="4AEEF1AF" w14:textId="0934E708" w:rsidR="0077542E" w:rsidRPr="00B11404" w:rsidRDefault="0077542E" w:rsidP="0077542E">
            <w:pPr>
              <w:rPr>
                <w:rFonts w:cs="Times New Roman"/>
                <w:sz w:val="18"/>
                <w:szCs w:val="18"/>
              </w:rPr>
            </w:pPr>
            <w:r w:rsidRPr="00B11404">
              <w:rPr>
                <w:rFonts w:cs="Times New Roman"/>
                <w:sz w:val="18"/>
                <w:szCs w:val="18"/>
              </w:rPr>
              <w:t xml:space="preserve">sobota – </w:t>
            </w:r>
            <w:r w:rsidR="00B11404" w:rsidRPr="00B11404">
              <w:rPr>
                <w:rFonts w:cs="Times New Roman"/>
                <w:sz w:val="18"/>
                <w:szCs w:val="18"/>
              </w:rPr>
              <w:t>36</w:t>
            </w:r>
          </w:p>
          <w:p w14:paraId="4BBAA9DB" w14:textId="06DBC1F1" w:rsidR="0077542E" w:rsidRPr="00B11404" w:rsidRDefault="0077542E" w:rsidP="0077542E">
            <w:pPr>
              <w:rPr>
                <w:rFonts w:cs="Times New Roman"/>
                <w:sz w:val="18"/>
                <w:szCs w:val="18"/>
              </w:rPr>
            </w:pPr>
            <w:r w:rsidRPr="00B11404">
              <w:rPr>
                <w:rFonts w:cs="Times New Roman"/>
                <w:sz w:val="18"/>
                <w:szCs w:val="18"/>
              </w:rPr>
              <w:t xml:space="preserve">neděle/svátky – </w:t>
            </w:r>
            <w:r w:rsidR="00B11404" w:rsidRPr="00B11404">
              <w:rPr>
                <w:rFonts w:cs="Times New Roman"/>
                <w:sz w:val="18"/>
                <w:szCs w:val="18"/>
              </w:rPr>
              <w:t>36</w:t>
            </w:r>
          </w:p>
          <w:p w14:paraId="531303E2" w14:textId="04578485" w:rsidR="0077542E" w:rsidRPr="00B11404" w:rsidRDefault="0077542E" w:rsidP="0077542E">
            <w:pPr>
              <w:rPr>
                <w:rFonts w:cs="Times New Roman"/>
                <w:sz w:val="18"/>
                <w:szCs w:val="18"/>
              </w:rPr>
            </w:pPr>
            <w:r w:rsidRPr="00B11404">
              <w:rPr>
                <w:rFonts w:cs="Times New Roman"/>
                <w:sz w:val="18"/>
                <w:szCs w:val="18"/>
              </w:rPr>
              <w:t>2) směr</w:t>
            </w:r>
            <w:r w:rsidRPr="00B11404">
              <w:rPr>
                <w:rFonts w:cs="Times New Roman"/>
                <w:b/>
                <w:bCs/>
                <w:sz w:val="18"/>
                <w:szCs w:val="18"/>
              </w:rPr>
              <w:t xml:space="preserve"> </w:t>
            </w:r>
            <w:r w:rsidR="00B11404" w:rsidRPr="00B11404">
              <w:rPr>
                <w:rFonts w:cs="Times New Roman"/>
                <w:b/>
                <w:bCs/>
                <w:sz w:val="18"/>
                <w:szCs w:val="18"/>
              </w:rPr>
              <w:t>Janov nad Nisou</w:t>
            </w:r>
          </w:p>
          <w:p w14:paraId="1B88E054" w14:textId="0704C243" w:rsidR="0077542E" w:rsidRPr="00B11404" w:rsidRDefault="0077542E" w:rsidP="0077542E">
            <w:pPr>
              <w:rPr>
                <w:rFonts w:cs="Times New Roman"/>
                <w:sz w:val="18"/>
                <w:szCs w:val="18"/>
              </w:rPr>
            </w:pPr>
            <w:r w:rsidRPr="00B11404">
              <w:rPr>
                <w:rFonts w:cs="Times New Roman"/>
                <w:sz w:val="18"/>
                <w:szCs w:val="18"/>
              </w:rPr>
              <w:t xml:space="preserve">všední den – </w:t>
            </w:r>
            <w:r w:rsidR="00B11404" w:rsidRPr="00B11404">
              <w:rPr>
                <w:rFonts w:cs="Times New Roman"/>
                <w:sz w:val="18"/>
                <w:szCs w:val="18"/>
              </w:rPr>
              <w:t>38</w:t>
            </w:r>
          </w:p>
          <w:p w14:paraId="6D12A737" w14:textId="0DB78835" w:rsidR="0077542E" w:rsidRPr="00B11404" w:rsidRDefault="0077542E" w:rsidP="0077542E">
            <w:pPr>
              <w:rPr>
                <w:rFonts w:cs="Times New Roman"/>
                <w:sz w:val="18"/>
                <w:szCs w:val="18"/>
              </w:rPr>
            </w:pPr>
            <w:r w:rsidRPr="00B11404">
              <w:rPr>
                <w:rFonts w:cs="Times New Roman"/>
                <w:sz w:val="18"/>
                <w:szCs w:val="18"/>
              </w:rPr>
              <w:t xml:space="preserve">sobota – </w:t>
            </w:r>
            <w:r w:rsidR="00B11404" w:rsidRPr="00B11404">
              <w:rPr>
                <w:rFonts w:cs="Times New Roman"/>
                <w:sz w:val="18"/>
                <w:szCs w:val="18"/>
              </w:rPr>
              <w:t>36</w:t>
            </w:r>
          </w:p>
          <w:p w14:paraId="7FA5EBBA" w14:textId="6032AF2A" w:rsidR="0077542E" w:rsidRPr="00B11404" w:rsidRDefault="0077542E" w:rsidP="0077542E">
            <w:pPr>
              <w:rPr>
                <w:rFonts w:cs="Times New Roman"/>
                <w:sz w:val="18"/>
                <w:szCs w:val="18"/>
              </w:rPr>
            </w:pPr>
            <w:r w:rsidRPr="00B11404">
              <w:rPr>
                <w:rFonts w:cs="Times New Roman"/>
                <w:sz w:val="18"/>
                <w:szCs w:val="18"/>
              </w:rPr>
              <w:t xml:space="preserve">neděle/svátky – </w:t>
            </w:r>
            <w:r w:rsidR="00B11404" w:rsidRPr="00B11404">
              <w:rPr>
                <w:rFonts w:cs="Times New Roman"/>
                <w:sz w:val="18"/>
                <w:szCs w:val="18"/>
              </w:rPr>
              <w:t>36</w:t>
            </w:r>
          </w:p>
        </w:tc>
      </w:tr>
      <w:tr w:rsidR="0077542E" w:rsidRPr="00A8469F" w14:paraId="1F54C1BE" w14:textId="77777777" w:rsidTr="00DE153A">
        <w:tc>
          <w:tcPr>
            <w:tcW w:w="1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16AE4602" w14:textId="70683D7E" w:rsidR="0077542E" w:rsidRPr="00A8469F" w:rsidRDefault="00B11404" w:rsidP="0077542E">
            <w:pPr>
              <w:jc w:val="center"/>
              <w:rPr>
                <w:rFonts w:cs="Times New Roman"/>
                <w:sz w:val="18"/>
                <w:szCs w:val="18"/>
                <w:highlight w:val="yellow"/>
              </w:rPr>
            </w:pPr>
            <w:r w:rsidRPr="00B11404">
              <w:rPr>
                <w:rFonts w:cs="Times New Roman"/>
                <w:b/>
                <w:bCs/>
                <w:sz w:val="18"/>
                <w:szCs w:val="18"/>
              </w:rPr>
              <w:t>105</w:t>
            </w:r>
            <w:r w:rsidRPr="00B11404">
              <w:rPr>
                <w:rFonts w:cs="Times New Roman"/>
                <w:sz w:val="18"/>
                <w:szCs w:val="18"/>
              </w:rPr>
              <w:t xml:space="preserve">/3, 4, 5 </w:t>
            </w:r>
          </w:p>
        </w:tc>
        <w:tc>
          <w:tcPr>
            <w:tcW w:w="2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0FE8EBB6" w14:textId="4F1EF3B3" w:rsidR="008B7AD0" w:rsidRPr="00A8469F" w:rsidRDefault="00B11404" w:rsidP="0077542E">
            <w:pPr>
              <w:rPr>
                <w:rFonts w:cs="Times New Roman"/>
                <w:sz w:val="18"/>
                <w:szCs w:val="18"/>
                <w:highlight w:val="yellow"/>
              </w:rPr>
            </w:pPr>
            <w:r w:rsidRPr="00B11404">
              <w:rPr>
                <w:rFonts w:cs="Times New Roman"/>
                <w:b/>
                <w:bCs/>
                <w:sz w:val="18"/>
                <w:szCs w:val="18"/>
              </w:rPr>
              <w:t xml:space="preserve">Rychnov u Jablonce nad Nisou – Jablonec nad Nisou – </w:t>
            </w:r>
            <w:r>
              <w:rPr>
                <w:rFonts w:cs="Times New Roman"/>
                <w:b/>
                <w:bCs/>
                <w:sz w:val="18"/>
                <w:szCs w:val="18"/>
              </w:rPr>
              <w:t>Proseč nad Nisou</w:t>
            </w:r>
          </w:p>
        </w:tc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218BCEC6" w14:textId="77777777" w:rsidR="00B11404" w:rsidRPr="00B11404" w:rsidRDefault="00B11404" w:rsidP="00B11404">
            <w:pPr>
              <w:rPr>
                <w:rFonts w:cs="Times New Roman"/>
                <w:sz w:val="18"/>
                <w:szCs w:val="18"/>
              </w:rPr>
            </w:pPr>
            <w:r w:rsidRPr="00B11404">
              <w:rPr>
                <w:rFonts w:cs="Times New Roman"/>
                <w:sz w:val="18"/>
                <w:szCs w:val="18"/>
              </w:rPr>
              <w:t xml:space="preserve">1) směr </w:t>
            </w:r>
            <w:r w:rsidRPr="00B11404">
              <w:rPr>
                <w:rFonts w:cs="Times New Roman"/>
                <w:b/>
                <w:bCs/>
                <w:sz w:val="18"/>
                <w:szCs w:val="18"/>
              </w:rPr>
              <w:t>Rychnov nad Nisou</w:t>
            </w:r>
          </w:p>
          <w:p w14:paraId="0B885747" w14:textId="64CDCAE9" w:rsidR="00B11404" w:rsidRPr="00B11404" w:rsidRDefault="00B11404" w:rsidP="00B11404">
            <w:pPr>
              <w:rPr>
                <w:rFonts w:cs="Times New Roman"/>
                <w:sz w:val="18"/>
                <w:szCs w:val="18"/>
              </w:rPr>
            </w:pPr>
            <w:r w:rsidRPr="00B11404">
              <w:rPr>
                <w:rFonts w:cs="Times New Roman"/>
                <w:sz w:val="18"/>
                <w:szCs w:val="18"/>
              </w:rPr>
              <w:t xml:space="preserve">všední den – </w:t>
            </w:r>
            <w:r>
              <w:rPr>
                <w:rFonts w:cs="Times New Roman"/>
                <w:sz w:val="18"/>
                <w:szCs w:val="18"/>
              </w:rPr>
              <w:t>1</w:t>
            </w:r>
          </w:p>
          <w:p w14:paraId="0888EE00" w14:textId="14E49637" w:rsidR="00B11404" w:rsidRPr="00B11404" w:rsidRDefault="00B11404" w:rsidP="00B11404">
            <w:pPr>
              <w:rPr>
                <w:rFonts w:cs="Times New Roman"/>
                <w:sz w:val="18"/>
                <w:szCs w:val="18"/>
              </w:rPr>
            </w:pPr>
            <w:r w:rsidRPr="00B11404">
              <w:rPr>
                <w:rFonts w:cs="Times New Roman"/>
                <w:sz w:val="18"/>
                <w:szCs w:val="18"/>
              </w:rPr>
              <w:t xml:space="preserve">sobota – </w:t>
            </w:r>
            <w:r>
              <w:rPr>
                <w:rFonts w:cs="Times New Roman"/>
                <w:sz w:val="18"/>
                <w:szCs w:val="18"/>
              </w:rPr>
              <w:t>0</w:t>
            </w:r>
          </w:p>
          <w:p w14:paraId="081F3A1D" w14:textId="1F0FBB10" w:rsidR="00B11404" w:rsidRPr="00B11404" w:rsidRDefault="00B11404" w:rsidP="00B11404">
            <w:pPr>
              <w:rPr>
                <w:rFonts w:cs="Times New Roman"/>
                <w:sz w:val="18"/>
                <w:szCs w:val="18"/>
              </w:rPr>
            </w:pPr>
            <w:r w:rsidRPr="00B11404">
              <w:rPr>
                <w:rFonts w:cs="Times New Roman"/>
                <w:sz w:val="18"/>
                <w:szCs w:val="18"/>
              </w:rPr>
              <w:t xml:space="preserve">neděle/svátky – </w:t>
            </w:r>
            <w:r>
              <w:rPr>
                <w:rFonts w:cs="Times New Roman"/>
                <w:sz w:val="18"/>
                <w:szCs w:val="18"/>
              </w:rPr>
              <w:t>0</w:t>
            </w:r>
          </w:p>
          <w:p w14:paraId="31052248" w14:textId="2B49E1C8" w:rsidR="00B11404" w:rsidRPr="00B11404" w:rsidRDefault="00B11404" w:rsidP="00B11404">
            <w:pPr>
              <w:rPr>
                <w:rFonts w:cs="Times New Roman"/>
                <w:sz w:val="18"/>
                <w:szCs w:val="18"/>
              </w:rPr>
            </w:pPr>
            <w:r w:rsidRPr="00B11404">
              <w:rPr>
                <w:rFonts w:cs="Times New Roman"/>
                <w:sz w:val="18"/>
                <w:szCs w:val="18"/>
              </w:rPr>
              <w:t>2) směr</w:t>
            </w:r>
            <w:r w:rsidRPr="00B11404">
              <w:rPr>
                <w:rFonts w:cs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="Times New Roman"/>
                <w:b/>
                <w:bCs/>
                <w:sz w:val="18"/>
                <w:szCs w:val="18"/>
              </w:rPr>
              <w:t>Proseč nad Nisou</w:t>
            </w:r>
          </w:p>
          <w:p w14:paraId="2D010364" w14:textId="619AD4D5" w:rsidR="00B11404" w:rsidRPr="00B11404" w:rsidRDefault="00B11404" w:rsidP="00B11404">
            <w:pPr>
              <w:rPr>
                <w:rFonts w:cs="Times New Roman"/>
                <w:sz w:val="18"/>
                <w:szCs w:val="18"/>
              </w:rPr>
            </w:pPr>
            <w:r w:rsidRPr="00B11404">
              <w:rPr>
                <w:rFonts w:cs="Times New Roman"/>
                <w:sz w:val="18"/>
                <w:szCs w:val="18"/>
              </w:rPr>
              <w:t xml:space="preserve">všední den – </w:t>
            </w:r>
            <w:r>
              <w:rPr>
                <w:rFonts w:cs="Times New Roman"/>
                <w:sz w:val="18"/>
                <w:szCs w:val="18"/>
              </w:rPr>
              <w:t>1</w:t>
            </w:r>
          </w:p>
          <w:p w14:paraId="1AEBE800" w14:textId="28DC93C8" w:rsidR="00B11404" w:rsidRPr="00B11404" w:rsidRDefault="00B11404" w:rsidP="00B11404">
            <w:pPr>
              <w:rPr>
                <w:rFonts w:cs="Times New Roman"/>
                <w:sz w:val="18"/>
                <w:szCs w:val="18"/>
              </w:rPr>
            </w:pPr>
            <w:r w:rsidRPr="00B11404">
              <w:rPr>
                <w:rFonts w:cs="Times New Roman"/>
                <w:sz w:val="18"/>
                <w:szCs w:val="18"/>
              </w:rPr>
              <w:t xml:space="preserve">sobota – </w:t>
            </w:r>
            <w:r>
              <w:rPr>
                <w:rFonts w:cs="Times New Roman"/>
                <w:sz w:val="18"/>
                <w:szCs w:val="18"/>
              </w:rPr>
              <w:t>0</w:t>
            </w:r>
          </w:p>
          <w:p w14:paraId="45EFE5EE" w14:textId="1C0DB126" w:rsidR="0077542E" w:rsidRPr="00A8469F" w:rsidRDefault="00B11404" w:rsidP="00B11404">
            <w:pPr>
              <w:rPr>
                <w:rFonts w:cs="Times New Roman"/>
                <w:sz w:val="18"/>
                <w:szCs w:val="18"/>
                <w:highlight w:val="yellow"/>
              </w:rPr>
            </w:pPr>
            <w:r w:rsidRPr="00B11404">
              <w:rPr>
                <w:rFonts w:cs="Times New Roman"/>
                <w:sz w:val="18"/>
                <w:szCs w:val="18"/>
              </w:rPr>
              <w:t xml:space="preserve">neděle/svátky – </w:t>
            </w:r>
            <w:r>
              <w:rPr>
                <w:rFonts w:cs="Times New Roman"/>
                <w:sz w:val="18"/>
                <w:szCs w:val="18"/>
              </w:rPr>
              <w:t>0</w:t>
            </w:r>
          </w:p>
        </w:tc>
      </w:tr>
      <w:tr w:rsidR="008B7AD0" w:rsidRPr="00A8469F" w14:paraId="00A7C9A1" w14:textId="77777777" w:rsidTr="00DE153A">
        <w:tc>
          <w:tcPr>
            <w:tcW w:w="1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9472E" w14:textId="1753086F" w:rsidR="008B7AD0" w:rsidRPr="00A8469F" w:rsidRDefault="00B11404" w:rsidP="008B7AD0">
            <w:pPr>
              <w:jc w:val="center"/>
              <w:rPr>
                <w:rFonts w:cs="Times New Roman"/>
                <w:bCs/>
                <w:sz w:val="18"/>
                <w:szCs w:val="18"/>
                <w:highlight w:val="yellow"/>
              </w:rPr>
            </w:pPr>
            <w:r w:rsidRPr="00384104">
              <w:rPr>
                <w:rFonts w:cs="Times New Roman"/>
                <w:b/>
                <w:sz w:val="18"/>
                <w:szCs w:val="18"/>
              </w:rPr>
              <w:t>113</w:t>
            </w:r>
            <w:r w:rsidRPr="00384104">
              <w:rPr>
                <w:rFonts w:cs="Times New Roman"/>
                <w:bCs/>
                <w:sz w:val="18"/>
                <w:szCs w:val="18"/>
              </w:rPr>
              <w:t>/</w:t>
            </w:r>
            <w:r w:rsidR="00384104" w:rsidRPr="00384104">
              <w:rPr>
                <w:rFonts w:cs="Times New Roman"/>
                <w:bCs/>
                <w:sz w:val="18"/>
                <w:szCs w:val="18"/>
              </w:rPr>
              <w:t>3, 4, 5</w:t>
            </w:r>
          </w:p>
        </w:tc>
        <w:tc>
          <w:tcPr>
            <w:tcW w:w="2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C692E" w14:textId="3C764AD4" w:rsidR="008B7AD0" w:rsidRPr="00A8469F" w:rsidRDefault="00384104" w:rsidP="008B7AD0">
            <w:pPr>
              <w:rPr>
                <w:rFonts w:cs="Times New Roman"/>
                <w:b/>
                <w:bCs/>
                <w:sz w:val="18"/>
                <w:szCs w:val="18"/>
                <w:highlight w:val="yellow"/>
              </w:rPr>
            </w:pPr>
            <w:r w:rsidRPr="00384104">
              <w:rPr>
                <w:rFonts w:cs="Times New Roman"/>
                <w:b/>
                <w:bCs/>
                <w:sz w:val="18"/>
                <w:szCs w:val="18"/>
              </w:rPr>
              <w:t>Jablonec nad Nisou – Rychnov u Jablonce nad Nisou</w:t>
            </w:r>
          </w:p>
        </w:tc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4ED8B" w14:textId="77777777" w:rsidR="00384104" w:rsidRPr="00B11404" w:rsidRDefault="00384104" w:rsidP="00384104">
            <w:pPr>
              <w:rPr>
                <w:rFonts w:cs="Times New Roman"/>
                <w:sz w:val="18"/>
                <w:szCs w:val="18"/>
              </w:rPr>
            </w:pPr>
            <w:r w:rsidRPr="00B11404">
              <w:rPr>
                <w:rFonts w:cs="Times New Roman"/>
                <w:sz w:val="18"/>
                <w:szCs w:val="18"/>
              </w:rPr>
              <w:t xml:space="preserve">1) směr </w:t>
            </w:r>
            <w:r w:rsidRPr="00B11404">
              <w:rPr>
                <w:rFonts w:cs="Times New Roman"/>
                <w:b/>
                <w:bCs/>
                <w:sz w:val="18"/>
                <w:szCs w:val="18"/>
              </w:rPr>
              <w:t>Rychnov nad Nisou</w:t>
            </w:r>
          </w:p>
          <w:p w14:paraId="7E19CF6D" w14:textId="77777777" w:rsidR="00384104" w:rsidRPr="00B11404" w:rsidRDefault="00384104" w:rsidP="00384104">
            <w:pPr>
              <w:rPr>
                <w:rFonts w:cs="Times New Roman"/>
                <w:sz w:val="18"/>
                <w:szCs w:val="18"/>
              </w:rPr>
            </w:pPr>
            <w:r w:rsidRPr="00B11404">
              <w:rPr>
                <w:rFonts w:cs="Times New Roman"/>
                <w:sz w:val="18"/>
                <w:szCs w:val="18"/>
              </w:rPr>
              <w:t xml:space="preserve">všední den – </w:t>
            </w:r>
            <w:r>
              <w:rPr>
                <w:rFonts w:cs="Times New Roman"/>
                <w:sz w:val="18"/>
                <w:szCs w:val="18"/>
              </w:rPr>
              <w:t>1</w:t>
            </w:r>
          </w:p>
          <w:p w14:paraId="3F3771F2" w14:textId="77777777" w:rsidR="00384104" w:rsidRPr="00B11404" w:rsidRDefault="00384104" w:rsidP="00384104">
            <w:pPr>
              <w:rPr>
                <w:rFonts w:cs="Times New Roman"/>
                <w:sz w:val="18"/>
                <w:szCs w:val="18"/>
              </w:rPr>
            </w:pPr>
            <w:r w:rsidRPr="00B11404">
              <w:rPr>
                <w:rFonts w:cs="Times New Roman"/>
                <w:sz w:val="18"/>
                <w:szCs w:val="18"/>
              </w:rPr>
              <w:t xml:space="preserve">sobota – </w:t>
            </w:r>
            <w:r>
              <w:rPr>
                <w:rFonts w:cs="Times New Roman"/>
                <w:sz w:val="18"/>
                <w:szCs w:val="18"/>
              </w:rPr>
              <w:t>0</w:t>
            </w:r>
          </w:p>
          <w:p w14:paraId="4D1B39BD" w14:textId="77777777" w:rsidR="00384104" w:rsidRPr="00B11404" w:rsidRDefault="00384104" w:rsidP="00384104">
            <w:pPr>
              <w:rPr>
                <w:rFonts w:cs="Times New Roman"/>
                <w:sz w:val="18"/>
                <w:szCs w:val="18"/>
              </w:rPr>
            </w:pPr>
            <w:r w:rsidRPr="00B11404">
              <w:rPr>
                <w:rFonts w:cs="Times New Roman"/>
                <w:sz w:val="18"/>
                <w:szCs w:val="18"/>
              </w:rPr>
              <w:t xml:space="preserve">neděle/svátky – </w:t>
            </w:r>
            <w:r>
              <w:rPr>
                <w:rFonts w:cs="Times New Roman"/>
                <w:sz w:val="18"/>
                <w:szCs w:val="18"/>
              </w:rPr>
              <w:t>0</w:t>
            </w:r>
          </w:p>
          <w:p w14:paraId="2882E5EC" w14:textId="68FA3BF7" w:rsidR="00384104" w:rsidRPr="00B11404" w:rsidRDefault="00384104" w:rsidP="00384104">
            <w:pPr>
              <w:rPr>
                <w:rFonts w:cs="Times New Roman"/>
                <w:sz w:val="18"/>
                <w:szCs w:val="18"/>
              </w:rPr>
            </w:pPr>
            <w:r w:rsidRPr="00B11404">
              <w:rPr>
                <w:rFonts w:cs="Times New Roman"/>
                <w:sz w:val="18"/>
                <w:szCs w:val="18"/>
              </w:rPr>
              <w:t>2) směr</w:t>
            </w:r>
            <w:r w:rsidRPr="00B11404">
              <w:rPr>
                <w:rFonts w:cs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="Times New Roman"/>
                <w:b/>
                <w:bCs/>
                <w:sz w:val="18"/>
                <w:szCs w:val="18"/>
              </w:rPr>
              <w:t>Jablonec nad Nisou</w:t>
            </w:r>
          </w:p>
          <w:p w14:paraId="40BB558B" w14:textId="77777777" w:rsidR="00384104" w:rsidRPr="00B11404" w:rsidRDefault="00384104" w:rsidP="00384104">
            <w:pPr>
              <w:rPr>
                <w:rFonts w:cs="Times New Roman"/>
                <w:sz w:val="18"/>
                <w:szCs w:val="18"/>
              </w:rPr>
            </w:pPr>
            <w:r w:rsidRPr="00B11404">
              <w:rPr>
                <w:rFonts w:cs="Times New Roman"/>
                <w:sz w:val="18"/>
                <w:szCs w:val="18"/>
              </w:rPr>
              <w:lastRenderedPageBreak/>
              <w:t xml:space="preserve">všední den – </w:t>
            </w:r>
            <w:r>
              <w:rPr>
                <w:rFonts w:cs="Times New Roman"/>
                <w:sz w:val="18"/>
                <w:szCs w:val="18"/>
              </w:rPr>
              <w:t>1</w:t>
            </w:r>
          </w:p>
          <w:p w14:paraId="6DCD81EC" w14:textId="77777777" w:rsidR="00384104" w:rsidRPr="00B11404" w:rsidRDefault="00384104" w:rsidP="00384104">
            <w:pPr>
              <w:rPr>
                <w:rFonts w:cs="Times New Roman"/>
                <w:sz w:val="18"/>
                <w:szCs w:val="18"/>
              </w:rPr>
            </w:pPr>
            <w:r w:rsidRPr="00B11404">
              <w:rPr>
                <w:rFonts w:cs="Times New Roman"/>
                <w:sz w:val="18"/>
                <w:szCs w:val="18"/>
              </w:rPr>
              <w:t xml:space="preserve">sobota – </w:t>
            </w:r>
            <w:r>
              <w:rPr>
                <w:rFonts w:cs="Times New Roman"/>
                <w:sz w:val="18"/>
                <w:szCs w:val="18"/>
              </w:rPr>
              <w:t>0</w:t>
            </w:r>
          </w:p>
          <w:p w14:paraId="170A4939" w14:textId="7FFE1F0F" w:rsidR="008B7AD0" w:rsidRPr="00A8469F" w:rsidRDefault="00384104" w:rsidP="00384104">
            <w:pPr>
              <w:rPr>
                <w:rFonts w:cs="Times New Roman"/>
                <w:sz w:val="18"/>
                <w:szCs w:val="18"/>
                <w:highlight w:val="yellow"/>
              </w:rPr>
            </w:pPr>
            <w:r w:rsidRPr="00B11404">
              <w:rPr>
                <w:rFonts w:cs="Times New Roman"/>
                <w:sz w:val="18"/>
                <w:szCs w:val="18"/>
              </w:rPr>
              <w:t xml:space="preserve">neděle/svátky – </w:t>
            </w:r>
            <w:r>
              <w:rPr>
                <w:rFonts w:cs="Times New Roman"/>
                <w:sz w:val="18"/>
                <w:szCs w:val="18"/>
              </w:rPr>
              <w:t>0</w:t>
            </w:r>
          </w:p>
        </w:tc>
      </w:tr>
      <w:tr w:rsidR="008B7AD0" w:rsidRPr="00A8469F" w14:paraId="15284C3F" w14:textId="77777777" w:rsidTr="00DE153A">
        <w:tc>
          <w:tcPr>
            <w:tcW w:w="1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3FEEE8A0" w14:textId="20E549F5" w:rsidR="008B7AD0" w:rsidRPr="00A8469F" w:rsidRDefault="00384104" w:rsidP="008B7AD0">
            <w:pPr>
              <w:jc w:val="center"/>
              <w:rPr>
                <w:rFonts w:cs="Times New Roman"/>
                <w:bCs/>
                <w:sz w:val="18"/>
                <w:szCs w:val="18"/>
                <w:highlight w:val="yellow"/>
              </w:rPr>
            </w:pPr>
            <w:r w:rsidRPr="00384104">
              <w:rPr>
                <w:rFonts w:cs="Times New Roman"/>
                <w:b/>
                <w:sz w:val="18"/>
                <w:szCs w:val="18"/>
              </w:rPr>
              <w:lastRenderedPageBreak/>
              <w:t>115</w:t>
            </w:r>
            <w:r w:rsidRPr="00384104">
              <w:rPr>
                <w:rFonts w:cs="Times New Roman"/>
                <w:bCs/>
                <w:sz w:val="18"/>
                <w:szCs w:val="18"/>
              </w:rPr>
              <w:t>/1, 2, 3, 4, 5, 6</w:t>
            </w:r>
          </w:p>
        </w:tc>
        <w:tc>
          <w:tcPr>
            <w:tcW w:w="2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1950C06C" w14:textId="6D058AFC" w:rsidR="00650308" w:rsidRPr="00384104" w:rsidRDefault="00384104" w:rsidP="008B7AD0">
            <w:pPr>
              <w:rPr>
                <w:rFonts w:cs="Times New Roman"/>
                <w:b/>
                <w:bCs/>
                <w:sz w:val="18"/>
                <w:szCs w:val="18"/>
                <w:highlight w:val="yellow"/>
              </w:rPr>
            </w:pPr>
            <w:r w:rsidRPr="00384104">
              <w:rPr>
                <w:rFonts w:cs="Times New Roman"/>
                <w:b/>
                <w:bCs/>
                <w:sz w:val="18"/>
                <w:szCs w:val="18"/>
              </w:rPr>
              <w:t>Jablonec nad Nisou – Rychnov u Jablonce nad Nisou – Hodkovice nad Mohelkou</w:t>
            </w:r>
          </w:p>
        </w:tc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14:paraId="24F93870" w14:textId="7A33C11C" w:rsidR="00384104" w:rsidRPr="00B11404" w:rsidRDefault="00384104" w:rsidP="00384104">
            <w:pPr>
              <w:rPr>
                <w:rFonts w:cs="Times New Roman"/>
                <w:sz w:val="18"/>
                <w:szCs w:val="18"/>
              </w:rPr>
            </w:pPr>
            <w:r w:rsidRPr="00B11404">
              <w:rPr>
                <w:rFonts w:cs="Times New Roman"/>
                <w:sz w:val="18"/>
                <w:szCs w:val="18"/>
              </w:rPr>
              <w:t xml:space="preserve">1) směr </w:t>
            </w:r>
            <w:r>
              <w:rPr>
                <w:rFonts w:cs="Times New Roman"/>
                <w:b/>
                <w:bCs/>
                <w:sz w:val="18"/>
                <w:szCs w:val="18"/>
              </w:rPr>
              <w:t>Hodkovice nad Mohelkou</w:t>
            </w:r>
          </w:p>
          <w:p w14:paraId="07F6E4F3" w14:textId="77777777" w:rsidR="00384104" w:rsidRPr="00B11404" w:rsidRDefault="00384104" w:rsidP="00384104">
            <w:pPr>
              <w:rPr>
                <w:rFonts w:cs="Times New Roman"/>
                <w:sz w:val="18"/>
                <w:szCs w:val="18"/>
              </w:rPr>
            </w:pPr>
            <w:r w:rsidRPr="00B11404">
              <w:rPr>
                <w:rFonts w:cs="Times New Roman"/>
                <w:sz w:val="18"/>
                <w:szCs w:val="18"/>
              </w:rPr>
              <w:t xml:space="preserve">všední den – </w:t>
            </w:r>
            <w:r>
              <w:rPr>
                <w:rFonts w:cs="Times New Roman"/>
                <w:sz w:val="18"/>
                <w:szCs w:val="18"/>
              </w:rPr>
              <w:t>1</w:t>
            </w:r>
          </w:p>
          <w:p w14:paraId="25BA03F6" w14:textId="77777777" w:rsidR="00384104" w:rsidRPr="00B11404" w:rsidRDefault="00384104" w:rsidP="00384104">
            <w:pPr>
              <w:rPr>
                <w:rFonts w:cs="Times New Roman"/>
                <w:sz w:val="18"/>
                <w:szCs w:val="18"/>
              </w:rPr>
            </w:pPr>
            <w:r w:rsidRPr="00B11404">
              <w:rPr>
                <w:rFonts w:cs="Times New Roman"/>
                <w:sz w:val="18"/>
                <w:szCs w:val="18"/>
              </w:rPr>
              <w:t xml:space="preserve">sobota – </w:t>
            </w:r>
            <w:r>
              <w:rPr>
                <w:rFonts w:cs="Times New Roman"/>
                <w:sz w:val="18"/>
                <w:szCs w:val="18"/>
              </w:rPr>
              <w:t>0</w:t>
            </w:r>
          </w:p>
          <w:p w14:paraId="6C36CB5B" w14:textId="2E6DAA86" w:rsidR="00384104" w:rsidRPr="00B11404" w:rsidRDefault="00384104" w:rsidP="00384104">
            <w:pPr>
              <w:rPr>
                <w:rFonts w:cs="Times New Roman"/>
                <w:sz w:val="18"/>
                <w:szCs w:val="18"/>
              </w:rPr>
            </w:pPr>
            <w:r w:rsidRPr="00B11404">
              <w:rPr>
                <w:rFonts w:cs="Times New Roman"/>
                <w:sz w:val="18"/>
                <w:szCs w:val="18"/>
              </w:rPr>
              <w:t>neděle/svátky –</w:t>
            </w:r>
          </w:p>
          <w:p w14:paraId="0D245DD8" w14:textId="77777777" w:rsidR="00384104" w:rsidRPr="00B11404" w:rsidRDefault="00384104" w:rsidP="00384104">
            <w:pPr>
              <w:rPr>
                <w:rFonts w:cs="Times New Roman"/>
                <w:sz w:val="18"/>
                <w:szCs w:val="18"/>
              </w:rPr>
            </w:pPr>
            <w:r w:rsidRPr="00B11404">
              <w:rPr>
                <w:rFonts w:cs="Times New Roman"/>
                <w:sz w:val="18"/>
                <w:szCs w:val="18"/>
              </w:rPr>
              <w:t>2) směr</w:t>
            </w:r>
            <w:r w:rsidRPr="00B11404">
              <w:rPr>
                <w:rFonts w:cs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="Times New Roman"/>
                <w:b/>
                <w:bCs/>
                <w:sz w:val="18"/>
                <w:szCs w:val="18"/>
              </w:rPr>
              <w:t>Jablonec nad Nisou</w:t>
            </w:r>
          </w:p>
          <w:p w14:paraId="4730DDA4" w14:textId="40339BFD" w:rsidR="00384104" w:rsidRPr="00B11404" w:rsidRDefault="00384104" w:rsidP="00384104">
            <w:pPr>
              <w:rPr>
                <w:rFonts w:cs="Times New Roman"/>
                <w:sz w:val="18"/>
                <w:szCs w:val="18"/>
              </w:rPr>
            </w:pPr>
            <w:r w:rsidRPr="00B11404">
              <w:rPr>
                <w:rFonts w:cs="Times New Roman"/>
                <w:sz w:val="18"/>
                <w:szCs w:val="18"/>
              </w:rPr>
              <w:t xml:space="preserve">všední den – </w:t>
            </w:r>
            <w:r>
              <w:rPr>
                <w:rFonts w:cs="Times New Roman"/>
                <w:sz w:val="18"/>
                <w:szCs w:val="18"/>
              </w:rPr>
              <w:t>10</w:t>
            </w:r>
          </w:p>
          <w:p w14:paraId="38B3C2EE" w14:textId="77777777" w:rsidR="00384104" w:rsidRPr="00B11404" w:rsidRDefault="00384104" w:rsidP="00384104">
            <w:pPr>
              <w:rPr>
                <w:rFonts w:cs="Times New Roman"/>
                <w:sz w:val="18"/>
                <w:szCs w:val="18"/>
              </w:rPr>
            </w:pPr>
            <w:r w:rsidRPr="00B11404">
              <w:rPr>
                <w:rFonts w:cs="Times New Roman"/>
                <w:sz w:val="18"/>
                <w:szCs w:val="18"/>
              </w:rPr>
              <w:t xml:space="preserve">sobota – </w:t>
            </w:r>
            <w:r>
              <w:rPr>
                <w:rFonts w:cs="Times New Roman"/>
                <w:sz w:val="18"/>
                <w:szCs w:val="18"/>
              </w:rPr>
              <w:t>0</w:t>
            </w:r>
          </w:p>
          <w:p w14:paraId="1E32926E" w14:textId="634A02F2" w:rsidR="008B7AD0" w:rsidRPr="00A8469F" w:rsidRDefault="00384104" w:rsidP="00384104">
            <w:pPr>
              <w:rPr>
                <w:rFonts w:cs="Times New Roman"/>
                <w:sz w:val="18"/>
                <w:szCs w:val="18"/>
                <w:highlight w:val="yellow"/>
              </w:rPr>
            </w:pPr>
            <w:r w:rsidRPr="00B11404">
              <w:rPr>
                <w:rFonts w:cs="Times New Roman"/>
                <w:sz w:val="18"/>
                <w:szCs w:val="18"/>
              </w:rPr>
              <w:t xml:space="preserve">neděle/svátky – </w:t>
            </w:r>
            <w:r>
              <w:rPr>
                <w:rFonts w:cs="Times New Roman"/>
                <w:sz w:val="18"/>
                <w:szCs w:val="18"/>
              </w:rPr>
              <w:t>0</w:t>
            </w:r>
          </w:p>
        </w:tc>
      </w:tr>
      <w:tr w:rsidR="00384104" w:rsidRPr="00A8469F" w14:paraId="1011FD32" w14:textId="77777777" w:rsidTr="00DE153A">
        <w:tc>
          <w:tcPr>
            <w:tcW w:w="1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528BD" w14:textId="66D8E64D" w:rsidR="00384104" w:rsidRPr="00384104" w:rsidRDefault="00384104" w:rsidP="00384104">
            <w:pPr>
              <w:jc w:val="center"/>
              <w:rPr>
                <w:rFonts w:cs="Times New Roman"/>
                <w:bCs/>
                <w:sz w:val="18"/>
                <w:szCs w:val="18"/>
              </w:rPr>
            </w:pPr>
            <w:r w:rsidRPr="00384104">
              <w:rPr>
                <w:rFonts w:cs="Times New Roman"/>
                <w:b/>
                <w:sz w:val="18"/>
                <w:szCs w:val="18"/>
              </w:rPr>
              <w:t>159</w:t>
            </w:r>
            <w:r w:rsidRPr="00384104">
              <w:rPr>
                <w:rFonts w:cs="Times New Roman"/>
                <w:bCs/>
                <w:sz w:val="18"/>
                <w:szCs w:val="18"/>
              </w:rPr>
              <w:t>/3, 4, 6</w:t>
            </w:r>
          </w:p>
        </w:tc>
        <w:tc>
          <w:tcPr>
            <w:tcW w:w="21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8BF97" w14:textId="0B34D031" w:rsidR="00384104" w:rsidRPr="00384104" w:rsidRDefault="00384104" w:rsidP="00384104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384104">
              <w:rPr>
                <w:rFonts w:cs="Times New Roman"/>
                <w:b/>
                <w:bCs/>
                <w:sz w:val="18"/>
                <w:szCs w:val="18"/>
              </w:rPr>
              <w:t>Rychnov u Jablonce nad Nisou - Liberec</w:t>
            </w:r>
          </w:p>
        </w:tc>
        <w:tc>
          <w:tcPr>
            <w:tcW w:w="1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867BB" w14:textId="4489714D" w:rsidR="00384104" w:rsidRPr="00B11404" w:rsidRDefault="00384104" w:rsidP="00384104">
            <w:pPr>
              <w:rPr>
                <w:rFonts w:cs="Times New Roman"/>
                <w:sz w:val="18"/>
                <w:szCs w:val="18"/>
              </w:rPr>
            </w:pPr>
            <w:r w:rsidRPr="00B11404">
              <w:rPr>
                <w:rFonts w:cs="Times New Roman"/>
                <w:sz w:val="18"/>
                <w:szCs w:val="18"/>
              </w:rPr>
              <w:t>1) směr</w:t>
            </w:r>
            <w:r>
              <w:rPr>
                <w:rFonts w:cs="Times New Roman"/>
                <w:sz w:val="18"/>
                <w:szCs w:val="18"/>
              </w:rPr>
              <w:t xml:space="preserve"> </w:t>
            </w:r>
            <w:r w:rsidRPr="00384104">
              <w:rPr>
                <w:rFonts w:cs="Times New Roman"/>
                <w:b/>
                <w:bCs/>
                <w:sz w:val="18"/>
                <w:szCs w:val="18"/>
              </w:rPr>
              <w:t>Rychnov u Jablonce nad Nisou</w:t>
            </w:r>
          </w:p>
          <w:p w14:paraId="29405231" w14:textId="53DAEA9A" w:rsidR="00384104" w:rsidRPr="00B11404" w:rsidRDefault="00384104" w:rsidP="00384104">
            <w:pPr>
              <w:rPr>
                <w:rFonts w:cs="Times New Roman"/>
                <w:sz w:val="18"/>
                <w:szCs w:val="18"/>
              </w:rPr>
            </w:pPr>
            <w:r w:rsidRPr="00B11404">
              <w:rPr>
                <w:rFonts w:cs="Times New Roman"/>
                <w:sz w:val="18"/>
                <w:szCs w:val="18"/>
              </w:rPr>
              <w:t xml:space="preserve">všední den – </w:t>
            </w:r>
            <w:r w:rsidR="004E0CF7">
              <w:rPr>
                <w:rFonts w:cs="Times New Roman"/>
                <w:sz w:val="18"/>
                <w:szCs w:val="18"/>
              </w:rPr>
              <w:t>3</w:t>
            </w:r>
          </w:p>
          <w:p w14:paraId="239DF2CD" w14:textId="77777777" w:rsidR="00384104" w:rsidRPr="00B11404" w:rsidRDefault="00384104" w:rsidP="00384104">
            <w:pPr>
              <w:rPr>
                <w:rFonts w:cs="Times New Roman"/>
                <w:sz w:val="18"/>
                <w:szCs w:val="18"/>
              </w:rPr>
            </w:pPr>
            <w:r w:rsidRPr="00B11404">
              <w:rPr>
                <w:rFonts w:cs="Times New Roman"/>
                <w:sz w:val="18"/>
                <w:szCs w:val="18"/>
              </w:rPr>
              <w:t xml:space="preserve">sobota – </w:t>
            </w:r>
            <w:r>
              <w:rPr>
                <w:rFonts w:cs="Times New Roman"/>
                <w:sz w:val="18"/>
                <w:szCs w:val="18"/>
              </w:rPr>
              <w:t>0</w:t>
            </w:r>
          </w:p>
          <w:p w14:paraId="7D786382" w14:textId="77777777" w:rsidR="00384104" w:rsidRPr="00B11404" w:rsidRDefault="00384104" w:rsidP="00384104">
            <w:pPr>
              <w:rPr>
                <w:rFonts w:cs="Times New Roman"/>
                <w:sz w:val="18"/>
                <w:szCs w:val="18"/>
              </w:rPr>
            </w:pPr>
            <w:r w:rsidRPr="00B11404">
              <w:rPr>
                <w:rFonts w:cs="Times New Roman"/>
                <w:sz w:val="18"/>
                <w:szCs w:val="18"/>
              </w:rPr>
              <w:t>neděle/svátky –</w:t>
            </w:r>
          </w:p>
          <w:p w14:paraId="0E8E658B" w14:textId="4FBFF0FA" w:rsidR="00384104" w:rsidRPr="00B11404" w:rsidRDefault="00384104" w:rsidP="00384104">
            <w:pPr>
              <w:rPr>
                <w:rFonts w:cs="Times New Roman"/>
                <w:sz w:val="18"/>
                <w:szCs w:val="18"/>
              </w:rPr>
            </w:pPr>
            <w:r w:rsidRPr="00B11404">
              <w:rPr>
                <w:rFonts w:cs="Times New Roman"/>
                <w:sz w:val="18"/>
                <w:szCs w:val="18"/>
              </w:rPr>
              <w:t>2) směr</w:t>
            </w:r>
            <w:r w:rsidRPr="00B11404">
              <w:rPr>
                <w:rFonts w:cs="Times New Roman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="Times New Roman"/>
                <w:b/>
                <w:bCs/>
                <w:sz w:val="18"/>
                <w:szCs w:val="18"/>
              </w:rPr>
              <w:t>Liberec</w:t>
            </w:r>
          </w:p>
          <w:p w14:paraId="07DA4DF5" w14:textId="016E14E8" w:rsidR="00384104" w:rsidRPr="00B11404" w:rsidRDefault="00384104" w:rsidP="00384104">
            <w:pPr>
              <w:rPr>
                <w:rFonts w:cs="Times New Roman"/>
                <w:sz w:val="18"/>
                <w:szCs w:val="18"/>
              </w:rPr>
            </w:pPr>
            <w:r w:rsidRPr="00B11404">
              <w:rPr>
                <w:rFonts w:cs="Times New Roman"/>
                <w:sz w:val="18"/>
                <w:szCs w:val="18"/>
              </w:rPr>
              <w:t xml:space="preserve">všední den – </w:t>
            </w:r>
            <w:r w:rsidR="004E0CF7">
              <w:rPr>
                <w:rFonts w:cs="Times New Roman"/>
                <w:sz w:val="18"/>
                <w:szCs w:val="18"/>
              </w:rPr>
              <w:t>3</w:t>
            </w:r>
          </w:p>
          <w:p w14:paraId="5CED55EB" w14:textId="77777777" w:rsidR="00384104" w:rsidRPr="00B11404" w:rsidRDefault="00384104" w:rsidP="00384104">
            <w:pPr>
              <w:rPr>
                <w:rFonts w:cs="Times New Roman"/>
                <w:sz w:val="18"/>
                <w:szCs w:val="18"/>
              </w:rPr>
            </w:pPr>
            <w:r w:rsidRPr="00B11404">
              <w:rPr>
                <w:rFonts w:cs="Times New Roman"/>
                <w:sz w:val="18"/>
                <w:szCs w:val="18"/>
              </w:rPr>
              <w:t xml:space="preserve">sobota – </w:t>
            </w:r>
            <w:r>
              <w:rPr>
                <w:rFonts w:cs="Times New Roman"/>
                <w:sz w:val="18"/>
                <w:szCs w:val="18"/>
              </w:rPr>
              <w:t>0</w:t>
            </w:r>
          </w:p>
          <w:p w14:paraId="2D5AD108" w14:textId="1805EEC4" w:rsidR="00384104" w:rsidRPr="00A8469F" w:rsidRDefault="00384104" w:rsidP="00384104">
            <w:pPr>
              <w:rPr>
                <w:rFonts w:cs="Times New Roman"/>
                <w:sz w:val="18"/>
                <w:szCs w:val="18"/>
                <w:highlight w:val="yellow"/>
              </w:rPr>
            </w:pPr>
            <w:r w:rsidRPr="00B11404">
              <w:rPr>
                <w:rFonts w:cs="Times New Roman"/>
                <w:sz w:val="18"/>
                <w:szCs w:val="18"/>
              </w:rPr>
              <w:t xml:space="preserve">neděle/svátky – </w:t>
            </w:r>
            <w:r>
              <w:rPr>
                <w:rFonts w:cs="Times New Roman"/>
                <w:sz w:val="18"/>
                <w:szCs w:val="18"/>
              </w:rPr>
              <w:t>0</w:t>
            </w:r>
          </w:p>
        </w:tc>
      </w:tr>
    </w:tbl>
    <w:p w14:paraId="4601CEE6" w14:textId="0585A90B" w:rsidR="0077542E" w:rsidRPr="00384104" w:rsidRDefault="0077542E" w:rsidP="0077542E">
      <w:pPr>
        <w:spacing w:line="240" w:lineRule="auto"/>
        <w:rPr>
          <w:rFonts w:cs="Times New Roman"/>
          <w:b/>
          <w:bCs/>
          <w:i/>
          <w:iCs/>
          <w:sz w:val="20"/>
          <w:szCs w:val="20"/>
        </w:rPr>
      </w:pPr>
      <w:r w:rsidRPr="00384104">
        <w:rPr>
          <w:rFonts w:cs="Times New Roman"/>
          <w:b/>
          <w:bCs/>
          <w:i/>
          <w:iCs/>
          <w:sz w:val="20"/>
          <w:szCs w:val="20"/>
        </w:rPr>
        <w:t xml:space="preserve">Zdroj: </w:t>
      </w:r>
      <w:r w:rsidRPr="00384104">
        <w:rPr>
          <w:b/>
          <w:bCs/>
          <w:i/>
          <w:iCs/>
          <w:sz w:val="20"/>
          <w:szCs w:val="20"/>
        </w:rPr>
        <w:t>www.</w:t>
      </w:r>
      <w:r w:rsidR="00695E1A" w:rsidRPr="00384104">
        <w:rPr>
          <w:b/>
          <w:bCs/>
          <w:i/>
          <w:iCs/>
          <w:sz w:val="20"/>
          <w:szCs w:val="20"/>
        </w:rPr>
        <w:t>idol</w:t>
      </w:r>
      <w:r w:rsidRPr="00384104">
        <w:rPr>
          <w:b/>
          <w:bCs/>
          <w:i/>
          <w:iCs/>
          <w:sz w:val="20"/>
          <w:szCs w:val="20"/>
        </w:rPr>
        <w:t xml:space="preserve">.cz, www.idos.cz </w:t>
      </w:r>
    </w:p>
    <w:p w14:paraId="4E6B285E" w14:textId="49CB19EB" w:rsidR="0077542E" w:rsidRPr="00F47913" w:rsidRDefault="000B3247" w:rsidP="0077542E">
      <w:pPr>
        <w:rPr>
          <w:color w:val="388600"/>
        </w:rPr>
      </w:pPr>
      <w:r w:rsidRPr="008651D3">
        <w:t xml:space="preserve">Městem </w:t>
      </w:r>
      <w:r w:rsidR="0085135D" w:rsidRPr="008651D3">
        <w:t>Rychnov u Jablonce nad Nisou</w:t>
      </w:r>
      <w:r w:rsidR="0042244C" w:rsidRPr="008651D3">
        <w:t xml:space="preserve"> prochází</w:t>
      </w:r>
      <w:r w:rsidRPr="008651D3">
        <w:t xml:space="preserve"> mezinárodní</w:t>
      </w:r>
      <w:r w:rsidR="0042244C" w:rsidRPr="008651D3">
        <w:t xml:space="preserve"> železniční trať </w:t>
      </w:r>
      <w:r w:rsidR="008651D3" w:rsidRPr="008651D3">
        <w:t>030</w:t>
      </w:r>
      <w:r w:rsidR="0042244C" w:rsidRPr="008651D3">
        <w:t xml:space="preserve"> Liberec – </w:t>
      </w:r>
      <w:r w:rsidR="008651D3" w:rsidRPr="008651D3">
        <w:t>Pardubice</w:t>
      </w:r>
      <w:r w:rsidR="0042244C" w:rsidRPr="008651D3">
        <w:t xml:space="preserve">. Na trati je v katastru </w:t>
      </w:r>
      <w:r w:rsidRPr="008651D3">
        <w:t>města</w:t>
      </w:r>
      <w:r w:rsidR="0042244C" w:rsidRPr="008651D3">
        <w:t xml:space="preserve"> vlaková stanice. </w:t>
      </w:r>
      <w:r w:rsidR="007A6E9A">
        <w:t>Jedná se o terminál.</w:t>
      </w:r>
    </w:p>
    <w:p w14:paraId="621C76AD" w14:textId="47F820A8" w:rsidR="00EE398B" w:rsidRPr="00613458" w:rsidRDefault="00EE398B" w:rsidP="00EE398B">
      <w:pPr>
        <w:spacing w:after="0" w:line="240" w:lineRule="auto"/>
        <w:rPr>
          <w:rFonts w:cs="Times New Roman"/>
          <w:b/>
          <w:bCs/>
          <w:i/>
          <w:iCs/>
          <w:sz w:val="20"/>
          <w:szCs w:val="24"/>
        </w:rPr>
      </w:pPr>
      <w:r w:rsidRPr="00613458">
        <w:rPr>
          <w:rFonts w:cs="Times New Roman"/>
          <w:b/>
          <w:bCs/>
          <w:i/>
          <w:iCs/>
          <w:sz w:val="20"/>
          <w:szCs w:val="24"/>
        </w:rPr>
        <w:t xml:space="preserve">Tabulka: Obslužnost </w:t>
      </w:r>
      <w:r w:rsidR="00613458" w:rsidRPr="00613458">
        <w:rPr>
          <w:rFonts w:cs="Times New Roman"/>
          <w:b/>
          <w:bCs/>
          <w:i/>
          <w:iCs/>
          <w:sz w:val="20"/>
          <w:szCs w:val="24"/>
        </w:rPr>
        <w:t xml:space="preserve">města Rychnov u Jablonce nad </w:t>
      </w:r>
      <w:r w:rsidR="00243AEA" w:rsidRPr="00613458">
        <w:rPr>
          <w:rFonts w:cs="Times New Roman"/>
          <w:b/>
          <w:bCs/>
          <w:i/>
          <w:iCs/>
          <w:sz w:val="20"/>
          <w:szCs w:val="24"/>
        </w:rPr>
        <w:t>Nisou</w:t>
      </w:r>
      <w:r w:rsidR="00243AEA">
        <w:rPr>
          <w:rFonts w:cs="Times New Roman"/>
          <w:b/>
          <w:bCs/>
          <w:i/>
          <w:iCs/>
          <w:sz w:val="20"/>
          <w:szCs w:val="24"/>
        </w:rPr>
        <w:t xml:space="preserve"> </w:t>
      </w:r>
      <w:r w:rsidR="00243AEA" w:rsidRPr="00613458">
        <w:rPr>
          <w:rFonts w:cs="Times New Roman"/>
          <w:b/>
          <w:bCs/>
          <w:i/>
          <w:iCs/>
          <w:sz w:val="20"/>
          <w:szCs w:val="24"/>
        </w:rPr>
        <w:t>vlakovou</w:t>
      </w:r>
      <w:r w:rsidRPr="00613458">
        <w:rPr>
          <w:rFonts w:cs="Times New Roman"/>
          <w:b/>
          <w:bCs/>
          <w:i/>
          <w:iCs/>
          <w:sz w:val="20"/>
          <w:szCs w:val="24"/>
        </w:rPr>
        <w:t xml:space="preserve"> dopravou</w:t>
      </w:r>
    </w:p>
    <w:tbl>
      <w:tblPr>
        <w:tblStyle w:val="Mkatabulky"/>
        <w:tblW w:w="5000" w:type="pct"/>
        <w:tblBorders>
          <w:top w:val="single" w:sz="4" w:space="0" w:color="8496B0" w:themeColor="text2" w:themeTint="99"/>
          <w:left w:val="single" w:sz="4" w:space="0" w:color="8496B0" w:themeColor="text2" w:themeTint="99"/>
          <w:bottom w:val="single" w:sz="4" w:space="0" w:color="8496B0" w:themeColor="text2" w:themeTint="99"/>
          <w:right w:val="single" w:sz="4" w:space="0" w:color="8496B0" w:themeColor="text2" w:themeTint="99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01"/>
        <w:gridCol w:w="3909"/>
        <w:gridCol w:w="2676"/>
      </w:tblGrid>
      <w:tr w:rsidR="00EE398B" w:rsidRPr="00613458" w14:paraId="70221973" w14:textId="77777777" w:rsidTr="00EE398B">
        <w:trPr>
          <w:trHeight w:val="361"/>
        </w:trPr>
        <w:tc>
          <w:tcPr>
            <w:tcW w:w="1454" w:type="pct"/>
            <w:tcBorders>
              <w:top w:val="single" w:sz="4" w:space="0" w:color="8496B0" w:themeColor="text2" w:themeTint="99"/>
              <w:bottom w:val="nil"/>
              <w:right w:val="single" w:sz="4" w:space="0" w:color="8496B0" w:themeColor="text2" w:themeTint="99"/>
            </w:tcBorders>
            <w:shd w:val="clear" w:color="auto" w:fill="44546A" w:themeFill="text2"/>
            <w:vAlign w:val="center"/>
          </w:tcPr>
          <w:p w14:paraId="7901B8D7" w14:textId="762DBEBE" w:rsidR="00EE398B" w:rsidRPr="00613458" w:rsidRDefault="00EE398B" w:rsidP="009A4A3E">
            <w:pPr>
              <w:rPr>
                <w:rFonts w:cs="Times New Roman"/>
                <w:b/>
                <w:color w:val="FFFFFF" w:themeColor="background1"/>
                <w:sz w:val="18"/>
                <w:szCs w:val="18"/>
              </w:rPr>
            </w:pPr>
            <w:r w:rsidRPr="00613458">
              <w:rPr>
                <w:rFonts w:cs="Times New Roman"/>
                <w:b/>
                <w:color w:val="FFFFFF" w:themeColor="background1"/>
                <w:sz w:val="18"/>
                <w:szCs w:val="18"/>
              </w:rPr>
              <w:t>Číslo linky/</w:t>
            </w:r>
          </w:p>
        </w:tc>
        <w:tc>
          <w:tcPr>
            <w:tcW w:w="2105" w:type="pct"/>
            <w:tcBorders>
              <w:left w:val="single" w:sz="4" w:space="0" w:color="8496B0" w:themeColor="text2" w:themeTint="99"/>
            </w:tcBorders>
            <w:shd w:val="clear" w:color="auto" w:fill="44546A" w:themeFill="text2"/>
            <w:vAlign w:val="center"/>
          </w:tcPr>
          <w:p w14:paraId="521D02D2" w14:textId="77777777" w:rsidR="00EE398B" w:rsidRPr="00613458" w:rsidRDefault="00EE398B" w:rsidP="009A4A3E">
            <w:pPr>
              <w:jc w:val="center"/>
              <w:rPr>
                <w:rFonts w:cs="Times New Roman"/>
                <w:b/>
                <w:color w:val="FFFFFF" w:themeColor="background1"/>
                <w:sz w:val="18"/>
                <w:szCs w:val="18"/>
              </w:rPr>
            </w:pPr>
            <w:r w:rsidRPr="00613458">
              <w:rPr>
                <w:rFonts w:cs="Times New Roman"/>
                <w:b/>
                <w:color w:val="FFFFFF" w:themeColor="background1"/>
                <w:sz w:val="18"/>
                <w:szCs w:val="18"/>
              </w:rPr>
              <w:t>Trasa</w:t>
            </w:r>
          </w:p>
        </w:tc>
        <w:tc>
          <w:tcPr>
            <w:tcW w:w="1441" w:type="pct"/>
            <w:shd w:val="clear" w:color="auto" w:fill="44546A" w:themeFill="text2"/>
            <w:vAlign w:val="center"/>
          </w:tcPr>
          <w:p w14:paraId="3E020FBA" w14:textId="77777777" w:rsidR="00EE398B" w:rsidRPr="00613458" w:rsidRDefault="00EE398B" w:rsidP="009A4A3E">
            <w:pPr>
              <w:jc w:val="center"/>
              <w:rPr>
                <w:rFonts w:cs="Times New Roman"/>
                <w:b/>
                <w:color w:val="FFFFFF" w:themeColor="background1"/>
                <w:sz w:val="18"/>
                <w:szCs w:val="18"/>
              </w:rPr>
            </w:pPr>
            <w:r w:rsidRPr="00613458">
              <w:rPr>
                <w:rFonts w:cs="Times New Roman"/>
                <w:b/>
                <w:color w:val="FFFFFF" w:themeColor="background1"/>
                <w:sz w:val="18"/>
                <w:szCs w:val="18"/>
              </w:rPr>
              <w:t>Frekvence spojů</w:t>
            </w:r>
          </w:p>
        </w:tc>
      </w:tr>
      <w:tr w:rsidR="00EE398B" w:rsidRPr="00613458" w14:paraId="20C6AD46" w14:textId="77777777" w:rsidTr="00EE398B">
        <w:tc>
          <w:tcPr>
            <w:tcW w:w="1454" w:type="pct"/>
            <w:tcBorders>
              <w:top w:val="nil"/>
              <w:bottom w:val="single" w:sz="4" w:space="0" w:color="8496B0" w:themeColor="text2" w:themeTint="99"/>
              <w:right w:val="single" w:sz="4" w:space="0" w:color="8496B0" w:themeColor="text2" w:themeTint="99"/>
            </w:tcBorders>
            <w:vAlign w:val="center"/>
          </w:tcPr>
          <w:p w14:paraId="67374A89" w14:textId="7B143A2A" w:rsidR="00EE398B" w:rsidRPr="00613458" w:rsidRDefault="00613458" w:rsidP="00EE398B">
            <w:pPr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L3, L34, R14</w:t>
            </w:r>
          </w:p>
        </w:tc>
        <w:tc>
          <w:tcPr>
            <w:tcW w:w="2105" w:type="pct"/>
            <w:tcBorders>
              <w:left w:val="single" w:sz="4" w:space="0" w:color="8496B0" w:themeColor="text2" w:themeTint="99"/>
            </w:tcBorders>
            <w:vAlign w:val="center"/>
          </w:tcPr>
          <w:p w14:paraId="7DACBE38" w14:textId="7149F8F1" w:rsidR="00EE398B" w:rsidRPr="00613458" w:rsidRDefault="00EE398B" w:rsidP="009A4A3E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613458">
              <w:rPr>
                <w:rFonts w:cs="Times New Roman"/>
                <w:b/>
                <w:bCs/>
                <w:sz w:val="18"/>
                <w:szCs w:val="18"/>
              </w:rPr>
              <w:t xml:space="preserve">Liberec </w:t>
            </w:r>
            <w:r w:rsidR="0042244C" w:rsidRPr="00613458">
              <w:rPr>
                <w:rFonts w:cs="Times New Roman"/>
                <w:b/>
                <w:bCs/>
                <w:sz w:val="18"/>
                <w:szCs w:val="18"/>
              </w:rPr>
              <w:t>–</w:t>
            </w:r>
            <w:r w:rsidRPr="00613458">
              <w:rPr>
                <w:rFonts w:cs="Times New Roman"/>
                <w:b/>
                <w:bCs/>
                <w:sz w:val="18"/>
                <w:szCs w:val="18"/>
              </w:rPr>
              <w:t xml:space="preserve"> </w:t>
            </w:r>
            <w:r w:rsidR="00613458">
              <w:rPr>
                <w:rFonts w:cs="Times New Roman"/>
                <w:b/>
                <w:bCs/>
                <w:sz w:val="18"/>
                <w:szCs w:val="18"/>
              </w:rPr>
              <w:t>Rovensko pod Troskami - Pardubice</w:t>
            </w:r>
          </w:p>
        </w:tc>
        <w:tc>
          <w:tcPr>
            <w:tcW w:w="1441" w:type="pct"/>
            <w:vAlign w:val="center"/>
          </w:tcPr>
          <w:p w14:paraId="7A749CD4" w14:textId="05828BFF" w:rsidR="0042244C" w:rsidRPr="00613458" w:rsidRDefault="0042244C" w:rsidP="004224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13458">
              <w:rPr>
                <w:rFonts w:ascii="Times New Roman" w:hAnsi="Times New Roman" w:cs="Times New Roman"/>
                <w:sz w:val="20"/>
                <w:szCs w:val="20"/>
              </w:rPr>
              <w:t xml:space="preserve">směr Liberec </w:t>
            </w:r>
            <w:r w:rsidR="00CD42F5" w:rsidRPr="00613458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6134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43AE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BF0304" w:rsidRPr="0061345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243AEA">
              <w:rPr>
                <w:rFonts w:ascii="Times New Roman" w:hAnsi="Times New Roman" w:cs="Times New Roman"/>
                <w:sz w:val="20"/>
                <w:szCs w:val="20"/>
              </w:rPr>
              <w:t>1, 9</w:t>
            </w:r>
            <w:r w:rsidRPr="00613458">
              <w:rPr>
                <w:rFonts w:ascii="Times New Roman" w:hAnsi="Times New Roman" w:cs="Times New Roman"/>
                <w:sz w:val="20"/>
                <w:szCs w:val="20"/>
              </w:rPr>
              <w:t xml:space="preserve"> pracovní dny, </w:t>
            </w:r>
            <w:r w:rsidR="00BF0304" w:rsidRPr="00613458">
              <w:rPr>
                <w:rFonts w:ascii="Times New Roman" w:hAnsi="Times New Roman" w:cs="Times New Roman"/>
                <w:sz w:val="20"/>
                <w:szCs w:val="20"/>
              </w:rPr>
              <w:t xml:space="preserve">11, </w:t>
            </w:r>
            <w:r w:rsidRPr="0061345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BF0304" w:rsidRPr="00613458">
              <w:rPr>
                <w:rFonts w:ascii="Times New Roman" w:hAnsi="Times New Roman" w:cs="Times New Roman"/>
                <w:sz w:val="20"/>
                <w:szCs w:val="20"/>
              </w:rPr>
              <w:t>, 1</w:t>
            </w:r>
            <w:r w:rsidRPr="00613458">
              <w:rPr>
                <w:rFonts w:ascii="Times New Roman" w:hAnsi="Times New Roman" w:cs="Times New Roman"/>
                <w:sz w:val="20"/>
                <w:szCs w:val="20"/>
              </w:rPr>
              <w:t xml:space="preserve"> SO, </w:t>
            </w:r>
            <w:r w:rsidR="00243AE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BF0304" w:rsidRPr="0061345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61345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BF0304" w:rsidRPr="00613458">
              <w:rPr>
                <w:rFonts w:ascii="Times New Roman" w:hAnsi="Times New Roman" w:cs="Times New Roman"/>
                <w:sz w:val="20"/>
                <w:szCs w:val="20"/>
              </w:rPr>
              <w:t>, 1</w:t>
            </w:r>
            <w:r w:rsidRPr="00613458">
              <w:rPr>
                <w:rFonts w:ascii="Times New Roman" w:hAnsi="Times New Roman" w:cs="Times New Roman"/>
                <w:sz w:val="20"/>
                <w:szCs w:val="20"/>
              </w:rPr>
              <w:t xml:space="preserve"> NE</w:t>
            </w:r>
            <w:r w:rsidR="00243AEA">
              <w:rPr>
                <w:rFonts w:ascii="Times New Roman" w:hAnsi="Times New Roman" w:cs="Times New Roman"/>
                <w:sz w:val="20"/>
                <w:szCs w:val="20"/>
              </w:rPr>
              <w:t xml:space="preserve"> 11, 9</w:t>
            </w:r>
          </w:p>
          <w:p w14:paraId="29EA68E4" w14:textId="12078F04" w:rsidR="00EE398B" w:rsidRPr="00613458" w:rsidRDefault="0042244C" w:rsidP="0042244C">
            <w:pPr>
              <w:rPr>
                <w:rFonts w:cs="Times New Roman"/>
                <w:sz w:val="18"/>
                <w:szCs w:val="18"/>
              </w:rPr>
            </w:pPr>
            <w:r w:rsidRPr="00613458">
              <w:rPr>
                <w:rFonts w:ascii="Times New Roman" w:hAnsi="Times New Roman" w:cs="Times New Roman"/>
                <w:sz w:val="20"/>
                <w:szCs w:val="20"/>
              </w:rPr>
              <w:t xml:space="preserve">směr </w:t>
            </w:r>
            <w:r w:rsidR="00243AEA">
              <w:rPr>
                <w:rFonts w:ascii="Times New Roman" w:hAnsi="Times New Roman" w:cs="Times New Roman"/>
                <w:sz w:val="20"/>
                <w:szCs w:val="20"/>
              </w:rPr>
              <w:t>Pardubice</w:t>
            </w:r>
            <w:r w:rsidRPr="006134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D42F5" w:rsidRPr="00613458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6134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43AE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BF0304" w:rsidRPr="0061345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243AEA"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  <w:r w:rsidRPr="00613458">
              <w:rPr>
                <w:rFonts w:ascii="Times New Roman" w:hAnsi="Times New Roman" w:cs="Times New Roman"/>
                <w:sz w:val="20"/>
                <w:szCs w:val="20"/>
              </w:rPr>
              <w:t xml:space="preserve"> pracovní dny, </w:t>
            </w:r>
            <w:r w:rsidR="00BF0304" w:rsidRPr="00613458">
              <w:rPr>
                <w:rFonts w:ascii="Times New Roman" w:hAnsi="Times New Roman" w:cs="Times New Roman"/>
                <w:sz w:val="20"/>
                <w:szCs w:val="20"/>
              </w:rPr>
              <w:t xml:space="preserve">11, </w:t>
            </w:r>
            <w:r w:rsidR="00243AE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F0304" w:rsidRPr="0061345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243AE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613458">
              <w:rPr>
                <w:rFonts w:ascii="Times New Roman" w:hAnsi="Times New Roman" w:cs="Times New Roman"/>
                <w:sz w:val="20"/>
                <w:szCs w:val="20"/>
              </w:rPr>
              <w:t xml:space="preserve"> SO, </w:t>
            </w:r>
            <w:r w:rsidR="00243AE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BF0304" w:rsidRPr="0061345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243AE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F0304" w:rsidRPr="0061345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613458">
              <w:rPr>
                <w:rFonts w:ascii="Times New Roman" w:hAnsi="Times New Roman" w:cs="Times New Roman"/>
                <w:sz w:val="20"/>
                <w:szCs w:val="20"/>
              </w:rPr>
              <w:t xml:space="preserve"> NE</w:t>
            </w:r>
            <w:r w:rsidR="00243AEA">
              <w:rPr>
                <w:rFonts w:ascii="Times New Roman" w:hAnsi="Times New Roman" w:cs="Times New Roman"/>
                <w:sz w:val="20"/>
                <w:szCs w:val="20"/>
              </w:rPr>
              <w:t xml:space="preserve"> 11, 9</w:t>
            </w:r>
          </w:p>
        </w:tc>
      </w:tr>
    </w:tbl>
    <w:p w14:paraId="75189A12" w14:textId="03B4CCF0" w:rsidR="00EE398B" w:rsidRPr="00613458" w:rsidRDefault="00EE398B" w:rsidP="00EE398B">
      <w:pPr>
        <w:tabs>
          <w:tab w:val="left" w:pos="1313"/>
        </w:tabs>
        <w:rPr>
          <w:b/>
          <w:bCs/>
          <w:i/>
          <w:iCs/>
          <w:sz w:val="20"/>
          <w:szCs w:val="20"/>
        </w:rPr>
      </w:pPr>
      <w:r w:rsidRPr="00613458">
        <w:rPr>
          <w:b/>
          <w:bCs/>
          <w:i/>
          <w:iCs/>
          <w:sz w:val="20"/>
          <w:szCs w:val="20"/>
        </w:rPr>
        <w:t>www.idos.cz</w:t>
      </w:r>
    </w:p>
    <w:p w14:paraId="4A26B9A0" w14:textId="114DCE1C" w:rsidR="0042244C" w:rsidRDefault="0042244C" w:rsidP="0042244C">
      <w:r w:rsidRPr="00613458">
        <w:t>V pracovní dny i o víkendech a svátcích je obslužnost veřejnou vlakovou hromadnou dopravou do středisek vyššího řádu</w:t>
      </w:r>
      <w:r w:rsidR="00EB1C6D" w:rsidRPr="00613458">
        <w:t xml:space="preserve"> (včetně výchozích středisek pro další dopravu) bezproblémově zajištěna. Vlaková část obsluhuje zejména </w:t>
      </w:r>
      <w:r w:rsidR="00613458" w:rsidRPr="00613458">
        <w:t>obyvatelé místní části Rychnov u Jablonce nad Nisou</w:t>
      </w:r>
      <w:r w:rsidR="00EB1C6D" w:rsidRPr="00613458">
        <w:t xml:space="preserve">. Dostupnost vlakové stanice z centrální části </w:t>
      </w:r>
      <w:r w:rsidR="007F1DEC">
        <w:t>města</w:t>
      </w:r>
      <w:r w:rsidR="00EB1C6D" w:rsidRPr="00613458">
        <w:t xml:space="preserve"> je cca </w:t>
      </w:r>
      <w:r w:rsidR="00613458" w:rsidRPr="00613458">
        <w:t>400</w:t>
      </w:r>
      <w:r w:rsidR="00EB1C6D" w:rsidRPr="00613458">
        <w:t xml:space="preserve"> m.</w:t>
      </w:r>
    </w:p>
    <w:p w14:paraId="7757089B" w14:textId="77777777" w:rsidR="003D39E5" w:rsidRDefault="003D39E5" w:rsidP="0042244C"/>
    <w:p w14:paraId="0051D6B5" w14:textId="77777777" w:rsidR="003D39E5" w:rsidRDefault="003D39E5" w:rsidP="0042244C"/>
    <w:p w14:paraId="5EA67F9F" w14:textId="77777777" w:rsidR="003D39E5" w:rsidRDefault="003D39E5" w:rsidP="0042244C"/>
    <w:p w14:paraId="347AD480" w14:textId="77777777" w:rsidR="003D39E5" w:rsidRDefault="003D39E5" w:rsidP="0042244C"/>
    <w:p w14:paraId="6736FD47" w14:textId="77777777" w:rsidR="003D39E5" w:rsidRDefault="003D39E5" w:rsidP="0042244C"/>
    <w:p w14:paraId="439F7146" w14:textId="77777777" w:rsidR="003D39E5" w:rsidRDefault="003D39E5" w:rsidP="0042244C"/>
    <w:p w14:paraId="56C95428" w14:textId="77777777" w:rsidR="003D39E5" w:rsidRDefault="003D39E5" w:rsidP="0042244C"/>
    <w:p w14:paraId="04AE788C" w14:textId="77777777" w:rsidR="003D39E5" w:rsidRPr="00A8469F" w:rsidRDefault="003D39E5" w:rsidP="0042244C">
      <w:pPr>
        <w:rPr>
          <w:highlight w:val="yellow"/>
        </w:rPr>
      </w:pPr>
    </w:p>
    <w:p w14:paraId="7FF87DAE" w14:textId="77777777" w:rsidR="0077542E" w:rsidRPr="00D6319C" w:rsidRDefault="0077542E" w:rsidP="0077542E">
      <w:pPr>
        <w:pStyle w:val="Bezmezer"/>
        <w:jc w:val="center"/>
        <w:rPr>
          <w:b/>
        </w:rPr>
      </w:pPr>
      <w:bookmarkStart w:id="40" w:name="_Toc45089295"/>
      <w:bookmarkStart w:id="41" w:name="_Toc43970019"/>
      <w:bookmarkStart w:id="42" w:name="_Toc43448924"/>
      <w:bookmarkStart w:id="43" w:name="_Toc23675224"/>
      <w:bookmarkStart w:id="44" w:name="_Toc431553418"/>
      <w:bookmarkStart w:id="45" w:name="_Toc420948859"/>
      <w:bookmarkEnd w:id="34"/>
      <w:r w:rsidRPr="00D6319C">
        <w:rPr>
          <w:b/>
        </w:rPr>
        <w:t>Dílčí SWOT analýza</w:t>
      </w:r>
    </w:p>
    <w:p w14:paraId="7AFA6CC0" w14:textId="77777777" w:rsidR="0077542E" w:rsidRPr="00D6319C" w:rsidRDefault="0077542E" w:rsidP="0077542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0"/>
        </w:tabs>
        <w:rPr>
          <w:rFonts w:cs="Times New Roman"/>
          <w:b/>
          <w:color w:val="323E4F" w:themeColor="text2" w:themeShade="BF"/>
        </w:rPr>
      </w:pPr>
      <w:r w:rsidRPr="00D6319C">
        <w:rPr>
          <w:rFonts w:cs="Times New Roman"/>
          <w:b/>
          <w:color w:val="323E4F" w:themeColor="text2" w:themeShade="BF"/>
        </w:rPr>
        <w:t>Silné stránky</w:t>
      </w:r>
      <w:r w:rsidRPr="00D6319C">
        <w:rPr>
          <w:rFonts w:cs="Times New Roman"/>
          <w:b/>
          <w:color w:val="323E4F" w:themeColor="text2" w:themeShade="BF"/>
        </w:rPr>
        <w:tab/>
      </w:r>
      <w:r w:rsidRPr="00D6319C">
        <w:rPr>
          <w:rFonts w:cs="Times New Roman"/>
          <w:b/>
          <w:color w:val="323E4F" w:themeColor="text2" w:themeShade="BF"/>
        </w:rPr>
        <w:tab/>
      </w:r>
      <w:r w:rsidRPr="00D6319C">
        <w:rPr>
          <w:rFonts w:cs="Times New Roman"/>
          <w:b/>
          <w:color w:val="323E4F" w:themeColor="text2" w:themeShade="BF"/>
        </w:rPr>
        <w:tab/>
      </w:r>
      <w:r w:rsidRPr="00D6319C">
        <w:rPr>
          <w:rFonts w:cs="Times New Roman"/>
          <w:b/>
          <w:color w:val="323E4F" w:themeColor="text2" w:themeShade="BF"/>
        </w:rPr>
        <w:tab/>
      </w:r>
      <w:r w:rsidRPr="00D6319C">
        <w:rPr>
          <w:rFonts w:cs="Times New Roman"/>
          <w:b/>
          <w:color w:val="323E4F" w:themeColor="text2" w:themeShade="BF"/>
        </w:rPr>
        <w:tab/>
      </w:r>
      <w:r w:rsidRPr="00D6319C">
        <w:rPr>
          <w:rFonts w:cs="Times New Roman"/>
          <w:b/>
          <w:color w:val="323E4F" w:themeColor="text2" w:themeShade="BF"/>
        </w:rPr>
        <w:tab/>
      </w:r>
      <w:r w:rsidRPr="00D6319C">
        <w:rPr>
          <w:rFonts w:cs="Times New Roman"/>
          <w:b/>
          <w:color w:val="323E4F" w:themeColor="text2" w:themeShade="BF"/>
        </w:rPr>
        <w:tab/>
      </w:r>
      <w:r w:rsidRPr="00D6319C">
        <w:rPr>
          <w:rFonts w:cs="Times New Roman"/>
          <w:b/>
          <w:color w:val="323E4F" w:themeColor="text2" w:themeShade="BF"/>
        </w:rPr>
        <w:tab/>
      </w:r>
      <w:r w:rsidRPr="00D6319C">
        <w:rPr>
          <w:rFonts w:cs="Times New Roman"/>
          <w:b/>
          <w:color w:val="323E4F" w:themeColor="text2" w:themeShade="BF"/>
        </w:rPr>
        <w:tab/>
        <w:t xml:space="preserve">           Slabé stránky</w:t>
      </w:r>
    </w:p>
    <w:tbl>
      <w:tblPr>
        <w:tblW w:w="0" w:type="auto"/>
        <w:tblBorders>
          <w:top w:val="dashed" w:sz="4" w:space="0" w:color="44546A" w:themeColor="text2"/>
          <w:left w:val="dashed" w:sz="4" w:space="0" w:color="44546A" w:themeColor="text2"/>
          <w:bottom w:val="dashed" w:sz="4" w:space="0" w:color="44546A" w:themeColor="text2"/>
          <w:right w:val="dashed" w:sz="4" w:space="0" w:color="44546A" w:themeColor="text2"/>
          <w:insideH w:val="single" w:sz="4" w:space="0" w:color="44546A" w:themeColor="text2"/>
          <w:insideV w:val="single" w:sz="4" w:space="0" w:color="44546A" w:themeColor="text2"/>
        </w:tblBorders>
        <w:tblLook w:val="04A0" w:firstRow="1" w:lastRow="0" w:firstColumn="1" w:lastColumn="0" w:noHBand="0" w:noVBand="1"/>
      </w:tblPr>
      <w:tblGrid>
        <w:gridCol w:w="4786"/>
        <w:gridCol w:w="4426"/>
      </w:tblGrid>
      <w:tr w:rsidR="0077542E" w:rsidRPr="00D6319C" w14:paraId="694585C1" w14:textId="77777777" w:rsidTr="0077542E">
        <w:trPr>
          <w:trHeight w:val="1541"/>
        </w:trPr>
        <w:tc>
          <w:tcPr>
            <w:tcW w:w="4786" w:type="dxa"/>
          </w:tcPr>
          <w:p w14:paraId="742AFB5B" w14:textId="6C495309" w:rsidR="0077542E" w:rsidRPr="00D6319C" w:rsidRDefault="0077542E" w:rsidP="0077542E">
            <w:pPr>
              <w:numPr>
                <w:ilvl w:val="0"/>
                <w:numId w:val="2"/>
              </w:numPr>
              <w:spacing w:before="240" w:after="200" w:line="276" w:lineRule="auto"/>
              <w:ind w:left="426" w:hanging="284"/>
              <w:contextualSpacing/>
              <w:jc w:val="left"/>
              <w:rPr>
                <w:rFonts w:cs="Times New Roman"/>
                <w:color w:val="000000" w:themeColor="text1"/>
              </w:rPr>
            </w:pPr>
            <w:r w:rsidRPr="00D6319C">
              <w:rPr>
                <w:rFonts w:cs="Times New Roman"/>
                <w:color w:val="000000" w:themeColor="text1"/>
              </w:rPr>
              <w:t>rozvinutá základní technická infrastruktura v</w:t>
            </w:r>
            <w:r w:rsidR="003D39E5">
              <w:rPr>
                <w:rFonts w:cs="Times New Roman"/>
                <w:color w:val="000000" w:themeColor="text1"/>
              </w:rPr>
              <w:t>e městě</w:t>
            </w:r>
          </w:p>
          <w:p w14:paraId="09E0EE7F" w14:textId="77435784" w:rsidR="008F7989" w:rsidRPr="00D6319C" w:rsidRDefault="008F7989" w:rsidP="0077542E">
            <w:pPr>
              <w:numPr>
                <w:ilvl w:val="0"/>
                <w:numId w:val="2"/>
              </w:numPr>
              <w:spacing w:before="240" w:after="200" w:line="276" w:lineRule="auto"/>
              <w:ind w:left="426" w:hanging="284"/>
              <w:contextualSpacing/>
              <w:jc w:val="left"/>
              <w:rPr>
                <w:rFonts w:cs="Times New Roman"/>
                <w:color w:val="323E4F" w:themeColor="text2" w:themeShade="BF"/>
              </w:rPr>
            </w:pPr>
            <w:r w:rsidRPr="00D6319C">
              <w:rPr>
                <w:rFonts w:cs="Times New Roman"/>
              </w:rPr>
              <w:t>převažující způsob vytápění objektů plynem</w:t>
            </w:r>
          </w:p>
          <w:p w14:paraId="6D814D59" w14:textId="2F92FBB4" w:rsidR="008F7989" w:rsidRPr="00D6319C" w:rsidRDefault="008F7989" w:rsidP="0077542E">
            <w:pPr>
              <w:numPr>
                <w:ilvl w:val="0"/>
                <w:numId w:val="2"/>
              </w:numPr>
              <w:spacing w:before="240" w:after="200" w:line="276" w:lineRule="auto"/>
              <w:ind w:left="426" w:hanging="284"/>
              <w:contextualSpacing/>
              <w:jc w:val="left"/>
              <w:rPr>
                <w:rFonts w:cs="Times New Roman"/>
                <w:color w:val="000000" w:themeColor="text1"/>
              </w:rPr>
            </w:pPr>
            <w:r w:rsidRPr="00D6319C">
              <w:rPr>
                <w:rFonts w:cs="Times New Roman"/>
                <w:color w:val="000000" w:themeColor="text1"/>
              </w:rPr>
              <w:t>napojení jak na silniční</w:t>
            </w:r>
            <w:r w:rsidR="00CD42F5" w:rsidRPr="00D6319C">
              <w:rPr>
                <w:rFonts w:cs="Times New Roman"/>
                <w:color w:val="000000" w:themeColor="text1"/>
              </w:rPr>
              <w:t>,</w:t>
            </w:r>
            <w:r w:rsidRPr="00D6319C">
              <w:rPr>
                <w:rFonts w:cs="Times New Roman"/>
                <w:color w:val="000000" w:themeColor="text1"/>
              </w:rPr>
              <w:t xml:space="preserve"> tak železniční dopravu</w:t>
            </w:r>
          </w:p>
          <w:p w14:paraId="44B38075" w14:textId="2139083C" w:rsidR="008F7989" w:rsidRPr="00D6319C" w:rsidRDefault="008F7989" w:rsidP="0077542E">
            <w:pPr>
              <w:numPr>
                <w:ilvl w:val="0"/>
                <w:numId w:val="2"/>
              </w:numPr>
              <w:spacing w:before="240" w:after="200" w:line="276" w:lineRule="auto"/>
              <w:ind w:left="426" w:hanging="284"/>
              <w:contextualSpacing/>
              <w:jc w:val="left"/>
              <w:rPr>
                <w:rFonts w:cs="Times New Roman"/>
                <w:color w:val="000000" w:themeColor="text1"/>
              </w:rPr>
            </w:pPr>
            <w:r w:rsidRPr="00D6319C">
              <w:rPr>
                <w:rFonts w:cs="Times New Roman"/>
                <w:color w:val="000000" w:themeColor="text1"/>
              </w:rPr>
              <w:t>vysoká obslužnost autobusovou dopravou</w:t>
            </w:r>
          </w:p>
          <w:p w14:paraId="23FD9C32" w14:textId="55ABB5C9" w:rsidR="00E51277" w:rsidRPr="00D6319C" w:rsidRDefault="00E51277" w:rsidP="0077542E">
            <w:pPr>
              <w:numPr>
                <w:ilvl w:val="0"/>
                <w:numId w:val="2"/>
              </w:numPr>
              <w:spacing w:before="240" w:after="200" w:line="276" w:lineRule="auto"/>
              <w:ind w:left="426" w:hanging="284"/>
              <w:contextualSpacing/>
              <w:jc w:val="left"/>
              <w:rPr>
                <w:rFonts w:cs="Times New Roman"/>
                <w:color w:val="000000" w:themeColor="text1"/>
              </w:rPr>
            </w:pPr>
            <w:r w:rsidRPr="00D6319C">
              <w:rPr>
                <w:rFonts w:cs="Times New Roman"/>
                <w:color w:val="000000" w:themeColor="text1"/>
              </w:rPr>
              <w:t>kvalitní síť turistických stezek a cyklotras</w:t>
            </w:r>
          </w:p>
          <w:p w14:paraId="3769C5A0" w14:textId="2978B233" w:rsidR="00E51277" w:rsidRPr="00D6319C" w:rsidRDefault="00E51277" w:rsidP="0077542E">
            <w:pPr>
              <w:numPr>
                <w:ilvl w:val="0"/>
                <w:numId w:val="2"/>
              </w:numPr>
              <w:spacing w:before="240" w:after="200" w:line="276" w:lineRule="auto"/>
              <w:ind w:left="426" w:hanging="284"/>
              <w:contextualSpacing/>
              <w:jc w:val="left"/>
              <w:rPr>
                <w:rFonts w:cs="Times New Roman"/>
                <w:color w:val="000000" w:themeColor="text1"/>
              </w:rPr>
            </w:pPr>
            <w:r w:rsidRPr="00D6319C">
              <w:rPr>
                <w:rFonts w:cs="Times New Roman"/>
                <w:color w:val="000000" w:themeColor="text1"/>
              </w:rPr>
              <w:t>napojení na silnice I. třídy</w:t>
            </w:r>
          </w:p>
          <w:p w14:paraId="1CE4B306" w14:textId="77777777" w:rsidR="0077542E" w:rsidRPr="00D6319C" w:rsidRDefault="0077542E" w:rsidP="0077542E">
            <w:pPr>
              <w:spacing w:before="240" w:after="200" w:line="276" w:lineRule="auto"/>
              <w:ind w:left="426"/>
              <w:contextualSpacing/>
              <w:jc w:val="left"/>
              <w:rPr>
                <w:rFonts w:cs="Times New Roman"/>
                <w:color w:val="323E4F" w:themeColor="text2" w:themeShade="BF"/>
              </w:rPr>
            </w:pPr>
          </w:p>
        </w:tc>
        <w:tc>
          <w:tcPr>
            <w:tcW w:w="4426" w:type="dxa"/>
          </w:tcPr>
          <w:p w14:paraId="0802C487" w14:textId="591AD31C" w:rsidR="0077542E" w:rsidRPr="00D6319C" w:rsidRDefault="008F7989" w:rsidP="008F7989">
            <w:pPr>
              <w:numPr>
                <w:ilvl w:val="0"/>
                <w:numId w:val="2"/>
              </w:numPr>
              <w:spacing w:before="240" w:after="200" w:line="276" w:lineRule="auto"/>
              <w:ind w:left="426" w:hanging="284"/>
              <w:contextualSpacing/>
              <w:jc w:val="left"/>
              <w:rPr>
                <w:rFonts w:cs="Times New Roman"/>
                <w:color w:val="323E4F" w:themeColor="text2" w:themeShade="BF"/>
              </w:rPr>
            </w:pPr>
            <w:r w:rsidRPr="00D6319C">
              <w:rPr>
                <w:rFonts w:cs="Times New Roman"/>
                <w:color w:val="000000" w:themeColor="text1"/>
              </w:rPr>
              <w:t xml:space="preserve">vysoká intenzita </w:t>
            </w:r>
            <w:r w:rsidR="00CD42F5" w:rsidRPr="00D6319C">
              <w:rPr>
                <w:rFonts w:cs="Times New Roman"/>
                <w:color w:val="000000" w:themeColor="text1"/>
              </w:rPr>
              <w:t xml:space="preserve">tranzitní </w:t>
            </w:r>
            <w:r w:rsidRPr="00D6319C">
              <w:rPr>
                <w:rFonts w:cs="Times New Roman"/>
                <w:color w:val="000000" w:themeColor="text1"/>
              </w:rPr>
              <w:t>dopravy</w:t>
            </w:r>
          </w:p>
          <w:p w14:paraId="7521B9FA" w14:textId="35C24D72" w:rsidR="001244A6" w:rsidRPr="003D39E5" w:rsidRDefault="001244A6" w:rsidP="008F7989">
            <w:pPr>
              <w:numPr>
                <w:ilvl w:val="0"/>
                <w:numId w:val="2"/>
              </w:numPr>
              <w:spacing w:before="240" w:after="200" w:line="276" w:lineRule="auto"/>
              <w:ind w:left="426" w:hanging="284"/>
              <w:contextualSpacing/>
              <w:jc w:val="left"/>
              <w:rPr>
                <w:rFonts w:cs="Times New Roman"/>
                <w:color w:val="323E4F" w:themeColor="text2" w:themeShade="BF"/>
              </w:rPr>
            </w:pPr>
            <w:r w:rsidRPr="00D6319C">
              <w:rPr>
                <w:rFonts w:cs="Times New Roman"/>
                <w:color w:val="000000" w:themeColor="text1"/>
              </w:rPr>
              <w:t xml:space="preserve">zhoršený technický stav </w:t>
            </w:r>
            <w:r w:rsidR="00D6319C">
              <w:rPr>
                <w:rFonts w:cs="Times New Roman"/>
                <w:color w:val="000000" w:themeColor="text1"/>
              </w:rPr>
              <w:t xml:space="preserve">komunikace směrem na </w:t>
            </w:r>
            <w:proofErr w:type="spellStart"/>
            <w:r w:rsidR="00D6319C">
              <w:rPr>
                <w:rFonts w:cs="Times New Roman"/>
                <w:color w:val="000000" w:themeColor="text1"/>
              </w:rPr>
              <w:t>Pelíkovice</w:t>
            </w:r>
            <w:proofErr w:type="spellEnd"/>
            <w:r w:rsidR="00D6319C">
              <w:rPr>
                <w:rFonts w:cs="Times New Roman"/>
                <w:color w:val="000000" w:themeColor="text1"/>
              </w:rPr>
              <w:t xml:space="preserve"> a </w:t>
            </w:r>
            <w:proofErr w:type="spellStart"/>
            <w:r w:rsidR="00D6319C">
              <w:rPr>
                <w:rFonts w:cs="Times New Roman"/>
                <w:color w:val="000000" w:themeColor="text1"/>
              </w:rPr>
              <w:t>Little</w:t>
            </w:r>
            <w:proofErr w:type="spellEnd"/>
            <w:r w:rsidR="00D6319C">
              <w:rPr>
                <w:rFonts w:cs="Times New Roman"/>
                <w:color w:val="000000" w:themeColor="text1"/>
              </w:rPr>
              <w:t xml:space="preserve"> </w:t>
            </w:r>
            <w:proofErr w:type="spellStart"/>
            <w:r w:rsidR="00D6319C">
              <w:rPr>
                <w:rFonts w:cs="Times New Roman"/>
                <w:color w:val="000000" w:themeColor="text1"/>
              </w:rPr>
              <w:t>Farmers</w:t>
            </w:r>
            <w:proofErr w:type="spellEnd"/>
            <w:r w:rsidR="00DE153A">
              <w:rPr>
                <w:rFonts w:cs="Times New Roman"/>
                <w:color w:val="000000" w:themeColor="text1"/>
              </w:rPr>
              <w:t xml:space="preserve"> (krajská komunikace)</w:t>
            </w:r>
          </w:p>
          <w:p w14:paraId="3453498F" w14:textId="2C1161DD" w:rsidR="003D39E5" w:rsidRPr="003D39E5" w:rsidRDefault="0035307E" w:rsidP="008F7989">
            <w:pPr>
              <w:numPr>
                <w:ilvl w:val="0"/>
                <w:numId w:val="2"/>
              </w:numPr>
              <w:spacing w:before="240" w:after="200" w:line="276" w:lineRule="auto"/>
              <w:ind w:left="426" w:hanging="284"/>
              <w:contextualSpacing/>
              <w:jc w:val="left"/>
              <w:rPr>
                <w:rFonts w:cs="Times New Roman"/>
                <w:color w:val="323E4F" w:themeColor="text2" w:themeShade="BF"/>
              </w:rPr>
            </w:pPr>
            <w:r>
              <w:rPr>
                <w:rFonts w:cs="Times New Roman"/>
                <w:color w:val="000000" w:themeColor="text1"/>
              </w:rPr>
              <w:t>p</w:t>
            </w:r>
            <w:r w:rsidR="003D39E5">
              <w:rPr>
                <w:rFonts w:cs="Times New Roman"/>
                <w:color w:val="000000" w:themeColor="text1"/>
              </w:rPr>
              <w:t>růmyslová zóna za viaduktem nemá vlastní tranzitní napojení</w:t>
            </w:r>
          </w:p>
          <w:p w14:paraId="540378D4" w14:textId="19F98842" w:rsidR="003D39E5" w:rsidRPr="003D39E5" w:rsidRDefault="0035307E" w:rsidP="008F7989">
            <w:pPr>
              <w:numPr>
                <w:ilvl w:val="0"/>
                <w:numId w:val="2"/>
              </w:numPr>
              <w:spacing w:before="240" w:after="200" w:line="276" w:lineRule="auto"/>
              <w:ind w:left="426" w:hanging="284"/>
              <w:contextualSpacing/>
              <w:jc w:val="left"/>
              <w:rPr>
                <w:rFonts w:cs="Times New Roman"/>
                <w:color w:val="323E4F" w:themeColor="text2" w:themeShade="BF"/>
              </w:rPr>
            </w:pPr>
            <w:r>
              <w:rPr>
                <w:rFonts w:cs="Times New Roman"/>
                <w:color w:val="000000" w:themeColor="text1"/>
              </w:rPr>
              <w:t>d</w:t>
            </w:r>
            <w:r w:rsidR="003D39E5">
              <w:rPr>
                <w:rFonts w:cs="Times New Roman"/>
                <w:color w:val="000000" w:themeColor="text1"/>
              </w:rPr>
              <w:t>ílčí lokality města nemají dořešenou dopravu v klidu</w:t>
            </w:r>
          </w:p>
          <w:p w14:paraId="6436BB2C" w14:textId="77777777" w:rsidR="003D39E5" w:rsidRPr="00D6319C" w:rsidRDefault="003D39E5" w:rsidP="003D39E5">
            <w:pPr>
              <w:spacing w:before="240" w:after="200" w:line="276" w:lineRule="auto"/>
              <w:contextualSpacing/>
              <w:jc w:val="left"/>
              <w:rPr>
                <w:rFonts w:cs="Times New Roman"/>
                <w:color w:val="323E4F" w:themeColor="text2" w:themeShade="BF"/>
              </w:rPr>
            </w:pPr>
          </w:p>
          <w:p w14:paraId="6D3A1BB3" w14:textId="3EB738FC" w:rsidR="0077542E" w:rsidRPr="00D6319C" w:rsidRDefault="0077542E" w:rsidP="00F47913">
            <w:pPr>
              <w:spacing w:after="200" w:line="276" w:lineRule="auto"/>
              <w:ind w:left="426"/>
              <w:contextualSpacing/>
              <w:jc w:val="left"/>
              <w:rPr>
                <w:rFonts w:cs="Times New Roman"/>
              </w:rPr>
            </w:pPr>
          </w:p>
        </w:tc>
      </w:tr>
      <w:tr w:rsidR="0077542E" w:rsidRPr="00D6319C" w14:paraId="69AFD838" w14:textId="77777777" w:rsidTr="0077542E">
        <w:trPr>
          <w:trHeight w:val="1193"/>
        </w:trPr>
        <w:tc>
          <w:tcPr>
            <w:tcW w:w="4786" w:type="dxa"/>
          </w:tcPr>
          <w:p w14:paraId="218B9737" w14:textId="77777777" w:rsidR="0077542E" w:rsidRDefault="00E51277" w:rsidP="00E51277">
            <w:pPr>
              <w:numPr>
                <w:ilvl w:val="0"/>
                <w:numId w:val="2"/>
              </w:numPr>
              <w:spacing w:before="240" w:after="200" w:line="276" w:lineRule="auto"/>
              <w:ind w:left="426" w:hanging="284"/>
              <w:contextualSpacing/>
              <w:jc w:val="left"/>
              <w:rPr>
                <w:rFonts w:cs="Times New Roman"/>
              </w:rPr>
            </w:pPr>
            <w:r w:rsidRPr="00D6319C">
              <w:rPr>
                <w:rFonts w:cs="Times New Roman"/>
              </w:rPr>
              <w:t>využívání turistického potenciálu</w:t>
            </w:r>
          </w:p>
          <w:p w14:paraId="01736FC0" w14:textId="53D51BBA" w:rsidR="003D39E5" w:rsidRDefault="003D39E5" w:rsidP="00E51277">
            <w:pPr>
              <w:numPr>
                <w:ilvl w:val="0"/>
                <w:numId w:val="2"/>
              </w:numPr>
              <w:spacing w:before="240" w:after="200" w:line="276" w:lineRule="auto"/>
              <w:ind w:left="426" w:hanging="284"/>
              <w:contextualSpacing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udržení a rozvíjení dopravní obslužnosti (včetně místních částí)</w:t>
            </w:r>
          </w:p>
          <w:p w14:paraId="4EE7DB97" w14:textId="0334E855" w:rsidR="003D39E5" w:rsidRPr="00D6319C" w:rsidRDefault="003D39E5" w:rsidP="00E51277">
            <w:pPr>
              <w:numPr>
                <w:ilvl w:val="0"/>
                <w:numId w:val="2"/>
              </w:numPr>
              <w:spacing w:before="240" w:after="200" w:line="276" w:lineRule="auto"/>
              <w:ind w:left="426" w:hanging="284"/>
              <w:contextualSpacing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zvýšení bezpečnosti dopravy pro pěší a cyklodopravu</w:t>
            </w:r>
          </w:p>
        </w:tc>
        <w:tc>
          <w:tcPr>
            <w:tcW w:w="4426" w:type="dxa"/>
          </w:tcPr>
          <w:p w14:paraId="412BCFD6" w14:textId="053D5D2B" w:rsidR="0077542E" w:rsidRPr="00D6319C" w:rsidRDefault="0077542E" w:rsidP="00E51277">
            <w:pPr>
              <w:numPr>
                <w:ilvl w:val="0"/>
                <w:numId w:val="2"/>
              </w:numPr>
              <w:spacing w:after="200" w:line="276" w:lineRule="auto"/>
              <w:ind w:left="459" w:hanging="283"/>
              <w:contextualSpacing/>
              <w:jc w:val="left"/>
              <w:rPr>
                <w:rFonts w:cs="Times New Roman"/>
              </w:rPr>
            </w:pPr>
            <w:r w:rsidRPr="00D6319C">
              <w:rPr>
                <w:rFonts w:cs="Times New Roman"/>
              </w:rPr>
              <w:t>chátrání silniční infrastruktury</w:t>
            </w:r>
            <w:r w:rsidR="003D39E5">
              <w:rPr>
                <w:rFonts w:cs="Times New Roman"/>
              </w:rPr>
              <w:t xml:space="preserve"> a zvyšující se nároky na údržbu (finanční zátěž rozpočtu města)</w:t>
            </w:r>
          </w:p>
          <w:p w14:paraId="43E6008C" w14:textId="2D2285D2" w:rsidR="00E51277" w:rsidRPr="00D6319C" w:rsidRDefault="00E51277" w:rsidP="00D6319C">
            <w:pPr>
              <w:spacing w:after="200" w:line="276" w:lineRule="auto"/>
              <w:ind w:left="176"/>
              <w:contextualSpacing/>
              <w:jc w:val="left"/>
              <w:rPr>
                <w:rFonts w:cs="Times New Roman"/>
              </w:rPr>
            </w:pPr>
          </w:p>
        </w:tc>
      </w:tr>
    </w:tbl>
    <w:p w14:paraId="1A06C2A0" w14:textId="77777777" w:rsidR="0077542E" w:rsidRPr="00D6319C" w:rsidRDefault="0077542E" w:rsidP="0077542E">
      <w:pPr>
        <w:spacing w:after="0" w:line="240" w:lineRule="auto"/>
        <w:rPr>
          <w:rFonts w:cs="Times New Roman"/>
          <w:b/>
          <w:color w:val="323E4F" w:themeColor="text2" w:themeShade="BF"/>
        </w:rPr>
      </w:pPr>
    </w:p>
    <w:p w14:paraId="10652548" w14:textId="77777777" w:rsidR="0077542E" w:rsidRPr="00D6319C" w:rsidRDefault="0077542E" w:rsidP="0077542E">
      <w:pPr>
        <w:spacing w:after="0" w:line="240" w:lineRule="auto"/>
        <w:rPr>
          <w:rFonts w:cs="Times New Roman"/>
          <w:b/>
          <w:color w:val="323E4F" w:themeColor="text2" w:themeShade="BF"/>
        </w:rPr>
      </w:pPr>
      <w:r w:rsidRPr="00D6319C">
        <w:rPr>
          <w:rFonts w:cs="Times New Roman"/>
          <w:b/>
          <w:color w:val="323E4F" w:themeColor="text2" w:themeShade="BF"/>
        </w:rPr>
        <w:t>Příležitosti</w:t>
      </w:r>
      <w:r w:rsidRPr="00D6319C">
        <w:rPr>
          <w:rFonts w:cs="Times New Roman"/>
          <w:b/>
          <w:color w:val="323E4F" w:themeColor="text2" w:themeShade="BF"/>
        </w:rPr>
        <w:tab/>
      </w:r>
      <w:r w:rsidRPr="00D6319C">
        <w:rPr>
          <w:rFonts w:cs="Times New Roman"/>
          <w:b/>
          <w:color w:val="323E4F" w:themeColor="text2" w:themeShade="BF"/>
        </w:rPr>
        <w:tab/>
      </w:r>
      <w:r w:rsidRPr="00D6319C">
        <w:rPr>
          <w:rFonts w:cs="Times New Roman"/>
          <w:b/>
          <w:color w:val="323E4F" w:themeColor="text2" w:themeShade="BF"/>
        </w:rPr>
        <w:tab/>
      </w:r>
      <w:r w:rsidRPr="00D6319C">
        <w:rPr>
          <w:rFonts w:cs="Times New Roman"/>
          <w:b/>
          <w:color w:val="323E4F" w:themeColor="text2" w:themeShade="BF"/>
        </w:rPr>
        <w:tab/>
      </w:r>
      <w:r w:rsidRPr="00D6319C">
        <w:rPr>
          <w:rFonts w:cs="Times New Roman"/>
          <w:b/>
          <w:color w:val="323E4F" w:themeColor="text2" w:themeShade="BF"/>
        </w:rPr>
        <w:tab/>
      </w:r>
      <w:r w:rsidRPr="00D6319C">
        <w:rPr>
          <w:rFonts w:cs="Times New Roman"/>
          <w:b/>
          <w:color w:val="323E4F" w:themeColor="text2" w:themeShade="BF"/>
        </w:rPr>
        <w:tab/>
      </w:r>
      <w:r w:rsidRPr="00D6319C">
        <w:rPr>
          <w:rFonts w:cs="Times New Roman"/>
          <w:b/>
          <w:color w:val="323E4F" w:themeColor="text2" w:themeShade="BF"/>
        </w:rPr>
        <w:tab/>
      </w:r>
      <w:r w:rsidRPr="00D6319C">
        <w:rPr>
          <w:rFonts w:cs="Times New Roman"/>
          <w:b/>
          <w:color w:val="323E4F" w:themeColor="text2" w:themeShade="BF"/>
        </w:rPr>
        <w:tab/>
      </w:r>
      <w:r w:rsidRPr="00D6319C">
        <w:rPr>
          <w:rFonts w:cs="Times New Roman"/>
          <w:b/>
          <w:color w:val="323E4F" w:themeColor="text2" w:themeShade="BF"/>
        </w:rPr>
        <w:tab/>
        <w:t xml:space="preserve">                     Ohrožení</w:t>
      </w:r>
    </w:p>
    <w:p w14:paraId="1353F4A1" w14:textId="77777777" w:rsidR="0077542E" w:rsidRPr="00D6319C" w:rsidRDefault="0077542E" w:rsidP="0077542E">
      <w:pPr>
        <w:spacing w:line="259" w:lineRule="auto"/>
        <w:jc w:val="left"/>
        <w:rPr>
          <w:rFonts w:asciiTheme="minorHAnsi" w:eastAsiaTheme="majorEastAsia" w:hAnsiTheme="minorHAnsi" w:cstheme="majorBidi"/>
          <w:b/>
          <w:bCs/>
          <w:caps/>
          <w:color w:val="000000" w:themeColor="text1"/>
          <w:sz w:val="24"/>
          <w:szCs w:val="26"/>
        </w:rPr>
      </w:pPr>
      <w:r w:rsidRPr="00D6319C">
        <w:br w:type="page"/>
      </w:r>
    </w:p>
    <w:p w14:paraId="16DC842E" w14:textId="77777777" w:rsidR="0077542E" w:rsidRPr="00456B26" w:rsidRDefault="0077542E" w:rsidP="0077542E">
      <w:pPr>
        <w:pStyle w:val="Nadpis2"/>
        <w:rPr>
          <w:rFonts w:ascii="Times New Roman" w:hAnsi="Times New Roman"/>
        </w:rPr>
      </w:pPr>
      <w:bookmarkStart w:id="46" w:name="_Toc46683483"/>
      <w:bookmarkStart w:id="47" w:name="_Toc213334188"/>
      <w:r w:rsidRPr="00456B26">
        <w:lastRenderedPageBreak/>
        <w:t>Vybavenost</w:t>
      </w:r>
      <w:bookmarkStart w:id="48" w:name="_Toc420948862"/>
      <w:bookmarkEnd w:id="40"/>
      <w:bookmarkEnd w:id="41"/>
      <w:bookmarkEnd w:id="42"/>
      <w:bookmarkEnd w:id="43"/>
      <w:bookmarkEnd w:id="44"/>
      <w:bookmarkEnd w:id="45"/>
      <w:bookmarkEnd w:id="46"/>
      <w:bookmarkEnd w:id="47"/>
    </w:p>
    <w:p w14:paraId="24C79B53" w14:textId="77777777" w:rsidR="0077542E" w:rsidRPr="00456B26" w:rsidRDefault="0077542E" w:rsidP="0077542E">
      <w:pPr>
        <w:pStyle w:val="Nadpis3"/>
      </w:pPr>
      <w:bookmarkStart w:id="49" w:name="_Toc420948860"/>
      <w:bookmarkStart w:id="50" w:name="_Toc46683484"/>
      <w:bookmarkStart w:id="51" w:name="_Toc213334189"/>
      <w:r w:rsidRPr="00456B26">
        <w:t>Bydlení</w:t>
      </w:r>
      <w:bookmarkEnd w:id="49"/>
      <w:bookmarkEnd w:id="50"/>
      <w:bookmarkEnd w:id="51"/>
    </w:p>
    <w:p w14:paraId="189E84FD" w14:textId="799C62EA" w:rsidR="0077542E" w:rsidRPr="00A8469F" w:rsidRDefault="0077542E" w:rsidP="0077542E">
      <w:pPr>
        <w:rPr>
          <w:sz w:val="20"/>
          <w:szCs w:val="20"/>
          <w:highlight w:val="yellow"/>
        </w:rPr>
      </w:pPr>
      <w:r w:rsidRPr="00456B26">
        <w:t xml:space="preserve">Počet obyvatel </w:t>
      </w:r>
      <w:r w:rsidRPr="00AC6C8E">
        <w:t xml:space="preserve">žijících v rodinných domech dosahuje výrazně vyšších hodnot, nežli tomu tak je u bytových domů. Bytové domy disponují </w:t>
      </w:r>
      <w:r w:rsidR="00897EEB" w:rsidRPr="00AC6C8E">
        <w:t>462</w:t>
      </w:r>
      <w:r w:rsidRPr="00AC6C8E">
        <w:t xml:space="preserve"> bytovými jednotkami</w:t>
      </w:r>
      <w:r w:rsidR="00CD42F5" w:rsidRPr="00AC6C8E">
        <w:t>,</w:t>
      </w:r>
      <w:r w:rsidRPr="00AC6C8E">
        <w:t xml:space="preserve"> s počtem </w:t>
      </w:r>
      <w:r w:rsidR="00AC6C8E" w:rsidRPr="00AC6C8E">
        <w:t>454</w:t>
      </w:r>
      <w:r w:rsidRPr="00AC6C8E">
        <w:t xml:space="preserve"> obydlených bytů. Rodinné domy zahrnují </w:t>
      </w:r>
      <w:r w:rsidR="00AC6C8E" w:rsidRPr="00AC6C8E">
        <w:t>719</w:t>
      </w:r>
      <w:r w:rsidRPr="00AC6C8E">
        <w:t xml:space="preserve"> bytových jednotek</w:t>
      </w:r>
      <w:r w:rsidR="00CD42F5" w:rsidRPr="00AC6C8E">
        <w:t>,</w:t>
      </w:r>
      <w:r w:rsidRPr="00AC6C8E">
        <w:t xml:space="preserve"> s počtem </w:t>
      </w:r>
      <w:r w:rsidR="00AC6C8E" w:rsidRPr="00AC6C8E">
        <w:t>600</w:t>
      </w:r>
      <w:r w:rsidRPr="00AC6C8E">
        <w:t xml:space="preserve"> obydlených.</w:t>
      </w:r>
      <w:r w:rsidRPr="00AC6C8E">
        <w:rPr>
          <w:sz w:val="20"/>
          <w:szCs w:val="20"/>
        </w:rPr>
        <w:t xml:space="preserve"> </w:t>
      </w:r>
    </w:p>
    <w:p w14:paraId="14609C7A" w14:textId="77777777" w:rsidR="0077542E" w:rsidRPr="00BB6C96" w:rsidRDefault="0077542E" w:rsidP="0077542E">
      <w:pPr>
        <w:spacing w:after="0" w:line="240" w:lineRule="auto"/>
        <w:rPr>
          <w:rFonts w:cs="Times New Roman"/>
          <w:b/>
          <w:bCs/>
          <w:i/>
          <w:iCs/>
          <w:sz w:val="20"/>
          <w:szCs w:val="20"/>
        </w:rPr>
      </w:pPr>
      <w:r w:rsidRPr="00BB6C96">
        <w:rPr>
          <w:rFonts w:cs="Times New Roman"/>
          <w:b/>
          <w:bCs/>
          <w:i/>
          <w:iCs/>
          <w:sz w:val="20"/>
          <w:szCs w:val="20"/>
        </w:rPr>
        <w:t>Tabulka: Struktura domovního fondu</w:t>
      </w:r>
    </w:p>
    <w:tbl>
      <w:tblPr>
        <w:tblW w:w="5000" w:type="pct"/>
        <w:tblBorders>
          <w:top w:val="single" w:sz="4" w:space="0" w:color="8496B0" w:themeColor="text2" w:themeTint="99"/>
          <w:left w:val="single" w:sz="4" w:space="0" w:color="8496B0" w:themeColor="text2" w:themeTint="99"/>
          <w:bottom w:val="single" w:sz="4" w:space="0" w:color="8496B0" w:themeColor="text2" w:themeTint="99"/>
          <w:right w:val="single" w:sz="4" w:space="0" w:color="8496B0" w:themeColor="text2" w:themeTint="99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14"/>
        <w:gridCol w:w="757"/>
        <w:gridCol w:w="1777"/>
        <w:gridCol w:w="1250"/>
        <w:gridCol w:w="757"/>
        <w:gridCol w:w="930"/>
        <w:gridCol w:w="1125"/>
      </w:tblGrid>
      <w:tr w:rsidR="0077542E" w:rsidRPr="00BB6C96" w14:paraId="18865823" w14:textId="77777777" w:rsidTr="0077542E">
        <w:trPr>
          <w:trHeight w:val="227"/>
        </w:trPr>
        <w:tc>
          <w:tcPr>
            <w:tcW w:w="958" w:type="pct"/>
            <w:vMerge w:val="restart"/>
            <w:tcBorders>
              <w:top w:val="single" w:sz="4" w:space="0" w:color="8496B0" w:themeColor="text2" w:themeTint="99"/>
              <w:bottom w:val="nil"/>
              <w:right w:val="single" w:sz="4" w:space="0" w:color="8496B0" w:themeColor="text2" w:themeTint="99"/>
            </w:tcBorders>
            <w:shd w:val="clear" w:color="auto" w:fill="44546A" w:themeFill="text2"/>
            <w:noWrap/>
            <w:vAlign w:val="center"/>
            <w:hideMark/>
          </w:tcPr>
          <w:p w14:paraId="595FC17F" w14:textId="0CFD921C" w:rsidR="0077542E" w:rsidRPr="00BB6C96" w:rsidRDefault="00456B26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Rychnov u Jablonce nad Nisou</w:t>
            </w:r>
          </w:p>
        </w:tc>
        <w:tc>
          <w:tcPr>
            <w:tcW w:w="2468" w:type="pct"/>
            <w:gridSpan w:val="3"/>
            <w:tcBorders>
              <w:top w:val="nil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shd w:val="clear" w:color="auto" w:fill="44546A" w:themeFill="text2"/>
            <w:noWrap/>
            <w:vAlign w:val="center"/>
            <w:hideMark/>
          </w:tcPr>
          <w:p w14:paraId="498F026C" w14:textId="77777777" w:rsidR="0077542E" w:rsidRPr="00BB6C96" w:rsidRDefault="0077542E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</w:pPr>
            <w:r w:rsidRPr="00BB6C96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Rodinné domy</w:t>
            </w:r>
          </w:p>
        </w:tc>
        <w:tc>
          <w:tcPr>
            <w:tcW w:w="1574" w:type="pct"/>
            <w:gridSpan w:val="3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</w:tcBorders>
            <w:shd w:val="clear" w:color="auto" w:fill="44546A" w:themeFill="text2"/>
            <w:noWrap/>
            <w:vAlign w:val="center"/>
            <w:hideMark/>
          </w:tcPr>
          <w:p w14:paraId="0E5CC88C" w14:textId="77777777" w:rsidR="0077542E" w:rsidRPr="00BB6C96" w:rsidRDefault="0077542E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</w:pPr>
            <w:r w:rsidRPr="00BB6C96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Bytové domy</w:t>
            </w:r>
          </w:p>
        </w:tc>
      </w:tr>
      <w:tr w:rsidR="0077542E" w:rsidRPr="00BB6C96" w14:paraId="32672E4F" w14:textId="77777777" w:rsidTr="0077542E">
        <w:trPr>
          <w:trHeight w:val="170"/>
        </w:trPr>
        <w:tc>
          <w:tcPr>
            <w:tcW w:w="958" w:type="pct"/>
            <w:vMerge/>
            <w:tcBorders>
              <w:top w:val="nil"/>
              <w:bottom w:val="nil"/>
              <w:right w:val="single" w:sz="4" w:space="0" w:color="8496B0" w:themeColor="text2" w:themeTint="99"/>
            </w:tcBorders>
            <w:shd w:val="clear" w:color="auto" w:fill="44546A" w:themeFill="text2"/>
            <w:vAlign w:val="center"/>
            <w:hideMark/>
          </w:tcPr>
          <w:p w14:paraId="74EFEFCF" w14:textId="77777777" w:rsidR="0077542E" w:rsidRPr="00BB6C96" w:rsidRDefault="0077542E" w:rsidP="0077542E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</w:pPr>
          </w:p>
        </w:tc>
        <w:tc>
          <w:tcPr>
            <w:tcW w:w="471" w:type="pct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nil"/>
              <w:right w:val="single" w:sz="4" w:space="0" w:color="8496B0" w:themeColor="text2" w:themeTint="99"/>
            </w:tcBorders>
            <w:shd w:val="clear" w:color="auto" w:fill="44546A" w:themeFill="text2"/>
            <w:noWrap/>
            <w:vAlign w:val="center"/>
            <w:hideMark/>
          </w:tcPr>
          <w:p w14:paraId="33CFC1C6" w14:textId="77777777" w:rsidR="0077542E" w:rsidRPr="00BB6C96" w:rsidRDefault="0077542E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</w:pPr>
            <w:r w:rsidRPr="00BB6C96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Celkem</w:t>
            </w:r>
          </w:p>
        </w:tc>
        <w:tc>
          <w:tcPr>
            <w:tcW w:w="1150" w:type="pct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nil"/>
              <w:right w:val="single" w:sz="4" w:space="0" w:color="8496B0" w:themeColor="text2" w:themeTint="99"/>
            </w:tcBorders>
            <w:shd w:val="clear" w:color="auto" w:fill="44546A" w:themeFill="text2"/>
            <w:noWrap/>
            <w:vAlign w:val="center"/>
            <w:hideMark/>
          </w:tcPr>
          <w:p w14:paraId="4449A039" w14:textId="77777777" w:rsidR="0077542E" w:rsidRPr="00BB6C96" w:rsidRDefault="0077542E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</w:pPr>
            <w:r w:rsidRPr="00BB6C96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Obydlené</w:t>
            </w:r>
          </w:p>
        </w:tc>
        <w:tc>
          <w:tcPr>
            <w:tcW w:w="847" w:type="pct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nil"/>
              <w:right w:val="single" w:sz="4" w:space="0" w:color="8496B0" w:themeColor="text2" w:themeTint="99"/>
            </w:tcBorders>
            <w:shd w:val="clear" w:color="auto" w:fill="44546A" w:themeFill="text2"/>
            <w:noWrap/>
            <w:vAlign w:val="center"/>
            <w:hideMark/>
          </w:tcPr>
          <w:p w14:paraId="579475A2" w14:textId="77777777" w:rsidR="0077542E" w:rsidRPr="00BB6C96" w:rsidRDefault="0077542E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</w:pPr>
            <w:r w:rsidRPr="00BB6C96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Neobydlené</w:t>
            </w:r>
          </w:p>
        </w:tc>
        <w:tc>
          <w:tcPr>
            <w:tcW w:w="418" w:type="pct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nil"/>
              <w:right w:val="single" w:sz="4" w:space="0" w:color="8496B0" w:themeColor="text2" w:themeTint="99"/>
            </w:tcBorders>
            <w:shd w:val="clear" w:color="auto" w:fill="44546A" w:themeFill="text2"/>
            <w:noWrap/>
            <w:vAlign w:val="center"/>
            <w:hideMark/>
          </w:tcPr>
          <w:p w14:paraId="7571BA44" w14:textId="77777777" w:rsidR="0077542E" w:rsidRPr="00BB6C96" w:rsidRDefault="0077542E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</w:pPr>
            <w:r w:rsidRPr="00BB6C96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Celkem</w:t>
            </w:r>
          </w:p>
        </w:tc>
        <w:tc>
          <w:tcPr>
            <w:tcW w:w="536" w:type="pct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nil"/>
              <w:right w:val="single" w:sz="4" w:space="0" w:color="8496B0" w:themeColor="text2" w:themeTint="99"/>
            </w:tcBorders>
            <w:shd w:val="clear" w:color="auto" w:fill="44546A" w:themeFill="text2"/>
            <w:noWrap/>
            <w:vAlign w:val="center"/>
            <w:hideMark/>
          </w:tcPr>
          <w:p w14:paraId="2703AA8E" w14:textId="77777777" w:rsidR="0077542E" w:rsidRPr="00BB6C96" w:rsidRDefault="0077542E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</w:pPr>
            <w:r w:rsidRPr="00BB6C96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Obydlené</w:t>
            </w:r>
          </w:p>
        </w:tc>
        <w:tc>
          <w:tcPr>
            <w:tcW w:w="621" w:type="pct"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nil"/>
            </w:tcBorders>
            <w:shd w:val="clear" w:color="auto" w:fill="44546A" w:themeFill="text2"/>
            <w:noWrap/>
            <w:vAlign w:val="center"/>
            <w:hideMark/>
          </w:tcPr>
          <w:p w14:paraId="52B2DA22" w14:textId="77777777" w:rsidR="0077542E" w:rsidRPr="00BB6C96" w:rsidRDefault="0077542E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</w:pPr>
            <w:r w:rsidRPr="00BB6C96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Neobydlené</w:t>
            </w:r>
          </w:p>
        </w:tc>
      </w:tr>
      <w:tr w:rsidR="0077542E" w:rsidRPr="00BB6C96" w14:paraId="72C157B5" w14:textId="77777777" w:rsidTr="0077542E">
        <w:trPr>
          <w:trHeight w:val="315"/>
        </w:trPr>
        <w:tc>
          <w:tcPr>
            <w:tcW w:w="958" w:type="pct"/>
            <w:tcBorders>
              <w:top w:val="nil"/>
              <w:bottom w:val="nil"/>
              <w:right w:val="single" w:sz="4" w:space="0" w:color="8496B0" w:themeColor="text2" w:themeTint="99"/>
            </w:tcBorders>
            <w:noWrap/>
            <w:vAlign w:val="center"/>
            <w:hideMark/>
          </w:tcPr>
          <w:p w14:paraId="3B684C04" w14:textId="77777777" w:rsidR="0077542E" w:rsidRPr="00BB6C96" w:rsidRDefault="0077542E" w:rsidP="007754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BB6C96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Absolutně</w:t>
            </w:r>
          </w:p>
        </w:tc>
        <w:tc>
          <w:tcPr>
            <w:tcW w:w="471" w:type="pct"/>
            <w:vMerge w:val="restart"/>
            <w:tcBorders>
              <w:top w:val="nil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shd w:val="clear" w:color="auto" w:fill="D5DCE4" w:themeFill="text2" w:themeFillTint="33"/>
            <w:noWrap/>
            <w:vAlign w:val="center"/>
          </w:tcPr>
          <w:p w14:paraId="2B38FB96" w14:textId="152D5E13" w:rsidR="0077542E" w:rsidRPr="00BB6C96" w:rsidRDefault="00BF4423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570</w:t>
            </w:r>
          </w:p>
        </w:tc>
        <w:tc>
          <w:tcPr>
            <w:tcW w:w="1150" w:type="pct"/>
            <w:tcBorders>
              <w:top w:val="nil"/>
              <w:left w:val="single" w:sz="4" w:space="0" w:color="8496B0" w:themeColor="text2" w:themeTint="99"/>
              <w:bottom w:val="single" w:sz="4" w:space="0" w:color="8496B0" w:themeColor="text2" w:themeTint="99"/>
            </w:tcBorders>
            <w:vAlign w:val="center"/>
          </w:tcPr>
          <w:p w14:paraId="441883EE" w14:textId="3E214C3B" w:rsidR="0077542E" w:rsidRPr="00BB6C96" w:rsidRDefault="00BB6C96" w:rsidP="0077542E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sz w:val="18"/>
                <w:szCs w:val="18"/>
                <w:lang w:eastAsia="cs-CZ"/>
              </w:rPr>
              <w:t>526</w:t>
            </w:r>
          </w:p>
        </w:tc>
        <w:tc>
          <w:tcPr>
            <w:tcW w:w="847" w:type="pct"/>
            <w:tcBorders>
              <w:top w:val="nil"/>
              <w:bottom w:val="single" w:sz="4" w:space="0" w:color="8496B0" w:themeColor="text2" w:themeTint="99"/>
              <w:right w:val="single" w:sz="4" w:space="0" w:color="8496B0" w:themeColor="text2" w:themeTint="99"/>
            </w:tcBorders>
            <w:noWrap/>
            <w:vAlign w:val="center"/>
          </w:tcPr>
          <w:p w14:paraId="7B8A2483" w14:textId="2279C307" w:rsidR="0077542E" w:rsidRPr="00BB6C96" w:rsidRDefault="00BF4423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44</w:t>
            </w:r>
          </w:p>
        </w:tc>
        <w:tc>
          <w:tcPr>
            <w:tcW w:w="418" w:type="pct"/>
            <w:vMerge w:val="restart"/>
            <w:tcBorders>
              <w:top w:val="nil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shd w:val="clear" w:color="auto" w:fill="D5DCE4" w:themeFill="text2" w:themeFillTint="33"/>
            <w:noWrap/>
            <w:vAlign w:val="center"/>
          </w:tcPr>
          <w:p w14:paraId="7DA7BABC" w14:textId="027C4329" w:rsidR="0077542E" w:rsidRPr="00BB6C96" w:rsidRDefault="00BF4423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55</w:t>
            </w:r>
          </w:p>
        </w:tc>
        <w:tc>
          <w:tcPr>
            <w:tcW w:w="536" w:type="pct"/>
            <w:tcBorders>
              <w:top w:val="nil"/>
              <w:left w:val="single" w:sz="4" w:space="0" w:color="8496B0" w:themeColor="text2" w:themeTint="99"/>
              <w:bottom w:val="nil"/>
            </w:tcBorders>
            <w:vAlign w:val="center"/>
          </w:tcPr>
          <w:p w14:paraId="26B3B5F6" w14:textId="6AC3446B" w:rsidR="0077542E" w:rsidRPr="00BB6C96" w:rsidRDefault="00BF4423" w:rsidP="0077542E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sz w:val="18"/>
                <w:szCs w:val="18"/>
                <w:lang w:eastAsia="cs-CZ"/>
              </w:rPr>
              <w:t>54</w:t>
            </w:r>
          </w:p>
        </w:tc>
        <w:tc>
          <w:tcPr>
            <w:tcW w:w="621" w:type="pct"/>
            <w:tcBorders>
              <w:top w:val="nil"/>
              <w:bottom w:val="nil"/>
            </w:tcBorders>
            <w:noWrap/>
            <w:vAlign w:val="center"/>
          </w:tcPr>
          <w:p w14:paraId="575854FD" w14:textId="6024A133" w:rsidR="0077542E" w:rsidRPr="00BB6C96" w:rsidRDefault="00BF4423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1</w:t>
            </w:r>
          </w:p>
        </w:tc>
      </w:tr>
      <w:tr w:rsidR="0077542E" w:rsidRPr="00BB6C96" w14:paraId="6F41BA93" w14:textId="77777777" w:rsidTr="0077542E">
        <w:trPr>
          <w:trHeight w:val="300"/>
        </w:trPr>
        <w:tc>
          <w:tcPr>
            <w:tcW w:w="958" w:type="pct"/>
            <w:tcBorders>
              <w:top w:val="nil"/>
              <w:right w:val="single" w:sz="4" w:space="0" w:color="8496B0" w:themeColor="text2" w:themeTint="99"/>
            </w:tcBorders>
            <w:shd w:val="clear" w:color="auto" w:fill="D5DCE4" w:themeFill="text2" w:themeFillTint="33"/>
            <w:noWrap/>
            <w:vAlign w:val="center"/>
            <w:hideMark/>
          </w:tcPr>
          <w:p w14:paraId="7E4EA6DF" w14:textId="77777777" w:rsidR="0077542E" w:rsidRPr="00BB6C96" w:rsidRDefault="0077542E" w:rsidP="007754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BB6C96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Podíl v %</w:t>
            </w:r>
          </w:p>
        </w:tc>
        <w:tc>
          <w:tcPr>
            <w:tcW w:w="471" w:type="pct"/>
            <w:vMerge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shd w:val="clear" w:color="auto" w:fill="D5DCE4" w:themeFill="text2" w:themeFillTint="33"/>
            <w:vAlign w:val="center"/>
          </w:tcPr>
          <w:p w14:paraId="2A64BD69" w14:textId="77777777" w:rsidR="0077542E" w:rsidRPr="00BB6C96" w:rsidRDefault="0077542E" w:rsidP="0077542E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150" w:type="pct"/>
            <w:tcBorders>
              <w:top w:val="single" w:sz="4" w:space="0" w:color="8496B0" w:themeColor="text2" w:themeTint="99"/>
              <w:left w:val="single" w:sz="4" w:space="0" w:color="8496B0" w:themeColor="text2" w:themeTint="99"/>
            </w:tcBorders>
            <w:shd w:val="clear" w:color="auto" w:fill="D5DCE4" w:themeFill="text2" w:themeFillTint="33"/>
            <w:noWrap/>
            <w:vAlign w:val="bottom"/>
          </w:tcPr>
          <w:p w14:paraId="75C33D7B" w14:textId="05E96C27" w:rsidR="0077542E" w:rsidRPr="00BB6C96" w:rsidRDefault="00BF4423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92,3</w:t>
            </w:r>
          </w:p>
        </w:tc>
        <w:tc>
          <w:tcPr>
            <w:tcW w:w="847" w:type="pct"/>
            <w:tcBorders>
              <w:top w:val="single" w:sz="4" w:space="0" w:color="8496B0" w:themeColor="text2" w:themeTint="99"/>
              <w:right w:val="single" w:sz="4" w:space="0" w:color="8496B0" w:themeColor="text2" w:themeTint="99"/>
            </w:tcBorders>
            <w:shd w:val="clear" w:color="auto" w:fill="D5DCE4" w:themeFill="text2" w:themeFillTint="33"/>
            <w:noWrap/>
            <w:vAlign w:val="bottom"/>
          </w:tcPr>
          <w:p w14:paraId="5E1A9DCE" w14:textId="7A5A5C18" w:rsidR="0077542E" w:rsidRPr="00BB6C96" w:rsidRDefault="00BF4423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7,7</w:t>
            </w:r>
          </w:p>
        </w:tc>
        <w:tc>
          <w:tcPr>
            <w:tcW w:w="418" w:type="pct"/>
            <w:vMerge/>
            <w:tcBorders>
              <w:top w:val="single" w:sz="4" w:space="0" w:color="8496B0" w:themeColor="text2" w:themeTint="99"/>
              <w:left w:val="single" w:sz="4" w:space="0" w:color="8496B0" w:themeColor="text2" w:themeTint="99"/>
              <w:bottom w:val="single" w:sz="4" w:space="0" w:color="8496B0" w:themeColor="text2" w:themeTint="99"/>
              <w:right w:val="single" w:sz="4" w:space="0" w:color="8496B0" w:themeColor="text2" w:themeTint="99"/>
            </w:tcBorders>
            <w:shd w:val="clear" w:color="auto" w:fill="D5DCE4" w:themeFill="text2" w:themeFillTint="33"/>
            <w:vAlign w:val="center"/>
          </w:tcPr>
          <w:p w14:paraId="3E24C712" w14:textId="77777777" w:rsidR="0077542E" w:rsidRPr="00BB6C96" w:rsidRDefault="0077542E" w:rsidP="0077542E">
            <w:pPr>
              <w:spacing w:after="0" w:line="240" w:lineRule="auto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536" w:type="pct"/>
            <w:tcBorders>
              <w:top w:val="nil"/>
              <w:left w:val="single" w:sz="4" w:space="0" w:color="8496B0" w:themeColor="text2" w:themeTint="99"/>
            </w:tcBorders>
            <w:shd w:val="clear" w:color="auto" w:fill="D5DCE4" w:themeFill="text2" w:themeFillTint="33"/>
            <w:noWrap/>
            <w:vAlign w:val="center"/>
          </w:tcPr>
          <w:p w14:paraId="23F5D236" w14:textId="1BA61CF1" w:rsidR="0077542E" w:rsidRPr="00BB6C96" w:rsidRDefault="00BF4423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98,2</w:t>
            </w:r>
          </w:p>
        </w:tc>
        <w:tc>
          <w:tcPr>
            <w:tcW w:w="621" w:type="pct"/>
            <w:tcBorders>
              <w:top w:val="nil"/>
            </w:tcBorders>
            <w:shd w:val="clear" w:color="auto" w:fill="D5DCE4" w:themeFill="text2" w:themeFillTint="33"/>
            <w:noWrap/>
            <w:vAlign w:val="center"/>
          </w:tcPr>
          <w:p w14:paraId="288E1ED6" w14:textId="5A60399E" w:rsidR="0077542E" w:rsidRPr="00BB6C96" w:rsidRDefault="00BF4423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1,8</w:t>
            </w:r>
          </w:p>
        </w:tc>
      </w:tr>
    </w:tbl>
    <w:p w14:paraId="479F9A81" w14:textId="049A515D" w:rsidR="0077542E" w:rsidRPr="00BB6C96" w:rsidRDefault="0077542E" w:rsidP="0077542E">
      <w:pPr>
        <w:spacing w:line="240" w:lineRule="auto"/>
        <w:rPr>
          <w:rFonts w:cs="Times New Roman"/>
          <w:i/>
          <w:iCs/>
          <w:sz w:val="20"/>
          <w:szCs w:val="24"/>
        </w:rPr>
      </w:pPr>
      <w:r w:rsidRPr="00BB6C96">
        <w:rPr>
          <w:rFonts w:cs="Times New Roman"/>
          <w:i/>
          <w:iCs/>
          <w:sz w:val="20"/>
          <w:szCs w:val="24"/>
        </w:rPr>
        <w:t>Zdroj: ČSÚ – SLDB 20</w:t>
      </w:r>
      <w:r w:rsidR="00BB6C96">
        <w:rPr>
          <w:rFonts w:cs="Times New Roman"/>
          <w:i/>
          <w:iCs/>
          <w:sz w:val="20"/>
          <w:szCs w:val="24"/>
        </w:rPr>
        <w:t>2</w:t>
      </w:r>
      <w:r w:rsidRPr="00BB6C96">
        <w:rPr>
          <w:rFonts w:cs="Times New Roman"/>
          <w:i/>
          <w:iCs/>
          <w:sz w:val="20"/>
          <w:szCs w:val="24"/>
        </w:rPr>
        <w:t>1, vlastní zpracování</w:t>
      </w:r>
    </w:p>
    <w:p w14:paraId="50F71F81" w14:textId="052A8750" w:rsidR="0077542E" w:rsidRPr="00AC6C8E" w:rsidRDefault="0077542E" w:rsidP="0077542E">
      <w:r w:rsidRPr="00AC6C8E">
        <w:t>Trvale obydlených bytů je v</w:t>
      </w:r>
      <w:r w:rsidR="00B509AA">
        <w:t>e městě</w:t>
      </w:r>
      <w:r w:rsidRPr="00AC6C8E">
        <w:t xml:space="preserve"> </w:t>
      </w:r>
      <w:r w:rsidR="00AC6C8E" w:rsidRPr="00AC6C8E">
        <w:t>1091</w:t>
      </w:r>
      <w:r w:rsidRPr="00AC6C8E">
        <w:t>. V rámci neobydlených bytů jich je</w:t>
      </w:r>
      <w:r w:rsidR="00B3669B" w:rsidRPr="00AC6C8E">
        <w:t xml:space="preserve"> pouze </w:t>
      </w:r>
      <w:r w:rsidR="00AC6C8E" w:rsidRPr="00AC6C8E">
        <w:t>nízká část využita</w:t>
      </w:r>
      <w:r w:rsidRPr="00AC6C8E">
        <w:t xml:space="preserve"> k rekreaci. </w:t>
      </w:r>
      <w:r w:rsidR="00B3669B" w:rsidRPr="00AC6C8E">
        <w:t>Podíl rekreačních bytů tedy v roce 20</w:t>
      </w:r>
      <w:r w:rsidR="00AC6C8E" w:rsidRPr="00AC6C8E">
        <w:t>2</w:t>
      </w:r>
      <w:r w:rsidR="00B3669B" w:rsidRPr="00AC6C8E">
        <w:t xml:space="preserve">1 poukazoval na nízkou rekreační funkci </w:t>
      </w:r>
      <w:r w:rsidR="007F1DEC">
        <w:t>města</w:t>
      </w:r>
      <w:r w:rsidR="00B3669B" w:rsidRPr="00AC6C8E">
        <w:t xml:space="preserve"> z hlediska bydlení.</w:t>
      </w:r>
    </w:p>
    <w:p w14:paraId="33806D22" w14:textId="77777777" w:rsidR="0077542E" w:rsidRPr="00BB6C96" w:rsidRDefault="0077542E" w:rsidP="0077542E">
      <w:pPr>
        <w:spacing w:after="40" w:line="240" w:lineRule="auto"/>
        <w:rPr>
          <w:rFonts w:cs="Times New Roman"/>
          <w:b/>
          <w:bCs/>
          <w:i/>
          <w:iCs/>
          <w:sz w:val="18"/>
        </w:rPr>
      </w:pPr>
      <w:r w:rsidRPr="00BB6C96">
        <w:rPr>
          <w:rFonts w:cs="Times New Roman"/>
          <w:b/>
          <w:bCs/>
          <w:i/>
          <w:iCs/>
          <w:sz w:val="20"/>
          <w:szCs w:val="24"/>
        </w:rPr>
        <w:t>Tabulka: Stáří domovního fondu – období výstavby nebo rekonstrukce</w:t>
      </w:r>
    </w:p>
    <w:tbl>
      <w:tblPr>
        <w:tblW w:w="5079" w:type="pct"/>
        <w:tblBorders>
          <w:top w:val="single" w:sz="4" w:space="0" w:color="8496B0" w:themeColor="text2" w:themeTint="99"/>
          <w:left w:val="single" w:sz="4" w:space="0" w:color="8496B0" w:themeColor="text2" w:themeTint="99"/>
          <w:bottom w:val="single" w:sz="4" w:space="0" w:color="8496B0" w:themeColor="text2" w:themeTint="99"/>
          <w:right w:val="single" w:sz="4" w:space="0" w:color="8496B0" w:themeColor="text2" w:themeTint="99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7"/>
        <w:gridCol w:w="1159"/>
        <w:gridCol w:w="1063"/>
        <w:gridCol w:w="1063"/>
        <w:gridCol w:w="1209"/>
        <w:gridCol w:w="1063"/>
        <w:gridCol w:w="1242"/>
      </w:tblGrid>
      <w:tr w:rsidR="002362B7" w:rsidRPr="00BB6C96" w14:paraId="373364F6" w14:textId="77777777" w:rsidTr="002362B7">
        <w:trPr>
          <w:trHeight w:val="344"/>
        </w:trPr>
        <w:tc>
          <w:tcPr>
            <w:tcW w:w="1366" w:type="pct"/>
            <w:shd w:val="clear" w:color="auto" w:fill="44546A" w:themeFill="text2"/>
            <w:noWrap/>
            <w:vAlign w:val="center"/>
            <w:hideMark/>
          </w:tcPr>
          <w:p w14:paraId="60E77FF3" w14:textId="55BB580E" w:rsidR="0077542E" w:rsidRPr="00BB6C96" w:rsidRDefault="00BF4423" w:rsidP="0077542E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Rychnov u Jablonce nad Nisou</w:t>
            </w:r>
          </w:p>
        </w:tc>
        <w:tc>
          <w:tcPr>
            <w:tcW w:w="619" w:type="pct"/>
            <w:shd w:val="clear" w:color="auto" w:fill="44546A" w:themeFill="text2"/>
            <w:noWrap/>
            <w:vAlign w:val="center"/>
            <w:hideMark/>
          </w:tcPr>
          <w:p w14:paraId="2C247BDF" w14:textId="12312230" w:rsidR="0077542E" w:rsidRPr="00BB6C96" w:rsidRDefault="002362B7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1971 a dříve</w:t>
            </w:r>
          </w:p>
        </w:tc>
        <w:tc>
          <w:tcPr>
            <w:tcW w:w="568" w:type="pct"/>
            <w:shd w:val="clear" w:color="auto" w:fill="44546A" w:themeFill="text2"/>
            <w:noWrap/>
            <w:vAlign w:val="center"/>
            <w:hideMark/>
          </w:tcPr>
          <w:p w14:paraId="0EB0F7C0" w14:textId="6C32A33A" w:rsidR="0077542E" w:rsidRPr="00BB6C96" w:rsidRDefault="002362B7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</w:pPr>
            <w:r w:rsidRPr="002362B7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1981 - 1990</w:t>
            </w:r>
          </w:p>
        </w:tc>
        <w:tc>
          <w:tcPr>
            <w:tcW w:w="568" w:type="pct"/>
            <w:shd w:val="clear" w:color="auto" w:fill="44546A" w:themeFill="text2"/>
            <w:noWrap/>
            <w:vAlign w:val="center"/>
            <w:hideMark/>
          </w:tcPr>
          <w:p w14:paraId="361D3D25" w14:textId="334D8BB3" w:rsidR="0077542E" w:rsidRPr="00BB6C96" w:rsidRDefault="002362B7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</w:pPr>
            <w:r w:rsidRPr="002362B7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1991 - 2000</w:t>
            </w:r>
          </w:p>
        </w:tc>
        <w:tc>
          <w:tcPr>
            <w:tcW w:w="646" w:type="pct"/>
            <w:shd w:val="clear" w:color="auto" w:fill="44546A" w:themeFill="text2"/>
            <w:noWrap/>
            <w:vAlign w:val="center"/>
            <w:hideMark/>
          </w:tcPr>
          <w:p w14:paraId="1ABF775B" w14:textId="0BF01805" w:rsidR="0077542E" w:rsidRPr="00BB6C96" w:rsidRDefault="002362B7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</w:pPr>
            <w:r w:rsidRPr="002362B7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2001 - 2010</w:t>
            </w:r>
          </w:p>
        </w:tc>
        <w:tc>
          <w:tcPr>
            <w:tcW w:w="568" w:type="pct"/>
            <w:shd w:val="clear" w:color="auto" w:fill="44546A" w:themeFill="text2"/>
            <w:noWrap/>
            <w:vAlign w:val="center"/>
            <w:hideMark/>
          </w:tcPr>
          <w:p w14:paraId="3E529967" w14:textId="6F9750B5" w:rsidR="0077542E" w:rsidRPr="00BB6C96" w:rsidRDefault="002362B7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2011</w:t>
            </w:r>
            <w:r w:rsidR="0077542E" w:rsidRPr="00BB6C96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–</w:t>
            </w:r>
            <w:r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2015</w:t>
            </w:r>
          </w:p>
        </w:tc>
        <w:tc>
          <w:tcPr>
            <w:tcW w:w="664" w:type="pct"/>
            <w:shd w:val="clear" w:color="auto" w:fill="44546A" w:themeFill="text2"/>
            <w:noWrap/>
            <w:vAlign w:val="center"/>
            <w:hideMark/>
          </w:tcPr>
          <w:p w14:paraId="01D3D8DE" w14:textId="18017417" w:rsidR="0077542E" w:rsidRPr="00BB6C96" w:rsidRDefault="0077542E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</w:pPr>
            <w:r w:rsidRPr="00BB6C96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20</w:t>
            </w:r>
            <w:r w:rsidR="002362B7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16</w:t>
            </w:r>
            <w:r w:rsidRPr="00BB6C96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–</w:t>
            </w:r>
            <w:r w:rsidR="002362B7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později</w:t>
            </w:r>
          </w:p>
        </w:tc>
      </w:tr>
      <w:tr w:rsidR="002362B7" w:rsidRPr="00BB6C96" w14:paraId="52EFF83D" w14:textId="77777777" w:rsidTr="002362B7">
        <w:trPr>
          <w:trHeight w:val="344"/>
        </w:trPr>
        <w:tc>
          <w:tcPr>
            <w:tcW w:w="1366" w:type="pct"/>
            <w:noWrap/>
            <w:vAlign w:val="center"/>
            <w:hideMark/>
          </w:tcPr>
          <w:p w14:paraId="49B50092" w14:textId="77777777" w:rsidR="0077542E" w:rsidRPr="00BB6C96" w:rsidRDefault="0077542E" w:rsidP="007754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BB6C96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Podíl v %</w:t>
            </w:r>
          </w:p>
        </w:tc>
        <w:tc>
          <w:tcPr>
            <w:tcW w:w="619" w:type="pct"/>
            <w:vAlign w:val="center"/>
          </w:tcPr>
          <w:p w14:paraId="3FE3AB4B" w14:textId="65CBA0AC" w:rsidR="0077542E" w:rsidRPr="00BB6C96" w:rsidRDefault="002362B7" w:rsidP="0077542E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sz w:val="18"/>
                <w:szCs w:val="18"/>
                <w:lang w:eastAsia="cs-CZ"/>
              </w:rPr>
              <w:t>38,3</w:t>
            </w:r>
          </w:p>
        </w:tc>
        <w:tc>
          <w:tcPr>
            <w:tcW w:w="568" w:type="pct"/>
            <w:vAlign w:val="center"/>
          </w:tcPr>
          <w:p w14:paraId="1C2F3650" w14:textId="22633E02" w:rsidR="0077542E" w:rsidRPr="00BB6C96" w:rsidRDefault="002362B7" w:rsidP="0077542E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sz w:val="18"/>
                <w:szCs w:val="18"/>
                <w:lang w:eastAsia="cs-CZ"/>
              </w:rPr>
              <w:t>6,6</w:t>
            </w:r>
          </w:p>
        </w:tc>
        <w:tc>
          <w:tcPr>
            <w:tcW w:w="568" w:type="pct"/>
            <w:vAlign w:val="center"/>
          </w:tcPr>
          <w:p w14:paraId="5A435B46" w14:textId="666F1C14" w:rsidR="0077542E" w:rsidRPr="00BB6C96" w:rsidRDefault="002362B7" w:rsidP="0077542E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sz w:val="18"/>
                <w:szCs w:val="18"/>
                <w:lang w:eastAsia="cs-CZ"/>
              </w:rPr>
              <w:t>13,6</w:t>
            </w:r>
          </w:p>
        </w:tc>
        <w:tc>
          <w:tcPr>
            <w:tcW w:w="646" w:type="pct"/>
            <w:vAlign w:val="center"/>
          </w:tcPr>
          <w:p w14:paraId="65117FD1" w14:textId="2A4CB9BE" w:rsidR="0077542E" w:rsidRPr="00BB6C96" w:rsidRDefault="002362B7" w:rsidP="0077542E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sz w:val="18"/>
                <w:szCs w:val="18"/>
                <w:lang w:eastAsia="cs-CZ"/>
              </w:rPr>
              <w:t>23,1</w:t>
            </w:r>
          </w:p>
        </w:tc>
        <w:tc>
          <w:tcPr>
            <w:tcW w:w="568" w:type="pct"/>
            <w:vAlign w:val="center"/>
          </w:tcPr>
          <w:p w14:paraId="6B616AA3" w14:textId="55EC333C" w:rsidR="0077542E" w:rsidRPr="00BB6C96" w:rsidRDefault="002362B7" w:rsidP="0077542E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sz w:val="18"/>
                <w:szCs w:val="18"/>
                <w:lang w:eastAsia="cs-CZ"/>
              </w:rPr>
              <w:t>4,4</w:t>
            </w:r>
          </w:p>
        </w:tc>
        <w:tc>
          <w:tcPr>
            <w:tcW w:w="664" w:type="pct"/>
            <w:vAlign w:val="center"/>
          </w:tcPr>
          <w:p w14:paraId="1344D6C5" w14:textId="78050F53" w:rsidR="0077542E" w:rsidRPr="00BB6C96" w:rsidRDefault="002362B7" w:rsidP="0077542E">
            <w:pPr>
              <w:spacing w:after="0" w:line="240" w:lineRule="auto"/>
              <w:jc w:val="center"/>
              <w:rPr>
                <w:rFonts w:eastAsia="Times New Roman" w:cs="Arial"/>
                <w:sz w:val="18"/>
                <w:szCs w:val="18"/>
                <w:lang w:eastAsia="cs-CZ"/>
              </w:rPr>
            </w:pPr>
            <w:r>
              <w:rPr>
                <w:rFonts w:eastAsia="Times New Roman" w:cs="Arial"/>
                <w:sz w:val="18"/>
                <w:szCs w:val="18"/>
                <w:lang w:eastAsia="cs-CZ"/>
              </w:rPr>
              <w:t>5,8</w:t>
            </w:r>
          </w:p>
        </w:tc>
      </w:tr>
    </w:tbl>
    <w:p w14:paraId="5B133099" w14:textId="5A765420" w:rsidR="0077542E" w:rsidRPr="00BB6C96" w:rsidRDefault="0077542E" w:rsidP="0077542E">
      <w:pPr>
        <w:spacing w:line="240" w:lineRule="auto"/>
        <w:rPr>
          <w:rFonts w:cs="Times New Roman"/>
          <w:i/>
          <w:iCs/>
          <w:sz w:val="20"/>
          <w:szCs w:val="24"/>
        </w:rPr>
      </w:pPr>
      <w:r w:rsidRPr="00BB6C96">
        <w:rPr>
          <w:rFonts w:cs="Times New Roman"/>
          <w:i/>
          <w:iCs/>
          <w:sz w:val="20"/>
          <w:szCs w:val="24"/>
        </w:rPr>
        <w:t>Zdroj: ČSÚ – SLDB 2</w:t>
      </w:r>
      <w:r w:rsidR="002362B7">
        <w:rPr>
          <w:rFonts w:cs="Times New Roman"/>
          <w:i/>
          <w:iCs/>
          <w:sz w:val="20"/>
          <w:szCs w:val="24"/>
        </w:rPr>
        <w:t>02</w:t>
      </w:r>
      <w:r w:rsidRPr="00BB6C96">
        <w:rPr>
          <w:rFonts w:cs="Times New Roman"/>
          <w:i/>
          <w:iCs/>
          <w:sz w:val="20"/>
          <w:szCs w:val="24"/>
        </w:rPr>
        <w:t>1</w:t>
      </w:r>
    </w:p>
    <w:p w14:paraId="0A3C41C4" w14:textId="2874B025" w:rsidR="0077542E" w:rsidRPr="00A8469F" w:rsidRDefault="0077542E" w:rsidP="0077542E">
      <w:pPr>
        <w:rPr>
          <w:highlight w:val="yellow"/>
        </w:rPr>
      </w:pPr>
      <w:r w:rsidRPr="002362B7">
        <w:t>Z dat je patrn</w:t>
      </w:r>
      <w:r w:rsidR="000E5EA1" w:rsidRPr="002362B7">
        <w:t xml:space="preserve">ý </w:t>
      </w:r>
      <w:r w:rsidR="002362B7" w:rsidRPr="002362B7">
        <w:t>spíše skokový</w:t>
      </w:r>
      <w:r w:rsidR="000E5EA1" w:rsidRPr="002362B7">
        <w:t xml:space="preserve"> trend v obnově nebo výstavbě nových domů</w:t>
      </w:r>
      <w:r w:rsidRPr="002362B7">
        <w:t>.</w:t>
      </w:r>
      <w:r w:rsidR="000E5EA1" w:rsidRPr="002362B7">
        <w:t xml:space="preserve"> Průměrné stáří domovního fondu je cca</w:t>
      </w:r>
      <w:r w:rsidR="002362B7" w:rsidRPr="002362B7">
        <w:t xml:space="preserve"> 54</w:t>
      </w:r>
      <w:r w:rsidR="000E5EA1" w:rsidRPr="002362B7">
        <w:t xml:space="preserve"> let.</w:t>
      </w:r>
    </w:p>
    <w:p w14:paraId="44B3AA0F" w14:textId="5A14AC42" w:rsidR="0077542E" w:rsidRPr="008651D3" w:rsidRDefault="0077542E" w:rsidP="0077542E">
      <w:pPr>
        <w:spacing w:after="40" w:line="240" w:lineRule="auto"/>
        <w:rPr>
          <w:rFonts w:cs="Times New Roman"/>
          <w:b/>
          <w:bCs/>
          <w:i/>
          <w:iCs/>
          <w:sz w:val="20"/>
          <w:szCs w:val="24"/>
        </w:rPr>
      </w:pPr>
      <w:r w:rsidRPr="008651D3">
        <w:rPr>
          <w:rFonts w:cs="Times New Roman"/>
          <w:b/>
          <w:bCs/>
          <w:i/>
          <w:iCs/>
          <w:sz w:val="20"/>
          <w:szCs w:val="24"/>
        </w:rPr>
        <w:t>Tabulka: Počet dokončených bytů v rodinných a bytových domech v letech 201</w:t>
      </w:r>
      <w:r w:rsidR="008651D3">
        <w:rPr>
          <w:rFonts w:cs="Times New Roman"/>
          <w:b/>
          <w:bCs/>
          <w:i/>
          <w:iCs/>
          <w:sz w:val="20"/>
          <w:szCs w:val="24"/>
        </w:rPr>
        <w:t>4</w:t>
      </w:r>
      <w:r w:rsidRPr="008651D3">
        <w:rPr>
          <w:rFonts w:cs="Times New Roman"/>
          <w:b/>
          <w:bCs/>
          <w:i/>
          <w:iCs/>
          <w:sz w:val="20"/>
          <w:szCs w:val="24"/>
        </w:rPr>
        <w:t>–20</w:t>
      </w:r>
      <w:r w:rsidR="008651D3">
        <w:rPr>
          <w:rFonts w:cs="Times New Roman"/>
          <w:b/>
          <w:bCs/>
          <w:i/>
          <w:iCs/>
          <w:sz w:val="20"/>
          <w:szCs w:val="24"/>
        </w:rPr>
        <w:t>23</w:t>
      </w:r>
    </w:p>
    <w:tbl>
      <w:tblPr>
        <w:tblW w:w="4973" w:type="pct"/>
        <w:tblBorders>
          <w:top w:val="single" w:sz="4" w:space="0" w:color="8496B0" w:themeColor="text2" w:themeTint="99"/>
          <w:left w:val="single" w:sz="4" w:space="0" w:color="8496B0" w:themeColor="text2" w:themeTint="99"/>
          <w:bottom w:val="single" w:sz="4" w:space="0" w:color="8496B0" w:themeColor="text2" w:themeTint="99"/>
          <w:right w:val="single" w:sz="4" w:space="0" w:color="8496B0" w:themeColor="text2" w:themeTint="99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97"/>
        <w:gridCol w:w="728"/>
        <w:gridCol w:w="728"/>
        <w:gridCol w:w="727"/>
        <w:gridCol w:w="727"/>
        <w:gridCol w:w="727"/>
        <w:gridCol w:w="727"/>
        <w:gridCol w:w="727"/>
        <w:gridCol w:w="727"/>
        <w:gridCol w:w="727"/>
        <w:gridCol w:w="718"/>
      </w:tblGrid>
      <w:tr w:rsidR="0077542E" w:rsidRPr="008651D3" w14:paraId="3904D170" w14:textId="77777777" w:rsidTr="0077542E">
        <w:trPr>
          <w:trHeight w:val="287"/>
        </w:trPr>
        <w:tc>
          <w:tcPr>
            <w:tcW w:w="1035" w:type="pct"/>
            <w:shd w:val="clear" w:color="auto" w:fill="44546A" w:themeFill="text2"/>
            <w:noWrap/>
            <w:vAlign w:val="center"/>
            <w:hideMark/>
          </w:tcPr>
          <w:p w14:paraId="3B8FE195" w14:textId="77777777" w:rsidR="0077542E" w:rsidRPr="008651D3" w:rsidRDefault="0077542E" w:rsidP="0077542E">
            <w:pPr>
              <w:spacing w:after="0" w:line="240" w:lineRule="auto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</w:pPr>
            <w:r w:rsidRPr="008651D3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Rok</w:t>
            </w:r>
          </w:p>
        </w:tc>
        <w:tc>
          <w:tcPr>
            <w:tcW w:w="397" w:type="pct"/>
            <w:shd w:val="clear" w:color="auto" w:fill="44546A" w:themeFill="text2"/>
            <w:noWrap/>
            <w:vAlign w:val="center"/>
            <w:hideMark/>
          </w:tcPr>
          <w:p w14:paraId="19CDECB2" w14:textId="089BDDE2" w:rsidR="0077542E" w:rsidRPr="008651D3" w:rsidRDefault="0077542E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</w:pPr>
            <w:r w:rsidRPr="008651D3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201</w:t>
            </w:r>
            <w:r w:rsidR="008651D3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4</w:t>
            </w:r>
          </w:p>
        </w:tc>
        <w:tc>
          <w:tcPr>
            <w:tcW w:w="397" w:type="pct"/>
            <w:shd w:val="clear" w:color="auto" w:fill="44546A" w:themeFill="text2"/>
            <w:noWrap/>
            <w:vAlign w:val="center"/>
            <w:hideMark/>
          </w:tcPr>
          <w:p w14:paraId="0BFE1ACB" w14:textId="63FC6C37" w:rsidR="0077542E" w:rsidRPr="008651D3" w:rsidRDefault="0077542E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</w:pPr>
            <w:r w:rsidRPr="008651D3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201</w:t>
            </w:r>
            <w:r w:rsidR="008651D3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5</w:t>
            </w:r>
          </w:p>
        </w:tc>
        <w:tc>
          <w:tcPr>
            <w:tcW w:w="397" w:type="pct"/>
            <w:shd w:val="clear" w:color="auto" w:fill="44546A" w:themeFill="text2"/>
            <w:noWrap/>
            <w:vAlign w:val="center"/>
            <w:hideMark/>
          </w:tcPr>
          <w:p w14:paraId="2E56A514" w14:textId="3D4C0550" w:rsidR="0077542E" w:rsidRPr="008651D3" w:rsidRDefault="0077542E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</w:pPr>
            <w:r w:rsidRPr="008651D3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201</w:t>
            </w:r>
            <w:r w:rsidR="008651D3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6</w:t>
            </w:r>
          </w:p>
        </w:tc>
        <w:tc>
          <w:tcPr>
            <w:tcW w:w="397" w:type="pct"/>
            <w:shd w:val="clear" w:color="auto" w:fill="44546A" w:themeFill="text2"/>
            <w:noWrap/>
            <w:vAlign w:val="center"/>
            <w:hideMark/>
          </w:tcPr>
          <w:p w14:paraId="4D07C71B" w14:textId="016D10AB" w:rsidR="0077542E" w:rsidRPr="008651D3" w:rsidRDefault="0077542E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</w:pPr>
            <w:r w:rsidRPr="008651D3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201</w:t>
            </w:r>
            <w:r w:rsidR="008651D3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7</w:t>
            </w:r>
          </w:p>
        </w:tc>
        <w:tc>
          <w:tcPr>
            <w:tcW w:w="397" w:type="pct"/>
            <w:shd w:val="clear" w:color="auto" w:fill="44546A" w:themeFill="text2"/>
            <w:noWrap/>
            <w:vAlign w:val="center"/>
            <w:hideMark/>
          </w:tcPr>
          <w:p w14:paraId="3E6E44A7" w14:textId="5C508C91" w:rsidR="0077542E" w:rsidRPr="008651D3" w:rsidRDefault="0077542E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</w:pPr>
            <w:r w:rsidRPr="008651D3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201</w:t>
            </w:r>
            <w:r w:rsidR="008651D3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8</w:t>
            </w:r>
          </w:p>
        </w:tc>
        <w:tc>
          <w:tcPr>
            <w:tcW w:w="397" w:type="pct"/>
            <w:shd w:val="clear" w:color="auto" w:fill="44546A" w:themeFill="text2"/>
            <w:noWrap/>
            <w:vAlign w:val="center"/>
            <w:hideMark/>
          </w:tcPr>
          <w:p w14:paraId="274C9F73" w14:textId="73776273" w:rsidR="0077542E" w:rsidRPr="008651D3" w:rsidRDefault="0077542E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</w:pPr>
            <w:r w:rsidRPr="008651D3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201</w:t>
            </w:r>
            <w:r w:rsidR="008651D3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9</w:t>
            </w:r>
          </w:p>
        </w:tc>
        <w:tc>
          <w:tcPr>
            <w:tcW w:w="397" w:type="pct"/>
            <w:shd w:val="clear" w:color="auto" w:fill="44546A" w:themeFill="text2"/>
            <w:noWrap/>
            <w:vAlign w:val="center"/>
            <w:hideMark/>
          </w:tcPr>
          <w:p w14:paraId="418DBE04" w14:textId="1A46678D" w:rsidR="0077542E" w:rsidRPr="008651D3" w:rsidRDefault="0077542E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</w:pPr>
            <w:r w:rsidRPr="008651D3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20</w:t>
            </w:r>
            <w:r w:rsidR="008651D3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20</w:t>
            </w:r>
          </w:p>
        </w:tc>
        <w:tc>
          <w:tcPr>
            <w:tcW w:w="397" w:type="pct"/>
            <w:shd w:val="clear" w:color="auto" w:fill="44546A" w:themeFill="text2"/>
            <w:noWrap/>
            <w:vAlign w:val="center"/>
            <w:hideMark/>
          </w:tcPr>
          <w:p w14:paraId="75BF84FA" w14:textId="2EE8CCD3" w:rsidR="0077542E" w:rsidRPr="008651D3" w:rsidRDefault="0077542E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</w:pPr>
            <w:r w:rsidRPr="008651D3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20</w:t>
            </w:r>
            <w:r w:rsidR="008651D3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21</w:t>
            </w:r>
          </w:p>
        </w:tc>
        <w:tc>
          <w:tcPr>
            <w:tcW w:w="397" w:type="pct"/>
            <w:shd w:val="clear" w:color="auto" w:fill="44546A" w:themeFill="text2"/>
            <w:noWrap/>
            <w:vAlign w:val="center"/>
            <w:hideMark/>
          </w:tcPr>
          <w:p w14:paraId="4F5D6FBE" w14:textId="02FEF9D5" w:rsidR="0077542E" w:rsidRPr="008651D3" w:rsidRDefault="0077542E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</w:pPr>
            <w:r w:rsidRPr="008651D3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20</w:t>
            </w:r>
            <w:r w:rsidR="008651D3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22</w:t>
            </w:r>
          </w:p>
        </w:tc>
        <w:tc>
          <w:tcPr>
            <w:tcW w:w="392" w:type="pct"/>
            <w:shd w:val="clear" w:color="auto" w:fill="44546A" w:themeFill="text2"/>
            <w:noWrap/>
            <w:vAlign w:val="center"/>
            <w:hideMark/>
          </w:tcPr>
          <w:p w14:paraId="4E94AEDA" w14:textId="04BCCBB3" w:rsidR="0077542E" w:rsidRPr="008651D3" w:rsidRDefault="0077542E" w:rsidP="0077542E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</w:pPr>
            <w:r w:rsidRPr="008651D3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20</w:t>
            </w:r>
            <w:r w:rsidR="008651D3">
              <w:rPr>
                <w:rFonts w:eastAsia="Times New Roman" w:cs="Times New Roman"/>
                <w:b/>
                <w:bCs/>
                <w:color w:val="FFFFFF"/>
                <w:sz w:val="18"/>
                <w:szCs w:val="18"/>
                <w:lang w:eastAsia="cs-CZ"/>
              </w:rPr>
              <w:t>23</w:t>
            </w:r>
          </w:p>
        </w:tc>
      </w:tr>
      <w:tr w:rsidR="0077542E" w:rsidRPr="008651D3" w14:paraId="2C3188BB" w14:textId="77777777" w:rsidTr="0077542E">
        <w:trPr>
          <w:trHeight w:val="287"/>
        </w:trPr>
        <w:tc>
          <w:tcPr>
            <w:tcW w:w="1035" w:type="pct"/>
            <w:noWrap/>
            <w:vAlign w:val="center"/>
            <w:hideMark/>
          </w:tcPr>
          <w:p w14:paraId="08E39347" w14:textId="77777777" w:rsidR="0077542E" w:rsidRPr="008651D3" w:rsidRDefault="0077542E" w:rsidP="0077542E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8651D3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Dokončené byty</w:t>
            </w:r>
          </w:p>
        </w:tc>
        <w:tc>
          <w:tcPr>
            <w:tcW w:w="397" w:type="pct"/>
            <w:noWrap/>
            <w:vAlign w:val="center"/>
          </w:tcPr>
          <w:p w14:paraId="1D95B940" w14:textId="701ED0FE" w:rsidR="0077542E" w:rsidRPr="008651D3" w:rsidRDefault="00C25123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7</w:t>
            </w:r>
          </w:p>
        </w:tc>
        <w:tc>
          <w:tcPr>
            <w:tcW w:w="397" w:type="pct"/>
            <w:noWrap/>
            <w:vAlign w:val="center"/>
          </w:tcPr>
          <w:p w14:paraId="13F09768" w14:textId="6C180258" w:rsidR="0077542E" w:rsidRPr="008651D3" w:rsidRDefault="00C25123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3</w:t>
            </w:r>
          </w:p>
        </w:tc>
        <w:tc>
          <w:tcPr>
            <w:tcW w:w="397" w:type="pct"/>
            <w:noWrap/>
            <w:vAlign w:val="center"/>
          </w:tcPr>
          <w:p w14:paraId="0FED2B61" w14:textId="7D6378A3" w:rsidR="0077542E" w:rsidRPr="008651D3" w:rsidRDefault="00C25123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5</w:t>
            </w:r>
          </w:p>
        </w:tc>
        <w:tc>
          <w:tcPr>
            <w:tcW w:w="397" w:type="pct"/>
            <w:noWrap/>
            <w:vAlign w:val="center"/>
          </w:tcPr>
          <w:p w14:paraId="18A5DD5D" w14:textId="444DF2AC" w:rsidR="0077542E" w:rsidRPr="008651D3" w:rsidRDefault="00C25123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3</w:t>
            </w:r>
          </w:p>
        </w:tc>
        <w:tc>
          <w:tcPr>
            <w:tcW w:w="397" w:type="pct"/>
            <w:noWrap/>
            <w:vAlign w:val="center"/>
          </w:tcPr>
          <w:p w14:paraId="2E2A0A4F" w14:textId="7AF92D5B" w:rsidR="0077542E" w:rsidRPr="008651D3" w:rsidRDefault="00C25123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4</w:t>
            </w:r>
          </w:p>
        </w:tc>
        <w:tc>
          <w:tcPr>
            <w:tcW w:w="397" w:type="pct"/>
            <w:noWrap/>
            <w:vAlign w:val="center"/>
          </w:tcPr>
          <w:p w14:paraId="1DDA4428" w14:textId="75B9FBAE" w:rsidR="0077542E" w:rsidRPr="008651D3" w:rsidRDefault="00C25123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6</w:t>
            </w:r>
          </w:p>
        </w:tc>
        <w:tc>
          <w:tcPr>
            <w:tcW w:w="397" w:type="pct"/>
            <w:noWrap/>
            <w:vAlign w:val="center"/>
          </w:tcPr>
          <w:p w14:paraId="597562A2" w14:textId="6492FB27" w:rsidR="0077542E" w:rsidRPr="008651D3" w:rsidRDefault="00C25123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8</w:t>
            </w:r>
          </w:p>
        </w:tc>
        <w:tc>
          <w:tcPr>
            <w:tcW w:w="397" w:type="pct"/>
            <w:noWrap/>
            <w:vAlign w:val="center"/>
          </w:tcPr>
          <w:p w14:paraId="0755D239" w14:textId="784AB1C6" w:rsidR="0077542E" w:rsidRPr="008651D3" w:rsidRDefault="00C25123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8</w:t>
            </w:r>
          </w:p>
        </w:tc>
        <w:tc>
          <w:tcPr>
            <w:tcW w:w="397" w:type="pct"/>
            <w:noWrap/>
            <w:vAlign w:val="center"/>
          </w:tcPr>
          <w:p w14:paraId="026E815E" w14:textId="67D1D7A5" w:rsidR="0077542E" w:rsidRPr="008651D3" w:rsidRDefault="00C25123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12</w:t>
            </w:r>
          </w:p>
        </w:tc>
        <w:tc>
          <w:tcPr>
            <w:tcW w:w="392" w:type="pct"/>
            <w:noWrap/>
            <w:vAlign w:val="center"/>
          </w:tcPr>
          <w:p w14:paraId="6465B083" w14:textId="507CB42D" w:rsidR="0077542E" w:rsidRPr="008651D3" w:rsidRDefault="00C25123" w:rsidP="0077542E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10</w:t>
            </w:r>
          </w:p>
        </w:tc>
      </w:tr>
    </w:tbl>
    <w:p w14:paraId="03573113" w14:textId="77777777" w:rsidR="0077542E" w:rsidRPr="008651D3" w:rsidRDefault="0077542E" w:rsidP="0077542E">
      <w:pPr>
        <w:spacing w:line="240" w:lineRule="auto"/>
        <w:rPr>
          <w:rFonts w:cs="Times New Roman"/>
          <w:sz w:val="20"/>
          <w:szCs w:val="24"/>
        </w:rPr>
      </w:pPr>
      <w:r w:rsidRPr="008651D3">
        <w:rPr>
          <w:rFonts w:cs="Times New Roman"/>
          <w:sz w:val="20"/>
          <w:szCs w:val="24"/>
        </w:rPr>
        <w:t>Zdroj: ČSÚ, Veřejná databáze</w:t>
      </w:r>
    </w:p>
    <w:p w14:paraId="43024FCA" w14:textId="54EB388F" w:rsidR="0077542E" w:rsidRPr="00C25123" w:rsidRDefault="0077542E" w:rsidP="0077542E">
      <w:r w:rsidRPr="00C25123">
        <w:t>V období let 201</w:t>
      </w:r>
      <w:r w:rsidR="00C25123" w:rsidRPr="00C25123">
        <w:t>4</w:t>
      </w:r>
      <w:r w:rsidRPr="00C25123">
        <w:t>–20</w:t>
      </w:r>
      <w:r w:rsidR="00C25123" w:rsidRPr="00C25123">
        <w:t>23</w:t>
      </w:r>
      <w:r w:rsidRPr="00C25123">
        <w:t xml:space="preserve"> bylo dokončeno </w:t>
      </w:r>
      <w:r w:rsidR="00C25123" w:rsidRPr="00C25123">
        <w:t>53</w:t>
      </w:r>
      <w:r w:rsidRPr="00C25123">
        <w:t xml:space="preserve"> bytů v rodinných domech</w:t>
      </w:r>
      <w:r w:rsidR="000E5EA1" w:rsidRPr="00C25123">
        <w:t xml:space="preserve"> a celkem </w:t>
      </w:r>
      <w:r w:rsidR="00C25123" w:rsidRPr="00C25123">
        <w:t>4</w:t>
      </w:r>
      <w:r w:rsidR="000E5EA1" w:rsidRPr="00C25123">
        <w:t xml:space="preserve"> bytů v bytových domech.</w:t>
      </w:r>
    </w:p>
    <w:p w14:paraId="4ABBC077" w14:textId="77777777" w:rsidR="0077542E" w:rsidRPr="00C461D3" w:rsidRDefault="0077542E" w:rsidP="0077542E">
      <w:pPr>
        <w:pStyle w:val="Nadpis3"/>
      </w:pPr>
      <w:bookmarkStart w:id="52" w:name="_Toc420948861"/>
      <w:bookmarkStart w:id="53" w:name="_Toc46683485"/>
      <w:bookmarkStart w:id="54" w:name="_Toc213334190"/>
      <w:r w:rsidRPr="00C461D3">
        <w:t>Školství a vzdělávání</w:t>
      </w:r>
      <w:bookmarkEnd w:id="52"/>
      <w:bookmarkEnd w:id="53"/>
      <w:bookmarkEnd w:id="54"/>
    </w:p>
    <w:p w14:paraId="1FD36508" w14:textId="67710B95" w:rsidR="0077542E" w:rsidRPr="00C461D3" w:rsidRDefault="0077542E" w:rsidP="0077542E">
      <w:pPr>
        <w:rPr>
          <w:rFonts w:ascii="Times New Roman" w:hAnsi="Times New Roman" w:cs="Times New Roman"/>
        </w:rPr>
      </w:pPr>
      <w:r w:rsidRPr="00C461D3">
        <w:t>V</w:t>
      </w:r>
      <w:r w:rsidR="00C461D3">
        <w:t>e městě</w:t>
      </w:r>
      <w:r w:rsidRPr="00C461D3">
        <w:t xml:space="preserve"> je k dispozici jedna mateřská škola a jedna základní škola pro naplnění potřeby předškolního a školního vzdělávání.</w:t>
      </w:r>
    </w:p>
    <w:p w14:paraId="0BD7A88B" w14:textId="55B6CDA7" w:rsidR="0077542E" w:rsidRPr="00A8469F" w:rsidRDefault="0077542E" w:rsidP="0077542E">
      <w:pPr>
        <w:rPr>
          <w:highlight w:val="yellow"/>
        </w:rPr>
      </w:pPr>
      <w:r w:rsidRPr="00C461D3">
        <w:t>Mateřská škola v</w:t>
      </w:r>
      <w:r w:rsidR="00C461D3" w:rsidRPr="00C461D3">
        <w:t>e městě</w:t>
      </w:r>
      <w:r w:rsidRPr="00C461D3">
        <w:t xml:space="preserve"> </w:t>
      </w:r>
      <w:r w:rsidR="00C461D3" w:rsidRPr="00C461D3">
        <w:t>Rychnov u Jablonce nad Nisou</w:t>
      </w:r>
      <w:r w:rsidRPr="00C461D3">
        <w:t xml:space="preserve"> je součástí organizace </w:t>
      </w:r>
      <w:r w:rsidR="00C461D3" w:rsidRPr="00C461D3">
        <w:t>Základní škola a Mateřská škola, Rychnov u Jablonce nad Nisou, příspěvková organizace</w:t>
      </w:r>
      <w:r w:rsidRPr="00C461D3">
        <w:t xml:space="preserve"> a má v současnosti kapacitu </w:t>
      </w:r>
      <w:r w:rsidR="00C461D3" w:rsidRPr="00C461D3">
        <w:t>139</w:t>
      </w:r>
      <w:r w:rsidRPr="00C461D3">
        <w:t xml:space="preserve"> dětí. </w:t>
      </w:r>
    </w:p>
    <w:p w14:paraId="6B699EA8" w14:textId="37AF1021" w:rsidR="0077542E" w:rsidRPr="00F47913" w:rsidRDefault="0077542E" w:rsidP="0077542E">
      <w:pPr>
        <w:rPr>
          <w:color w:val="388600"/>
          <w:highlight w:val="yellow"/>
        </w:rPr>
      </w:pPr>
      <w:r w:rsidRPr="00B16CCF">
        <w:t>Z</w:t>
      </w:r>
      <w:r w:rsidR="00A7312D" w:rsidRPr="00B16CCF">
        <w:t xml:space="preserve">Š, která je v rámci </w:t>
      </w:r>
      <w:r w:rsidR="00F57D3E" w:rsidRPr="00B16CCF">
        <w:t xml:space="preserve">Základní škola a Mateřská škola, Rychnov u Jablonce nad Nisou, příspěvková organizace </w:t>
      </w:r>
      <w:r w:rsidRPr="00B16CCF">
        <w:t xml:space="preserve">sídlí </w:t>
      </w:r>
      <w:r w:rsidR="00A7312D" w:rsidRPr="00B16CCF">
        <w:t xml:space="preserve">na adrese </w:t>
      </w:r>
      <w:r w:rsidR="00F57D3E" w:rsidRPr="00B16CCF">
        <w:t>Školní 488</w:t>
      </w:r>
      <w:r w:rsidRPr="00B16CCF">
        <w:t xml:space="preserve"> (</w:t>
      </w:r>
      <w:r w:rsidR="00A7312D" w:rsidRPr="00B16CCF">
        <w:t xml:space="preserve">poblíž </w:t>
      </w:r>
      <w:r w:rsidR="00B16CCF" w:rsidRPr="00B16CCF">
        <w:t>pobočky pošty</w:t>
      </w:r>
      <w:r w:rsidRPr="00B16CCF">
        <w:t xml:space="preserve">). Základní škola disponuje celkovou kapacitou </w:t>
      </w:r>
      <w:r w:rsidR="00B16CCF" w:rsidRPr="00B16CCF">
        <w:t>370</w:t>
      </w:r>
      <w:r w:rsidRPr="00B16CCF">
        <w:t xml:space="preserve"> žáků pro úplné základní vzdělání (9 let). Součástí vzdělávacího zařízení je také školní jídelna (kapacita </w:t>
      </w:r>
      <w:r w:rsidR="00B16CCF" w:rsidRPr="00B16CCF">
        <w:t>509</w:t>
      </w:r>
      <w:r w:rsidRPr="00B16CCF">
        <w:t xml:space="preserve"> žáků) a školní družina (kapacita </w:t>
      </w:r>
      <w:r w:rsidR="00B16CCF" w:rsidRPr="00B16CCF">
        <w:t>120</w:t>
      </w:r>
      <w:r w:rsidRPr="00B16CCF">
        <w:t xml:space="preserve"> žáků). </w:t>
      </w:r>
      <w:r w:rsidRPr="009511CF">
        <w:t>Pracoviště ZŠ navštěvuje dle výroční zprávy z roku 20</w:t>
      </w:r>
      <w:r w:rsidR="009511CF" w:rsidRPr="009511CF">
        <w:t>23</w:t>
      </w:r>
      <w:r w:rsidR="00976895">
        <w:t>–2024</w:t>
      </w:r>
      <w:r w:rsidRPr="009511CF">
        <w:t xml:space="preserve"> přesně </w:t>
      </w:r>
      <w:r w:rsidR="009511CF" w:rsidRPr="009511CF">
        <w:t>3</w:t>
      </w:r>
      <w:r w:rsidR="00976895">
        <w:t>42</w:t>
      </w:r>
      <w:r w:rsidRPr="009511CF">
        <w:t xml:space="preserve"> žáků, naplněnost kapacity ZŠ je tedy </w:t>
      </w:r>
      <w:r w:rsidR="00976895">
        <w:t>92</w:t>
      </w:r>
      <w:r w:rsidRPr="009511CF">
        <w:t xml:space="preserve"> %.</w:t>
      </w:r>
    </w:p>
    <w:p w14:paraId="4DF87BC8" w14:textId="180C9B3F" w:rsidR="0077542E" w:rsidRPr="00B16CCF" w:rsidRDefault="001754A7" w:rsidP="0077542E">
      <w:r w:rsidRPr="00B16CCF">
        <w:t>V</w:t>
      </w:r>
      <w:r w:rsidR="00B16CCF">
        <w:t xml:space="preserve"> Rychnově u Jablonce nad Nisou</w:t>
      </w:r>
      <w:r w:rsidRPr="00B16CCF">
        <w:t xml:space="preserve"> </w:t>
      </w:r>
      <w:r w:rsidR="00976895">
        <w:t>je</w:t>
      </w:r>
      <w:r w:rsidRPr="00B16CCF">
        <w:t xml:space="preserve"> pro žáky dostupn</w:t>
      </w:r>
      <w:r w:rsidR="00976895">
        <w:t>á</w:t>
      </w:r>
      <w:r w:rsidRPr="00B16CCF">
        <w:t xml:space="preserve"> </w:t>
      </w:r>
      <w:r w:rsidR="00976895" w:rsidRPr="00976895">
        <w:rPr>
          <w:color w:val="000000" w:themeColor="text1"/>
        </w:rPr>
        <w:t xml:space="preserve">Základní umělecká škola – detašované pracoviště </w:t>
      </w:r>
      <w:r w:rsidR="00F47913" w:rsidRPr="00976895">
        <w:rPr>
          <w:color w:val="000000" w:themeColor="text1"/>
        </w:rPr>
        <w:t>(h</w:t>
      </w:r>
      <w:r w:rsidR="00F47913">
        <w:t>ud</w:t>
      </w:r>
      <w:r w:rsidR="00976895">
        <w:t>e</w:t>
      </w:r>
      <w:r w:rsidR="00F47913">
        <w:t>bní a výtvarný obor)</w:t>
      </w:r>
      <w:r w:rsidRPr="00B16CCF">
        <w:t xml:space="preserve">. Zájemci o tento druh vzdělávání tak </w:t>
      </w:r>
      <w:r w:rsidR="00A67B86">
        <w:t>ne</w:t>
      </w:r>
      <w:r w:rsidRPr="00B16CCF">
        <w:t xml:space="preserve">musí dojíždět do </w:t>
      </w:r>
      <w:r w:rsidR="00B16CCF" w:rsidRPr="00B16CCF">
        <w:t xml:space="preserve">Jablonce nad Nisou, </w:t>
      </w:r>
      <w:r w:rsidRPr="00B16CCF">
        <w:t>Liberce</w:t>
      </w:r>
      <w:r w:rsidR="00B16CCF" w:rsidRPr="00B16CCF">
        <w:t xml:space="preserve"> nebo Tanvaldu.</w:t>
      </w:r>
    </w:p>
    <w:p w14:paraId="50B17F19" w14:textId="24817711" w:rsidR="0077542E" w:rsidRPr="00B16CCF" w:rsidRDefault="0077542E" w:rsidP="0077542E">
      <w:r w:rsidRPr="00B16CCF">
        <w:lastRenderedPageBreak/>
        <w:t xml:space="preserve">Středoškolské vzdělání je pro studenty </w:t>
      </w:r>
      <w:r w:rsidR="00B16CCF" w:rsidRPr="00B16CCF">
        <w:t xml:space="preserve">Rychnova u Jablonce nad Nisou </w:t>
      </w:r>
      <w:r w:rsidRPr="00B16CCF">
        <w:t xml:space="preserve">dostupné </w:t>
      </w:r>
      <w:r w:rsidR="001754A7" w:rsidRPr="00B16CCF">
        <w:t>zejména v</w:t>
      </w:r>
      <w:r w:rsidR="003F70A1" w:rsidRPr="00B16CCF">
        <w:t> </w:t>
      </w:r>
      <w:r w:rsidR="001754A7" w:rsidRPr="00B16CCF">
        <w:t>Lib</w:t>
      </w:r>
      <w:r w:rsidR="003F70A1" w:rsidRPr="00B16CCF">
        <w:t xml:space="preserve">erci a </w:t>
      </w:r>
      <w:r w:rsidR="00B16CCF" w:rsidRPr="00B16CCF">
        <w:t>Jablonci nad Nisou.</w:t>
      </w:r>
    </w:p>
    <w:p w14:paraId="0DC1C017" w14:textId="77777777" w:rsidR="0077542E" w:rsidRPr="009511CF" w:rsidRDefault="0077542E" w:rsidP="0077542E">
      <w:pPr>
        <w:pStyle w:val="Nadpis3"/>
      </w:pPr>
      <w:bookmarkStart w:id="55" w:name="_Toc46683486"/>
      <w:bookmarkStart w:id="56" w:name="_Toc213334191"/>
      <w:r w:rsidRPr="009511CF">
        <w:t>Zdravotnictví a sociální péče</w:t>
      </w:r>
      <w:bookmarkEnd w:id="55"/>
      <w:bookmarkEnd w:id="56"/>
    </w:p>
    <w:p w14:paraId="5EC2D8DB" w14:textId="0BCA1861" w:rsidR="0077542E" w:rsidRDefault="00B16CCF" w:rsidP="009511CF">
      <w:bookmarkStart w:id="57" w:name="_Toc420948863"/>
      <w:r w:rsidRPr="009511CF">
        <w:t>Ve městě Rychnov u Jablonce nad Nisou</w:t>
      </w:r>
      <w:r w:rsidR="0077542E" w:rsidRPr="009511CF">
        <w:t xml:space="preserve"> </w:t>
      </w:r>
      <w:r w:rsidR="00976895">
        <w:t>jsou dostupné následující zdravotnická zařízení:</w:t>
      </w:r>
    </w:p>
    <w:p w14:paraId="5C48A2ED" w14:textId="446C57D2" w:rsidR="00976895" w:rsidRDefault="00976895" w:rsidP="009511CF">
      <w:pPr>
        <w:rPr>
          <w:rFonts w:cs="Times New Roman"/>
        </w:rPr>
      </w:pPr>
      <w:r w:rsidRPr="00976895">
        <w:rPr>
          <w:rFonts w:cs="Times New Roman"/>
        </w:rPr>
        <w:t>Praktický lékař - MUDr. Pavlína Dubská,</w:t>
      </w:r>
    </w:p>
    <w:p w14:paraId="2DBF6FDC" w14:textId="2B92772C" w:rsidR="00976895" w:rsidRDefault="00976895" w:rsidP="009511CF">
      <w:pPr>
        <w:rPr>
          <w:rFonts w:cs="Times New Roman"/>
        </w:rPr>
      </w:pPr>
      <w:r w:rsidRPr="00976895">
        <w:rPr>
          <w:rFonts w:cs="Times New Roman"/>
        </w:rPr>
        <w:t>Gynekologie - MUDr. Jiří Karásek,</w:t>
      </w:r>
    </w:p>
    <w:p w14:paraId="51873A27" w14:textId="0F8DD225" w:rsidR="00976895" w:rsidRDefault="00976895" w:rsidP="009511CF">
      <w:pPr>
        <w:rPr>
          <w:rFonts w:cs="Times New Roman"/>
        </w:rPr>
      </w:pPr>
      <w:r w:rsidRPr="00976895">
        <w:rPr>
          <w:rFonts w:cs="Times New Roman"/>
        </w:rPr>
        <w:t>Praktický lékař pro děti a dorost</w:t>
      </w:r>
      <w:r w:rsidR="002E0BEA">
        <w:rPr>
          <w:rFonts w:cs="Times New Roman"/>
        </w:rPr>
        <w:t>, alergologie a klinická imunologie</w:t>
      </w:r>
      <w:r w:rsidRPr="00976895">
        <w:rPr>
          <w:rFonts w:cs="Times New Roman"/>
        </w:rPr>
        <w:t xml:space="preserve"> - MUDr. Iveta Vondrušková,</w:t>
      </w:r>
    </w:p>
    <w:p w14:paraId="49CDF3EA" w14:textId="712DF709" w:rsidR="00976895" w:rsidRDefault="00071211" w:rsidP="009511CF">
      <w:pPr>
        <w:rPr>
          <w:rFonts w:cs="Times New Roman"/>
        </w:rPr>
      </w:pPr>
      <w:r>
        <w:rPr>
          <w:rFonts w:cs="Times New Roman"/>
        </w:rPr>
        <w:t xml:space="preserve">Zubní ordinace – MDDR. Jana </w:t>
      </w:r>
      <w:proofErr w:type="spellStart"/>
      <w:r>
        <w:rPr>
          <w:rFonts w:cs="Times New Roman"/>
        </w:rPr>
        <w:t>Pillárová</w:t>
      </w:r>
      <w:proofErr w:type="spellEnd"/>
    </w:p>
    <w:p w14:paraId="53FE513F" w14:textId="6098B99C" w:rsidR="00976895" w:rsidRDefault="00976895" w:rsidP="009511CF">
      <w:pPr>
        <w:rPr>
          <w:rFonts w:cs="Times New Roman"/>
        </w:rPr>
      </w:pPr>
      <w:r w:rsidRPr="00976895">
        <w:rPr>
          <w:rFonts w:cs="Times New Roman"/>
        </w:rPr>
        <w:t xml:space="preserve">Lékárna - Mgr. Igor </w:t>
      </w:r>
      <w:proofErr w:type="spellStart"/>
      <w:r w:rsidRPr="00976895">
        <w:rPr>
          <w:rFonts w:cs="Times New Roman"/>
        </w:rPr>
        <w:t>Senčak</w:t>
      </w:r>
      <w:proofErr w:type="spellEnd"/>
      <w:r w:rsidR="008413F7">
        <w:rPr>
          <w:rFonts w:cs="Times New Roman"/>
        </w:rPr>
        <w:t>,</w:t>
      </w:r>
    </w:p>
    <w:p w14:paraId="0DD21DFD" w14:textId="50D52FFA" w:rsidR="008413F7" w:rsidRPr="009511CF" w:rsidRDefault="008413F7" w:rsidP="009511CF">
      <w:pPr>
        <w:rPr>
          <w:rFonts w:cs="Times New Roman"/>
        </w:rPr>
      </w:pPr>
      <w:r>
        <w:rPr>
          <w:rFonts w:cs="Times New Roman"/>
        </w:rPr>
        <w:t>Rehabilitace, fyzioterapie.</w:t>
      </w:r>
    </w:p>
    <w:p w14:paraId="74062006" w14:textId="00EBCD69" w:rsidR="0077542E" w:rsidRPr="009511CF" w:rsidRDefault="0077542E" w:rsidP="0077542E">
      <w:r w:rsidRPr="009511CF">
        <w:t xml:space="preserve">Obyvatelé </w:t>
      </w:r>
      <w:r w:rsidR="009511CF" w:rsidRPr="009511CF">
        <w:t>města</w:t>
      </w:r>
      <w:r w:rsidRPr="009511CF">
        <w:t xml:space="preserve"> navštěvují dále ambulance zdravotnických zařízení v</w:t>
      </w:r>
      <w:r w:rsidR="009511CF" w:rsidRPr="009511CF">
        <w:t> </w:t>
      </w:r>
      <w:r w:rsidR="009511CF" w:rsidRPr="009511CF">
        <w:rPr>
          <w:b/>
        </w:rPr>
        <w:t>Jablonci nad Nisou</w:t>
      </w:r>
      <w:r w:rsidRPr="009511CF">
        <w:t xml:space="preserve"> (ambulantní péče, ambulantní specialisté, nemocnice), popř. v</w:t>
      </w:r>
      <w:r w:rsidR="009511CF" w:rsidRPr="009511CF">
        <w:t xml:space="preserve"> </w:t>
      </w:r>
      <w:r w:rsidR="009511CF" w:rsidRPr="009511CF">
        <w:rPr>
          <w:b/>
          <w:bCs/>
        </w:rPr>
        <w:t>Liberci</w:t>
      </w:r>
      <w:r w:rsidRPr="009511CF">
        <w:t>. Údaje jsou čerpány z Registru zdravotnických zařízení (</w:t>
      </w:r>
      <w:r w:rsidRPr="009511CF">
        <w:rPr>
          <w:rFonts w:cs="Times New Roman"/>
        </w:rPr>
        <w:t>www.uzis.cz</w:t>
      </w:r>
      <w:r w:rsidRPr="009511CF">
        <w:t>).</w:t>
      </w:r>
    </w:p>
    <w:p w14:paraId="2A07778C" w14:textId="1022980D" w:rsidR="0077542E" w:rsidRPr="009511CF" w:rsidRDefault="0077542E" w:rsidP="0077542E">
      <w:r w:rsidRPr="009511CF">
        <w:t xml:space="preserve">Ordinace specialistů, lůžková zdravotnická zařízení a akutní či pohotovostní služby jsou obyvatelům </w:t>
      </w:r>
      <w:r w:rsidR="009511CF" w:rsidRPr="009511CF">
        <w:t>Rychnova u Jablonce nad Nisou</w:t>
      </w:r>
      <w:r w:rsidRPr="009511CF">
        <w:t xml:space="preserve"> spádově k dispozici v</w:t>
      </w:r>
      <w:r w:rsidR="009511CF" w:rsidRPr="009511CF">
        <w:t> Jablonci nad Nisou a v Liberci.</w:t>
      </w:r>
    </w:p>
    <w:p w14:paraId="7B8208F4" w14:textId="64367EA7" w:rsidR="0077542E" w:rsidRPr="009511CF" w:rsidRDefault="0077542E" w:rsidP="0077542E">
      <w:r w:rsidRPr="009511CF">
        <w:t>V</w:t>
      </w:r>
      <w:r w:rsidR="009511CF" w:rsidRPr="009511CF">
        <w:t xml:space="preserve">e městě Rychnov u Jablonce </w:t>
      </w:r>
      <w:r w:rsidR="00FD2BD8" w:rsidRPr="009511CF">
        <w:t xml:space="preserve">se podle registru poskytovatelů sociálních služeb </w:t>
      </w:r>
      <w:r w:rsidR="009511CF" w:rsidRPr="009511CF">
        <w:t>jeden</w:t>
      </w:r>
      <w:r w:rsidR="00FD2BD8" w:rsidRPr="009511CF">
        <w:t xml:space="preserve"> pos</w:t>
      </w:r>
      <w:r w:rsidR="004877A6" w:rsidRPr="009511CF">
        <w:t>ky</w:t>
      </w:r>
      <w:r w:rsidR="00FD2BD8" w:rsidRPr="009511CF">
        <w:t>tovatel</w:t>
      </w:r>
      <w:r w:rsidR="009511CF" w:rsidRPr="009511CF">
        <w:t>:</w:t>
      </w:r>
    </w:p>
    <w:p w14:paraId="22A85DA4" w14:textId="50289E2E" w:rsidR="009511CF" w:rsidRPr="009511CF" w:rsidRDefault="009511CF" w:rsidP="009511CF">
      <w:pPr>
        <w:pStyle w:val="Odstavecseseznamem"/>
        <w:numPr>
          <w:ilvl w:val="0"/>
          <w:numId w:val="15"/>
        </w:numPr>
      </w:pPr>
      <w:r w:rsidRPr="009511CF">
        <w:t>pečovatelská služba „Město Rychnov u Jablonce nad Nisou“</w:t>
      </w:r>
    </w:p>
    <w:p w14:paraId="4555CD42" w14:textId="081F9332" w:rsidR="0077542E" w:rsidRPr="005760BF" w:rsidRDefault="0077542E" w:rsidP="0077542E">
      <w:pPr>
        <w:pStyle w:val="Nadpis3"/>
      </w:pPr>
      <w:bookmarkStart w:id="58" w:name="_Toc46683487"/>
      <w:bookmarkStart w:id="59" w:name="_Toc213334192"/>
      <w:r w:rsidRPr="005760BF">
        <w:t>Sport, kultura a volnočasové aktivity</w:t>
      </w:r>
      <w:bookmarkStart w:id="60" w:name="_Toc420948864"/>
      <w:bookmarkStart w:id="61" w:name="_Toc46683488"/>
      <w:bookmarkEnd w:id="57"/>
      <w:bookmarkEnd w:id="58"/>
      <w:bookmarkEnd w:id="59"/>
    </w:p>
    <w:p w14:paraId="07B02FDA" w14:textId="328485A9" w:rsidR="0077542E" w:rsidRPr="005760BF" w:rsidRDefault="0077542E" w:rsidP="0077542E">
      <w:r w:rsidRPr="005760BF">
        <w:t>V</w:t>
      </w:r>
      <w:r w:rsidR="005760BF" w:rsidRPr="005760BF">
        <w:t xml:space="preserve">e městě Rychnov u Jablonce nad Nisou </w:t>
      </w:r>
      <w:r w:rsidRPr="005760BF">
        <w:t xml:space="preserve">působí dle Registru ekonomických subjektů </w:t>
      </w:r>
      <w:r w:rsidR="005760BF" w:rsidRPr="005760BF">
        <w:t>27</w:t>
      </w:r>
      <w:r w:rsidRPr="005760BF">
        <w:t xml:space="preserve"> zájmových organizací</w:t>
      </w:r>
      <w:r w:rsidR="005760BF" w:rsidRPr="005760BF">
        <w:t xml:space="preserve"> se zaměřením na sport, hasičství, </w:t>
      </w:r>
      <w:r w:rsidRPr="005760BF">
        <w:t>myslivost, včelařství, chovatelství, letecké modelářství a další volnočasové aktivity.</w:t>
      </w:r>
    </w:p>
    <w:p w14:paraId="0D286DA1" w14:textId="21F889E7" w:rsidR="0077542E" w:rsidRPr="005760BF" w:rsidRDefault="0077542E" w:rsidP="0077542E">
      <w:pPr>
        <w:rPr>
          <w:rFonts w:eastAsiaTheme="majorEastAsia" w:cs="Times New Roman"/>
          <w:bCs/>
        </w:rPr>
      </w:pPr>
      <w:r w:rsidRPr="005760BF">
        <w:rPr>
          <w:rFonts w:eastAsiaTheme="majorEastAsia" w:cs="Times New Roman"/>
          <w:bCs/>
        </w:rPr>
        <w:t>E</w:t>
      </w:r>
      <w:r w:rsidR="006C5B39">
        <w:rPr>
          <w:rFonts w:eastAsiaTheme="majorEastAsia" w:cs="Times New Roman"/>
          <w:bCs/>
        </w:rPr>
        <w:t xml:space="preserve">vidované spolky se sídlem </w:t>
      </w:r>
      <w:r w:rsidR="00CE1E08">
        <w:rPr>
          <w:rFonts w:eastAsiaTheme="majorEastAsia" w:cs="Times New Roman"/>
          <w:bCs/>
        </w:rPr>
        <w:t>v</w:t>
      </w:r>
      <w:r w:rsidR="006C5B39">
        <w:rPr>
          <w:rFonts w:eastAsiaTheme="majorEastAsia" w:cs="Times New Roman"/>
          <w:bCs/>
        </w:rPr>
        <w:t>e městě</w:t>
      </w:r>
      <w:r w:rsidRPr="005760BF">
        <w:rPr>
          <w:rFonts w:eastAsiaTheme="majorEastAsia" w:cs="Times New Roman"/>
          <w:bCs/>
        </w:rPr>
        <w:t xml:space="preserve"> jsou následující:</w:t>
      </w:r>
    </w:p>
    <w:tbl>
      <w:tblPr>
        <w:tblW w:w="6043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43"/>
      </w:tblGrid>
      <w:tr w:rsidR="005760BF" w:rsidRPr="005760BF" w14:paraId="26429C6C" w14:textId="77777777" w:rsidTr="005760BF">
        <w:trPr>
          <w:trHeight w:val="225"/>
        </w:trPr>
        <w:tc>
          <w:tcPr>
            <w:tcW w:w="6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62767" w14:textId="469C971A" w:rsidR="005760BF" w:rsidRPr="005760BF" w:rsidRDefault="005760BF" w:rsidP="005760BF">
            <w:pPr>
              <w:pStyle w:val="Bezmezer"/>
              <w:numPr>
                <w:ilvl w:val="0"/>
                <w:numId w:val="15"/>
              </w:numPr>
              <w:rPr>
                <w:lang w:eastAsia="cs-CZ"/>
              </w:rPr>
            </w:pPr>
            <w:r w:rsidRPr="005760BF">
              <w:rPr>
                <w:lang w:eastAsia="cs-CZ"/>
              </w:rPr>
              <w:t>BEZMEZER, o.p.s.</w:t>
            </w:r>
            <w:r w:rsidR="00082D19">
              <w:rPr>
                <w:lang w:eastAsia="cs-CZ"/>
              </w:rPr>
              <w:t xml:space="preserve"> </w:t>
            </w:r>
          </w:p>
        </w:tc>
      </w:tr>
      <w:tr w:rsidR="005760BF" w:rsidRPr="005760BF" w14:paraId="5A824417" w14:textId="77777777" w:rsidTr="005760BF">
        <w:trPr>
          <w:trHeight w:val="225"/>
        </w:trPr>
        <w:tc>
          <w:tcPr>
            <w:tcW w:w="6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79454" w14:textId="77777777" w:rsidR="005760BF" w:rsidRPr="005760BF" w:rsidRDefault="005760BF" w:rsidP="005760BF">
            <w:pPr>
              <w:pStyle w:val="Bezmezer"/>
              <w:numPr>
                <w:ilvl w:val="0"/>
                <w:numId w:val="15"/>
              </w:numPr>
              <w:rPr>
                <w:lang w:eastAsia="cs-CZ"/>
              </w:rPr>
            </w:pPr>
            <w:r w:rsidRPr="005760BF">
              <w:rPr>
                <w:lang w:eastAsia="cs-CZ"/>
              </w:rPr>
              <w:t>Melounek z. s.</w:t>
            </w:r>
          </w:p>
        </w:tc>
      </w:tr>
      <w:tr w:rsidR="005760BF" w:rsidRPr="005760BF" w14:paraId="535EB45D" w14:textId="77777777" w:rsidTr="005760BF">
        <w:trPr>
          <w:trHeight w:val="225"/>
        </w:trPr>
        <w:tc>
          <w:tcPr>
            <w:tcW w:w="6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AFD92" w14:textId="77777777" w:rsidR="005760BF" w:rsidRPr="005760BF" w:rsidRDefault="005760BF" w:rsidP="005760BF">
            <w:pPr>
              <w:pStyle w:val="Bezmezer"/>
              <w:numPr>
                <w:ilvl w:val="0"/>
                <w:numId w:val="15"/>
              </w:numPr>
              <w:rPr>
                <w:lang w:eastAsia="cs-CZ"/>
              </w:rPr>
            </w:pPr>
            <w:r w:rsidRPr="005760BF">
              <w:rPr>
                <w:lang w:eastAsia="cs-CZ"/>
              </w:rPr>
              <w:t>Myslivecké sdružení Dolina Rychnov, z.s.</w:t>
            </w:r>
          </w:p>
        </w:tc>
      </w:tr>
      <w:tr w:rsidR="005760BF" w:rsidRPr="005760BF" w14:paraId="1882557C" w14:textId="77777777" w:rsidTr="005760BF">
        <w:trPr>
          <w:trHeight w:val="225"/>
        </w:trPr>
        <w:tc>
          <w:tcPr>
            <w:tcW w:w="6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A23F5" w14:textId="77777777" w:rsidR="005760BF" w:rsidRPr="005760BF" w:rsidRDefault="005760BF" w:rsidP="005760BF">
            <w:pPr>
              <w:pStyle w:val="Bezmezer"/>
              <w:numPr>
                <w:ilvl w:val="0"/>
                <w:numId w:val="15"/>
              </w:numPr>
              <w:rPr>
                <w:lang w:eastAsia="cs-CZ"/>
              </w:rPr>
            </w:pPr>
            <w:r w:rsidRPr="005760BF">
              <w:rPr>
                <w:lang w:eastAsia="cs-CZ"/>
              </w:rPr>
              <w:t>Myslivecký spolek Jenišovice-Bezděčín</w:t>
            </w:r>
          </w:p>
        </w:tc>
      </w:tr>
      <w:tr w:rsidR="005760BF" w:rsidRPr="005760BF" w14:paraId="7B639570" w14:textId="77777777" w:rsidTr="005760BF">
        <w:trPr>
          <w:trHeight w:val="225"/>
        </w:trPr>
        <w:tc>
          <w:tcPr>
            <w:tcW w:w="6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623AD" w14:textId="77777777" w:rsidR="005760BF" w:rsidRPr="005760BF" w:rsidRDefault="005760BF" w:rsidP="005760BF">
            <w:pPr>
              <w:pStyle w:val="Bezmezer"/>
              <w:numPr>
                <w:ilvl w:val="0"/>
                <w:numId w:val="15"/>
              </w:numPr>
              <w:rPr>
                <w:lang w:eastAsia="cs-CZ"/>
              </w:rPr>
            </w:pPr>
            <w:r w:rsidRPr="005760BF">
              <w:rPr>
                <w:lang w:eastAsia="cs-CZ"/>
              </w:rPr>
              <w:t>SH ČMS - Sbor dobrovolných hasičů Rychnov u Jablonce n.N.</w:t>
            </w:r>
          </w:p>
        </w:tc>
      </w:tr>
      <w:tr w:rsidR="005760BF" w:rsidRPr="005760BF" w14:paraId="1590D566" w14:textId="77777777" w:rsidTr="005760BF">
        <w:trPr>
          <w:trHeight w:val="225"/>
        </w:trPr>
        <w:tc>
          <w:tcPr>
            <w:tcW w:w="6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2602F" w14:textId="77777777" w:rsidR="005760BF" w:rsidRPr="005760BF" w:rsidRDefault="005760BF" w:rsidP="005760BF">
            <w:pPr>
              <w:pStyle w:val="Bezmezer"/>
              <w:numPr>
                <w:ilvl w:val="0"/>
                <w:numId w:val="15"/>
              </w:numPr>
              <w:rPr>
                <w:lang w:eastAsia="cs-CZ"/>
              </w:rPr>
            </w:pPr>
            <w:r w:rsidRPr="005760BF">
              <w:rPr>
                <w:lang w:eastAsia="cs-CZ"/>
              </w:rPr>
              <w:t>Kulturní nadační fond města Rychnova</w:t>
            </w:r>
          </w:p>
        </w:tc>
      </w:tr>
      <w:tr w:rsidR="005760BF" w:rsidRPr="005760BF" w14:paraId="66F8EA8B" w14:textId="77777777" w:rsidTr="005760BF">
        <w:trPr>
          <w:trHeight w:val="225"/>
        </w:trPr>
        <w:tc>
          <w:tcPr>
            <w:tcW w:w="6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77A3A" w14:textId="77777777" w:rsidR="005760BF" w:rsidRPr="005760BF" w:rsidRDefault="005760BF" w:rsidP="005760BF">
            <w:pPr>
              <w:pStyle w:val="Bezmezer"/>
              <w:numPr>
                <w:ilvl w:val="0"/>
                <w:numId w:val="15"/>
              </w:numPr>
              <w:rPr>
                <w:lang w:eastAsia="cs-CZ"/>
              </w:rPr>
            </w:pPr>
            <w:r w:rsidRPr="005760BF">
              <w:rPr>
                <w:lang w:eastAsia="cs-CZ"/>
              </w:rPr>
              <w:t>Taneční a pohybové studio Magdaléna, z.s.</w:t>
            </w:r>
          </w:p>
        </w:tc>
      </w:tr>
      <w:tr w:rsidR="005760BF" w:rsidRPr="005760BF" w14:paraId="2F3B2CCA" w14:textId="77777777" w:rsidTr="005760BF">
        <w:trPr>
          <w:trHeight w:val="225"/>
        </w:trPr>
        <w:tc>
          <w:tcPr>
            <w:tcW w:w="6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AD0DA" w14:textId="77777777" w:rsidR="005760BF" w:rsidRPr="005760BF" w:rsidRDefault="005760BF" w:rsidP="005760BF">
            <w:pPr>
              <w:pStyle w:val="Bezmezer"/>
              <w:numPr>
                <w:ilvl w:val="0"/>
                <w:numId w:val="15"/>
              </w:numPr>
              <w:rPr>
                <w:lang w:eastAsia="cs-CZ"/>
              </w:rPr>
            </w:pPr>
            <w:r w:rsidRPr="005760BF">
              <w:rPr>
                <w:lang w:eastAsia="cs-CZ"/>
              </w:rPr>
              <w:t>Spartak Rychnov z.s.</w:t>
            </w:r>
          </w:p>
        </w:tc>
      </w:tr>
      <w:tr w:rsidR="005760BF" w:rsidRPr="005760BF" w14:paraId="27D1CA18" w14:textId="77777777" w:rsidTr="005760BF">
        <w:trPr>
          <w:trHeight w:val="225"/>
        </w:trPr>
        <w:tc>
          <w:tcPr>
            <w:tcW w:w="6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DFD0E" w14:textId="77777777" w:rsidR="005760BF" w:rsidRPr="005760BF" w:rsidRDefault="005760BF" w:rsidP="005760BF">
            <w:pPr>
              <w:pStyle w:val="Bezmezer"/>
              <w:numPr>
                <w:ilvl w:val="0"/>
                <w:numId w:val="15"/>
              </w:numPr>
              <w:rPr>
                <w:lang w:eastAsia="cs-CZ"/>
              </w:rPr>
            </w:pPr>
            <w:r w:rsidRPr="005760BF">
              <w:rPr>
                <w:lang w:eastAsia="cs-CZ"/>
              </w:rPr>
              <w:t>Dočasná Company z.s.</w:t>
            </w:r>
          </w:p>
        </w:tc>
      </w:tr>
      <w:tr w:rsidR="005760BF" w:rsidRPr="005760BF" w14:paraId="3A54C0FB" w14:textId="77777777" w:rsidTr="005760BF">
        <w:trPr>
          <w:trHeight w:val="225"/>
        </w:trPr>
        <w:tc>
          <w:tcPr>
            <w:tcW w:w="6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2C38D" w14:textId="77777777" w:rsidR="005760BF" w:rsidRPr="005760BF" w:rsidRDefault="005760BF" w:rsidP="005760BF">
            <w:pPr>
              <w:pStyle w:val="Bezmezer"/>
              <w:numPr>
                <w:ilvl w:val="0"/>
                <w:numId w:val="15"/>
              </w:numPr>
              <w:rPr>
                <w:lang w:eastAsia="cs-CZ"/>
              </w:rPr>
            </w:pPr>
            <w:r w:rsidRPr="005760BF">
              <w:rPr>
                <w:lang w:eastAsia="cs-CZ"/>
              </w:rPr>
              <w:t>Občanské sdružení Na Zemi</w:t>
            </w:r>
          </w:p>
        </w:tc>
      </w:tr>
      <w:tr w:rsidR="005760BF" w:rsidRPr="005760BF" w14:paraId="42D86DA1" w14:textId="77777777" w:rsidTr="005760BF">
        <w:trPr>
          <w:trHeight w:val="225"/>
        </w:trPr>
        <w:tc>
          <w:tcPr>
            <w:tcW w:w="6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A67AF" w14:textId="77777777" w:rsidR="005760BF" w:rsidRPr="005760BF" w:rsidRDefault="005760BF" w:rsidP="005760BF">
            <w:pPr>
              <w:pStyle w:val="Bezmezer"/>
              <w:numPr>
                <w:ilvl w:val="0"/>
                <w:numId w:val="15"/>
              </w:numPr>
              <w:rPr>
                <w:lang w:eastAsia="cs-CZ"/>
              </w:rPr>
            </w:pPr>
            <w:r w:rsidRPr="005760BF">
              <w:rPr>
                <w:lang w:eastAsia="cs-CZ"/>
              </w:rPr>
              <w:t>Přátelé Pelíkovic</w:t>
            </w:r>
          </w:p>
        </w:tc>
      </w:tr>
      <w:tr w:rsidR="005760BF" w:rsidRPr="005760BF" w14:paraId="0C9D6898" w14:textId="77777777" w:rsidTr="005760BF">
        <w:trPr>
          <w:trHeight w:val="225"/>
        </w:trPr>
        <w:tc>
          <w:tcPr>
            <w:tcW w:w="6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29727" w14:textId="77777777" w:rsidR="005760BF" w:rsidRPr="005760BF" w:rsidRDefault="005760BF" w:rsidP="005760BF">
            <w:pPr>
              <w:pStyle w:val="Bezmezer"/>
              <w:numPr>
                <w:ilvl w:val="0"/>
                <w:numId w:val="15"/>
              </w:numPr>
              <w:rPr>
                <w:lang w:eastAsia="cs-CZ"/>
              </w:rPr>
            </w:pPr>
            <w:r w:rsidRPr="005760BF">
              <w:rPr>
                <w:lang w:eastAsia="cs-CZ"/>
              </w:rPr>
              <w:t>Přátelé Rychnova, o.s.</w:t>
            </w:r>
          </w:p>
        </w:tc>
      </w:tr>
      <w:tr w:rsidR="005760BF" w:rsidRPr="005760BF" w14:paraId="7373B694" w14:textId="77777777" w:rsidTr="005760BF">
        <w:trPr>
          <w:trHeight w:val="225"/>
        </w:trPr>
        <w:tc>
          <w:tcPr>
            <w:tcW w:w="6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25641" w14:textId="77777777" w:rsidR="005760BF" w:rsidRPr="005760BF" w:rsidRDefault="005760BF" w:rsidP="005760BF">
            <w:pPr>
              <w:pStyle w:val="Bezmezer"/>
              <w:numPr>
                <w:ilvl w:val="0"/>
                <w:numId w:val="15"/>
              </w:numPr>
              <w:rPr>
                <w:lang w:eastAsia="cs-CZ"/>
              </w:rPr>
            </w:pPr>
            <w:r w:rsidRPr="005760BF">
              <w:rPr>
                <w:lang w:eastAsia="cs-CZ"/>
              </w:rPr>
              <w:t>Rodinné centrum Klubíčko, z.s.</w:t>
            </w:r>
          </w:p>
        </w:tc>
      </w:tr>
      <w:tr w:rsidR="005760BF" w:rsidRPr="005760BF" w14:paraId="5CB18FAD" w14:textId="77777777" w:rsidTr="005760BF">
        <w:trPr>
          <w:trHeight w:val="225"/>
        </w:trPr>
        <w:tc>
          <w:tcPr>
            <w:tcW w:w="6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6B459" w14:textId="77777777" w:rsidR="005760BF" w:rsidRPr="005760BF" w:rsidRDefault="005760BF" w:rsidP="005760BF">
            <w:pPr>
              <w:pStyle w:val="Bezmezer"/>
              <w:numPr>
                <w:ilvl w:val="0"/>
                <w:numId w:val="15"/>
              </w:numPr>
              <w:rPr>
                <w:lang w:eastAsia="cs-CZ"/>
              </w:rPr>
            </w:pPr>
            <w:r w:rsidRPr="005760BF">
              <w:rPr>
                <w:lang w:eastAsia="cs-CZ"/>
              </w:rPr>
              <w:t>Technické sporty "Pojizeří", spolek</w:t>
            </w:r>
          </w:p>
        </w:tc>
      </w:tr>
      <w:tr w:rsidR="005760BF" w:rsidRPr="005760BF" w14:paraId="6F932A41" w14:textId="77777777" w:rsidTr="005760BF">
        <w:trPr>
          <w:trHeight w:val="225"/>
        </w:trPr>
        <w:tc>
          <w:tcPr>
            <w:tcW w:w="6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D848F" w14:textId="77777777" w:rsidR="005760BF" w:rsidRPr="005760BF" w:rsidRDefault="005760BF" w:rsidP="005760BF">
            <w:pPr>
              <w:pStyle w:val="Bezmezer"/>
              <w:numPr>
                <w:ilvl w:val="0"/>
                <w:numId w:val="15"/>
              </w:numPr>
              <w:rPr>
                <w:lang w:eastAsia="cs-CZ"/>
              </w:rPr>
            </w:pPr>
            <w:r w:rsidRPr="005760BF">
              <w:rPr>
                <w:lang w:eastAsia="cs-CZ"/>
              </w:rPr>
              <w:t xml:space="preserve">Územní sdružení Českého zahrádkářského svazu </w:t>
            </w:r>
            <w:r w:rsidRPr="005760BF">
              <w:rPr>
                <w:lang w:eastAsia="cs-CZ"/>
              </w:rPr>
              <w:lastRenderedPageBreak/>
              <w:t>Jablonec nad Nisou</w:t>
            </w:r>
          </w:p>
        </w:tc>
      </w:tr>
      <w:tr w:rsidR="005760BF" w:rsidRPr="005760BF" w14:paraId="64EBD60F" w14:textId="77777777" w:rsidTr="005760BF">
        <w:trPr>
          <w:trHeight w:val="225"/>
        </w:trPr>
        <w:tc>
          <w:tcPr>
            <w:tcW w:w="6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8E450" w14:textId="77777777" w:rsidR="005760BF" w:rsidRPr="005760BF" w:rsidRDefault="005760BF" w:rsidP="005760BF">
            <w:pPr>
              <w:pStyle w:val="Bezmezer"/>
              <w:numPr>
                <w:ilvl w:val="0"/>
                <w:numId w:val="15"/>
              </w:numPr>
              <w:rPr>
                <w:lang w:eastAsia="cs-CZ"/>
              </w:rPr>
            </w:pPr>
            <w:r w:rsidRPr="005760BF">
              <w:rPr>
                <w:lang w:eastAsia="cs-CZ"/>
              </w:rPr>
              <w:lastRenderedPageBreak/>
              <w:t>Základní organizace Českého zahrádkářského svazu Rychnov u Jablonce nad Nisou</w:t>
            </w:r>
          </w:p>
        </w:tc>
      </w:tr>
      <w:tr w:rsidR="005760BF" w:rsidRPr="005760BF" w14:paraId="33D46823" w14:textId="77777777" w:rsidTr="005760BF">
        <w:trPr>
          <w:trHeight w:val="225"/>
        </w:trPr>
        <w:tc>
          <w:tcPr>
            <w:tcW w:w="6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FE72C" w14:textId="7CB744CA" w:rsidR="005760BF" w:rsidRPr="00082D19" w:rsidRDefault="005760BF" w:rsidP="00976895">
            <w:pPr>
              <w:pStyle w:val="Bezmezer"/>
              <w:rPr>
                <w:strike/>
                <w:lang w:eastAsia="cs-CZ"/>
              </w:rPr>
            </w:pPr>
          </w:p>
        </w:tc>
      </w:tr>
    </w:tbl>
    <w:p w14:paraId="4DF6758B" w14:textId="2748F3B6" w:rsidR="0077542E" w:rsidRPr="00D357AF" w:rsidRDefault="0077542E" w:rsidP="00682573">
      <w:pPr>
        <w:spacing w:after="200" w:line="276" w:lineRule="auto"/>
        <w:rPr>
          <w:rFonts w:eastAsiaTheme="majorEastAsia" w:cs="Times New Roman"/>
          <w:bCs/>
        </w:rPr>
      </w:pPr>
      <w:r w:rsidRPr="00D357AF">
        <w:rPr>
          <w:rFonts w:eastAsiaTheme="majorEastAsia" w:cs="Times New Roman"/>
          <w:bCs/>
        </w:rPr>
        <w:t>Venkovní sportovní infrastrukturu tvoří:</w:t>
      </w:r>
    </w:p>
    <w:p w14:paraId="475EF6F5" w14:textId="6CD4F887" w:rsidR="0060103E" w:rsidRPr="00D357AF" w:rsidRDefault="00D357AF" w:rsidP="00EF63F4">
      <w:pPr>
        <w:pStyle w:val="Odstavecseseznamem"/>
        <w:numPr>
          <w:ilvl w:val="0"/>
          <w:numId w:val="11"/>
        </w:numPr>
        <w:spacing w:after="200" w:line="276" w:lineRule="auto"/>
        <w:rPr>
          <w:rFonts w:eastAsiaTheme="majorEastAsia" w:cs="Times New Roman"/>
          <w:bCs/>
        </w:rPr>
      </w:pPr>
      <w:r w:rsidRPr="00D357AF">
        <w:rPr>
          <w:rFonts w:eastAsiaTheme="majorEastAsia" w:cs="Times New Roman"/>
          <w:bCs/>
        </w:rPr>
        <w:t>tenisové kurty</w:t>
      </w:r>
    </w:p>
    <w:p w14:paraId="47828204" w14:textId="5EE23EC9" w:rsidR="00D357AF" w:rsidRPr="00D357AF" w:rsidRDefault="00D357AF" w:rsidP="00EF63F4">
      <w:pPr>
        <w:pStyle w:val="Odstavecseseznamem"/>
        <w:numPr>
          <w:ilvl w:val="0"/>
          <w:numId w:val="11"/>
        </w:numPr>
        <w:spacing w:after="200" w:line="276" w:lineRule="auto"/>
        <w:rPr>
          <w:rFonts w:eastAsiaTheme="majorEastAsia" w:cs="Times New Roman"/>
          <w:bCs/>
        </w:rPr>
      </w:pPr>
      <w:r w:rsidRPr="00D357AF">
        <w:rPr>
          <w:rFonts w:eastAsiaTheme="majorEastAsia" w:cs="Times New Roman"/>
          <w:bCs/>
        </w:rPr>
        <w:t>multifunkční betonové hřiště</w:t>
      </w:r>
    </w:p>
    <w:p w14:paraId="23841549" w14:textId="234B6BAB" w:rsidR="00D357AF" w:rsidRPr="00D357AF" w:rsidRDefault="00D357AF" w:rsidP="00EF63F4">
      <w:pPr>
        <w:pStyle w:val="Odstavecseseznamem"/>
        <w:numPr>
          <w:ilvl w:val="0"/>
          <w:numId w:val="11"/>
        </w:numPr>
        <w:spacing w:after="200" w:line="276" w:lineRule="auto"/>
        <w:rPr>
          <w:rFonts w:eastAsiaTheme="majorEastAsia" w:cs="Times New Roman"/>
          <w:bCs/>
        </w:rPr>
      </w:pPr>
      <w:r w:rsidRPr="00D357AF">
        <w:rPr>
          <w:rFonts w:eastAsiaTheme="majorEastAsia" w:cs="Times New Roman"/>
          <w:bCs/>
        </w:rPr>
        <w:t>in-line dráha</w:t>
      </w:r>
    </w:p>
    <w:p w14:paraId="644CAA16" w14:textId="56FA5898" w:rsidR="00D357AF" w:rsidRPr="00D357AF" w:rsidRDefault="00D357AF" w:rsidP="00EF63F4">
      <w:pPr>
        <w:pStyle w:val="Odstavecseseznamem"/>
        <w:numPr>
          <w:ilvl w:val="0"/>
          <w:numId w:val="11"/>
        </w:numPr>
        <w:spacing w:after="200" w:line="276" w:lineRule="auto"/>
        <w:rPr>
          <w:rFonts w:eastAsiaTheme="majorEastAsia" w:cs="Times New Roman"/>
          <w:bCs/>
        </w:rPr>
      </w:pPr>
      <w:r w:rsidRPr="00D357AF">
        <w:rPr>
          <w:rFonts w:eastAsiaTheme="majorEastAsia" w:cs="Times New Roman"/>
          <w:bCs/>
        </w:rPr>
        <w:t>fotbalové hřiště</w:t>
      </w:r>
    </w:p>
    <w:p w14:paraId="75B1A506" w14:textId="42EEDDBC" w:rsidR="00D357AF" w:rsidRPr="00D357AF" w:rsidRDefault="00D357AF" w:rsidP="00EF63F4">
      <w:pPr>
        <w:pStyle w:val="Odstavecseseznamem"/>
        <w:numPr>
          <w:ilvl w:val="0"/>
          <w:numId w:val="11"/>
        </w:numPr>
        <w:spacing w:after="200" w:line="276" w:lineRule="auto"/>
        <w:rPr>
          <w:rFonts w:eastAsiaTheme="majorEastAsia" w:cs="Times New Roman"/>
          <w:bCs/>
        </w:rPr>
      </w:pPr>
      <w:r w:rsidRPr="00D357AF">
        <w:rPr>
          <w:rFonts w:eastAsiaTheme="majorEastAsia" w:cs="Times New Roman"/>
          <w:bCs/>
        </w:rPr>
        <w:t>vodní nádrž „Nové koupaliště“</w:t>
      </w:r>
    </w:p>
    <w:p w14:paraId="57E296C9" w14:textId="2E35B25F" w:rsidR="00D357AF" w:rsidRDefault="00D357AF" w:rsidP="00EF63F4">
      <w:pPr>
        <w:pStyle w:val="Odstavecseseznamem"/>
        <w:numPr>
          <w:ilvl w:val="0"/>
          <w:numId w:val="11"/>
        </w:numPr>
        <w:spacing w:after="200" w:line="276" w:lineRule="auto"/>
        <w:rPr>
          <w:rFonts w:eastAsiaTheme="majorEastAsia" w:cs="Times New Roman"/>
          <w:bCs/>
        </w:rPr>
      </w:pPr>
      <w:r w:rsidRPr="00D357AF">
        <w:rPr>
          <w:rFonts w:eastAsiaTheme="majorEastAsia" w:cs="Times New Roman"/>
          <w:bCs/>
        </w:rPr>
        <w:t>školní hřiště</w:t>
      </w:r>
    </w:p>
    <w:p w14:paraId="6D411E42" w14:textId="782F6109" w:rsidR="00082D19" w:rsidRPr="00D357AF" w:rsidRDefault="00082D19" w:rsidP="00EF63F4">
      <w:pPr>
        <w:pStyle w:val="Odstavecseseznamem"/>
        <w:numPr>
          <w:ilvl w:val="0"/>
          <w:numId w:val="11"/>
        </w:numPr>
        <w:spacing w:after="200" w:line="276" w:lineRule="auto"/>
        <w:rPr>
          <w:rFonts w:eastAsiaTheme="majorEastAsia" w:cs="Times New Roman"/>
          <w:bCs/>
        </w:rPr>
      </w:pPr>
      <w:r>
        <w:rPr>
          <w:rFonts w:eastAsiaTheme="majorEastAsia" w:cs="Times New Roman"/>
          <w:bCs/>
        </w:rPr>
        <w:t>staré koupališ</w:t>
      </w:r>
      <w:r w:rsidR="00976895">
        <w:rPr>
          <w:rFonts w:eastAsiaTheme="majorEastAsia" w:cs="Times New Roman"/>
          <w:bCs/>
        </w:rPr>
        <w:t>t</w:t>
      </w:r>
      <w:r>
        <w:rPr>
          <w:rFonts w:eastAsiaTheme="majorEastAsia" w:cs="Times New Roman"/>
          <w:bCs/>
        </w:rPr>
        <w:t>ě - rybářství</w:t>
      </w:r>
    </w:p>
    <w:p w14:paraId="005245E1" w14:textId="647429F8" w:rsidR="0077542E" w:rsidRPr="005760BF" w:rsidRDefault="00502D96" w:rsidP="0077542E">
      <w:pPr>
        <w:spacing w:after="200" w:line="276" w:lineRule="auto"/>
        <w:rPr>
          <w:rFonts w:eastAsiaTheme="majorEastAsia" w:cs="Times New Roman"/>
          <w:bCs/>
        </w:rPr>
      </w:pPr>
      <w:r w:rsidRPr="005760BF">
        <w:rPr>
          <w:rFonts w:eastAsiaTheme="majorEastAsia" w:cs="Times New Roman"/>
          <w:bCs/>
        </w:rPr>
        <w:t>Vnitřní sportovní infrastrukturu tvoří:</w:t>
      </w:r>
    </w:p>
    <w:p w14:paraId="36F0F193" w14:textId="43513145" w:rsidR="00502D96" w:rsidRDefault="005760BF" w:rsidP="00EF63F4">
      <w:pPr>
        <w:pStyle w:val="Odstavecseseznamem"/>
        <w:numPr>
          <w:ilvl w:val="0"/>
          <w:numId w:val="11"/>
        </w:numPr>
        <w:spacing w:after="200" w:line="276" w:lineRule="auto"/>
        <w:rPr>
          <w:rFonts w:eastAsiaTheme="majorEastAsia" w:cs="Times New Roman"/>
          <w:bCs/>
        </w:rPr>
      </w:pPr>
      <w:r w:rsidRPr="005760BF">
        <w:rPr>
          <w:rFonts w:eastAsiaTheme="majorEastAsia" w:cs="Times New Roman"/>
          <w:bCs/>
        </w:rPr>
        <w:t>víceúčelová sportovní hala</w:t>
      </w:r>
      <w:r>
        <w:rPr>
          <w:rFonts w:eastAsiaTheme="majorEastAsia" w:cs="Times New Roman"/>
          <w:bCs/>
        </w:rPr>
        <w:t xml:space="preserve"> Tovární 68</w:t>
      </w:r>
    </w:p>
    <w:p w14:paraId="3E5242D5" w14:textId="341ABCE7" w:rsidR="005760BF" w:rsidRDefault="005760BF" w:rsidP="00EF63F4">
      <w:pPr>
        <w:pStyle w:val="Odstavecseseznamem"/>
        <w:numPr>
          <w:ilvl w:val="0"/>
          <w:numId w:val="11"/>
        </w:numPr>
        <w:spacing w:after="200" w:line="276" w:lineRule="auto"/>
        <w:rPr>
          <w:rFonts w:eastAsiaTheme="majorEastAsia" w:cs="Times New Roman"/>
          <w:bCs/>
        </w:rPr>
      </w:pPr>
      <w:r>
        <w:rPr>
          <w:rFonts w:eastAsiaTheme="majorEastAsia" w:cs="Times New Roman"/>
          <w:bCs/>
        </w:rPr>
        <w:t>sál Beseda</w:t>
      </w:r>
    </w:p>
    <w:p w14:paraId="5505B5AE" w14:textId="4CA8C2B0" w:rsidR="00082D19" w:rsidRPr="005760BF" w:rsidRDefault="00082D19" w:rsidP="00EF63F4">
      <w:pPr>
        <w:pStyle w:val="Odstavecseseznamem"/>
        <w:numPr>
          <w:ilvl w:val="0"/>
          <w:numId w:val="11"/>
        </w:numPr>
        <w:spacing w:after="200" w:line="276" w:lineRule="auto"/>
        <w:rPr>
          <w:rFonts w:eastAsiaTheme="majorEastAsia" w:cs="Times New Roman"/>
          <w:bCs/>
        </w:rPr>
      </w:pPr>
      <w:r>
        <w:rPr>
          <w:rFonts w:eastAsiaTheme="majorEastAsia" w:cs="Times New Roman"/>
          <w:bCs/>
        </w:rPr>
        <w:t>tělocvična</w:t>
      </w:r>
      <w:r w:rsidR="00F46387">
        <w:rPr>
          <w:rFonts w:eastAsiaTheme="majorEastAsia" w:cs="Times New Roman"/>
          <w:bCs/>
        </w:rPr>
        <w:t xml:space="preserve"> ZŠ</w:t>
      </w:r>
    </w:p>
    <w:p w14:paraId="6F4F6BCD" w14:textId="66753E92" w:rsidR="0077542E" w:rsidRPr="00D357AF" w:rsidRDefault="00B509AA" w:rsidP="0077542E">
      <w:pPr>
        <w:rPr>
          <w:rFonts w:eastAsiaTheme="majorEastAsia" w:cs="Times New Roman"/>
          <w:bCs/>
        </w:rPr>
      </w:pPr>
      <w:r>
        <w:rPr>
          <w:rFonts w:eastAsiaTheme="majorEastAsia" w:cs="Times New Roman"/>
          <w:bCs/>
        </w:rPr>
        <w:t>Ve městě</w:t>
      </w:r>
      <w:r w:rsidR="0077542E" w:rsidRPr="00D357AF">
        <w:rPr>
          <w:rFonts w:eastAsiaTheme="majorEastAsia" w:cs="Times New Roman"/>
          <w:bCs/>
        </w:rPr>
        <w:t xml:space="preserve"> se nachází </w:t>
      </w:r>
      <w:r w:rsidR="00D357AF" w:rsidRPr="00D357AF">
        <w:rPr>
          <w:rFonts w:eastAsiaTheme="majorEastAsia" w:cs="Times New Roman"/>
          <w:bCs/>
        </w:rPr>
        <w:t>tři</w:t>
      </w:r>
      <w:r w:rsidR="0077542E" w:rsidRPr="00D357AF">
        <w:rPr>
          <w:rFonts w:eastAsiaTheme="majorEastAsia" w:cs="Times New Roman"/>
          <w:bCs/>
        </w:rPr>
        <w:t>d</w:t>
      </w:r>
      <w:r w:rsidR="00D357AF" w:rsidRPr="00D357AF">
        <w:rPr>
          <w:rFonts w:eastAsiaTheme="majorEastAsia" w:cs="Times New Roman"/>
          <w:bCs/>
        </w:rPr>
        <w:t xml:space="preserve"> </w:t>
      </w:r>
      <w:r w:rsidR="004A2DCF">
        <w:rPr>
          <w:rFonts w:eastAsiaTheme="majorEastAsia" w:cs="Times New Roman"/>
          <w:bCs/>
        </w:rPr>
        <w:t>d</w:t>
      </w:r>
      <w:r w:rsidR="0077542E" w:rsidRPr="00D357AF">
        <w:rPr>
          <w:rFonts w:eastAsiaTheme="majorEastAsia" w:cs="Times New Roman"/>
          <w:bCs/>
        </w:rPr>
        <w:t>ětsk</w:t>
      </w:r>
      <w:r w:rsidR="00D357AF" w:rsidRPr="00D357AF">
        <w:rPr>
          <w:rFonts w:eastAsiaTheme="majorEastAsia" w:cs="Times New Roman"/>
          <w:bCs/>
        </w:rPr>
        <w:t>á</w:t>
      </w:r>
      <w:r w:rsidR="0077542E" w:rsidRPr="00D357AF">
        <w:rPr>
          <w:rFonts w:eastAsiaTheme="majorEastAsia" w:cs="Times New Roman"/>
          <w:bCs/>
        </w:rPr>
        <w:t xml:space="preserve"> hřiště:</w:t>
      </w:r>
    </w:p>
    <w:p w14:paraId="54E797FA" w14:textId="159791CF" w:rsidR="0077542E" w:rsidRPr="00D357AF" w:rsidRDefault="00502D96" w:rsidP="00EF63F4">
      <w:pPr>
        <w:pStyle w:val="Odstavecseseznamem"/>
        <w:numPr>
          <w:ilvl w:val="0"/>
          <w:numId w:val="11"/>
        </w:numPr>
        <w:spacing w:after="200" w:line="276" w:lineRule="auto"/>
        <w:rPr>
          <w:rFonts w:eastAsiaTheme="majorEastAsia" w:cs="Times New Roman"/>
          <w:bCs/>
        </w:rPr>
      </w:pPr>
      <w:r w:rsidRPr="00D357AF">
        <w:rPr>
          <w:rFonts w:eastAsiaTheme="majorEastAsia" w:cs="Times New Roman"/>
          <w:bCs/>
        </w:rPr>
        <w:t xml:space="preserve">dětské hřiště </w:t>
      </w:r>
      <w:r w:rsidR="00D357AF" w:rsidRPr="00D357AF">
        <w:rPr>
          <w:rFonts w:eastAsiaTheme="majorEastAsia" w:cs="Times New Roman"/>
          <w:bCs/>
        </w:rPr>
        <w:t>požárnická</w:t>
      </w:r>
    </w:p>
    <w:p w14:paraId="05EC6721" w14:textId="3A919D95" w:rsidR="00502D96" w:rsidRPr="00D357AF" w:rsidRDefault="00502D96" w:rsidP="00EF63F4">
      <w:pPr>
        <w:pStyle w:val="Odstavecseseznamem"/>
        <w:numPr>
          <w:ilvl w:val="0"/>
          <w:numId w:val="11"/>
        </w:numPr>
        <w:spacing w:after="200" w:line="276" w:lineRule="auto"/>
        <w:rPr>
          <w:rFonts w:eastAsiaTheme="majorEastAsia" w:cs="Times New Roman"/>
          <w:bCs/>
        </w:rPr>
      </w:pPr>
      <w:r w:rsidRPr="00D357AF">
        <w:rPr>
          <w:rFonts w:eastAsiaTheme="majorEastAsia" w:cs="Times New Roman"/>
          <w:bCs/>
        </w:rPr>
        <w:t xml:space="preserve">dětské hřiště </w:t>
      </w:r>
      <w:r w:rsidR="00D357AF" w:rsidRPr="00D357AF">
        <w:rPr>
          <w:rFonts w:eastAsiaTheme="majorEastAsia" w:cs="Times New Roman"/>
          <w:bCs/>
        </w:rPr>
        <w:t>ve sportovním arelu</w:t>
      </w:r>
    </w:p>
    <w:p w14:paraId="7FD28444" w14:textId="00EB234C" w:rsidR="00502D96" w:rsidRPr="00D357AF" w:rsidRDefault="00502D96" w:rsidP="00EF63F4">
      <w:pPr>
        <w:pStyle w:val="Odstavecseseznamem"/>
        <w:numPr>
          <w:ilvl w:val="0"/>
          <w:numId w:val="11"/>
        </w:numPr>
        <w:spacing w:after="200" w:line="276" w:lineRule="auto"/>
        <w:rPr>
          <w:rFonts w:eastAsiaTheme="majorEastAsia" w:cs="Times New Roman"/>
          <w:bCs/>
        </w:rPr>
      </w:pPr>
      <w:r w:rsidRPr="00D357AF">
        <w:rPr>
          <w:rFonts w:eastAsiaTheme="majorEastAsia" w:cs="Times New Roman"/>
          <w:bCs/>
        </w:rPr>
        <w:t xml:space="preserve">dětské hřiště </w:t>
      </w:r>
      <w:r w:rsidR="00D357AF" w:rsidRPr="00D357AF">
        <w:rPr>
          <w:rFonts w:eastAsiaTheme="majorEastAsia" w:cs="Times New Roman"/>
          <w:bCs/>
        </w:rPr>
        <w:t>Nová</w:t>
      </w:r>
    </w:p>
    <w:p w14:paraId="131738C7" w14:textId="2A38920B" w:rsidR="00962314" w:rsidRPr="00D357AF" w:rsidRDefault="0077542E" w:rsidP="0077542E">
      <w:pPr>
        <w:rPr>
          <w:rFonts w:eastAsiaTheme="majorEastAsia" w:cs="Times New Roman"/>
          <w:bCs/>
        </w:rPr>
      </w:pPr>
      <w:r w:rsidRPr="00D357AF">
        <w:rPr>
          <w:rFonts w:eastAsiaTheme="majorEastAsia" w:cs="Times New Roman"/>
          <w:bCs/>
        </w:rPr>
        <w:t xml:space="preserve">Z velkého množství kulturních akcí lze jmenovat například </w:t>
      </w:r>
      <w:r w:rsidR="00D357AF" w:rsidRPr="00D357AF">
        <w:rPr>
          <w:rFonts w:eastAsiaTheme="majorEastAsia" w:cs="Times New Roman"/>
          <w:bCs/>
        </w:rPr>
        <w:t xml:space="preserve">Rychnovské slavnosti, </w:t>
      </w:r>
      <w:r w:rsidR="00976895">
        <w:rPr>
          <w:rFonts w:eastAsiaTheme="majorEastAsia" w:cs="Times New Roman"/>
          <w:bCs/>
        </w:rPr>
        <w:t xml:space="preserve">Rychnovský </w:t>
      </w:r>
      <w:r w:rsidR="00292A3B">
        <w:rPr>
          <w:rFonts w:eastAsiaTheme="majorEastAsia" w:cs="Times New Roman"/>
          <w:bCs/>
        </w:rPr>
        <w:t xml:space="preserve">pohádkový les, </w:t>
      </w:r>
      <w:r w:rsidR="00976895">
        <w:rPr>
          <w:rFonts w:eastAsiaTheme="majorEastAsia" w:cs="Times New Roman"/>
          <w:bCs/>
        </w:rPr>
        <w:t xml:space="preserve">Rychnovská </w:t>
      </w:r>
      <w:r w:rsidR="00082D19">
        <w:rPr>
          <w:rFonts w:eastAsiaTheme="majorEastAsia" w:cs="Times New Roman"/>
          <w:bCs/>
        </w:rPr>
        <w:t>fošna</w:t>
      </w:r>
      <w:r w:rsidR="00976895">
        <w:rPr>
          <w:rFonts w:eastAsiaTheme="majorEastAsia" w:cs="Times New Roman"/>
          <w:bCs/>
        </w:rPr>
        <w:t xml:space="preserve">, </w:t>
      </w:r>
      <w:r w:rsidR="00D357AF" w:rsidRPr="00D357AF">
        <w:rPr>
          <w:rFonts w:eastAsiaTheme="majorEastAsia" w:cs="Times New Roman"/>
          <w:bCs/>
        </w:rPr>
        <w:t>Svatováclavská pouť</w:t>
      </w:r>
      <w:r w:rsidR="00976895">
        <w:rPr>
          <w:rFonts w:eastAsiaTheme="majorEastAsia" w:cs="Times New Roman"/>
          <w:bCs/>
        </w:rPr>
        <w:t xml:space="preserve"> nebo </w:t>
      </w:r>
      <w:r w:rsidR="00D357AF" w:rsidRPr="00D357AF">
        <w:rPr>
          <w:rFonts w:eastAsiaTheme="majorEastAsia" w:cs="Times New Roman"/>
          <w:bCs/>
        </w:rPr>
        <w:t>Kokonínský vejšlap</w:t>
      </w:r>
      <w:r w:rsidR="00976895">
        <w:rPr>
          <w:rFonts w:eastAsiaTheme="majorEastAsia" w:cs="Times New Roman"/>
          <w:bCs/>
        </w:rPr>
        <w:t>.</w:t>
      </w:r>
    </w:p>
    <w:p w14:paraId="53BE2776" w14:textId="043A920F" w:rsidR="0077542E" w:rsidRPr="005760BF" w:rsidRDefault="0077542E" w:rsidP="0077542E">
      <w:pPr>
        <w:rPr>
          <w:rFonts w:eastAsiaTheme="majorEastAsia" w:cs="Times New Roman"/>
          <w:bCs/>
        </w:rPr>
      </w:pPr>
      <w:r w:rsidRPr="005760BF">
        <w:rPr>
          <w:rFonts w:eastAsiaTheme="majorEastAsia" w:cs="Times New Roman"/>
          <w:bCs/>
        </w:rPr>
        <w:t xml:space="preserve">Venkovní kulturně-společenské aktivity </w:t>
      </w:r>
      <w:r w:rsidR="004877A6" w:rsidRPr="005760BF">
        <w:rPr>
          <w:rFonts w:eastAsiaTheme="majorEastAsia" w:cs="Times New Roman"/>
          <w:bCs/>
        </w:rPr>
        <w:t>je</w:t>
      </w:r>
      <w:r w:rsidRPr="005760BF">
        <w:rPr>
          <w:rFonts w:eastAsiaTheme="majorEastAsia" w:cs="Times New Roman"/>
          <w:bCs/>
        </w:rPr>
        <w:t xml:space="preserve"> možné realizovat</w:t>
      </w:r>
      <w:r w:rsidR="00082D19">
        <w:rPr>
          <w:rFonts w:eastAsiaTheme="majorEastAsia" w:cs="Times New Roman"/>
          <w:bCs/>
        </w:rPr>
        <w:t xml:space="preserve"> – náměstí, koupaliště, </w:t>
      </w:r>
      <w:r w:rsidR="00292A3B">
        <w:rPr>
          <w:rFonts w:eastAsiaTheme="majorEastAsia" w:cs="Times New Roman"/>
          <w:bCs/>
        </w:rPr>
        <w:t>sportovní areál</w:t>
      </w:r>
    </w:p>
    <w:p w14:paraId="40FCCB4F" w14:textId="5BBD60EC" w:rsidR="0077542E" w:rsidRPr="005760BF" w:rsidRDefault="0077542E" w:rsidP="0077542E">
      <w:r w:rsidRPr="005760BF">
        <w:t>V</w:t>
      </w:r>
      <w:r w:rsidR="00B509AA">
        <w:t>e městě</w:t>
      </w:r>
      <w:r w:rsidRPr="005760BF">
        <w:t xml:space="preserve"> jsou dále k dispozici </w:t>
      </w:r>
      <w:r w:rsidR="009B069D" w:rsidRPr="005760BF">
        <w:t>tyto</w:t>
      </w:r>
      <w:r w:rsidRPr="005760BF">
        <w:t xml:space="preserve"> vnitřní prostory pro společenské a kulturní potřeby občanů:</w:t>
      </w:r>
    </w:p>
    <w:p w14:paraId="3D106FB0" w14:textId="675B48C6" w:rsidR="0077542E" w:rsidRPr="005760BF" w:rsidRDefault="005760BF" w:rsidP="00EF63F4">
      <w:pPr>
        <w:pStyle w:val="Odstavecseseznamem"/>
        <w:numPr>
          <w:ilvl w:val="0"/>
          <w:numId w:val="12"/>
        </w:numPr>
        <w:spacing w:after="200" w:line="276" w:lineRule="auto"/>
        <w:rPr>
          <w:rFonts w:eastAsiaTheme="majorEastAsia" w:cs="Times New Roman"/>
          <w:bCs/>
        </w:rPr>
      </w:pPr>
      <w:r w:rsidRPr="005760BF">
        <w:rPr>
          <w:rFonts w:eastAsiaTheme="majorEastAsia" w:cs="Times New Roman"/>
          <w:bCs/>
        </w:rPr>
        <w:t>sál beseda</w:t>
      </w:r>
    </w:p>
    <w:p w14:paraId="67EAC514" w14:textId="657B02FF" w:rsidR="005760BF" w:rsidRDefault="005760BF" w:rsidP="00EF63F4">
      <w:pPr>
        <w:pStyle w:val="Odstavecseseznamem"/>
        <w:numPr>
          <w:ilvl w:val="0"/>
          <w:numId w:val="12"/>
        </w:numPr>
        <w:spacing w:after="200" w:line="276" w:lineRule="auto"/>
        <w:rPr>
          <w:rFonts w:eastAsiaTheme="majorEastAsia" w:cs="Times New Roman"/>
          <w:bCs/>
        </w:rPr>
      </w:pPr>
      <w:r w:rsidRPr="005760BF">
        <w:rPr>
          <w:rFonts w:eastAsiaTheme="majorEastAsia" w:cs="Times New Roman"/>
          <w:bCs/>
        </w:rPr>
        <w:t>rodinné centrum Klubíčko</w:t>
      </w:r>
    </w:p>
    <w:p w14:paraId="5BCA31C1" w14:textId="151DF094" w:rsidR="00292A3B" w:rsidRPr="005760BF" w:rsidRDefault="00292A3B" w:rsidP="00EF63F4">
      <w:pPr>
        <w:pStyle w:val="Odstavecseseznamem"/>
        <w:numPr>
          <w:ilvl w:val="0"/>
          <w:numId w:val="12"/>
        </w:numPr>
        <w:spacing w:after="200" w:line="276" w:lineRule="auto"/>
        <w:rPr>
          <w:rFonts w:eastAsiaTheme="majorEastAsia" w:cs="Times New Roman"/>
          <w:bCs/>
        </w:rPr>
      </w:pPr>
      <w:r>
        <w:rPr>
          <w:rFonts w:eastAsiaTheme="majorEastAsia" w:cs="Times New Roman"/>
          <w:bCs/>
        </w:rPr>
        <w:t>zahrádkářská klubovna</w:t>
      </w:r>
    </w:p>
    <w:p w14:paraId="4BF9D9B3" w14:textId="77777777" w:rsidR="0077542E" w:rsidRPr="00B6338C" w:rsidRDefault="0077542E" w:rsidP="0077542E">
      <w:pPr>
        <w:pStyle w:val="Nadpis3"/>
      </w:pPr>
      <w:bookmarkStart w:id="62" w:name="_Toc213334193"/>
      <w:r w:rsidRPr="00B6338C">
        <w:t>Komerční služby</w:t>
      </w:r>
      <w:bookmarkEnd w:id="60"/>
      <w:bookmarkEnd w:id="61"/>
      <w:bookmarkEnd w:id="62"/>
    </w:p>
    <w:p w14:paraId="4B219319" w14:textId="48EF0190" w:rsidR="0077542E" w:rsidRPr="00B6338C" w:rsidRDefault="00B6338C" w:rsidP="0077542E">
      <w:bookmarkStart w:id="63" w:name="_Toc420948865"/>
      <w:r w:rsidRPr="00B6338C">
        <w:t>Město Rychnov u Jablonce nad Nisou</w:t>
      </w:r>
      <w:r w:rsidR="0077542E" w:rsidRPr="00B6338C">
        <w:t xml:space="preserve"> je vybaven</w:t>
      </w:r>
      <w:r w:rsidRPr="00B6338C">
        <w:t>o</w:t>
      </w:r>
      <w:r w:rsidR="0077542E" w:rsidRPr="00B6338C">
        <w:t xml:space="preserve"> některými administrativními a komerčními službami. Z oblasti poštovních, finančních a pojišťovacích služeb je k dispozici Poštovní spořitelna v rámci České pošty. V</w:t>
      </w:r>
      <w:r w:rsidRPr="00B6338C">
        <w:t> městě je k dispozici jeden Moneta bankomat.</w:t>
      </w:r>
    </w:p>
    <w:p w14:paraId="62151593" w14:textId="79292169" w:rsidR="0077542E" w:rsidRPr="00B6338C" w:rsidRDefault="0077542E" w:rsidP="0077542E">
      <w:r w:rsidRPr="00B6338C">
        <w:t>Přehled základních služeb v</w:t>
      </w:r>
      <w:r w:rsidR="00B6338C" w:rsidRPr="00B6338C">
        <w:t>e</w:t>
      </w:r>
      <w:r w:rsidRPr="00B6338C">
        <w:t xml:space="preserve"> </w:t>
      </w:r>
      <w:r w:rsidR="00B6338C" w:rsidRPr="00B6338C">
        <w:t>městě</w:t>
      </w:r>
      <w:r w:rsidRPr="00B6338C">
        <w:t>:</w:t>
      </w:r>
    </w:p>
    <w:p w14:paraId="5DE98D08" w14:textId="26FF6584" w:rsidR="0077542E" w:rsidRPr="00B6338C" w:rsidRDefault="0077542E" w:rsidP="00EF63F4">
      <w:pPr>
        <w:pStyle w:val="Odstavecseseznamem"/>
        <w:numPr>
          <w:ilvl w:val="0"/>
          <w:numId w:val="13"/>
        </w:numPr>
        <w:spacing w:after="200" w:line="276" w:lineRule="auto"/>
        <w:rPr>
          <w:rFonts w:eastAsiaTheme="majorEastAsia" w:cs="Times New Roman"/>
          <w:bCs/>
        </w:rPr>
      </w:pPr>
      <w:r w:rsidRPr="00B6338C">
        <w:rPr>
          <w:rFonts w:eastAsiaTheme="majorEastAsia" w:cs="Times New Roman"/>
          <w:bCs/>
        </w:rPr>
        <w:t xml:space="preserve">prodej </w:t>
      </w:r>
      <w:r w:rsidR="00976895">
        <w:rPr>
          <w:rFonts w:eastAsiaTheme="majorEastAsia" w:cs="Times New Roman"/>
          <w:bCs/>
        </w:rPr>
        <w:t xml:space="preserve">rozšířeného </w:t>
      </w:r>
      <w:r w:rsidRPr="00B6338C">
        <w:rPr>
          <w:rFonts w:eastAsiaTheme="majorEastAsia" w:cs="Times New Roman"/>
          <w:bCs/>
        </w:rPr>
        <w:t xml:space="preserve">smíšeného zboží </w:t>
      </w:r>
    </w:p>
    <w:p w14:paraId="63D44392" w14:textId="77777777" w:rsidR="0077542E" w:rsidRPr="00B6338C" w:rsidRDefault="0077542E" w:rsidP="00EF63F4">
      <w:pPr>
        <w:pStyle w:val="Odstavecseseznamem"/>
        <w:numPr>
          <w:ilvl w:val="0"/>
          <w:numId w:val="13"/>
        </w:numPr>
        <w:spacing w:after="200" w:line="276" w:lineRule="auto"/>
        <w:rPr>
          <w:rFonts w:eastAsiaTheme="majorEastAsia" w:cs="Times New Roman"/>
          <w:bCs/>
        </w:rPr>
      </w:pPr>
      <w:r w:rsidRPr="00B6338C">
        <w:rPr>
          <w:rFonts w:eastAsiaTheme="majorEastAsia" w:cs="Times New Roman"/>
          <w:bCs/>
        </w:rPr>
        <w:t>stravovací a ubytovací služby</w:t>
      </w:r>
    </w:p>
    <w:p w14:paraId="613125CF" w14:textId="4528B3C6" w:rsidR="0077542E" w:rsidRPr="00B6338C" w:rsidRDefault="0077542E" w:rsidP="00EF63F4">
      <w:pPr>
        <w:pStyle w:val="Odstavecseseznamem"/>
        <w:numPr>
          <w:ilvl w:val="0"/>
          <w:numId w:val="13"/>
        </w:numPr>
        <w:spacing w:after="200" w:line="276" w:lineRule="auto"/>
        <w:rPr>
          <w:rFonts w:eastAsiaTheme="majorEastAsia" w:cs="Times New Roman"/>
          <w:bCs/>
        </w:rPr>
      </w:pPr>
      <w:r w:rsidRPr="00B6338C">
        <w:rPr>
          <w:rFonts w:eastAsiaTheme="majorEastAsia" w:cs="Times New Roman"/>
          <w:bCs/>
        </w:rPr>
        <w:t>služby řemeslníků (autoservis, elektroinstalace, truhlářství</w:t>
      </w:r>
      <w:r w:rsidR="00F36992" w:rsidRPr="00B6338C">
        <w:rPr>
          <w:rFonts w:eastAsiaTheme="majorEastAsia" w:cs="Times New Roman"/>
          <w:bCs/>
        </w:rPr>
        <w:t xml:space="preserve"> aj.</w:t>
      </w:r>
      <w:r w:rsidRPr="00B6338C">
        <w:rPr>
          <w:rFonts w:eastAsiaTheme="majorEastAsia" w:cs="Times New Roman"/>
          <w:bCs/>
        </w:rPr>
        <w:t>)</w:t>
      </w:r>
    </w:p>
    <w:p w14:paraId="35845403" w14:textId="77777777" w:rsidR="0077542E" w:rsidRPr="00B6338C" w:rsidRDefault="0077542E" w:rsidP="00EF63F4">
      <w:pPr>
        <w:pStyle w:val="Odstavecseseznamem"/>
        <w:numPr>
          <w:ilvl w:val="0"/>
          <w:numId w:val="13"/>
        </w:numPr>
        <w:spacing w:after="200" w:line="276" w:lineRule="auto"/>
        <w:rPr>
          <w:rFonts w:eastAsiaTheme="majorEastAsia" w:cs="Times New Roman"/>
          <w:bCs/>
        </w:rPr>
      </w:pPr>
      <w:r w:rsidRPr="00B6338C">
        <w:rPr>
          <w:rFonts w:eastAsiaTheme="majorEastAsia" w:cs="Times New Roman"/>
          <w:bCs/>
        </w:rPr>
        <w:t>kadeřnictví</w:t>
      </w:r>
    </w:p>
    <w:p w14:paraId="3097BA74" w14:textId="77777777" w:rsidR="0077542E" w:rsidRPr="00B6338C" w:rsidRDefault="0077542E" w:rsidP="00EF63F4">
      <w:pPr>
        <w:pStyle w:val="Odstavecseseznamem"/>
        <w:numPr>
          <w:ilvl w:val="0"/>
          <w:numId w:val="13"/>
        </w:numPr>
        <w:spacing w:after="200" w:line="276" w:lineRule="auto"/>
        <w:rPr>
          <w:rFonts w:eastAsiaTheme="majorEastAsia" w:cs="Times New Roman"/>
          <w:bCs/>
        </w:rPr>
      </w:pPr>
      <w:r w:rsidRPr="00B6338C">
        <w:rPr>
          <w:rFonts w:eastAsiaTheme="majorEastAsia" w:cs="Times New Roman"/>
          <w:bCs/>
        </w:rPr>
        <w:t>čerpací stanice pohonných hmot</w:t>
      </w:r>
    </w:p>
    <w:p w14:paraId="47D8B2EE" w14:textId="7D8A02D1" w:rsidR="0077542E" w:rsidRDefault="00C54D6B" w:rsidP="0077542E">
      <w:r>
        <w:lastRenderedPageBreak/>
        <w:t>Ve městě je k dispozici středně velký diskontní obchod. Větší</w:t>
      </w:r>
      <w:r w:rsidR="0077542E" w:rsidRPr="00B6338C">
        <w:t xml:space="preserve"> obchody</w:t>
      </w:r>
      <w:r>
        <w:t xml:space="preserve"> (supermarkety)</w:t>
      </w:r>
      <w:r w:rsidR="0077542E" w:rsidRPr="00B6338C">
        <w:t xml:space="preserve"> jsou situované do měst: </w:t>
      </w:r>
      <w:r w:rsidR="00B6338C" w:rsidRPr="00B6338C">
        <w:t xml:space="preserve">Jablonec nad Nisou, </w:t>
      </w:r>
      <w:r w:rsidR="00F36992" w:rsidRPr="00B6338C">
        <w:t>Liberec</w:t>
      </w:r>
      <w:r w:rsidR="00B6338C" w:rsidRPr="00B6338C">
        <w:t>, nebo Tanvald</w:t>
      </w:r>
      <w:r w:rsidR="0077542E" w:rsidRPr="00B6338C">
        <w:t xml:space="preserve">. Ve zmíněných městech využívají obyvatelé </w:t>
      </w:r>
      <w:r w:rsidR="00B6338C" w:rsidRPr="00B6338C">
        <w:t>Rychnova u Jablonce nad Nisou</w:t>
      </w:r>
      <w:r w:rsidR="0077542E" w:rsidRPr="00B6338C">
        <w:t xml:space="preserve"> též další služby občanské vybavenosti. </w:t>
      </w:r>
    </w:p>
    <w:p w14:paraId="1640FB5D" w14:textId="77777777" w:rsidR="003D39E5" w:rsidRPr="00B6338C" w:rsidRDefault="003D39E5" w:rsidP="0077542E"/>
    <w:p w14:paraId="5F55368A" w14:textId="1372F8CC" w:rsidR="0077542E" w:rsidRPr="00D6319C" w:rsidRDefault="0077542E" w:rsidP="0077542E">
      <w:pPr>
        <w:pStyle w:val="Nadpis3"/>
      </w:pPr>
      <w:bookmarkStart w:id="64" w:name="_Toc46683489"/>
      <w:bookmarkStart w:id="65" w:name="_Toc213334194"/>
      <w:r w:rsidRPr="00D6319C">
        <w:t xml:space="preserve">Vzhled </w:t>
      </w:r>
      <w:bookmarkEnd w:id="63"/>
      <w:bookmarkEnd w:id="64"/>
      <w:r w:rsidR="007F1DEC">
        <w:t>města</w:t>
      </w:r>
      <w:bookmarkEnd w:id="65"/>
    </w:p>
    <w:p w14:paraId="5957949A" w14:textId="78947791" w:rsidR="000B10FF" w:rsidRPr="00A8469F" w:rsidRDefault="00D6319C" w:rsidP="0077542E">
      <w:pPr>
        <w:rPr>
          <w:highlight w:val="yellow"/>
        </w:rPr>
      </w:pPr>
      <w:r w:rsidRPr="00D6319C">
        <w:t>Město Rychnov u Jablonce nad Nisou</w:t>
      </w:r>
      <w:r w:rsidR="000B10FF" w:rsidRPr="00D6319C">
        <w:t xml:space="preserve"> je ukázkovým příkladem </w:t>
      </w:r>
      <w:r w:rsidRPr="00D6319C">
        <w:t>centrálního typu města</w:t>
      </w:r>
      <w:r w:rsidR="000B10FF" w:rsidRPr="00D6319C">
        <w:t>, kdy je hlavní zástavba</w:t>
      </w:r>
      <w:r w:rsidR="00FF2E26" w:rsidRPr="00D6319C">
        <w:t xml:space="preserve"> a ekonomické aktivity (výroba, služby, občanská vybavenost)</w:t>
      </w:r>
      <w:r w:rsidR="000B10FF" w:rsidRPr="00D6319C">
        <w:t xml:space="preserve"> vedena plynule </w:t>
      </w:r>
      <w:r w:rsidRPr="00D6319C">
        <w:t xml:space="preserve">směrem od centra až po okraj </w:t>
      </w:r>
      <w:r w:rsidRPr="00D62D14">
        <w:t>katastru</w:t>
      </w:r>
      <w:r w:rsidR="000B10FF" w:rsidRPr="00D62D14">
        <w:t>.</w:t>
      </w:r>
      <w:r w:rsidR="00FF2E26" w:rsidRPr="00D62D14">
        <w:t xml:space="preserve"> Zástavba v dalších lokalitách a částech města</w:t>
      </w:r>
      <w:r w:rsidR="004A2DCF">
        <w:t xml:space="preserve"> </w:t>
      </w:r>
      <w:r w:rsidR="0012330A" w:rsidRPr="00D62D14">
        <w:t>je</w:t>
      </w:r>
      <w:r w:rsidR="00FF2E26" w:rsidRPr="00D62D14">
        <w:t xml:space="preserve"> charakterizována jako spíše obytná a rekreační.</w:t>
      </w:r>
      <w:r w:rsidR="00D62D14" w:rsidRPr="00D62D14">
        <w:t xml:space="preserve"> </w:t>
      </w:r>
      <w:r w:rsidR="00FF2E26" w:rsidRPr="00D62D14">
        <w:t xml:space="preserve">Lokalizace klíčových struktur vybavenosti </w:t>
      </w:r>
      <w:r w:rsidR="00D62D14" w:rsidRPr="00D62D14">
        <w:t>města</w:t>
      </w:r>
      <w:r w:rsidR="00FF2E26" w:rsidRPr="00D62D14">
        <w:t xml:space="preserve"> je logická, soustředěná převážně v centrální části </w:t>
      </w:r>
      <w:r w:rsidR="00D62D14" w:rsidRPr="00D62D14">
        <w:t>města</w:t>
      </w:r>
      <w:r w:rsidR="00FF2E26" w:rsidRPr="00D62D14">
        <w:t xml:space="preserve">. Objekty občanské vybavenosti pro děti jsou umístěny v obytných lokalitách, které jsou často v docházkové vzdálenosti. </w:t>
      </w:r>
      <w:r w:rsidR="000B10FF" w:rsidRPr="00D62D14">
        <w:t xml:space="preserve"> </w:t>
      </w:r>
      <w:r w:rsidR="00D62D14" w:rsidRPr="00D62D14">
        <w:t>V některých místech chybí ovšem chodník.</w:t>
      </w:r>
    </w:p>
    <w:p w14:paraId="6DCD7FDD" w14:textId="40714F26" w:rsidR="0060103E" w:rsidRPr="00A8469F" w:rsidRDefault="00FF2E26" w:rsidP="00FF2E26">
      <w:pPr>
        <w:rPr>
          <w:highlight w:val="yellow"/>
        </w:rPr>
      </w:pPr>
      <w:r w:rsidRPr="00D2527C">
        <w:t xml:space="preserve">Z hlediska vzhledu </w:t>
      </w:r>
      <w:r w:rsidR="00D62D14">
        <w:t>města</w:t>
      </w:r>
      <w:r w:rsidRPr="00D2527C">
        <w:t xml:space="preserve"> lze konstatovat úspěšnou aktivitu v péči o veřejná prostranství, kdy byla na vybraných místech </w:t>
      </w:r>
      <w:r w:rsidR="00D62D14">
        <w:t xml:space="preserve">města </w:t>
      </w:r>
      <w:r w:rsidRPr="00D2527C">
        <w:t xml:space="preserve">vysazená dodatečná zeleň. Zajištění příjemného vzhledu </w:t>
      </w:r>
      <w:r w:rsidR="00D2527C" w:rsidRPr="00D2527C">
        <w:t>města</w:t>
      </w:r>
      <w:r w:rsidRPr="00D2527C">
        <w:t xml:space="preserve"> jako celku je doplňované řadou soukromých majetků (nemovitostí), které jsou velmi kvalitně udržované.</w:t>
      </w:r>
      <w:r w:rsidR="00D62D14">
        <w:t xml:space="preserve"> Centrum města si do dnešní doby udržuje svůj prvorepublikový nádech, který hovoří o historii města.</w:t>
      </w:r>
      <w:r w:rsidRPr="00D2527C">
        <w:t xml:space="preserve"> </w:t>
      </w:r>
      <w:r w:rsidRPr="00D62D14">
        <w:t>Zanedban</w:t>
      </w:r>
      <w:r w:rsidR="00CB1A9D" w:rsidRPr="00D62D14">
        <w:t>ě</w:t>
      </w:r>
      <w:r w:rsidRPr="00D62D14">
        <w:t xml:space="preserve"> působí</w:t>
      </w:r>
      <w:r w:rsidR="00D62D14" w:rsidRPr="00D62D14">
        <w:t xml:space="preserve"> industriální zóna u nádraží, která nyní slouží jako sídla či výrobna firem</w:t>
      </w:r>
      <w:r w:rsidR="00CB1A9D" w:rsidRPr="00D62D14">
        <w:t>.</w:t>
      </w:r>
      <w:r w:rsidR="00D62D14" w:rsidRPr="00D62D14">
        <w:t xml:space="preserve"> Tyto subjekty se ovšem soustředí na jednom místě</w:t>
      </w:r>
      <w:r w:rsidR="0060103E" w:rsidRPr="00D62D14">
        <w:t>.</w:t>
      </w:r>
      <w:r w:rsidR="00694DA0" w:rsidRPr="00D62D14">
        <w:t xml:space="preserve"> </w:t>
      </w:r>
      <w:r w:rsidR="00D62D14" w:rsidRPr="00D62D14">
        <w:t>Znatelnou</w:t>
      </w:r>
      <w:r w:rsidR="00694DA0" w:rsidRPr="00D62D14">
        <w:t xml:space="preserve"> </w:t>
      </w:r>
      <w:r w:rsidR="00D62D14" w:rsidRPr="00D62D14">
        <w:t>část</w:t>
      </w:r>
      <w:r w:rsidR="00694DA0" w:rsidRPr="00D62D14">
        <w:t xml:space="preserve"> katastru </w:t>
      </w:r>
      <w:r w:rsidR="007F1DEC">
        <w:t>města</w:t>
      </w:r>
      <w:r w:rsidR="00694DA0" w:rsidRPr="00D62D14">
        <w:t xml:space="preserve"> tvoří lesy, což tvoří specifický krajinný ráz </w:t>
      </w:r>
      <w:r w:rsidR="007F1DEC">
        <w:t>města</w:t>
      </w:r>
      <w:r w:rsidR="00694DA0" w:rsidRPr="00D62D14">
        <w:t>.</w:t>
      </w:r>
    </w:p>
    <w:p w14:paraId="3BBCA127" w14:textId="2D4D0B7E" w:rsidR="0077542E" w:rsidRPr="00D6319C" w:rsidRDefault="0077542E" w:rsidP="0077542E">
      <w:r w:rsidRPr="00D6319C">
        <w:t>V</w:t>
      </w:r>
      <w:r w:rsidR="00B509AA">
        <w:t>e městě</w:t>
      </w:r>
      <w:r w:rsidRPr="00D6319C">
        <w:t xml:space="preserve"> je navíc instalován dobře fungující navigační systém a jednotlivé ulice jsou dobře popsány a rozeznávány.</w:t>
      </w:r>
    </w:p>
    <w:p w14:paraId="4E7F299D" w14:textId="77777777" w:rsidR="0077542E" w:rsidRPr="00D62D14" w:rsidRDefault="0077542E" w:rsidP="0077542E">
      <w:pPr>
        <w:pStyle w:val="Bezmezer"/>
        <w:jc w:val="center"/>
        <w:rPr>
          <w:b/>
        </w:rPr>
      </w:pPr>
      <w:r w:rsidRPr="00D62D14">
        <w:rPr>
          <w:b/>
        </w:rPr>
        <w:t>Dílčí SWOT analýza</w:t>
      </w:r>
    </w:p>
    <w:p w14:paraId="7F6C3AB5" w14:textId="77777777" w:rsidR="0077542E" w:rsidRPr="00D62D14" w:rsidRDefault="0077542E" w:rsidP="0077542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0"/>
        </w:tabs>
        <w:rPr>
          <w:rFonts w:cs="Times New Roman"/>
          <w:b/>
          <w:color w:val="323E4F" w:themeColor="text2" w:themeShade="BF"/>
        </w:rPr>
      </w:pPr>
      <w:r w:rsidRPr="00D62D14">
        <w:rPr>
          <w:rFonts w:cs="Times New Roman"/>
          <w:b/>
          <w:color w:val="323E4F" w:themeColor="text2" w:themeShade="BF"/>
        </w:rPr>
        <w:t>Silné stránky</w:t>
      </w:r>
      <w:r w:rsidRPr="00D62D14">
        <w:rPr>
          <w:rFonts w:cs="Times New Roman"/>
          <w:b/>
          <w:color w:val="323E4F" w:themeColor="text2" w:themeShade="BF"/>
        </w:rPr>
        <w:tab/>
      </w:r>
      <w:r w:rsidRPr="00D62D14">
        <w:rPr>
          <w:rFonts w:cs="Times New Roman"/>
          <w:b/>
          <w:color w:val="323E4F" w:themeColor="text2" w:themeShade="BF"/>
        </w:rPr>
        <w:tab/>
      </w:r>
      <w:r w:rsidRPr="00D62D14">
        <w:rPr>
          <w:rFonts w:cs="Times New Roman"/>
          <w:b/>
          <w:color w:val="323E4F" w:themeColor="text2" w:themeShade="BF"/>
        </w:rPr>
        <w:tab/>
      </w:r>
      <w:r w:rsidRPr="00D62D14">
        <w:rPr>
          <w:rFonts w:cs="Times New Roman"/>
          <w:b/>
          <w:color w:val="323E4F" w:themeColor="text2" w:themeShade="BF"/>
        </w:rPr>
        <w:tab/>
      </w:r>
      <w:r w:rsidRPr="00D62D14">
        <w:rPr>
          <w:rFonts w:cs="Times New Roman"/>
          <w:b/>
          <w:color w:val="323E4F" w:themeColor="text2" w:themeShade="BF"/>
        </w:rPr>
        <w:tab/>
      </w:r>
      <w:r w:rsidRPr="00D62D14">
        <w:rPr>
          <w:rFonts w:cs="Times New Roman"/>
          <w:b/>
          <w:color w:val="323E4F" w:themeColor="text2" w:themeShade="BF"/>
        </w:rPr>
        <w:tab/>
      </w:r>
      <w:r w:rsidRPr="00D62D14">
        <w:rPr>
          <w:rFonts w:cs="Times New Roman"/>
          <w:b/>
          <w:color w:val="323E4F" w:themeColor="text2" w:themeShade="BF"/>
        </w:rPr>
        <w:tab/>
      </w:r>
      <w:r w:rsidRPr="00D62D14">
        <w:rPr>
          <w:rFonts w:cs="Times New Roman"/>
          <w:b/>
          <w:color w:val="323E4F" w:themeColor="text2" w:themeShade="BF"/>
        </w:rPr>
        <w:tab/>
      </w:r>
      <w:r w:rsidRPr="00D62D14">
        <w:rPr>
          <w:rFonts w:cs="Times New Roman"/>
          <w:b/>
          <w:color w:val="323E4F" w:themeColor="text2" w:themeShade="BF"/>
        </w:rPr>
        <w:tab/>
        <w:t xml:space="preserve">           Slabé stránky</w:t>
      </w:r>
    </w:p>
    <w:tbl>
      <w:tblPr>
        <w:tblW w:w="0" w:type="auto"/>
        <w:tblBorders>
          <w:top w:val="dashed" w:sz="4" w:space="0" w:color="44546A" w:themeColor="text2"/>
          <w:left w:val="dashed" w:sz="4" w:space="0" w:color="44546A" w:themeColor="text2"/>
          <w:bottom w:val="dashed" w:sz="4" w:space="0" w:color="44546A" w:themeColor="text2"/>
          <w:right w:val="dashed" w:sz="4" w:space="0" w:color="44546A" w:themeColor="text2"/>
          <w:insideH w:val="single" w:sz="4" w:space="0" w:color="44546A" w:themeColor="text2"/>
          <w:insideV w:val="single" w:sz="4" w:space="0" w:color="44546A" w:themeColor="text2"/>
        </w:tblBorders>
        <w:tblLook w:val="04A0" w:firstRow="1" w:lastRow="0" w:firstColumn="1" w:lastColumn="0" w:noHBand="0" w:noVBand="1"/>
      </w:tblPr>
      <w:tblGrid>
        <w:gridCol w:w="4786"/>
        <w:gridCol w:w="4426"/>
      </w:tblGrid>
      <w:tr w:rsidR="0077542E" w:rsidRPr="00D62D14" w14:paraId="1C8A2FE4" w14:textId="77777777" w:rsidTr="0077542E">
        <w:trPr>
          <w:trHeight w:val="2248"/>
        </w:trPr>
        <w:tc>
          <w:tcPr>
            <w:tcW w:w="4786" w:type="dxa"/>
          </w:tcPr>
          <w:p w14:paraId="76152750" w14:textId="0CD1B110" w:rsidR="0077542E" w:rsidRDefault="0077542E" w:rsidP="0077542E">
            <w:pPr>
              <w:numPr>
                <w:ilvl w:val="0"/>
                <w:numId w:val="2"/>
              </w:numPr>
              <w:spacing w:before="240" w:after="200" w:line="276" w:lineRule="auto"/>
              <w:ind w:left="426" w:hanging="284"/>
              <w:contextualSpacing/>
              <w:jc w:val="left"/>
              <w:rPr>
                <w:rFonts w:cs="Times New Roman"/>
                <w:color w:val="000000" w:themeColor="text1"/>
              </w:rPr>
            </w:pPr>
            <w:r w:rsidRPr="00D62D14">
              <w:rPr>
                <w:rFonts w:cs="Times New Roman"/>
                <w:color w:val="000000" w:themeColor="text1"/>
              </w:rPr>
              <w:t>k dispozici základní lékařská péče přímo v</w:t>
            </w:r>
            <w:r w:rsidR="00D6319C" w:rsidRPr="00D62D14">
              <w:rPr>
                <w:rFonts w:cs="Times New Roman"/>
                <w:color w:val="000000" w:themeColor="text1"/>
              </w:rPr>
              <w:t>e městě</w:t>
            </w:r>
          </w:p>
          <w:p w14:paraId="16568E21" w14:textId="4F3CFAEA" w:rsidR="0035307E" w:rsidRPr="00D62D14" w:rsidRDefault="0035307E" w:rsidP="0077542E">
            <w:pPr>
              <w:numPr>
                <w:ilvl w:val="0"/>
                <w:numId w:val="2"/>
              </w:numPr>
              <w:spacing w:before="240" w:after="200" w:line="276" w:lineRule="auto"/>
              <w:ind w:left="426" w:hanging="284"/>
              <w:contextualSpacing/>
              <w:jc w:val="left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k dispozici sociální služby pod DPS</w:t>
            </w:r>
          </w:p>
          <w:p w14:paraId="508D4571" w14:textId="41C6FAB4" w:rsidR="00DA137E" w:rsidRPr="00D62D14" w:rsidRDefault="00DA137E" w:rsidP="0077542E">
            <w:pPr>
              <w:numPr>
                <w:ilvl w:val="0"/>
                <w:numId w:val="2"/>
              </w:numPr>
              <w:spacing w:before="240" w:after="200" w:line="276" w:lineRule="auto"/>
              <w:ind w:left="426" w:hanging="284"/>
              <w:contextualSpacing/>
              <w:jc w:val="left"/>
              <w:rPr>
                <w:rFonts w:cs="Times New Roman"/>
                <w:color w:val="000000" w:themeColor="text1"/>
              </w:rPr>
            </w:pPr>
            <w:r w:rsidRPr="00D62D14">
              <w:rPr>
                <w:rFonts w:cs="Times New Roman"/>
                <w:color w:val="000000" w:themeColor="text1"/>
              </w:rPr>
              <w:t>vysoké množství spolků v</w:t>
            </w:r>
            <w:r w:rsidR="00D62D14">
              <w:rPr>
                <w:rFonts w:cs="Times New Roman"/>
                <w:color w:val="000000" w:themeColor="text1"/>
              </w:rPr>
              <w:t>e městě</w:t>
            </w:r>
          </w:p>
          <w:p w14:paraId="53AC0C37" w14:textId="58EC8B97" w:rsidR="00DA137E" w:rsidRPr="00D62D14" w:rsidRDefault="00DA137E" w:rsidP="0077542E">
            <w:pPr>
              <w:numPr>
                <w:ilvl w:val="0"/>
                <w:numId w:val="2"/>
              </w:numPr>
              <w:spacing w:before="240" w:after="200" w:line="276" w:lineRule="auto"/>
              <w:ind w:left="426" w:hanging="284"/>
              <w:contextualSpacing/>
              <w:jc w:val="left"/>
              <w:rPr>
                <w:rFonts w:cs="Times New Roman"/>
                <w:color w:val="000000" w:themeColor="text1"/>
              </w:rPr>
            </w:pPr>
            <w:r w:rsidRPr="00D62D14">
              <w:rPr>
                <w:rFonts w:cs="Times New Roman"/>
                <w:color w:val="000000" w:themeColor="text1"/>
              </w:rPr>
              <w:t>základní komerční služby přímo v</w:t>
            </w:r>
            <w:r w:rsidR="00D62D14">
              <w:rPr>
                <w:rFonts w:cs="Times New Roman"/>
                <w:color w:val="000000" w:themeColor="text1"/>
              </w:rPr>
              <w:t>e městě</w:t>
            </w:r>
          </w:p>
          <w:p w14:paraId="6EDB021C" w14:textId="013B92CB" w:rsidR="00DA137E" w:rsidRPr="00D62D14" w:rsidRDefault="00DA137E" w:rsidP="0077542E">
            <w:pPr>
              <w:numPr>
                <w:ilvl w:val="0"/>
                <w:numId w:val="2"/>
              </w:numPr>
              <w:spacing w:before="240" w:after="200" w:line="276" w:lineRule="auto"/>
              <w:ind w:left="426" w:hanging="284"/>
              <w:contextualSpacing/>
              <w:jc w:val="left"/>
              <w:rPr>
                <w:rFonts w:cs="Times New Roman"/>
                <w:color w:val="000000" w:themeColor="text1"/>
              </w:rPr>
            </w:pPr>
            <w:r w:rsidRPr="00D62D14">
              <w:rPr>
                <w:rFonts w:cs="Times New Roman"/>
                <w:color w:val="000000" w:themeColor="text1"/>
              </w:rPr>
              <w:t>rozšířená sportovní infrastruktura v</w:t>
            </w:r>
            <w:r w:rsidR="00D62D14">
              <w:rPr>
                <w:rFonts w:cs="Times New Roman"/>
                <w:color w:val="000000" w:themeColor="text1"/>
              </w:rPr>
              <w:t>e městě</w:t>
            </w:r>
          </w:p>
          <w:p w14:paraId="7BBB3C62" w14:textId="7F40FC72" w:rsidR="00DA137E" w:rsidRPr="00D62D14" w:rsidRDefault="00DA137E" w:rsidP="00DA137E">
            <w:pPr>
              <w:numPr>
                <w:ilvl w:val="0"/>
                <w:numId w:val="2"/>
              </w:numPr>
              <w:spacing w:before="240" w:after="200" w:line="276" w:lineRule="auto"/>
              <w:ind w:left="426" w:hanging="284"/>
              <w:contextualSpacing/>
              <w:jc w:val="left"/>
              <w:rPr>
                <w:rFonts w:cs="Times New Roman"/>
                <w:color w:val="000000" w:themeColor="text1"/>
              </w:rPr>
            </w:pPr>
            <w:r w:rsidRPr="00D62D14">
              <w:rPr>
                <w:rFonts w:cs="Times New Roman"/>
                <w:color w:val="000000" w:themeColor="text1"/>
              </w:rPr>
              <w:t>aktivní péče o veřejná prostranství</w:t>
            </w:r>
          </w:p>
          <w:p w14:paraId="7B21AE93" w14:textId="5B7B6EB7" w:rsidR="00962314" w:rsidRPr="00D62D14" w:rsidRDefault="00962314" w:rsidP="00DA137E">
            <w:pPr>
              <w:numPr>
                <w:ilvl w:val="0"/>
                <w:numId w:val="2"/>
              </w:numPr>
              <w:spacing w:before="240" w:after="200" w:line="276" w:lineRule="auto"/>
              <w:ind w:left="426" w:hanging="284"/>
              <w:contextualSpacing/>
              <w:jc w:val="left"/>
              <w:rPr>
                <w:rFonts w:cs="Times New Roman"/>
                <w:color w:val="000000" w:themeColor="text1"/>
              </w:rPr>
            </w:pPr>
            <w:r w:rsidRPr="00D62D14">
              <w:rPr>
                <w:rFonts w:cs="Times New Roman"/>
                <w:color w:val="000000" w:themeColor="text1"/>
              </w:rPr>
              <w:t>vysoká naplněnost ZŠ</w:t>
            </w:r>
            <w:r w:rsidR="0035307E">
              <w:rPr>
                <w:rFonts w:cs="Times New Roman"/>
                <w:color w:val="000000" w:themeColor="text1"/>
              </w:rPr>
              <w:t xml:space="preserve"> a MŠ</w:t>
            </w:r>
          </w:p>
          <w:p w14:paraId="264C5D63" w14:textId="74933A7E" w:rsidR="0077542E" w:rsidRPr="00D62D14" w:rsidRDefault="0077542E" w:rsidP="002977B9">
            <w:pPr>
              <w:spacing w:before="240" w:after="200" w:line="276" w:lineRule="auto"/>
              <w:ind w:left="426"/>
              <w:contextualSpacing/>
              <w:jc w:val="left"/>
              <w:rPr>
                <w:rFonts w:cs="Times New Roman"/>
                <w:color w:val="323E4F" w:themeColor="text2" w:themeShade="BF"/>
              </w:rPr>
            </w:pPr>
          </w:p>
        </w:tc>
        <w:tc>
          <w:tcPr>
            <w:tcW w:w="4426" w:type="dxa"/>
          </w:tcPr>
          <w:p w14:paraId="5AA76360" w14:textId="65BFF863" w:rsidR="0077542E" w:rsidRPr="00D62D14" w:rsidRDefault="0077542E" w:rsidP="0077542E">
            <w:pPr>
              <w:numPr>
                <w:ilvl w:val="0"/>
                <w:numId w:val="2"/>
              </w:numPr>
              <w:spacing w:after="200" w:line="276" w:lineRule="auto"/>
              <w:ind w:left="459" w:hanging="283"/>
              <w:contextualSpacing/>
              <w:jc w:val="left"/>
              <w:rPr>
                <w:rFonts w:cs="Times New Roman"/>
              </w:rPr>
            </w:pPr>
            <w:r w:rsidRPr="00D62D14">
              <w:rPr>
                <w:rFonts w:cs="Times New Roman"/>
              </w:rPr>
              <w:t>existence neobydlených domů</w:t>
            </w:r>
          </w:p>
          <w:p w14:paraId="10A8E794" w14:textId="4619900F" w:rsidR="00DA137E" w:rsidRPr="00D62D14" w:rsidRDefault="00DA137E" w:rsidP="0077542E">
            <w:pPr>
              <w:numPr>
                <w:ilvl w:val="0"/>
                <w:numId w:val="2"/>
              </w:numPr>
              <w:spacing w:after="200" w:line="276" w:lineRule="auto"/>
              <w:ind w:left="459" w:hanging="283"/>
              <w:contextualSpacing/>
              <w:jc w:val="left"/>
              <w:rPr>
                <w:rFonts w:cs="Times New Roman"/>
              </w:rPr>
            </w:pPr>
            <w:r w:rsidRPr="00D62D14">
              <w:rPr>
                <w:rFonts w:cs="Times New Roman"/>
              </w:rPr>
              <w:t>zanedban</w:t>
            </w:r>
            <w:r w:rsidR="00D62D14">
              <w:rPr>
                <w:rFonts w:cs="Times New Roman"/>
              </w:rPr>
              <w:t>é industriální centrum</w:t>
            </w:r>
          </w:p>
          <w:p w14:paraId="629C2D7E" w14:textId="77777777" w:rsidR="0077542E" w:rsidRPr="00D62D14" w:rsidRDefault="0077542E" w:rsidP="0035307E">
            <w:pPr>
              <w:spacing w:after="200" w:line="276" w:lineRule="auto"/>
              <w:ind w:left="176"/>
              <w:contextualSpacing/>
              <w:jc w:val="left"/>
              <w:rPr>
                <w:rFonts w:cs="Times New Roman"/>
              </w:rPr>
            </w:pPr>
          </w:p>
        </w:tc>
      </w:tr>
      <w:tr w:rsidR="0077542E" w:rsidRPr="00D62D14" w14:paraId="6FBAC20E" w14:textId="77777777" w:rsidTr="0077542E">
        <w:trPr>
          <w:trHeight w:val="1193"/>
        </w:trPr>
        <w:tc>
          <w:tcPr>
            <w:tcW w:w="4786" w:type="dxa"/>
          </w:tcPr>
          <w:p w14:paraId="7C5BEDA1" w14:textId="183F5850" w:rsidR="0077542E" w:rsidRPr="00D62D14" w:rsidRDefault="0077542E" w:rsidP="0077542E">
            <w:pPr>
              <w:numPr>
                <w:ilvl w:val="0"/>
                <w:numId w:val="2"/>
              </w:numPr>
              <w:spacing w:before="240" w:after="200" w:line="276" w:lineRule="auto"/>
              <w:ind w:left="426" w:hanging="284"/>
              <w:contextualSpacing/>
              <w:jc w:val="left"/>
              <w:rPr>
                <w:rFonts w:cs="Times New Roman"/>
              </w:rPr>
            </w:pPr>
            <w:r w:rsidRPr="00D62D14">
              <w:rPr>
                <w:rFonts w:cs="Times New Roman"/>
              </w:rPr>
              <w:t>rozvoj sociálních služeb</w:t>
            </w:r>
            <w:r w:rsidR="0035307E">
              <w:rPr>
                <w:rFonts w:cs="Times New Roman"/>
              </w:rPr>
              <w:t xml:space="preserve"> pro cílovou skupinu senioři</w:t>
            </w:r>
          </w:p>
          <w:p w14:paraId="6DB83558" w14:textId="1C5C4091" w:rsidR="0077542E" w:rsidRPr="00D62D14" w:rsidRDefault="0077542E" w:rsidP="0077542E">
            <w:pPr>
              <w:numPr>
                <w:ilvl w:val="0"/>
                <w:numId w:val="2"/>
              </w:numPr>
              <w:spacing w:before="240" w:after="200" w:line="276" w:lineRule="auto"/>
              <w:ind w:left="426" w:hanging="284"/>
              <w:contextualSpacing/>
              <w:jc w:val="left"/>
              <w:rPr>
                <w:rFonts w:cs="Times New Roman"/>
              </w:rPr>
            </w:pPr>
            <w:r w:rsidRPr="00D62D14">
              <w:rPr>
                <w:rFonts w:cs="Times New Roman"/>
              </w:rPr>
              <w:t>rozšíření nabídky volnočasových aktivit</w:t>
            </w:r>
          </w:p>
        </w:tc>
        <w:tc>
          <w:tcPr>
            <w:tcW w:w="4426" w:type="dxa"/>
          </w:tcPr>
          <w:p w14:paraId="022F6823" w14:textId="765D4E56" w:rsidR="0077542E" w:rsidRPr="00D62D14" w:rsidRDefault="0077542E" w:rsidP="0035307E">
            <w:pPr>
              <w:spacing w:after="200" w:line="276" w:lineRule="auto"/>
              <w:ind w:left="459"/>
              <w:contextualSpacing/>
              <w:jc w:val="left"/>
              <w:rPr>
                <w:rFonts w:cs="Times New Roman"/>
                <w:i/>
              </w:rPr>
            </w:pPr>
          </w:p>
        </w:tc>
      </w:tr>
    </w:tbl>
    <w:p w14:paraId="6AB38DE5" w14:textId="77777777" w:rsidR="0077542E" w:rsidRPr="00D62D14" w:rsidRDefault="0077542E" w:rsidP="0077542E">
      <w:pPr>
        <w:spacing w:after="0" w:line="240" w:lineRule="auto"/>
        <w:rPr>
          <w:rFonts w:cs="Times New Roman"/>
          <w:b/>
          <w:color w:val="323E4F" w:themeColor="text2" w:themeShade="BF"/>
        </w:rPr>
      </w:pPr>
    </w:p>
    <w:p w14:paraId="05576FDF" w14:textId="4994B919" w:rsidR="0077542E" w:rsidRPr="00D62D14" w:rsidRDefault="0077542E" w:rsidP="0077542E">
      <w:pPr>
        <w:spacing w:after="0" w:line="240" w:lineRule="auto"/>
        <w:rPr>
          <w:rFonts w:cs="Times New Roman"/>
          <w:b/>
          <w:color w:val="323E4F" w:themeColor="text2" w:themeShade="BF"/>
        </w:rPr>
      </w:pPr>
      <w:r w:rsidRPr="00D62D14">
        <w:rPr>
          <w:rFonts w:cs="Times New Roman"/>
          <w:b/>
          <w:color w:val="323E4F" w:themeColor="text2" w:themeShade="BF"/>
        </w:rPr>
        <w:t>Příležitosti</w:t>
      </w:r>
      <w:r w:rsidRPr="00D62D14">
        <w:rPr>
          <w:rFonts w:cs="Times New Roman"/>
          <w:b/>
          <w:color w:val="323E4F" w:themeColor="text2" w:themeShade="BF"/>
        </w:rPr>
        <w:tab/>
      </w:r>
      <w:r w:rsidRPr="00D62D14">
        <w:rPr>
          <w:rFonts w:cs="Times New Roman"/>
          <w:b/>
          <w:color w:val="323E4F" w:themeColor="text2" w:themeShade="BF"/>
        </w:rPr>
        <w:tab/>
      </w:r>
      <w:r w:rsidRPr="00D62D14">
        <w:rPr>
          <w:rFonts w:cs="Times New Roman"/>
          <w:b/>
          <w:color w:val="323E4F" w:themeColor="text2" w:themeShade="BF"/>
        </w:rPr>
        <w:tab/>
      </w:r>
      <w:r w:rsidRPr="00D62D14">
        <w:rPr>
          <w:rFonts w:cs="Times New Roman"/>
          <w:b/>
          <w:color w:val="323E4F" w:themeColor="text2" w:themeShade="BF"/>
        </w:rPr>
        <w:tab/>
      </w:r>
      <w:r w:rsidRPr="00D62D14">
        <w:rPr>
          <w:rFonts w:cs="Times New Roman"/>
          <w:b/>
          <w:color w:val="323E4F" w:themeColor="text2" w:themeShade="BF"/>
        </w:rPr>
        <w:tab/>
      </w:r>
      <w:r w:rsidRPr="00D62D14">
        <w:rPr>
          <w:rFonts w:cs="Times New Roman"/>
          <w:b/>
          <w:color w:val="323E4F" w:themeColor="text2" w:themeShade="BF"/>
        </w:rPr>
        <w:tab/>
      </w:r>
      <w:r w:rsidRPr="00D62D14">
        <w:rPr>
          <w:rFonts w:cs="Times New Roman"/>
          <w:b/>
          <w:color w:val="323E4F" w:themeColor="text2" w:themeShade="BF"/>
        </w:rPr>
        <w:tab/>
      </w:r>
      <w:r w:rsidRPr="00D62D14">
        <w:rPr>
          <w:rFonts w:cs="Times New Roman"/>
          <w:b/>
          <w:color w:val="323E4F" w:themeColor="text2" w:themeShade="BF"/>
        </w:rPr>
        <w:tab/>
      </w:r>
      <w:r w:rsidRPr="00D62D14">
        <w:rPr>
          <w:rFonts w:cs="Times New Roman"/>
          <w:b/>
          <w:color w:val="323E4F" w:themeColor="text2" w:themeShade="BF"/>
        </w:rPr>
        <w:tab/>
        <w:t xml:space="preserve">                     Ohrožení</w:t>
      </w:r>
    </w:p>
    <w:p w14:paraId="4FFD1901" w14:textId="77777777" w:rsidR="00152907" w:rsidRPr="00D62D14" w:rsidRDefault="00152907" w:rsidP="0077542E">
      <w:pPr>
        <w:pStyle w:val="Nadpis2"/>
      </w:pPr>
      <w:bookmarkStart w:id="66" w:name="_Toc23675225"/>
      <w:bookmarkStart w:id="67" w:name="_Toc43448925"/>
      <w:bookmarkStart w:id="68" w:name="_Toc43970020"/>
      <w:bookmarkStart w:id="69" w:name="_Toc45089296"/>
      <w:bookmarkStart w:id="70" w:name="_Toc46683490"/>
      <w:bookmarkEnd w:id="48"/>
      <w:r w:rsidRPr="00D62D14">
        <w:br w:type="page"/>
      </w:r>
    </w:p>
    <w:p w14:paraId="066B8426" w14:textId="52BDFA11" w:rsidR="0077542E" w:rsidRPr="006607A9" w:rsidRDefault="0077542E" w:rsidP="0077542E">
      <w:pPr>
        <w:pStyle w:val="Nadpis2"/>
      </w:pPr>
      <w:bookmarkStart w:id="71" w:name="_Toc213334195"/>
      <w:r w:rsidRPr="006607A9">
        <w:lastRenderedPageBreak/>
        <w:t xml:space="preserve">Správa </w:t>
      </w:r>
      <w:bookmarkEnd w:id="66"/>
      <w:bookmarkEnd w:id="67"/>
      <w:bookmarkEnd w:id="68"/>
      <w:bookmarkEnd w:id="69"/>
      <w:bookmarkEnd w:id="70"/>
      <w:r w:rsidR="000E5678">
        <w:t>MĚSTA</w:t>
      </w:r>
      <w:bookmarkEnd w:id="71"/>
      <w:r w:rsidRPr="006607A9">
        <w:t xml:space="preserve"> </w:t>
      </w:r>
    </w:p>
    <w:p w14:paraId="65B959E1" w14:textId="75A0D848" w:rsidR="0077542E" w:rsidRPr="006607A9" w:rsidRDefault="0077542E" w:rsidP="0077542E">
      <w:pPr>
        <w:pStyle w:val="Nadpis3"/>
      </w:pPr>
      <w:bookmarkStart w:id="72" w:name="_Toc46683491"/>
      <w:bookmarkStart w:id="73" w:name="_Toc213334196"/>
      <w:bookmarkStart w:id="74" w:name="_Toc431553424"/>
      <w:bookmarkStart w:id="75" w:name="_Toc420948869"/>
      <w:r w:rsidRPr="006607A9">
        <w:t>Hospodaření</w:t>
      </w:r>
      <w:bookmarkEnd w:id="72"/>
      <w:r w:rsidRPr="006607A9">
        <w:t xml:space="preserve"> </w:t>
      </w:r>
      <w:r w:rsidR="000E5678">
        <w:t>města</w:t>
      </w:r>
      <w:bookmarkEnd w:id="73"/>
    </w:p>
    <w:p w14:paraId="12B9EFCC" w14:textId="067D549D" w:rsidR="0077542E" w:rsidRPr="00A8469F" w:rsidRDefault="006607A9" w:rsidP="0077542E">
      <w:pPr>
        <w:rPr>
          <w:highlight w:val="yellow"/>
        </w:rPr>
      </w:pPr>
      <w:r w:rsidRPr="006607A9">
        <w:t xml:space="preserve">Město </w:t>
      </w:r>
      <w:r w:rsidR="0077542E" w:rsidRPr="006607A9">
        <w:t>hospodaří v současnosti s</w:t>
      </w:r>
      <w:r w:rsidRPr="006607A9">
        <w:t> mírně záporným</w:t>
      </w:r>
      <w:r w:rsidR="0077542E" w:rsidRPr="006607A9">
        <w:t xml:space="preserve"> rozpočtem. </w:t>
      </w:r>
      <w:r w:rsidR="00F72F6C" w:rsidRPr="006607A9">
        <w:t xml:space="preserve">Daňové příjmy se za posledních pět let zvýšily o </w:t>
      </w:r>
      <w:r w:rsidRPr="006607A9">
        <w:t>39</w:t>
      </w:r>
      <w:r w:rsidR="00F72F6C" w:rsidRPr="006607A9">
        <w:t xml:space="preserve"> % </w:t>
      </w:r>
      <w:r w:rsidRPr="006607A9">
        <w:t xml:space="preserve">což koresponduje s nárůstem obyvatel </w:t>
      </w:r>
      <w:r w:rsidR="000E5678">
        <w:t>ve městě</w:t>
      </w:r>
      <w:r w:rsidR="00F72F6C" w:rsidRPr="006607A9">
        <w:t xml:space="preserve">. Nedaňové příjmy </w:t>
      </w:r>
      <w:r w:rsidR="000E5678">
        <w:t xml:space="preserve">město </w:t>
      </w:r>
      <w:r w:rsidR="00F72F6C" w:rsidRPr="006607A9">
        <w:t xml:space="preserve">vykazuje bez větších změn.  </w:t>
      </w:r>
      <w:r w:rsidR="00C676C4" w:rsidRPr="006607A9">
        <w:t xml:space="preserve">Běžné výdaje </w:t>
      </w:r>
      <w:r w:rsidR="000E5678">
        <w:t>města</w:t>
      </w:r>
      <w:r w:rsidR="00C676C4" w:rsidRPr="006607A9">
        <w:t xml:space="preserve"> se zvýšil</w:t>
      </w:r>
      <w:r w:rsidR="00307642" w:rsidRPr="006607A9">
        <w:t>y</w:t>
      </w:r>
      <w:r w:rsidR="00C676C4" w:rsidRPr="006607A9">
        <w:t xml:space="preserve"> za posledních pět let o </w:t>
      </w:r>
      <w:r w:rsidRPr="006607A9">
        <w:t>18</w:t>
      </w:r>
      <w:r w:rsidR="00C676C4" w:rsidRPr="006607A9">
        <w:t xml:space="preserve"> %, jejich podíl na celkových příjmech se </w:t>
      </w:r>
      <w:r w:rsidRPr="006607A9">
        <w:t>snížil</w:t>
      </w:r>
      <w:r w:rsidR="00C676C4" w:rsidRPr="006607A9">
        <w:t xml:space="preserve"> o </w:t>
      </w:r>
      <w:r w:rsidRPr="006607A9">
        <w:t>31</w:t>
      </w:r>
      <w:r w:rsidR="00C676C4" w:rsidRPr="006607A9">
        <w:t xml:space="preserve"> %.  </w:t>
      </w:r>
      <w:r w:rsidRPr="006607A9">
        <w:t>Město</w:t>
      </w:r>
      <w:r w:rsidR="004F3BD5" w:rsidRPr="006607A9">
        <w:t xml:space="preserve"> je ve sledovaném období dotačně aktivní.</w:t>
      </w:r>
    </w:p>
    <w:p w14:paraId="02311D89" w14:textId="2239E8A7" w:rsidR="0077542E" w:rsidRPr="00640961" w:rsidRDefault="0077542E" w:rsidP="0077542E">
      <w:pPr>
        <w:spacing w:after="40" w:line="240" w:lineRule="auto"/>
        <w:rPr>
          <w:rFonts w:cs="Times New Roman"/>
          <w:b/>
          <w:bCs/>
          <w:i/>
          <w:iCs/>
          <w:sz w:val="20"/>
          <w:szCs w:val="24"/>
        </w:rPr>
      </w:pPr>
      <w:bookmarkStart w:id="76" w:name="OLE_LINK1"/>
      <w:r w:rsidRPr="00640961">
        <w:rPr>
          <w:rFonts w:cs="Times New Roman"/>
          <w:b/>
          <w:bCs/>
          <w:i/>
          <w:iCs/>
          <w:sz w:val="20"/>
          <w:szCs w:val="24"/>
        </w:rPr>
        <w:t xml:space="preserve">Tabulka: Vývoj rozpočtového hospodaření </w:t>
      </w:r>
      <w:r w:rsidR="00640961">
        <w:rPr>
          <w:rFonts w:cs="Times New Roman"/>
          <w:b/>
          <w:bCs/>
          <w:i/>
          <w:iCs/>
          <w:sz w:val="20"/>
          <w:szCs w:val="24"/>
        </w:rPr>
        <w:t>města Rychnov u Jablonce nad Nisou</w:t>
      </w:r>
      <w:r w:rsidRPr="00640961">
        <w:rPr>
          <w:rFonts w:cs="Times New Roman"/>
          <w:b/>
          <w:bCs/>
          <w:i/>
          <w:iCs/>
          <w:sz w:val="20"/>
          <w:szCs w:val="24"/>
        </w:rPr>
        <w:t xml:space="preserve"> v letech 201</w:t>
      </w:r>
      <w:r w:rsidR="00640961">
        <w:rPr>
          <w:rFonts w:cs="Times New Roman"/>
          <w:b/>
          <w:bCs/>
          <w:i/>
          <w:iCs/>
          <w:sz w:val="20"/>
          <w:szCs w:val="24"/>
        </w:rPr>
        <w:t>9</w:t>
      </w:r>
      <w:r w:rsidRPr="00640961">
        <w:rPr>
          <w:rFonts w:cs="Times New Roman"/>
          <w:b/>
          <w:bCs/>
          <w:i/>
          <w:iCs/>
          <w:sz w:val="20"/>
          <w:szCs w:val="24"/>
        </w:rPr>
        <w:t>–20</w:t>
      </w:r>
      <w:r w:rsidR="00640961">
        <w:rPr>
          <w:rFonts w:cs="Times New Roman"/>
          <w:b/>
          <w:bCs/>
          <w:i/>
          <w:iCs/>
          <w:sz w:val="20"/>
          <w:szCs w:val="24"/>
        </w:rPr>
        <w:t>23</w:t>
      </w:r>
      <w:r w:rsidRPr="00640961">
        <w:rPr>
          <w:rFonts w:cs="Times New Roman"/>
          <w:b/>
          <w:bCs/>
          <w:i/>
          <w:iCs/>
          <w:sz w:val="20"/>
          <w:szCs w:val="24"/>
        </w:rPr>
        <w:t xml:space="preserve"> (v tis. Kč)</w:t>
      </w:r>
    </w:p>
    <w:tbl>
      <w:tblPr>
        <w:tblStyle w:val="Mkatabulky"/>
        <w:tblW w:w="5000" w:type="pct"/>
        <w:tblBorders>
          <w:top w:val="single" w:sz="4" w:space="0" w:color="8496B0" w:themeColor="text2" w:themeTint="99"/>
          <w:left w:val="single" w:sz="4" w:space="0" w:color="8496B0" w:themeColor="text2" w:themeTint="99"/>
          <w:bottom w:val="single" w:sz="4" w:space="0" w:color="8496B0" w:themeColor="text2" w:themeTint="99"/>
          <w:right w:val="single" w:sz="4" w:space="0" w:color="8496B0" w:themeColor="text2" w:themeTint="99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19"/>
        <w:gridCol w:w="875"/>
        <w:gridCol w:w="1218"/>
        <w:gridCol w:w="1092"/>
        <w:gridCol w:w="1092"/>
        <w:gridCol w:w="1090"/>
      </w:tblGrid>
      <w:tr w:rsidR="0077542E" w:rsidRPr="00640961" w14:paraId="348FA031" w14:textId="77777777" w:rsidTr="0020655C">
        <w:tc>
          <w:tcPr>
            <w:tcW w:w="2110" w:type="pct"/>
            <w:shd w:val="clear" w:color="auto" w:fill="44546A" w:themeFill="text2"/>
            <w:hideMark/>
          </w:tcPr>
          <w:p w14:paraId="3146BBA1" w14:textId="77777777" w:rsidR="0077542E" w:rsidRPr="00640961" w:rsidRDefault="0077542E" w:rsidP="0077542E">
            <w:pPr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lang w:eastAsia="cs-CZ"/>
              </w:rPr>
            </w:pPr>
            <w:r w:rsidRPr="00640961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lang w:eastAsia="cs-CZ"/>
              </w:rPr>
              <w:t> </w:t>
            </w:r>
          </w:p>
        </w:tc>
        <w:tc>
          <w:tcPr>
            <w:tcW w:w="471" w:type="pct"/>
            <w:shd w:val="clear" w:color="auto" w:fill="44546A" w:themeFill="text2"/>
            <w:hideMark/>
          </w:tcPr>
          <w:p w14:paraId="0198E570" w14:textId="2C8FC7B0" w:rsidR="0077542E" w:rsidRPr="00640961" w:rsidRDefault="0077542E" w:rsidP="0077542E">
            <w:pPr>
              <w:jc w:val="center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lang w:eastAsia="cs-CZ"/>
              </w:rPr>
            </w:pPr>
            <w:r w:rsidRPr="00640961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lang w:eastAsia="cs-CZ"/>
              </w:rPr>
              <w:t>201</w:t>
            </w:r>
            <w:r w:rsidR="00640961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lang w:eastAsia="cs-CZ"/>
              </w:rPr>
              <w:t>9</w:t>
            </w:r>
          </w:p>
        </w:tc>
        <w:tc>
          <w:tcPr>
            <w:tcW w:w="656" w:type="pct"/>
            <w:shd w:val="clear" w:color="auto" w:fill="44546A" w:themeFill="text2"/>
            <w:hideMark/>
          </w:tcPr>
          <w:p w14:paraId="61A6AAEA" w14:textId="36647DBA" w:rsidR="0077542E" w:rsidRPr="00640961" w:rsidRDefault="0077542E" w:rsidP="0077542E">
            <w:pPr>
              <w:jc w:val="center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lang w:eastAsia="cs-CZ"/>
              </w:rPr>
            </w:pPr>
            <w:r w:rsidRPr="00640961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lang w:eastAsia="cs-CZ"/>
              </w:rPr>
              <w:t>20</w:t>
            </w:r>
            <w:r w:rsidR="00640961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lang w:eastAsia="cs-CZ"/>
              </w:rPr>
              <w:t>20</w:t>
            </w:r>
          </w:p>
        </w:tc>
        <w:tc>
          <w:tcPr>
            <w:tcW w:w="588" w:type="pct"/>
            <w:shd w:val="clear" w:color="auto" w:fill="44546A" w:themeFill="text2"/>
            <w:hideMark/>
          </w:tcPr>
          <w:p w14:paraId="51F7B9CF" w14:textId="7B1989F7" w:rsidR="0077542E" w:rsidRPr="00640961" w:rsidRDefault="0077542E" w:rsidP="0077542E">
            <w:pPr>
              <w:jc w:val="center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lang w:eastAsia="cs-CZ"/>
              </w:rPr>
            </w:pPr>
            <w:r w:rsidRPr="00640961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lang w:eastAsia="cs-CZ"/>
              </w:rPr>
              <w:t>20</w:t>
            </w:r>
            <w:r w:rsidR="00640961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lang w:eastAsia="cs-CZ"/>
              </w:rPr>
              <w:t>21</w:t>
            </w:r>
          </w:p>
        </w:tc>
        <w:tc>
          <w:tcPr>
            <w:tcW w:w="588" w:type="pct"/>
            <w:shd w:val="clear" w:color="auto" w:fill="44546A" w:themeFill="text2"/>
            <w:hideMark/>
          </w:tcPr>
          <w:p w14:paraId="27A02799" w14:textId="0C4E2693" w:rsidR="0077542E" w:rsidRPr="00640961" w:rsidRDefault="0077542E" w:rsidP="0077542E">
            <w:pPr>
              <w:jc w:val="center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lang w:eastAsia="cs-CZ"/>
              </w:rPr>
            </w:pPr>
            <w:r w:rsidRPr="00640961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lang w:eastAsia="cs-CZ"/>
              </w:rPr>
              <w:t>20</w:t>
            </w:r>
            <w:r w:rsidR="00640961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lang w:eastAsia="cs-CZ"/>
              </w:rPr>
              <w:t>22</w:t>
            </w:r>
          </w:p>
        </w:tc>
        <w:tc>
          <w:tcPr>
            <w:tcW w:w="587" w:type="pct"/>
            <w:shd w:val="clear" w:color="auto" w:fill="44546A" w:themeFill="text2"/>
            <w:hideMark/>
          </w:tcPr>
          <w:p w14:paraId="461BD38D" w14:textId="43836AD8" w:rsidR="0077542E" w:rsidRPr="00640961" w:rsidRDefault="0077542E" w:rsidP="0077542E">
            <w:pPr>
              <w:jc w:val="center"/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lang w:eastAsia="cs-CZ"/>
              </w:rPr>
            </w:pPr>
            <w:r w:rsidRPr="00640961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lang w:eastAsia="cs-CZ"/>
              </w:rPr>
              <w:t>20</w:t>
            </w:r>
            <w:r w:rsidR="00640961">
              <w:rPr>
                <w:rFonts w:ascii="Times New Roman" w:eastAsia="Times New Roman" w:hAnsi="Times New Roman" w:cs="Times New Roman"/>
                <w:b/>
                <w:color w:val="FFFFFF" w:themeColor="background1"/>
                <w:sz w:val="20"/>
                <w:szCs w:val="20"/>
                <w:lang w:eastAsia="cs-CZ"/>
              </w:rPr>
              <w:t>23</w:t>
            </w:r>
          </w:p>
        </w:tc>
      </w:tr>
      <w:tr w:rsidR="0077542E" w:rsidRPr="00640961" w14:paraId="40366583" w14:textId="77777777" w:rsidTr="0020655C">
        <w:tc>
          <w:tcPr>
            <w:tcW w:w="2110" w:type="pct"/>
            <w:hideMark/>
          </w:tcPr>
          <w:p w14:paraId="050134B9" w14:textId="77777777" w:rsidR="0077542E" w:rsidRPr="00640961" w:rsidRDefault="0077542E" w:rsidP="0077542E">
            <w:pP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 w:rsidRPr="00640961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Daňové příjmy</w:t>
            </w:r>
          </w:p>
        </w:tc>
        <w:tc>
          <w:tcPr>
            <w:tcW w:w="471" w:type="pct"/>
            <w:vAlign w:val="center"/>
          </w:tcPr>
          <w:p w14:paraId="1A50442C" w14:textId="0A14845C" w:rsidR="0077542E" w:rsidRPr="00640961" w:rsidRDefault="008F518C" w:rsidP="0077542E">
            <w:pPr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 w:rsidRPr="008F518C"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45 491</w:t>
            </w:r>
          </w:p>
        </w:tc>
        <w:tc>
          <w:tcPr>
            <w:tcW w:w="656" w:type="pct"/>
            <w:vAlign w:val="center"/>
          </w:tcPr>
          <w:p w14:paraId="145410D9" w14:textId="79E320CF" w:rsidR="0077542E" w:rsidRPr="00640961" w:rsidRDefault="008F518C" w:rsidP="0077542E">
            <w:pPr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 w:rsidRPr="008F518C"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43 085</w:t>
            </w:r>
          </w:p>
        </w:tc>
        <w:tc>
          <w:tcPr>
            <w:tcW w:w="588" w:type="pct"/>
            <w:vAlign w:val="center"/>
          </w:tcPr>
          <w:p w14:paraId="78170588" w14:textId="57DD7F76" w:rsidR="0077542E" w:rsidRPr="00640961" w:rsidRDefault="000C5487" w:rsidP="0077542E">
            <w:pPr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 w:rsidRPr="000C5487"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47 893</w:t>
            </w:r>
          </w:p>
        </w:tc>
        <w:tc>
          <w:tcPr>
            <w:tcW w:w="588" w:type="pct"/>
            <w:vAlign w:val="center"/>
          </w:tcPr>
          <w:p w14:paraId="263C3528" w14:textId="051DB3A1" w:rsidR="0077542E" w:rsidRPr="00640961" w:rsidRDefault="000C5487" w:rsidP="0077542E">
            <w:pPr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 w:rsidRPr="000C5487"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55 280</w:t>
            </w:r>
          </w:p>
        </w:tc>
        <w:tc>
          <w:tcPr>
            <w:tcW w:w="587" w:type="pct"/>
            <w:vAlign w:val="center"/>
          </w:tcPr>
          <w:p w14:paraId="6ED01805" w14:textId="6EFA2B70" w:rsidR="0077542E" w:rsidRPr="00640961" w:rsidRDefault="00221D01" w:rsidP="0077542E">
            <w:pPr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 w:rsidRPr="00221D01"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63 243</w:t>
            </w:r>
          </w:p>
        </w:tc>
      </w:tr>
      <w:tr w:rsidR="0077542E" w:rsidRPr="00640961" w14:paraId="4555E70F" w14:textId="77777777" w:rsidTr="0020655C">
        <w:tc>
          <w:tcPr>
            <w:tcW w:w="2110" w:type="pct"/>
            <w:shd w:val="clear" w:color="auto" w:fill="D5DCE4" w:themeFill="text2" w:themeFillTint="33"/>
            <w:hideMark/>
          </w:tcPr>
          <w:p w14:paraId="01E12970" w14:textId="77777777" w:rsidR="0077542E" w:rsidRPr="00640961" w:rsidRDefault="0077542E" w:rsidP="0077542E">
            <w:pP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 w:rsidRPr="00640961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Nedaňové příjmy</w:t>
            </w:r>
          </w:p>
        </w:tc>
        <w:tc>
          <w:tcPr>
            <w:tcW w:w="471" w:type="pct"/>
            <w:shd w:val="clear" w:color="auto" w:fill="D5DCE4" w:themeFill="text2" w:themeFillTint="33"/>
            <w:vAlign w:val="center"/>
          </w:tcPr>
          <w:p w14:paraId="35FF4ECF" w14:textId="0792F2CB" w:rsidR="0077542E" w:rsidRPr="00640961" w:rsidRDefault="008F518C" w:rsidP="0077542E">
            <w:pPr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 w:rsidRPr="008F518C"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9 583</w:t>
            </w:r>
          </w:p>
        </w:tc>
        <w:tc>
          <w:tcPr>
            <w:tcW w:w="656" w:type="pct"/>
            <w:shd w:val="clear" w:color="auto" w:fill="D5DCE4" w:themeFill="text2" w:themeFillTint="33"/>
            <w:vAlign w:val="center"/>
          </w:tcPr>
          <w:p w14:paraId="1E7F199F" w14:textId="7230AB15" w:rsidR="0077542E" w:rsidRPr="00640961" w:rsidRDefault="008F518C" w:rsidP="0077542E">
            <w:pPr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 w:rsidRPr="008F518C"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8 251</w:t>
            </w:r>
          </w:p>
        </w:tc>
        <w:tc>
          <w:tcPr>
            <w:tcW w:w="588" w:type="pct"/>
            <w:shd w:val="clear" w:color="auto" w:fill="D5DCE4" w:themeFill="text2" w:themeFillTint="33"/>
            <w:vAlign w:val="center"/>
          </w:tcPr>
          <w:p w14:paraId="0D0698A5" w14:textId="6E23D334" w:rsidR="0077542E" w:rsidRPr="00640961" w:rsidRDefault="000C5487" w:rsidP="0077542E">
            <w:pPr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 w:rsidRPr="000C5487"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11 544</w:t>
            </w:r>
          </w:p>
        </w:tc>
        <w:tc>
          <w:tcPr>
            <w:tcW w:w="588" w:type="pct"/>
            <w:shd w:val="clear" w:color="auto" w:fill="D5DCE4" w:themeFill="text2" w:themeFillTint="33"/>
            <w:vAlign w:val="center"/>
          </w:tcPr>
          <w:p w14:paraId="511AA80A" w14:textId="07373C47" w:rsidR="0077542E" w:rsidRPr="00640961" w:rsidRDefault="000C5487" w:rsidP="0077542E">
            <w:pPr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 w:rsidRPr="000C5487"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14 371</w:t>
            </w:r>
          </w:p>
        </w:tc>
        <w:tc>
          <w:tcPr>
            <w:tcW w:w="587" w:type="pct"/>
            <w:shd w:val="clear" w:color="auto" w:fill="D5DCE4" w:themeFill="text2" w:themeFillTint="33"/>
            <w:vAlign w:val="center"/>
          </w:tcPr>
          <w:p w14:paraId="06AD6705" w14:textId="6472B3F2" w:rsidR="0077542E" w:rsidRPr="00640961" w:rsidRDefault="00221D01" w:rsidP="0077542E">
            <w:pPr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 w:rsidRPr="00221D01"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11 725</w:t>
            </w:r>
          </w:p>
        </w:tc>
      </w:tr>
      <w:tr w:rsidR="0077542E" w:rsidRPr="00640961" w14:paraId="003E9691" w14:textId="77777777" w:rsidTr="0020655C">
        <w:tc>
          <w:tcPr>
            <w:tcW w:w="2110" w:type="pct"/>
            <w:hideMark/>
          </w:tcPr>
          <w:p w14:paraId="0B8E05CA" w14:textId="77777777" w:rsidR="0077542E" w:rsidRPr="00640961" w:rsidRDefault="0077542E" w:rsidP="0077542E">
            <w:pP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 w:rsidRPr="00640961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Kapitálové příjmy</w:t>
            </w:r>
          </w:p>
        </w:tc>
        <w:tc>
          <w:tcPr>
            <w:tcW w:w="471" w:type="pct"/>
            <w:vAlign w:val="center"/>
          </w:tcPr>
          <w:p w14:paraId="6280D9F7" w14:textId="204FE96C" w:rsidR="0077542E" w:rsidRPr="00640961" w:rsidRDefault="008F518C" w:rsidP="0077542E">
            <w:pPr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 w:rsidRPr="008F518C"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4 820</w:t>
            </w:r>
          </w:p>
        </w:tc>
        <w:tc>
          <w:tcPr>
            <w:tcW w:w="656" w:type="pct"/>
            <w:vAlign w:val="center"/>
          </w:tcPr>
          <w:p w14:paraId="0436D2CB" w14:textId="775BF288" w:rsidR="0077542E" w:rsidRPr="00640961" w:rsidRDefault="008F518C" w:rsidP="0077542E">
            <w:pPr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 w:rsidRPr="008F518C"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5 557</w:t>
            </w:r>
          </w:p>
        </w:tc>
        <w:tc>
          <w:tcPr>
            <w:tcW w:w="588" w:type="pct"/>
            <w:vAlign w:val="center"/>
          </w:tcPr>
          <w:p w14:paraId="4641651A" w14:textId="3F37E252" w:rsidR="0077542E" w:rsidRPr="00640961" w:rsidRDefault="000C5487" w:rsidP="0077542E">
            <w:pPr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 w:rsidRPr="000C5487"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9 007</w:t>
            </w:r>
          </w:p>
        </w:tc>
        <w:tc>
          <w:tcPr>
            <w:tcW w:w="588" w:type="pct"/>
            <w:vAlign w:val="center"/>
          </w:tcPr>
          <w:p w14:paraId="55D0687E" w14:textId="491085EE" w:rsidR="0077542E" w:rsidRPr="00640961" w:rsidRDefault="000C5487" w:rsidP="0077542E">
            <w:pPr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 w:rsidRPr="000C5487"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3 383</w:t>
            </w:r>
          </w:p>
        </w:tc>
        <w:tc>
          <w:tcPr>
            <w:tcW w:w="587" w:type="pct"/>
            <w:vAlign w:val="center"/>
          </w:tcPr>
          <w:p w14:paraId="37457FA4" w14:textId="4A02311C" w:rsidR="0077542E" w:rsidRPr="00640961" w:rsidRDefault="00221D01" w:rsidP="0077542E">
            <w:pPr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 w:rsidRPr="00221D01"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5 218</w:t>
            </w:r>
          </w:p>
        </w:tc>
      </w:tr>
      <w:tr w:rsidR="0077542E" w:rsidRPr="00640961" w14:paraId="106DACF8" w14:textId="77777777" w:rsidTr="0020655C">
        <w:tc>
          <w:tcPr>
            <w:tcW w:w="2110" w:type="pct"/>
            <w:shd w:val="clear" w:color="auto" w:fill="D5DCE4" w:themeFill="text2" w:themeFillTint="33"/>
            <w:hideMark/>
          </w:tcPr>
          <w:p w14:paraId="7C22DFEF" w14:textId="77777777" w:rsidR="0077542E" w:rsidRPr="00640961" w:rsidRDefault="0077542E" w:rsidP="0077542E">
            <w:pP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 w:rsidRPr="00640961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Neinvestiční přijaté dotace</w:t>
            </w:r>
          </w:p>
        </w:tc>
        <w:tc>
          <w:tcPr>
            <w:tcW w:w="471" w:type="pct"/>
            <w:shd w:val="clear" w:color="auto" w:fill="D5DCE4" w:themeFill="text2" w:themeFillTint="33"/>
            <w:vAlign w:val="center"/>
          </w:tcPr>
          <w:p w14:paraId="60F5DAEB" w14:textId="2502EF5F" w:rsidR="0077542E" w:rsidRPr="00640961" w:rsidRDefault="008F518C" w:rsidP="0077542E">
            <w:pPr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 w:rsidRPr="008F518C"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3 155</w:t>
            </w:r>
          </w:p>
        </w:tc>
        <w:tc>
          <w:tcPr>
            <w:tcW w:w="656" w:type="pct"/>
            <w:shd w:val="clear" w:color="auto" w:fill="D5DCE4" w:themeFill="text2" w:themeFillTint="33"/>
            <w:vAlign w:val="center"/>
          </w:tcPr>
          <w:p w14:paraId="52DC64C7" w14:textId="217DC88B" w:rsidR="0077542E" w:rsidRPr="00640961" w:rsidRDefault="008F518C" w:rsidP="0077542E">
            <w:pPr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 w:rsidRPr="008F518C"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8 661</w:t>
            </w:r>
          </w:p>
        </w:tc>
        <w:tc>
          <w:tcPr>
            <w:tcW w:w="588" w:type="pct"/>
            <w:shd w:val="clear" w:color="auto" w:fill="D5DCE4" w:themeFill="text2" w:themeFillTint="33"/>
            <w:vAlign w:val="center"/>
          </w:tcPr>
          <w:p w14:paraId="6C130659" w14:textId="62C8087A" w:rsidR="0077542E" w:rsidRPr="00640961" w:rsidRDefault="000C5487" w:rsidP="0077542E">
            <w:pPr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 w:rsidRPr="000C5487"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5 218</w:t>
            </w:r>
          </w:p>
        </w:tc>
        <w:tc>
          <w:tcPr>
            <w:tcW w:w="588" w:type="pct"/>
            <w:shd w:val="clear" w:color="auto" w:fill="D5DCE4" w:themeFill="text2" w:themeFillTint="33"/>
            <w:vAlign w:val="center"/>
          </w:tcPr>
          <w:p w14:paraId="30E77F4A" w14:textId="6DB0DC6B" w:rsidR="0077542E" w:rsidRPr="00640961" w:rsidRDefault="000C5487" w:rsidP="0077542E">
            <w:pPr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 w:rsidRPr="000C5487"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11 632</w:t>
            </w:r>
          </w:p>
        </w:tc>
        <w:tc>
          <w:tcPr>
            <w:tcW w:w="587" w:type="pct"/>
            <w:shd w:val="clear" w:color="auto" w:fill="D5DCE4" w:themeFill="text2" w:themeFillTint="33"/>
            <w:vAlign w:val="center"/>
          </w:tcPr>
          <w:p w14:paraId="3C0B1692" w14:textId="31BE2E5D" w:rsidR="0077542E" w:rsidRPr="00640961" w:rsidRDefault="000C5487" w:rsidP="0077542E">
            <w:pPr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 w:rsidRPr="000C5487"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3 984</w:t>
            </w:r>
          </w:p>
        </w:tc>
      </w:tr>
      <w:tr w:rsidR="0077542E" w:rsidRPr="00640961" w14:paraId="69C1603D" w14:textId="77777777" w:rsidTr="0020655C">
        <w:tc>
          <w:tcPr>
            <w:tcW w:w="2110" w:type="pct"/>
            <w:hideMark/>
          </w:tcPr>
          <w:p w14:paraId="5A9155F9" w14:textId="77777777" w:rsidR="0077542E" w:rsidRPr="00640961" w:rsidRDefault="0077542E" w:rsidP="0077542E">
            <w:pP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 w:rsidRPr="00640961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Investiční přijaté dotace</w:t>
            </w:r>
          </w:p>
        </w:tc>
        <w:tc>
          <w:tcPr>
            <w:tcW w:w="471" w:type="pct"/>
            <w:vAlign w:val="center"/>
          </w:tcPr>
          <w:p w14:paraId="149C0DEC" w14:textId="3BDCBAE4" w:rsidR="0077542E" w:rsidRPr="00640961" w:rsidRDefault="008F518C" w:rsidP="0077542E">
            <w:pPr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 w:rsidRPr="008F518C"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137</w:t>
            </w:r>
          </w:p>
        </w:tc>
        <w:tc>
          <w:tcPr>
            <w:tcW w:w="656" w:type="pct"/>
            <w:vAlign w:val="center"/>
          </w:tcPr>
          <w:p w14:paraId="41CECFC1" w14:textId="49428677" w:rsidR="0077542E" w:rsidRPr="00640961" w:rsidRDefault="008F518C" w:rsidP="0077542E">
            <w:pPr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 w:rsidRPr="008F518C"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3 393</w:t>
            </w:r>
          </w:p>
        </w:tc>
        <w:tc>
          <w:tcPr>
            <w:tcW w:w="588" w:type="pct"/>
            <w:vAlign w:val="center"/>
          </w:tcPr>
          <w:p w14:paraId="360501B8" w14:textId="17056904" w:rsidR="0077542E" w:rsidRPr="00640961" w:rsidRDefault="000C5487" w:rsidP="0077542E">
            <w:pPr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 w:rsidRPr="000C5487"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4 274</w:t>
            </w:r>
          </w:p>
        </w:tc>
        <w:tc>
          <w:tcPr>
            <w:tcW w:w="588" w:type="pct"/>
            <w:vAlign w:val="center"/>
          </w:tcPr>
          <w:p w14:paraId="791FCB2E" w14:textId="3344DCB6" w:rsidR="0077542E" w:rsidRPr="00640961" w:rsidRDefault="000C5487" w:rsidP="0077542E">
            <w:pPr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0</w:t>
            </w:r>
          </w:p>
        </w:tc>
        <w:tc>
          <w:tcPr>
            <w:tcW w:w="587" w:type="pct"/>
            <w:vAlign w:val="center"/>
          </w:tcPr>
          <w:p w14:paraId="53C28DA9" w14:textId="4A787E0F" w:rsidR="0077542E" w:rsidRPr="00640961" w:rsidRDefault="000C5487" w:rsidP="0077542E">
            <w:pPr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 w:rsidRPr="000C5487"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40 906</w:t>
            </w:r>
          </w:p>
        </w:tc>
      </w:tr>
      <w:tr w:rsidR="0020655C" w:rsidRPr="00640961" w14:paraId="7A740A7A" w14:textId="77777777" w:rsidTr="0020655C">
        <w:tc>
          <w:tcPr>
            <w:tcW w:w="2110" w:type="pct"/>
            <w:shd w:val="clear" w:color="auto" w:fill="D5DCE4" w:themeFill="text2" w:themeFillTint="33"/>
            <w:hideMark/>
          </w:tcPr>
          <w:p w14:paraId="3A95E7D1" w14:textId="77777777" w:rsidR="0020655C" w:rsidRPr="00640961" w:rsidRDefault="0020655C" w:rsidP="0020655C">
            <w:pPr>
              <w:rPr>
                <w:rFonts w:eastAsia="Times New Roman" w:cs="Times New Roman"/>
                <w:b/>
                <w:color w:val="000000"/>
                <w:sz w:val="18"/>
                <w:szCs w:val="18"/>
                <w:lang w:eastAsia="cs-CZ"/>
              </w:rPr>
            </w:pPr>
            <w:r w:rsidRPr="00640961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Příjmy celkem</w:t>
            </w:r>
          </w:p>
        </w:tc>
        <w:tc>
          <w:tcPr>
            <w:tcW w:w="471" w:type="pct"/>
            <w:shd w:val="clear" w:color="auto" w:fill="D5DCE4" w:themeFill="text2" w:themeFillTint="33"/>
            <w:vAlign w:val="center"/>
          </w:tcPr>
          <w:p w14:paraId="23EB06BB" w14:textId="70397C1B" w:rsidR="0020655C" w:rsidRPr="00640961" w:rsidRDefault="0020655C" w:rsidP="0020655C">
            <w:pPr>
              <w:jc w:val="right"/>
              <w:rPr>
                <w:rFonts w:eastAsia="Times New Roman" w:cs="Times New Roman"/>
                <w:b/>
                <w:color w:val="000000"/>
                <w:sz w:val="18"/>
                <w:szCs w:val="18"/>
                <w:lang w:eastAsia="cs-CZ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63186</w:t>
            </w:r>
          </w:p>
        </w:tc>
        <w:tc>
          <w:tcPr>
            <w:tcW w:w="656" w:type="pct"/>
            <w:shd w:val="clear" w:color="auto" w:fill="D5DCE4" w:themeFill="text2" w:themeFillTint="33"/>
            <w:vAlign w:val="center"/>
          </w:tcPr>
          <w:p w14:paraId="0A6E0A8E" w14:textId="685B07D3" w:rsidR="0020655C" w:rsidRPr="00640961" w:rsidRDefault="0020655C" w:rsidP="0020655C">
            <w:pPr>
              <w:jc w:val="right"/>
              <w:rPr>
                <w:rFonts w:eastAsia="Times New Roman" w:cs="Times New Roman"/>
                <w:b/>
                <w:color w:val="000000"/>
                <w:sz w:val="18"/>
                <w:szCs w:val="18"/>
                <w:lang w:eastAsia="cs-CZ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68947</w:t>
            </w:r>
          </w:p>
        </w:tc>
        <w:tc>
          <w:tcPr>
            <w:tcW w:w="588" w:type="pct"/>
            <w:shd w:val="clear" w:color="auto" w:fill="D5DCE4" w:themeFill="text2" w:themeFillTint="33"/>
            <w:vAlign w:val="center"/>
          </w:tcPr>
          <w:p w14:paraId="3A979C2A" w14:textId="074818C6" w:rsidR="0020655C" w:rsidRPr="00640961" w:rsidRDefault="0020655C" w:rsidP="0020655C">
            <w:pPr>
              <w:jc w:val="right"/>
              <w:rPr>
                <w:rFonts w:eastAsia="Times New Roman" w:cs="Times New Roman"/>
                <w:b/>
                <w:color w:val="000000"/>
                <w:sz w:val="18"/>
                <w:szCs w:val="18"/>
                <w:lang w:eastAsia="cs-CZ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77936</w:t>
            </w:r>
          </w:p>
        </w:tc>
        <w:tc>
          <w:tcPr>
            <w:tcW w:w="588" w:type="pct"/>
            <w:shd w:val="clear" w:color="auto" w:fill="D5DCE4" w:themeFill="text2" w:themeFillTint="33"/>
            <w:vAlign w:val="center"/>
          </w:tcPr>
          <w:p w14:paraId="654EC209" w14:textId="73EB25B7" w:rsidR="0020655C" w:rsidRPr="00640961" w:rsidRDefault="0020655C" w:rsidP="0020655C">
            <w:pPr>
              <w:jc w:val="right"/>
              <w:rPr>
                <w:rFonts w:eastAsia="Times New Roman" w:cs="Times New Roman"/>
                <w:b/>
                <w:color w:val="000000"/>
                <w:sz w:val="18"/>
                <w:szCs w:val="18"/>
                <w:lang w:eastAsia="cs-CZ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84666</w:t>
            </w:r>
          </w:p>
        </w:tc>
        <w:tc>
          <w:tcPr>
            <w:tcW w:w="587" w:type="pct"/>
            <w:shd w:val="clear" w:color="auto" w:fill="D5DCE4" w:themeFill="text2" w:themeFillTint="33"/>
            <w:vAlign w:val="center"/>
          </w:tcPr>
          <w:p w14:paraId="1976B7C0" w14:textId="1F12C9C1" w:rsidR="0020655C" w:rsidRPr="00640961" w:rsidRDefault="0020655C" w:rsidP="0020655C">
            <w:pPr>
              <w:jc w:val="right"/>
              <w:rPr>
                <w:rFonts w:eastAsia="Times New Roman" w:cs="Times New Roman"/>
                <w:b/>
                <w:color w:val="000000"/>
                <w:sz w:val="18"/>
                <w:szCs w:val="18"/>
                <w:lang w:eastAsia="cs-CZ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125076</w:t>
            </w:r>
          </w:p>
        </w:tc>
      </w:tr>
      <w:tr w:rsidR="0077542E" w:rsidRPr="00640961" w14:paraId="7266FD3B" w14:textId="77777777" w:rsidTr="0020655C">
        <w:tc>
          <w:tcPr>
            <w:tcW w:w="2110" w:type="pct"/>
            <w:hideMark/>
          </w:tcPr>
          <w:p w14:paraId="50C2E055" w14:textId="77777777" w:rsidR="0077542E" w:rsidRPr="00640961" w:rsidRDefault="0077542E" w:rsidP="0077542E">
            <w:pP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 w:rsidRPr="00640961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 xml:space="preserve">Běžné výdaje </w:t>
            </w:r>
          </w:p>
        </w:tc>
        <w:tc>
          <w:tcPr>
            <w:tcW w:w="471" w:type="pct"/>
            <w:vAlign w:val="center"/>
          </w:tcPr>
          <w:p w14:paraId="5F24FA03" w14:textId="4B443984" w:rsidR="0077542E" w:rsidRPr="00640961" w:rsidRDefault="008F518C" w:rsidP="0077542E">
            <w:pPr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 w:rsidRPr="008F518C"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48 930</w:t>
            </w:r>
          </w:p>
        </w:tc>
        <w:tc>
          <w:tcPr>
            <w:tcW w:w="656" w:type="pct"/>
            <w:vAlign w:val="center"/>
          </w:tcPr>
          <w:p w14:paraId="28983CD4" w14:textId="73B3C5EF" w:rsidR="0077542E" w:rsidRPr="00640961" w:rsidRDefault="008F518C" w:rsidP="0077542E">
            <w:pPr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 w:rsidRPr="008F518C"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45 993</w:t>
            </w:r>
          </w:p>
        </w:tc>
        <w:tc>
          <w:tcPr>
            <w:tcW w:w="588" w:type="pct"/>
            <w:vAlign w:val="center"/>
          </w:tcPr>
          <w:p w14:paraId="73624E87" w14:textId="37173115" w:rsidR="0077542E" w:rsidRPr="00640961" w:rsidRDefault="000C5487" w:rsidP="0077542E">
            <w:pPr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 w:rsidRPr="000C5487"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47 997</w:t>
            </w:r>
          </w:p>
        </w:tc>
        <w:tc>
          <w:tcPr>
            <w:tcW w:w="588" w:type="pct"/>
            <w:vAlign w:val="center"/>
          </w:tcPr>
          <w:p w14:paraId="1D6B961E" w14:textId="60725CCD" w:rsidR="0077542E" w:rsidRPr="00640961" w:rsidRDefault="000C5487" w:rsidP="0077542E">
            <w:pPr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 w:rsidRPr="000C5487"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66 967</w:t>
            </w:r>
          </w:p>
        </w:tc>
        <w:tc>
          <w:tcPr>
            <w:tcW w:w="587" w:type="pct"/>
            <w:vAlign w:val="center"/>
          </w:tcPr>
          <w:p w14:paraId="436AC727" w14:textId="61464D69" w:rsidR="0077542E" w:rsidRPr="00640961" w:rsidRDefault="000C5487" w:rsidP="0077542E">
            <w:pPr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 w:rsidRPr="000C5487"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57 738</w:t>
            </w:r>
          </w:p>
        </w:tc>
      </w:tr>
      <w:tr w:rsidR="0077542E" w:rsidRPr="00640961" w14:paraId="07ACAD9E" w14:textId="77777777" w:rsidTr="0020655C">
        <w:tc>
          <w:tcPr>
            <w:tcW w:w="2110" w:type="pct"/>
            <w:shd w:val="clear" w:color="auto" w:fill="D5DCE4" w:themeFill="text2" w:themeFillTint="33"/>
            <w:hideMark/>
          </w:tcPr>
          <w:p w14:paraId="740DA702" w14:textId="77777777" w:rsidR="0077542E" w:rsidRPr="00640961" w:rsidRDefault="0077542E" w:rsidP="0077542E">
            <w:pP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 w:rsidRPr="00640961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 xml:space="preserve">Kapitálové výdaje </w:t>
            </w:r>
          </w:p>
        </w:tc>
        <w:tc>
          <w:tcPr>
            <w:tcW w:w="471" w:type="pct"/>
            <w:shd w:val="clear" w:color="auto" w:fill="D5DCE4" w:themeFill="text2" w:themeFillTint="33"/>
            <w:vAlign w:val="center"/>
          </w:tcPr>
          <w:p w14:paraId="4ACCEB31" w14:textId="18004DC8" w:rsidR="0077542E" w:rsidRPr="00640961" w:rsidRDefault="008F518C" w:rsidP="0077542E">
            <w:pPr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 w:rsidRPr="008F518C"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9 198</w:t>
            </w:r>
          </w:p>
        </w:tc>
        <w:tc>
          <w:tcPr>
            <w:tcW w:w="656" w:type="pct"/>
            <w:shd w:val="clear" w:color="auto" w:fill="D5DCE4" w:themeFill="text2" w:themeFillTint="33"/>
            <w:vAlign w:val="center"/>
          </w:tcPr>
          <w:p w14:paraId="32678D32" w14:textId="12483B13" w:rsidR="0077542E" w:rsidRPr="00640961" w:rsidRDefault="008F518C" w:rsidP="0077542E">
            <w:pPr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 w:rsidRPr="008F518C"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21 507</w:t>
            </w:r>
          </w:p>
        </w:tc>
        <w:tc>
          <w:tcPr>
            <w:tcW w:w="588" w:type="pct"/>
            <w:shd w:val="clear" w:color="auto" w:fill="D5DCE4" w:themeFill="text2" w:themeFillTint="33"/>
            <w:vAlign w:val="center"/>
          </w:tcPr>
          <w:p w14:paraId="49A07B33" w14:textId="47853058" w:rsidR="0077542E" w:rsidRPr="00640961" w:rsidRDefault="000C5487" w:rsidP="0077542E">
            <w:pPr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 w:rsidRPr="000C5487"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11 656</w:t>
            </w:r>
          </w:p>
        </w:tc>
        <w:tc>
          <w:tcPr>
            <w:tcW w:w="588" w:type="pct"/>
            <w:shd w:val="clear" w:color="auto" w:fill="D5DCE4" w:themeFill="text2" w:themeFillTint="33"/>
            <w:vAlign w:val="center"/>
          </w:tcPr>
          <w:p w14:paraId="2CA32AAC" w14:textId="1EC39951" w:rsidR="0077542E" w:rsidRPr="00640961" w:rsidRDefault="000C5487" w:rsidP="0077542E">
            <w:pPr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 w:rsidRPr="000C5487"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49 844</w:t>
            </w:r>
          </w:p>
        </w:tc>
        <w:tc>
          <w:tcPr>
            <w:tcW w:w="587" w:type="pct"/>
            <w:shd w:val="clear" w:color="auto" w:fill="D5DCE4" w:themeFill="text2" w:themeFillTint="33"/>
            <w:vAlign w:val="center"/>
          </w:tcPr>
          <w:p w14:paraId="0AA8C57B" w14:textId="21A2480C" w:rsidR="0077542E" w:rsidRPr="00640961" w:rsidRDefault="000C5487" w:rsidP="0077542E">
            <w:pPr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 w:rsidRPr="000C5487"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  <w:t>91 991</w:t>
            </w:r>
          </w:p>
        </w:tc>
      </w:tr>
      <w:tr w:rsidR="0020655C" w:rsidRPr="00640961" w14:paraId="3FF52ADE" w14:textId="77777777" w:rsidTr="0020655C">
        <w:tc>
          <w:tcPr>
            <w:tcW w:w="2110" w:type="pct"/>
            <w:hideMark/>
          </w:tcPr>
          <w:p w14:paraId="068D4724" w14:textId="77777777" w:rsidR="0020655C" w:rsidRPr="00640961" w:rsidRDefault="0020655C" w:rsidP="0020655C">
            <w:pPr>
              <w:rPr>
                <w:rFonts w:eastAsia="Times New Roman" w:cs="Times New Roman"/>
                <w:b/>
                <w:color w:val="000000"/>
                <w:sz w:val="18"/>
                <w:szCs w:val="18"/>
                <w:lang w:eastAsia="cs-CZ"/>
              </w:rPr>
            </w:pPr>
            <w:r w:rsidRPr="00640961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Výdaje celkem</w:t>
            </w:r>
          </w:p>
        </w:tc>
        <w:tc>
          <w:tcPr>
            <w:tcW w:w="471" w:type="pct"/>
            <w:vAlign w:val="center"/>
          </w:tcPr>
          <w:p w14:paraId="74EEE127" w14:textId="1ED886E9" w:rsidR="0020655C" w:rsidRPr="00640961" w:rsidRDefault="0020655C" w:rsidP="0020655C">
            <w:pPr>
              <w:jc w:val="right"/>
              <w:rPr>
                <w:rFonts w:eastAsia="Times New Roman" w:cs="Times New Roman"/>
                <w:b/>
                <w:color w:val="000000"/>
                <w:sz w:val="18"/>
                <w:szCs w:val="18"/>
                <w:lang w:eastAsia="cs-CZ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58128</w:t>
            </w:r>
          </w:p>
        </w:tc>
        <w:tc>
          <w:tcPr>
            <w:tcW w:w="656" w:type="pct"/>
            <w:vAlign w:val="center"/>
          </w:tcPr>
          <w:p w14:paraId="0B409466" w14:textId="73BC5602" w:rsidR="0020655C" w:rsidRPr="00640961" w:rsidRDefault="0020655C" w:rsidP="0020655C">
            <w:pPr>
              <w:jc w:val="right"/>
              <w:rPr>
                <w:rFonts w:eastAsia="Times New Roman" w:cs="Times New Roman"/>
                <w:b/>
                <w:color w:val="000000"/>
                <w:sz w:val="18"/>
                <w:szCs w:val="18"/>
                <w:lang w:eastAsia="cs-CZ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67500</w:t>
            </w:r>
          </w:p>
        </w:tc>
        <w:tc>
          <w:tcPr>
            <w:tcW w:w="588" w:type="pct"/>
            <w:vAlign w:val="center"/>
          </w:tcPr>
          <w:p w14:paraId="4789D104" w14:textId="1B3C81DD" w:rsidR="0020655C" w:rsidRPr="00640961" w:rsidRDefault="0020655C" w:rsidP="0020655C">
            <w:pPr>
              <w:jc w:val="right"/>
              <w:rPr>
                <w:rFonts w:eastAsia="Times New Roman" w:cs="Times New Roman"/>
                <w:b/>
                <w:color w:val="000000"/>
                <w:sz w:val="18"/>
                <w:szCs w:val="18"/>
                <w:lang w:eastAsia="cs-CZ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59653</w:t>
            </w:r>
          </w:p>
        </w:tc>
        <w:tc>
          <w:tcPr>
            <w:tcW w:w="588" w:type="pct"/>
            <w:vAlign w:val="center"/>
          </w:tcPr>
          <w:p w14:paraId="0D2456A1" w14:textId="7B4ECDEE" w:rsidR="0020655C" w:rsidRPr="00640961" w:rsidRDefault="0020655C" w:rsidP="0020655C">
            <w:pPr>
              <w:jc w:val="right"/>
              <w:rPr>
                <w:rFonts w:eastAsia="Times New Roman" w:cs="Times New Roman"/>
                <w:b/>
                <w:color w:val="000000"/>
                <w:sz w:val="18"/>
                <w:szCs w:val="18"/>
                <w:lang w:eastAsia="cs-CZ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116811</w:t>
            </w:r>
          </w:p>
        </w:tc>
        <w:tc>
          <w:tcPr>
            <w:tcW w:w="587" w:type="pct"/>
            <w:vAlign w:val="center"/>
          </w:tcPr>
          <w:p w14:paraId="461C1F9A" w14:textId="193F0AB7" w:rsidR="0020655C" w:rsidRPr="00640961" w:rsidRDefault="0020655C" w:rsidP="0020655C">
            <w:pPr>
              <w:jc w:val="right"/>
              <w:rPr>
                <w:rFonts w:eastAsia="Times New Roman" w:cs="Times New Roman"/>
                <w:b/>
                <w:color w:val="000000"/>
                <w:sz w:val="18"/>
                <w:szCs w:val="18"/>
                <w:lang w:eastAsia="cs-CZ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149729</w:t>
            </w:r>
          </w:p>
        </w:tc>
      </w:tr>
      <w:tr w:rsidR="0020655C" w:rsidRPr="00640961" w14:paraId="2EC4D81F" w14:textId="77777777" w:rsidTr="0020655C">
        <w:tc>
          <w:tcPr>
            <w:tcW w:w="2110" w:type="pct"/>
            <w:shd w:val="clear" w:color="auto" w:fill="D5DCE4" w:themeFill="text2" w:themeFillTint="33"/>
            <w:hideMark/>
          </w:tcPr>
          <w:p w14:paraId="3B7A4AE9" w14:textId="77777777" w:rsidR="0020655C" w:rsidRPr="00640961" w:rsidRDefault="0020655C" w:rsidP="0020655C">
            <w:pP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 w:rsidRPr="00640961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Saldo příjmů a výdajů</w:t>
            </w:r>
          </w:p>
        </w:tc>
        <w:tc>
          <w:tcPr>
            <w:tcW w:w="471" w:type="pct"/>
            <w:shd w:val="clear" w:color="auto" w:fill="D5DCE4" w:themeFill="text2" w:themeFillTint="33"/>
            <w:vAlign w:val="center"/>
          </w:tcPr>
          <w:p w14:paraId="5D989254" w14:textId="2163CB71" w:rsidR="0020655C" w:rsidRPr="00640961" w:rsidRDefault="0020655C" w:rsidP="0020655C">
            <w:pPr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color w:val="000000"/>
                <w:sz w:val="18"/>
                <w:szCs w:val="18"/>
              </w:rPr>
              <w:t>5058</w:t>
            </w:r>
          </w:p>
        </w:tc>
        <w:tc>
          <w:tcPr>
            <w:tcW w:w="656" w:type="pct"/>
            <w:shd w:val="clear" w:color="auto" w:fill="D5DCE4" w:themeFill="text2" w:themeFillTint="33"/>
            <w:vAlign w:val="center"/>
          </w:tcPr>
          <w:p w14:paraId="41327782" w14:textId="0C806B45" w:rsidR="0020655C" w:rsidRPr="00640961" w:rsidRDefault="0020655C" w:rsidP="0020655C">
            <w:pPr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color w:val="000000"/>
                <w:sz w:val="18"/>
                <w:szCs w:val="18"/>
              </w:rPr>
              <w:t>1447</w:t>
            </w:r>
          </w:p>
        </w:tc>
        <w:tc>
          <w:tcPr>
            <w:tcW w:w="588" w:type="pct"/>
            <w:shd w:val="clear" w:color="auto" w:fill="D5DCE4" w:themeFill="text2" w:themeFillTint="33"/>
            <w:vAlign w:val="center"/>
          </w:tcPr>
          <w:p w14:paraId="481F8BA5" w14:textId="359FF8E7" w:rsidR="0020655C" w:rsidRPr="00640961" w:rsidRDefault="0020655C" w:rsidP="0020655C">
            <w:pPr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color w:val="000000"/>
                <w:sz w:val="18"/>
                <w:szCs w:val="18"/>
              </w:rPr>
              <w:t>18283</w:t>
            </w:r>
          </w:p>
        </w:tc>
        <w:tc>
          <w:tcPr>
            <w:tcW w:w="588" w:type="pct"/>
            <w:shd w:val="clear" w:color="auto" w:fill="D5DCE4" w:themeFill="text2" w:themeFillTint="33"/>
            <w:vAlign w:val="center"/>
          </w:tcPr>
          <w:p w14:paraId="7D3D1579" w14:textId="551C90A8" w:rsidR="0020655C" w:rsidRPr="00640961" w:rsidRDefault="0020655C" w:rsidP="0020655C">
            <w:pPr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color w:val="000000"/>
                <w:sz w:val="18"/>
                <w:szCs w:val="18"/>
              </w:rPr>
              <w:t>-32145</w:t>
            </w:r>
          </w:p>
        </w:tc>
        <w:tc>
          <w:tcPr>
            <w:tcW w:w="587" w:type="pct"/>
            <w:shd w:val="clear" w:color="auto" w:fill="D5DCE4" w:themeFill="text2" w:themeFillTint="33"/>
            <w:vAlign w:val="center"/>
          </w:tcPr>
          <w:p w14:paraId="2B6DCFAD" w14:textId="43E65599" w:rsidR="0020655C" w:rsidRPr="00640961" w:rsidRDefault="0020655C" w:rsidP="0020655C">
            <w:pPr>
              <w:jc w:val="right"/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>
              <w:rPr>
                <w:color w:val="000000"/>
                <w:sz w:val="18"/>
                <w:szCs w:val="18"/>
              </w:rPr>
              <w:t>-24653</w:t>
            </w:r>
          </w:p>
        </w:tc>
      </w:tr>
      <w:tr w:rsidR="006607A9" w:rsidRPr="00640961" w14:paraId="25B75B4C" w14:textId="77777777" w:rsidTr="0020655C">
        <w:tc>
          <w:tcPr>
            <w:tcW w:w="2110" w:type="pct"/>
            <w:hideMark/>
          </w:tcPr>
          <w:p w14:paraId="50A3E08C" w14:textId="77777777" w:rsidR="006607A9" w:rsidRPr="00640961" w:rsidRDefault="006607A9" w:rsidP="006607A9">
            <w:pP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 w:rsidRPr="00640961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Podíl kapitálových výdajů</w:t>
            </w:r>
          </w:p>
        </w:tc>
        <w:tc>
          <w:tcPr>
            <w:tcW w:w="471" w:type="pct"/>
            <w:vAlign w:val="center"/>
          </w:tcPr>
          <w:p w14:paraId="39EA390C" w14:textId="6FC8BDAA" w:rsidR="006607A9" w:rsidRPr="006607A9" w:rsidRDefault="006607A9" w:rsidP="006607A9">
            <w:pPr>
              <w:jc w:val="right"/>
              <w:rPr>
                <w:rFonts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 xml:space="preserve">15,82 </w:t>
            </w:r>
            <w:r>
              <w:rPr>
                <w:color w:val="000000"/>
                <w:sz w:val="18"/>
                <w:szCs w:val="18"/>
                <w:lang w:val="en-US"/>
              </w:rPr>
              <w:t xml:space="preserve">% </w:t>
            </w:r>
          </w:p>
        </w:tc>
        <w:tc>
          <w:tcPr>
            <w:tcW w:w="656" w:type="pct"/>
            <w:vAlign w:val="center"/>
          </w:tcPr>
          <w:p w14:paraId="699B4132" w14:textId="294CC8DB" w:rsidR="006607A9" w:rsidRPr="00640961" w:rsidRDefault="006607A9" w:rsidP="006607A9">
            <w:pPr>
              <w:jc w:val="right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31,86 %</w:t>
            </w:r>
          </w:p>
        </w:tc>
        <w:tc>
          <w:tcPr>
            <w:tcW w:w="588" w:type="pct"/>
            <w:vAlign w:val="center"/>
          </w:tcPr>
          <w:p w14:paraId="04211214" w14:textId="27C86B5E" w:rsidR="006607A9" w:rsidRPr="00640961" w:rsidRDefault="006607A9" w:rsidP="006607A9">
            <w:pPr>
              <w:jc w:val="right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19,54 %</w:t>
            </w:r>
          </w:p>
        </w:tc>
        <w:tc>
          <w:tcPr>
            <w:tcW w:w="588" w:type="pct"/>
            <w:vAlign w:val="center"/>
          </w:tcPr>
          <w:p w14:paraId="03BF46DC" w14:textId="6D339964" w:rsidR="006607A9" w:rsidRPr="00640961" w:rsidRDefault="006607A9" w:rsidP="006607A9">
            <w:pPr>
              <w:jc w:val="right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42,67 %</w:t>
            </w:r>
          </w:p>
        </w:tc>
        <w:tc>
          <w:tcPr>
            <w:tcW w:w="587" w:type="pct"/>
            <w:vAlign w:val="center"/>
          </w:tcPr>
          <w:p w14:paraId="5C0E253C" w14:textId="583E626E" w:rsidR="006607A9" w:rsidRPr="00640961" w:rsidRDefault="006607A9" w:rsidP="006607A9">
            <w:pPr>
              <w:jc w:val="right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61,44 %</w:t>
            </w:r>
          </w:p>
        </w:tc>
      </w:tr>
      <w:tr w:rsidR="006607A9" w:rsidRPr="00640961" w14:paraId="7022A1A1" w14:textId="77777777" w:rsidTr="0020655C">
        <w:tc>
          <w:tcPr>
            <w:tcW w:w="2110" w:type="pct"/>
            <w:shd w:val="clear" w:color="auto" w:fill="D5DCE4" w:themeFill="text2" w:themeFillTint="33"/>
            <w:hideMark/>
          </w:tcPr>
          <w:p w14:paraId="063626B0" w14:textId="77777777" w:rsidR="006607A9" w:rsidRPr="00640961" w:rsidRDefault="006607A9" w:rsidP="006607A9">
            <w:pPr>
              <w:rPr>
                <w:rFonts w:eastAsia="Times New Roman" w:cs="Times New Roman"/>
                <w:color w:val="000000"/>
                <w:sz w:val="18"/>
                <w:szCs w:val="18"/>
                <w:lang w:eastAsia="cs-CZ"/>
              </w:rPr>
            </w:pPr>
            <w:r w:rsidRPr="00640961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eastAsia="cs-CZ"/>
              </w:rPr>
              <w:t>Podíl běžných výdajů na celkových příjmech</w:t>
            </w:r>
          </w:p>
        </w:tc>
        <w:tc>
          <w:tcPr>
            <w:tcW w:w="471" w:type="pct"/>
            <w:shd w:val="clear" w:color="auto" w:fill="D5DCE4" w:themeFill="text2" w:themeFillTint="33"/>
            <w:vAlign w:val="center"/>
          </w:tcPr>
          <w:p w14:paraId="6676EAA1" w14:textId="04028584" w:rsidR="006607A9" w:rsidRPr="00640961" w:rsidRDefault="006607A9" w:rsidP="006607A9">
            <w:pPr>
              <w:jc w:val="right"/>
              <w:rPr>
                <w:rFonts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77,44 %</w:t>
            </w:r>
          </w:p>
        </w:tc>
        <w:tc>
          <w:tcPr>
            <w:tcW w:w="656" w:type="pct"/>
            <w:shd w:val="clear" w:color="auto" w:fill="D5DCE4" w:themeFill="text2" w:themeFillTint="33"/>
            <w:vAlign w:val="center"/>
          </w:tcPr>
          <w:p w14:paraId="7B140145" w14:textId="16C43BB5" w:rsidR="006607A9" w:rsidRPr="00640961" w:rsidRDefault="006607A9" w:rsidP="006607A9">
            <w:pPr>
              <w:jc w:val="right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66,71 %</w:t>
            </w:r>
          </w:p>
        </w:tc>
        <w:tc>
          <w:tcPr>
            <w:tcW w:w="588" w:type="pct"/>
            <w:shd w:val="clear" w:color="auto" w:fill="D5DCE4" w:themeFill="text2" w:themeFillTint="33"/>
            <w:vAlign w:val="center"/>
          </w:tcPr>
          <w:p w14:paraId="4981ABA7" w14:textId="78F95DCD" w:rsidR="006607A9" w:rsidRPr="00640961" w:rsidRDefault="006607A9" w:rsidP="006607A9">
            <w:pPr>
              <w:jc w:val="right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61,59 %</w:t>
            </w:r>
          </w:p>
        </w:tc>
        <w:tc>
          <w:tcPr>
            <w:tcW w:w="588" w:type="pct"/>
            <w:shd w:val="clear" w:color="auto" w:fill="D5DCE4" w:themeFill="text2" w:themeFillTint="33"/>
            <w:vAlign w:val="center"/>
          </w:tcPr>
          <w:p w14:paraId="0EA2FB9D" w14:textId="17098D4B" w:rsidR="006607A9" w:rsidRPr="00640961" w:rsidRDefault="006607A9" w:rsidP="006607A9">
            <w:pPr>
              <w:jc w:val="right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79,10 %</w:t>
            </w:r>
          </w:p>
        </w:tc>
        <w:tc>
          <w:tcPr>
            <w:tcW w:w="587" w:type="pct"/>
            <w:shd w:val="clear" w:color="auto" w:fill="D5DCE4" w:themeFill="text2" w:themeFillTint="33"/>
            <w:vAlign w:val="center"/>
          </w:tcPr>
          <w:p w14:paraId="1D9B76A0" w14:textId="43B8294D" w:rsidR="006607A9" w:rsidRPr="00640961" w:rsidRDefault="006607A9" w:rsidP="006607A9">
            <w:pPr>
              <w:jc w:val="right"/>
              <w:rPr>
                <w:rFonts w:cs="Times New Roman"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46,16 %</w:t>
            </w:r>
          </w:p>
        </w:tc>
      </w:tr>
    </w:tbl>
    <w:p w14:paraId="7B9F7E98" w14:textId="77777777" w:rsidR="0077542E" w:rsidRPr="00640961" w:rsidRDefault="0077542E" w:rsidP="0077542E">
      <w:pPr>
        <w:spacing w:after="0"/>
        <w:rPr>
          <w:rFonts w:cs="Times New Roman"/>
          <w:i/>
          <w:iCs/>
          <w:sz w:val="20"/>
        </w:rPr>
      </w:pPr>
      <w:r w:rsidRPr="00640961">
        <w:rPr>
          <w:rFonts w:cs="Times New Roman"/>
          <w:i/>
          <w:iCs/>
          <w:sz w:val="20"/>
        </w:rPr>
        <w:t>Zdroj: www.monitor.statnipokladna.cz</w:t>
      </w:r>
    </w:p>
    <w:p w14:paraId="30C876A5" w14:textId="1CB9B0D8" w:rsidR="0077542E" w:rsidRPr="00640961" w:rsidRDefault="0077542E" w:rsidP="0077542E">
      <w:pPr>
        <w:pStyle w:val="Nadpis3"/>
      </w:pPr>
      <w:bookmarkStart w:id="77" w:name="_Toc46683492"/>
      <w:bookmarkStart w:id="78" w:name="_Toc213334197"/>
      <w:bookmarkEnd w:id="76"/>
      <w:r w:rsidRPr="00640961">
        <w:t xml:space="preserve">Organizace </w:t>
      </w:r>
      <w:bookmarkEnd w:id="77"/>
      <w:r w:rsidR="00640961" w:rsidRPr="00640961">
        <w:t>města</w:t>
      </w:r>
      <w:bookmarkEnd w:id="78"/>
    </w:p>
    <w:p w14:paraId="2C68DC27" w14:textId="77777777" w:rsidR="003C2C57" w:rsidRDefault="0077542E" w:rsidP="003C2C57">
      <w:r w:rsidRPr="00640961">
        <w:t xml:space="preserve">Organizačně je </w:t>
      </w:r>
      <w:r w:rsidR="00640961" w:rsidRPr="00640961">
        <w:t>město Rychnov u Jablonce nad Nisou</w:t>
      </w:r>
      <w:r w:rsidRPr="00640961">
        <w:t xml:space="preserve"> tvořen</w:t>
      </w:r>
      <w:r w:rsidR="00640961" w:rsidRPr="00640961">
        <w:t>o</w:t>
      </w:r>
      <w:r w:rsidRPr="00640961">
        <w:t xml:space="preserve"> starost</w:t>
      </w:r>
      <w:r w:rsidR="00CD0FDE" w:rsidRPr="00640961">
        <w:t>ou</w:t>
      </w:r>
      <w:r w:rsidR="00CE1E08">
        <w:t>,</w:t>
      </w:r>
      <w:r w:rsidRPr="00640961">
        <w:t xml:space="preserve"> </w:t>
      </w:r>
      <w:r w:rsidR="00CE1E08">
        <w:t>místostarostou</w:t>
      </w:r>
      <w:r w:rsidR="00292A3B">
        <w:t xml:space="preserve">, </w:t>
      </w:r>
      <w:proofErr w:type="gramStart"/>
      <w:r w:rsidR="00292A3B">
        <w:t>12</w:t>
      </w:r>
      <w:r w:rsidR="00CE1E08">
        <w:t>ti</w:t>
      </w:r>
      <w:proofErr w:type="gramEnd"/>
      <w:r w:rsidR="00292A3B">
        <w:t xml:space="preserve"> </w:t>
      </w:r>
      <w:r w:rsidR="00CE1E08">
        <w:t>zaměstnanci</w:t>
      </w:r>
      <w:r w:rsidR="00292A3B">
        <w:t xml:space="preserve"> na </w:t>
      </w:r>
      <w:r w:rsidR="00CE1E08">
        <w:t>úřadě,</w:t>
      </w:r>
      <w:r w:rsidR="00292A3B">
        <w:t xml:space="preserve"> technický služby</w:t>
      </w:r>
      <w:r w:rsidR="00CE1E08">
        <w:t xml:space="preserve"> -</w:t>
      </w:r>
      <w:r w:rsidR="00292A3B">
        <w:t xml:space="preserve"> 6</w:t>
      </w:r>
      <w:r w:rsidR="00CE1E08">
        <w:t xml:space="preserve"> osob, DPS –</w:t>
      </w:r>
      <w:r w:rsidR="00292A3B">
        <w:t xml:space="preserve"> 3</w:t>
      </w:r>
      <w:r w:rsidR="00CE1E08">
        <w:t xml:space="preserve"> osoby,</w:t>
      </w:r>
      <w:r w:rsidR="00292A3B">
        <w:t xml:space="preserve"> k</w:t>
      </w:r>
      <w:r w:rsidR="00CE1E08">
        <w:t>nihovna -</w:t>
      </w:r>
      <w:r w:rsidR="00292A3B">
        <w:t xml:space="preserve"> 1</w:t>
      </w:r>
      <w:r w:rsidR="00CE1E08">
        <w:t xml:space="preserve"> osoba</w:t>
      </w:r>
      <w:r w:rsidR="00292A3B">
        <w:t>, městská policie</w:t>
      </w:r>
      <w:r w:rsidR="00CE1E08">
        <w:t xml:space="preserve"> - </w:t>
      </w:r>
      <w:r w:rsidR="00292A3B">
        <w:t xml:space="preserve"> 2</w:t>
      </w:r>
      <w:r w:rsidR="00CE1E08">
        <w:t xml:space="preserve"> osoby.</w:t>
      </w:r>
    </w:p>
    <w:p w14:paraId="5FAD73C7" w14:textId="4DD27FA9" w:rsidR="0077542E" w:rsidRPr="003C2C57" w:rsidRDefault="000E5678" w:rsidP="003C2C57">
      <w:r>
        <w:t>Město</w:t>
      </w:r>
      <w:r w:rsidR="0077542E" w:rsidRPr="00CA552D">
        <w:t xml:space="preserve"> je členem Místní akční skupiny </w:t>
      </w:r>
      <w:r w:rsidR="00AA2D0C" w:rsidRPr="00CA552D">
        <w:t xml:space="preserve">Podještědí, z. </w:t>
      </w:r>
      <w:proofErr w:type="gramStart"/>
      <w:r w:rsidR="00AA2D0C" w:rsidRPr="00CA552D">
        <w:t>s.</w:t>
      </w:r>
      <w:proofErr w:type="gramEnd"/>
      <w:r w:rsidR="00AA2D0C" w:rsidRPr="00CA552D">
        <w:t>,</w:t>
      </w:r>
      <w:r w:rsidR="000C7919" w:rsidRPr="00CA552D">
        <w:t xml:space="preserve"> Mikroregionu </w:t>
      </w:r>
      <w:r w:rsidR="00CA552D" w:rsidRPr="00CA552D">
        <w:t>Jizerské hory, Svazu měst a obcí České republiky (SMO ČR)</w:t>
      </w:r>
      <w:r w:rsidR="00CA552D">
        <w:t xml:space="preserve"> a Euroregionu Nisa</w:t>
      </w:r>
      <w:r w:rsidR="00292A3B">
        <w:t xml:space="preserve">, </w:t>
      </w:r>
      <w:r w:rsidR="00CE1E08" w:rsidRPr="00976895">
        <w:rPr>
          <w:color w:val="000000" w:themeColor="text1"/>
        </w:rPr>
        <w:t>Mikroregion</w:t>
      </w:r>
      <w:r w:rsidR="00292A3B" w:rsidRPr="00976895">
        <w:rPr>
          <w:color w:val="000000" w:themeColor="text1"/>
        </w:rPr>
        <w:t xml:space="preserve"> </w:t>
      </w:r>
      <w:r w:rsidR="00976895" w:rsidRPr="00976895">
        <w:rPr>
          <w:color w:val="000000" w:themeColor="text1"/>
        </w:rPr>
        <w:t>C</w:t>
      </w:r>
      <w:r w:rsidR="00292A3B" w:rsidRPr="00976895">
        <w:rPr>
          <w:color w:val="000000" w:themeColor="text1"/>
        </w:rPr>
        <w:t>ís</w:t>
      </w:r>
      <w:r w:rsidR="00976895" w:rsidRPr="00976895">
        <w:rPr>
          <w:color w:val="000000" w:themeColor="text1"/>
        </w:rPr>
        <w:t>a</w:t>
      </w:r>
      <w:r w:rsidR="00292A3B" w:rsidRPr="00976895">
        <w:rPr>
          <w:color w:val="000000" w:themeColor="text1"/>
        </w:rPr>
        <w:t xml:space="preserve">řský </w:t>
      </w:r>
      <w:r w:rsidR="00976895" w:rsidRPr="00976895">
        <w:rPr>
          <w:color w:val="000000" w:themeColor="text1"/>
        </w:rPr>
        <w:t>K</w:t>
      </w:r>
      <w:r w:rsidR="00292A3B" w:rsidRPr="00976895">
        <w:rPr>
          <w:color w:val="000000" w:themeColor="text1"/>
        </w:rPr>
        <w:t>ámen</w:t>
      </w:r>
      <w:r w:rsidR="006C3990">
        <w:rPr>
          <w:color w:val="000000" w:themeColor="text1"/>
        </w:rPr>
        <w:t>, SVOL – Sdružení vlastníků obecních, soukromých a církevních lesů v ČR, DSOJ – Dopravní sdružení obcí Jablonecka.</w:t>
      </w:r>
    </w:p>
    <w:p w14:paraId="1C3F8AF6" w14:textId="7083CE42" w:rsidR="0077542E" w:rsidRPr="00292A3B" w:rsidRDefault="00640961" w:rsidP="0077542E">
      <w:pPr>
        <w:rPr>
          <w:color w:val="388600"/>
          <w:highlight w:val="yellow"/>
        </w:rPr>
      </w:pPr>
      <w:r w:rsidRPr="00640961">
        <w:t>Město</w:t>
      </w:r>
      <w:r w:rsidR="0077542E" w:rsidRPr="00640961">
        <w:t xml:space="preserve"> provozuje internetové stránky </w:t>
      </w:r>
      <w:hyperlink r:id="rId19" w:history="1">
        <w:r w:rsidRPr="00640961">
          <w:rPr>
            <w:rStyle w:val="Hypertextovodkaz"/>
          </w:rPr>
          <w:t>https://www.rychnovjbc.cz</w:t>
        </w:r>
      </w:hyperlink>
      <w:r w:rsidRPr="00640961">
        <w:t>.</w:t>
      </w:r>
      <w:r w:rsidR="0077542E" w:rsidRPr="00640961">
        <w:t xml:space="preserve"> Webové stránky představují dostatečný zdroj informací jak pro rezidenty</w:t>
      </w:r>
      <w:r w:rsidRPr="00640961">
        <w:t xml:space="preserve"> města</w:t>
      </w:r>
      <w:r w:rsidR="0077542E" w:rsidRPr="00640961">
        <w:t xml:space="preserve">, tak i pro turisty a další návštěvníky. </w:t>
      </w:r>
      <w:bookmarkEnd w:id="74"/>
      <w:bookmarkEnd w:id="75"/>
      <w:r w:rsidRPr="00640961">
        <w:t xml:space="preserve">Na webu je možné změnit čtení obsahu do několika jazyků, takže je přístupný i pro zahraniční </w:t>
      </w:r>
      <w:r w:rsidRPr="00976895">
        <w:t>turisty</w:t>
      </w:r>
      <w:r w:rsidR="00976895" w:rsidRPr="00976895">
        <w:t xml:space="preserve"> a využívá aplikace </w:t>
      </w:r>
      <w:proofErr w:type="spellStart"/>
      <w:r w:rsidR="00976895" w:rsidRPr="00976895">
        <w:t>Munipolis</w:t>
      </w:r>
      <w:proofErr w:type="spellEnd"/>
      <w:r w:rsidR="00976895" w:rsidRPr="00976895">
        <w:t>.</w:t>
      </w:r>
    </w:p>
    <w:p w14:paraId="4CC2C7E6" w14:textId="77777777" w:rsidR="0077542E" w:rsidRPr="006607A9" w:rsidRDefault="0077542E" w:rsidP="0077542E">
      <w:pPr>
        <w:pStyle w:val="Bezmezer"/>
        <w:jc w:val="center"/>
        <w:rPr>
          <w:b/>
        </w:rPr>
      </w:pPr>
      <w:r w:rsidRPr="006607A9">
        <w:rPr>
          <w:b/>
        </w:rPr>
        <w:t>Dílčí SWOT analýza</w:t>
      </w:r>
    </w:p>
    <w:p w14:paraId="677B95CC" w14:textId="77777777" w:rsidR="0077542E" w:rsidRPr="006607A9" w:rsidRDefault="0077542E" w:rsidP="0077542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0"/>
        </w:tabs>
        <w:rPr>
          <w:rFonts w:cs="Times New Roman"/>
          <w:b/>
          <w:color w:val="323E4F" w:themeColor="text2" w:themeShade="BF"/>
        </w:rPr>
      </w:pPr>
      <w:r w:rsidRPr="006607A9">
        <w:rPr>
          <w:rFonts w:cs="Times New Roman"/>
          <w:b/>
          <w:color w:val="323E4F" w:themeColor="text2" w:themeShade="BF"/>
        </w:rPr>
        <w:t>Silné stránky</w:t>
      </w:r>
      <w:r w:rsidRPr="006607A9">
        <w:rPr>
          <w:rFonts w:cs="Times New Roman"/>
          <w:b/>
          <w:color w:val="323E4F" w:themeColor="text2" w:themeShade="BF"/>
        </w:rPr>
        <w:tab/>
      </w:r>
      <w:r w:rsidRPr="006607A9">
        <w:rPr>
          <w:rFonts w:cs="Times New Roman"/>
          <w:b/>
          <w:color w:val="323E4F" w:themeColor="text2" w:themeShade="BF"/>
        </w:rPr>
        <w:tab/>
      </w:r>
      <w:r w:rsidRPr="006607A9">
        <w:rPr>
          <w:rFonts w:cs="Times New Roman"/>
          <w:b/>
          <w:color w:val="323E4F" w:themeColor="text2" w:themeShade="BF"/>
        </w:rPr>
        <w:tab/>
      </w:r>
      <w:r w:rsidRPr="006607A9">
        <w:rPr>
          <w:rFonts w:cs="Times New Roman"/>
          <w:b/>
          <w:color w:val="323E4F" w:themeColor="text2" w:themeShade="BF"/>
        </w:rPr>
        <w:tab/>
      </w:r>
      <w:r w:rsidRPr="006607A9">
        <w:rPr>
          <w:rFonts w:cs="Times New Roman"/>
          <w:b/>
          <w:color w:val="323E4F" w:themeColor="text2" w:themeShade="BF"/>
        </w:rPr>
        <w:tab/>
      </w:r>
      <w:r w:rsidRPr="006607A9">
        <w:rPr>
          <w:rFonts w:cs="Times New Roman"/>
          <w:b/>
          <w:color w:val="323E4F" w:themeColor="text2" w:themeShade="BF"/>
        </w:rPr>
        <w:tab/>
      </w:r>
      <w:r w:rsidRPr="006607A9">
        <w:rPr>
          <w:rFonts w:cs="Times New Roman"/>
          <w:b/>
          <w:color w:val="323E4F" w:themeColor="text2" w:themeShade="BF"/>
        </w:rPr>
        <w:tab/>
      </w:r>
      <w:r w:rsidRPr="006607A9">
        <w:rPr>
          <w:rFonts w:cs="Times New Roman"/>
          <w:b/>
          <w:color w:val="323E4F" w:themeColor="text2" w:themeShade="BF"/>
        </w:rPr>
        <w:tab/>
      </w:r>
      <w:r w:rsidRPr="006607A9">
        <w:rPr>
          <w:rFonts w:cs="Times New Roman"/>
          <w:b/>
          <w:color w:val="323E4F" w:themeColor="text2" w:themeShade="BF"/>
        </w:rPr>
        <w:tab/>
        <w:t xml:space="preserve">           Slabé stránky</w:t>
      </w:r>
    </w:p>
    <w:tbl>
      <w:tblPr>
        <w:tblW w:w="0" w:type="auto"/>
        <w:tblBorders>
          <w:top w:val="dashed" w:sz="4" w:space="0" w:color="44546A" w:themeColor="text2"/>
          <w:left w:val="dashed" w:sz="4" w:space="0" w:color="44546A" w:themeColor="text2"/>
          <w:bottom w:val="dashed" w:sz="4" w:space="0" w:color="44546A" w:themeColor="text2"/>
          <w:right w:val="dashed" w:sz="4" w:space="0" w:color="44546A" w:themeColor="text2"/>
          <w:insideH w:val="single" w:sz="4" w:space="0" w:color="44546A" w:themeColor="text2"/>
          <w:insideV w:val="single" w:sz="4" w:space="0" w:color="44546A" w:themeColor="text2"/>
        </w:tblBorders>
        <w:tblLook w:val="04A0" w:firstRow="1" w:lastRow="0" w:firstColumn="1" w:lastColumn="0" w:noHBand="0" w:noVBand="1"/>
      </w:tblPr>
      <w:tblGrid>
        <w:gridCol w:w="4786"/>
        <w:gridCol w:w="4426"/>
      </w:tblGrid>
      <w:tr w:rsidR="0077542E" w:rsidRPr="006607A9" w14:paraId="0024EAD2" w14:textId="77777777" w:rsidTr="00AD2096">
        <w:trPr>
          <w:trHeight w:val="1551"/>
        </w:trPr>
        <w:tc>
          <w:tcPr>
            <w:tcW w:w="4786" w:type="dxa"/>
          </w:tcPr>
          <w:p w14:paraId="0B2EABBF" w14:textId="29D34E6E" w:rsidR="0077542E" w:rsidRPr="006607A9" w:rsidRDefault="0077542E" w:rsidP="0077542E">
            <w:pPr>
              <w:numPr>
                <w:ilvl w:val="0"/>
                <w:numId w:val="2"/>
              </w:numPr>
              <w:spacing w:before="240" w:after="200" w:line="276" w:lineRule="auto"/>
              <w:ind w:left="426" w:hanging="284"/>
              <w:contextualSpacing/>
              <w:jc w:val="left"/>
              <w:rPr>
                <w:rFonts w:cs="Times New Roman"/>
                <w:color w:val="000000" w:themeColor="text1"/>
              </w:rPr>
            </w:pPr>
            <w:r w:rsidRPr="006607A9">
              <w:rPr>
                <w:rFonts w:cs="Times New Roman"/>
                <w:color w:val="000000" w:themeColor="text1"/>
              </w:rPr>
              <w:t>web pomáhá dostatečně</w:t>
            </w:r>
            <w:r w:rsidR="00C54D6B">
              <w:rPr>
                <w:rFonts w:cs="Times New Roman"/>
                <w:color w:val="000000" w:themeColor="text1"/>
              </w:rPr>
              <w:t xml:space="preserve"> informovat občany o dění ve městě</w:t>
            </w:r>
          </w:p>
          <w:p w14:paraId="187F82CD" w14:textId="0BDDB732" w:rsidR="0077542E" w:rsidRPr="006607A9" w:rsidRDefault="0077542E" w:rsidP="0077542E">
            <w:pPr>
              <w:numPr>
                <w:ilvl w:val="0"/>
                <w:numId w:val="2"/>
              </w:numPr>
              <w:spacing w:before="240" w:after="200" w:line="276" w:lineRule="auto"/>
              <w:ind w:left="426" w:hanging="284"/>
              <w:contextualSpacing/>
              <w:jc w:val="left"/>
              <w:rPr>
                <w:rFonts w:cs="Times New Roman"/>
                <w:color w:val="000000" w:themeColor="text1"/>
              </w:rPr>
            </w:pPr>
            <w:r w:rsidRPr="006607A9">
              <w:rPr>
                <w:rFonts w:cs="Times New Roman"/>
                <w:color w:val="000000" w:themeColor="text1"/>
              </w:rPr>
              <w:t>členství v nadregionálních organizacích</w:t>
            </w:r>
          </w:p>
          <w:p w14:paraId="53C9B58E" w14:textId="7430C752" w:rsidR="009D6416" w:rsidRPr="006607A9" w:rsidRDefault="006607A9" w:rsidP="0077542E">
            <w:pPr>
              <w:numPr>
                <w:ilvl w:val="0"/>
                <w:numId w:val="2"/>
              </w:numPr>
              <w:spacing w:before="240" w:after="200" w:line="276" w:lineRule="auto"/>
              <w:ind w:left="426" w:hanging="284"/>
              <w:contextualSpacing/>
              <w:jc w:val="left"/>
              <w:rPr>
                <w:rFonts w:cs="Times New Roman"/>
                <w:color w:val="000000" w:themeColor="text1"/>
              </w:rPr>
            </w:pPr>
            <w:r w:rsidRPr="006607A9">
              <w:rPr>
                <w:rFonts w:cs="Times New Roman"/>
                <w:color w:val="000000" w:themeColor="text1"/>
              </w:rPr>
              <w:t>s</w:t>
            </w:r>
            <w:r w:rsidR="00A00F04">
              <w:rPr>
                <w:rFonts w:cs="Times New Roman"/>
                <w:color w:val="000000" w:themeColor="text1"/>
              </w:rPr>
              <w:t>toupající daňové příjmy</w:t>
            </w:r>
          </w:p>
          <w:p w14:paraId="6EC99FBA" w14:textId="6952B63E" w:rsidR="0077542E" w:rsidRPr="00AD2096" w:rsidRDefault="009A6E08" w:rsidP="0077542E">
            <w:pPr>
              <w:numPr>
                <w:ilvl w:val="0"/>
                <w:numId w:val="2"/>
              </w:numPr>
              <w:spacing w:before="240" w:after="200" w:line="276" w:lineRule="auto"/>
              <w:ind w:left="426" w:hanging="284"/>
              <w:contextualSpacing/>
              <w:jc w:val="left"/>
              <w:rPr>
                <w:rFonts w:cs="Times New Roman"/>
                <w:color w:val="000000" w:themeColor="text1"/>
              </w:rPr>
            </w:pPr>
            <w:r w:rsidRPr="006607A9">
              <w:rPr>
                <w:rFonts w:cs="Times New Roman"/>
                <w:color w:val="000000" w:themeColor="text1"/>
              </w:rPr>
              <w:t>dotačně aktivní</w:t>
            </w:r>
          </w:p>
        </w:tc>
        <w:tc>
          <w:tcPr>
            <w:tcW w:w="4426" w:type="dxa"/>
          </w:tcPr>
          <w:p w14:paraId="480197AF" w14:textId="053ED555" w:rsidR="0077542E" w:rsidRPr="006607A9" w:rsidRDefault="009A6E08" w:rsidP="0077542E">
            <w:pPr>
              <w:numPr>
                <w:ilvl w:val="0"/>
                <w:numId w:val="2"/>
              </w:numPr>
              <w:spacing w:after="200" w:line="276" w:lineRule="auto"/>
              <w:ind w:left="459" w:hanging="283"/>
              <w:contextualSpacing/>
              <w:jc w:val="left"/>
              <w:rPr>
                <w:rFonts w:cs="Times New Roman"/>
              </w:rPr>
            </w:pPr>
            <w:r w:rsidRPr="006607A9">
              <w:rPr>
                <w:rFonts w:cs="Times New Roman"/>
              </w:rPr>
              <w:t>zvyšování běžných výdajů</w:t>
            </w:r>
          </w:p>
        </w:tc>
      </w:tr>
      <w:tr w:rsidR="0077542E" w:rsidRPr="006607A9" w14:paraId="0C37B854" w14:textId="77777777" w:rsidTr="00AD2096">
        <w:trPr>
          <w:trHeight w:val="416"/>
        </w:trPr>
        <w:tc>
          <w:tcPr>
            <w:tcW w:w="4786" w:type="dxa"/>
          </w:tcPr>
          <w:p w14:paraId="23513064" w14:textId="77777777" w:rsidR="0077542E" w:rsidRPr="006607A9" w:rsidRDefault="0077542E" w:rsidP="00CE1E08">
            <w:pPr>
              <w:spacing w:before="240" w:after="200" w:line="276" w:lineRule="auto"/>
              <w:ind w:left="426"/>
              <w:contextualSpacing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4426" w:type="dxa"/>
          </w:tcPr>
          <w:p w14:paraId="7CBA2559" w14:textId="49BF877B" w:rsidR="0077542E" w:rsidRPr="006607A9" w:rsidRDefault="009A6E08" w:rsidP="0077542E">
            <w:pPr>
              <w:numPr>
                <w:ilvl w:val="0"/>
                <w:numId w:val="2"/>
              </w:numPr>
              <w:spacing w:after="200" w:line="276" w:lineRule="auto"/>
              <w:ind w:left="459" w:hanging="283"/>
              <w:contextualSpacing/>
              <w:jc w:val="left"/>
              <w:rPr>
                <w:rFonts w:cs="Times New Roman"/>
                <w:iCs/>
              </w:rPr>
            </w:pPr>
            <w:r w:rsidRPr="006607A9">
              <w:rPr>
                <w:rFonts w:cs="Times New Roman"/>
                <w:iCs/>
              </w:rPr>
              <w:t>snížení dotační aktivity</w:t>
            </w:r>
          </w:p>
        </w:tc>
      </w:tr>
    </w:tbl>
    <w:p w14:paraId="50A71EB2" w14:textId="77777777" w:rsidR="0077542E" w:rsidRPr="006607A9" w:rsidRDefault="0077542E" w:rsidP="0077542E">
      <w:pPr>
        <w:spacing w:after="0" w:line="240" w:lineRule="auto"/>
        <w:rPr>
          <w:rFonts w:cs="Times New Roman"/>
          <w:b/>
          <w:color w:val="323E4F" w:themeColor="text2" w:themeShade="BF"/>
        </w:rPr>
      </w:pPr>
    </w:p>
    <w:p w14:paraId="519FA816" w14:textId="252665BB" w:rsidR="003C2C57" w:rsidRDefault="0077542E" w:rsidP="00152907">
      <w:pPr>
        <w:spacing w:after="0" w:line="240" w:lineRule="auto"/>
        <w:rPr>
          <w:rFonts w:cs="Times New Roman"/>
          <w:b/>
          <w:color w:val="323E4F" w:themeColor="text2" w:themeShade="BF"/>
        </w:rPr>
      </w:pPr>
      <w:r w:rsidRPr="006607A9">
        <w:rPr>
          <w:rFonts w:cs="Times New Roman"/>
          <w:b/>
          <w:color w:val="323E4F" w:themeColor="text2" w:themeShade="BF"/>
        </w:rPr>
        <w:t>Příležitosti</w:t>
      </w:r>
      <w:r w:rsidRPr="006607A9">
        <w:rPr>
          <w:rFonts w:cs="Times New Roman"/>
          <w:b/>
          <w:color w:val="323E4F" w:themeColor="text2" w:themeShade="BF"/>
        </w:rPr>
        <w:tab/>
      </w:r>
      <w:r w:rsidRPr="006607A9">
        <w:rPr>
          <w:rFonts w:cs="Times New Roman"/>
          <w:b/>
          <w:color w:val="323E4F" w:themeColor="text2" w:themeShade="BF"/>
        </w:rPr>
        <w:tab/>
      </w:r>
      <w:r w:rsidRPr="006607A9">
        <w:rPr>
          <w:rFonts w:cs="Times New Roman"/>
          <w:b/>
          <w:color w:val="323E4F" w:themeColor="text2" w:themeShade="BF"/>
        </w:rPr>
        <w:tab/>
      </w:r>
      <w:r w:rsidRPr="006607A9">
        <w:rPr>
          <w:rFonts w:cs="Times New Roman"/>
          <w:b/>
          <w:color w:val="323E4F" w:themeColor="text2" w:themeShade="BF"/>
        </w:rPr>
        <w:tab/>
      </w:r>
      <w:r w:rsidRPr="006607A9">
        <w:rPr>
          <w:rFonts w:cs="Times New Roman"/>
          <w:b/>
          <w:color w:val="323E4F" w:themeColor="text2" w:themeShade="BF"/>
        </w:rPr>
        <w:tab/>
      </w:r>
      <w:r w:rsidRPr="006607A9">
        <w:rPr>
          <w:rFonts w:cs="Times New Roman"/>
          <w:b/>
          <w:color w:val="323E4F" w:themeColor="text2" w:themeShade="BF"/>
        </w:rPr>
        <w:tab/>
      </w:r>
      <w:r w:rsidRPr="006607A9">
        <w:rPr>
          <w:rFonts w:cs="Times New Roman"/>
          <w:b/>
          <w:color w:val="323E4F" w:themeColor="text2" w:themeShade="BF"/>
        </w:rPr>
        <w:tab/>
      </w:r>
      <w:r w:rsidRPr="006607A9">
        <w:rPr>
          <w:rFonts w:cs="Times New Roman"/>
          <w:b/>
          <w:color w:val="323E4F" w:themeColor="text2" w:themeShade="BF"/>
        </w:rPr>
        <w:tab/>
      </w:r>
      <w:r w:rsidRPr="006607A9">
        <w:rPr>
          <w:rFonts w:cs="Times New Roman"/>
          <w:b/>
          <w:color w:val="323E4F" w:themeColor="text2" w:themeShade="BF"/>
        </w:rPr>
        <w:tab/>
        <w:t xml:space="preserve">                     Ohrožení</w:t>
      </w:r>
    </w:p>
    <w:p w14:paraId="2B88556F" w14:textId="6E879FF3" w:rsidR="00125102" w:rsidRPr="00125102" w:rsidRDefault="00587FDE" w:rsidP="00125102">
      <w:pPr>
        <w:pStyle w:val="Nadpis2"/>
      </w:pPr>
      <w:bookmarkStart w:id="79" w:name="_Toc2085188"/>
      <w:bookmarkStart w:id="80" w:name="_Toc24012708"/>
      <w:bookmarkStart w:id="81" w:name="_Toc213334198"/>
      <w:r>
        <w:lastRenderedPageBreak/>
        <w:t>VÝSLEDKY DOTAZNÍKOV</w:t>
      </w:r>
      <w:r w:rsidR="00F70B12">
        <w:t>ÉHO</w:t>
      </w:r>
      <w:r w:rsidR="00125102" w:rsidRPr="00125102">
        <w:t xml:space="preserve"> ŠETŘENÍ</w:t>
      </w:r>
      <w:bookmarkEnd w:id="79"/>
      <w:bookmarkEnd w:id="80"/>
      <w:bookmarkEnd w:id="81"/>
    </w:p>
    <w:p w14:paraId="28424410" w14:textId="77777777" w:rsidR="00125102" w:rsidRPr="00125102" w:rsidRDefault="00125102" w:rsidP="00125102">
      <w:pPr>
        <w:spacing w:after="200" w:line="276" w:lineRule="auto"/>
        <w:rPr>
          <w:rFonts w:eastAsia="Calibri" w:cs="Times New Roman"/>
        </w:rPr>
      </w:pPr>
      <w:r w:rsidRPr="00125102">
        <w:rPr>
          <w:rFonts w:eastAsia="Calibri" w:cs="Times New Roman"/>
        </w:rPr>
        <w:t>V rámci zpracování Programu rozvoje města Rychnov u Jablonce nad Nisou na období 2025 – 2030 bylo realizováno dotazníkové šetření.</w:t>
      </w:r>
    </w:p>
    <w:p w14:paraId="1139F142" w14:textId="77777777" w:rsidR="00125102" w:rsidRPr="00125102" w:rsidRDefault="00125102" w:rsidP="00125102">
      <w:pPr>
        <w:spacing w:after="200" w:line="276" w:lineRule="auto"/>
        <w:jc w:val="left"/>
        <w:rPr>
          <w:rFonts w:eastAsia="Calibri" w:cs="Times New Roman"/>
          <w:b/>
          <w:u w:val="single"/>
        </w:rPr>
      </w:pPr>
      <w:bookmarkStart w:id="82" w:name="_Toc431553421"/>
      <w:bookmarkStart w:id="83" w:name="_Toc431555949"/>
      <w:r w:rsidRPr="00125102">
        <w:rPr>
          <w:rFonts w:eastAsia="Calibri" w:cs="Times New Roman"/>
          <w:b/>
          <w:sz w:val="24"/>
          <w:u w:val="single"/>
        </w:rPr>
        <w:t>Vyhodnocení dat z dotazník</w:t>
      </w:r>
      <w:bookmarkEnd w:id="82"/>
      <w:bookmarkEnd w:id="83"/>
      <w:r w:rsidRPr="00125102">
        <w:rPr>
          <w:rFonts w:eastAsia="Calibri" w:cs="Times New Roman"/>
          <w:b/>
          <w:sz w:val="24"/>
          <w:u w:val="single"/>
        </w:rPr>
        <w:t>ového šetření</w:t>
      </w:r>
    </w:p>
    <w:p w14:paraId="76E9237A" w14:textId="77777777" w:rsidR="00125102" w:rsidRPr="00125102" w:rsidRDefault="00125102" w:rsidP="00125102">
      <w:pPr>
        <w:spacing w:after="200" w:line="276" w:lineRule="auto"/>
        <w:rPr>
          <w:rFonts w:eastAsia="Calibri" w:cs="Times New Roman"/>
        </w:rPr>
      </w:pPr>
      <w:r w:rsidRPr="00125102">
        <w:rPr>
          <w:rFonts w:eastAsia="Calibri" w:cs="Times New Roman"/>
        </w:rPr>
        <w:t xml:space="preserve">Dotazníkového šetření se zúčastnilo 142 respondentů, z toho 70 mužů a 72 žen. Respondenti odpovídali celkem na 15 otázek, a to jak formou výběru stanovených odpovědí, tak možností odpovědi na otevřené otázky. </w:t>
      </w:r>
    </w:p>
    <w:p w14:paraId="6902E97E" w14:textId="77777777" w:rsidR="00125102" w:rsidRPr="00125102" w:rsidRDefault="00125102" w:rsidP="00125102">
      <w:pPr>
        <w:spacing w:after="200" w:line="276" w:lineRule="auto"/>
        <w:rPr>
          <w:rFonts w:eastAsia="Calibri" w:cs="Times New Roman"/>
        </w:rPr>
      </w:pPr>
      <w:r w:rsidRPr="00125102">
        <w:rPr>
          <w:rFonts w:eastAsia="Calibri" w:cs="Times New Roman"/>
        </w:rPr>
        <w:t xml:space="preserve">V první části je přehled dat charakterizující respondenty. Ve druhé části je provedeno vyhodnocení dat souvisejících s hodnocením témat majících vliv na kvalitu a úroveň života obyvatel města a jejich představ o možnostech realizace rozvojových aktivit. </w:t>
      </w:r>
    </w:p>
    <w:p w14:paraId="2FC46F73" w14:textId="77777777" w:rsidR="00125102" w:rsidRPr="00125102" w:rsidRDefault="00125102" w:rsidP="00125102">
      <w:pPr>
        <w:spacing w:after="200" w:line="276" w:lineRule="auto"/>
        <w:rPr>
          <w:rFonts w:eastAsia="Calibri" w:cs="Times New Roman"/>
          <w:color w:val="0070C0"/>
          <w:sz w:val="24"/>
        </w:rPr>
      </w:pPr>
      <w:r w:rsidRPr="00125102">
        <w:rPr>
          <w:rFonts w:eastAsia="Calibri" w:cs="Times New Roman"/>
          <w:color w:val="0070C0"/>
          <w:sz w:val="24"/>
        </w:rPr>
        <w:t>Základní charakteristika respondentů:</w:t>
      </w:r>
    </w:p>
    <w:p w14:paraId="1DF45F1A" w14:textId="77777777" w:rsidR="00125102" w:rsidRPr="00125102" w:rsidRDefault="00125102" w:rsidP="00125102">
      <w:pPr>
        <w:spacing w:after="200" w:line="276" w:lineRule="auto"/>
        <w:rPr>
          <w:rFonts w:eastAsia="Calibri" w:cs="Times New Roman"/>
          <w:sz w:val="24"/>
        </w:rPr>
      </w:pPr>
      <w:r w:rsidRPr="00125102">
        <w:rPr>
          <w:rFonts w:eastAsia="Calibri" w:cs="Times New Roman"/>
          <w:noProof/>
          <w:lang w:eastAsia="cs-CZ"/>
        </w:rPr>
        <w:drawing>
          <wp:inline distT="0" distB="0" distL="0" distR="0" wp14:anchorId="48AC2515" wp14:editId="0F177232">
            <wp:extent cx="3752850" cy="127635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F1377F" w14:textId="77777777" w:rsidR="00125102" w:rsidRPr="00125102" w:rsidRDefault="00125102" w:rsidP="00125102">
      <w:pPr>
        <w:spacing w:after="200" w:line="276" w:lineRule="auto"/>
        <w:rPr>
          <w:rFonts w:eastAsia="Calibri" w:cs="Times New Roman"/>
          <w:sz w:val="24"/>
        </w:rPr>
      </w:pPr>
      <w:r w:rsidRPr="00125102">
        <w:rPr>
          <w:rFonts w:eastAsia="Calibri" w:cs="Times New Roman"/>
          <w:noProof/>
          <w:lang w:eastAsia="cs-CZ"/>
        </w:rPr>
        <w:drawing>
          <wp:inline distT="0" distB="0" distL="0" distR="0" wp14:anchorId="11849A4B" wp14:editId="271FF694">
            <wp:extent cx="3752850" cy="1095375"/>
            <wp:effectExtent l="0" t="0" r="0" b="952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EACED1" w14:textId="77777777" w:rsidR="00125102" w:rsidRPr="00125102" w:rsidRDefault="00125102" w:rsidP="00125102">
      <w:pPr>
        <w:spacing w:after="200" w:line="276" w:lineRule="auto"/>
        <w:rPr>
          <w:rFonts w:eastAsia="Calibri" w:cs="Times New Roman"/>
          <w:sz w:val="24"/>
        </w:rPr>
      </w:pPr>
      <w:r w:rsidRPr="00125102">
        <w:rPr>
          <w:rFonts w:eastAsia="Calibri" w:cs="Times New Roman"/>
          <w:noProof/>
          <w:lang w:eastAsia="cs-CZ"/>
        </w:rPr>
        <w:drawing>
          <wp:inline distT="0" distB="0" distL="0" distR="0" wp14:anchorId="1043629C" wp14:editId="042AC228">
            <wp:extent cx="3752850" cy="1457325"/>
            <wp:effectExtent l="0" t="0" r="0" b="9525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0CECEF" w14:textId="77777777" w:rsidR="00125102" w:rsidRPr="00125102" w:rsidRDefault="00125102" w:rsidP="00125102">
      <w:pPr>
        <w:spacing w:after="200" w:line="276" w:lineRule="auto"/>
        <w:rPr>
          <w:rFonts w:eastAsia="Calibri" w:cs="Times New Roman"/>
          <w:sz w:val="24"/>
        </w:rPr>
      </w:pPr>
      <w:r w:rsidRPr="00125102">
        <w:rPr>
          <w:rFonts w:eastAsia="Calibri" w:cs="Times New Roman"/>
          <w:noProof/>
          <w:lang w:eastAsia="cs-CZ"/>
        </w:rPr>
        <w:drawing>
          <wp:inline distT="0" distB="0" distL="0" distR="0" wp14:anchorId="776736F2" wp14:editId="4DB3C784">
            <wp:extent cx="3752850" cy="914400"/>
            <wp:effectExtent l="0" t="0" r="0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EA71D4" w14:textId="77777777" w:rsidR="00125102" w:rsidRPr="00125102" w:rsidRDefault="00125102" w:rsidP="00125102">
      <w:pPr>
        <w:spacing w:after="200" w:line="276" w:lineRule="auto"/>
        <w:rPr>
          <w:rFonts w:eastAsia="Calibri" w:cs="Times New Roman"/>
          <w:sz w:val="24"/>
        </w:rPr>
      </w:pPr>
      <w:r w:rsidRPr="00125102">
        <w:rPr>
          <w:rFonts w:eastAsia="Calibri" w:cs="Times New Roman"/>
          <w:noProof/>
          <w:lang w:eastAsia="cs-CZ"/>
        </w:rPr>
        <w:lastRenderedPageBreak/>
        <w:drawing>
          <wp:inline distT="0" distB="0" distL="0" distR="0" wp14:anchorId="04F9F87C" wp14:editId="04BE653F">
            <wp:extent cx="3752850" cy="1457325"/>
            <wp:effectExtent l="0" t="0" r="0" b="9525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1457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1DA629" w14:textId="77777777" w:rsidR="00125102" w:rsidRPr="00125102" w:rsidRDefault="00125102" w:rsidP="00125102">
      <w:pPr>
        <w:spacing w:after="200" w:line="276" w:lineRule="auto"/>
        <w:rPr>
          <w:rFonts w:eastAsia="Calibri" w:cs="Times New Roman"/>
        </w:rPr>
      </w:pPr>
      <w:r w:rsidRPr="00125102">
        <w:rPr>
          <w:rFonts w:eastAsia="Calibri" w:cs="Times New Roman"/>
        </w:rPr>
        <w:t xml:space="preserve">Většinový respondent žije ve městě více než 20 let, a to od narození nebo se přistěhoval za partnerem/partnerkou. Je ve středním produktivním věku, se středoškolským vzděláním a v zaměstnaneckém poměru. </w:t>
      </w:r>
    </w:p>
    <w:p w14:paraId="607C4C0F" w14:textId="77777777" w:rsidR="00125102" w:rsidRPr="00125102" w:rsidRDefault="00125102" w:rsidP="00125102">
      <w:pPr>
        <w:spacing w:after="200" w:line="276" w:lineRule="auto"/>
        <w:rPr>
          <w:rFonts w:eastAsia="Calibri" w:cs="Times New Roman"/>
        </w:rPr>
      </w:pPr>
      <w:r w:rsidRPr="00125102">
        <w:rPr>
          <w:rFonts w:eastAsia="Calibri" w:cs="Times New Roman"/>
        </w:rPr>
        <w:t>Ochota obyvatel města přispět osobně k rozvoji je zřejmá jak z vlastního zapojení se do dotazníkového šetření, tak i v odpovědi na otázku k osobní aktivitě při rozvoji obce:</w:t>
      </w:r>
    </w:p>
    <w:p w14:paraId="1B7EBB23" w14:textId="77777777" w:rsidR="00125102" w:rsidRPr="00125102" w:rsidRDefault="00125102" w:rsidP="00125102">
      <w:pPr>
        <w:spacing w:after="200" w:line="276" w:lineRule="auto"/>
        <w:rPr>
          <w:rFonts w:eastAsia="Calibri" w:cs="Times New Roman"/>
        </w:rPr>
      </w:pPr>
      <w:r w:rsidRPr="00125102">
        <w:rPr>
          <w:rFonts w:eastAsia="Calibri" w:cs="Times New Roman"/>
          <w:noProof/>
          <w:lang w:eastAsia="cs-CZ"/>
        </w:rPr>
        <w:drawing>
          <wp:inline distT="0" distB="0" distL="0" distR="0" wp14:anchorId="173EDE35" wp14:editId="61DF5332">
            <wp:extent cx="3981450" cy="1276350"/>
            <wp:effectExtent l="0" t="0" r="0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DDDF77" w14:textId="77777777" w:rsidR="00125102" w:rsidRPr="00125102" w:rsidRDefault="00125102" w:rsidP="00125102">
      <w:pPr>
        <w:spacing w:after="200" w:line="276" w:lineRule="auto"/>
        <w:rPr>
          <w:rFonts w:eastAsia="Calibri" w:cs="Times New Roman"/>
        </w:rPr>
      </w:pPr>
      <w:r w:rsidRPr="00125102">
        <w:rPr>
          <w:rFonts w:eastAsia="Calibri" w:cs="Times New Roman"/>
        </w:rPr>
        <w:t>Výsledné hodnoty vykazují pozitivní postoj občanů k zapojení se do rozvoje města. Více než polovina respondentů deklaruje aktivní přístup k zapojení se do rozvoje města a 2/5 respondentů nevylučují možné zapojení.</w:t>
      </w:r>
    </w:p>
    <w:p w14:paraId="45D2C972" w14:textId="798DAB8A" w:rsidR="00125102" w:rsidRPr="00125102" w:rsidRDefault="00125102" w:rsidP="00125102">
      <w:pPr>
        <w:spacing w:after="200" w:line="276" w:lineRule="auto"/>
        <w:rPr>
          <w:rFonts w:eastAsia="Calibri" w:cs="Times New Roman"/>
        </w:rPr>
      </w:pPr>
      <w:r w:rsidRPr="00125102">
        <w:rPr>
          <w:rFonts w:eastAsia="Calibri" w:cs="Times New Roman"/>
        </w:rPr>
        <w:t xml:space="preserve">S osobním zapojením do rozvoje </w:t>
      </w:r>
      <w:r w:rsidR="005D274F">
        <w:rPr>
          <w:rFonts w:eastAsia="Calibri" w:cs="Times New Roman"/>
        </w:rPr>
        <w:t>města</w:t>
      </w:r>
      <w:r w:rsidRPr="00125102">
        <w:rPr>
          <w:rFonts w:eastAsia="Calibri" w:cs="Times New Roman"/>
        </w:rPr>
        <w:t xml:space="preserve"> úzce souvisí potřeba dobré informovanosti obyvatel a zároveň zájem obyvatel o informace  dění ve městě. V dotazníku se respondenti vyjádřili k otázce, jaké informace jim o dění ve městě chybí.</w:t>
      </w:r>
    </w:p>
    <w:p w14:paraId="428705DD" w14:textId="77777777" w:rsidR="00125102" w:rsidRPr="00125102" w:rsidRDefault="00125102" w:rsidP="00125102">
      <w:pPr>
        <w:spacing w:after="200" w:line="276" w:lineRule="auto"/>
        <w:rPr>
          <w:rFonts w:eastAsia="Calibri" w:cs="Times New Roman"/>
        </w:rPr>
      </w:pPr>
      <w:r w:rsidRPr="00125102">
        <w:rPr>
          <w:rFonts w:eastAsia="Calibri" w:cs="Times New Roman"/>
        </w:rPr>
        <w:t xml:space="preserve">S informační dostatečností je spokojeno 4/5 respondentů. Z hlediska chybějících informací se nejčastěji objevuje požadavek na informování o rozvojových záměrech a aktuálně realizovaných projektech města. Respondenti jsou spokojeni s informacemi ve zpravodaji, FB, </w:t>
      </w:r>
      <w:proofErr w:type="spellStart"/>
      <w:r w:rsidRPr="00125102">
        <w:rPr>
          <w:rFonts w:eastAsia="Calibri" w:cs="Times New Roman"/>
        </w:rPr>
        <w:t>Munipolis</w:t>
      </w:r>
      <w:proofErr w:type="spellEnd"/>
      <w:r w:rsidRPr="00125102">
        <w:rPr>
          <w:rFonts w:eastAsia="Calibri" w:cs="Times New Roman"/>
        </w:rPr>
        <w:t xml:space="preserve">. Méně je kvitován web města, který respondenti hodnotí jako neaktuální bez informační hodnoty. Část respondentů upozorňuje na nízkou frekvenci informování – neaktuálnost informací.  </w:t>
      </w:r>
    </w:p>
    <w:p w14:paraId="50F8B4E5" w14:textId="77777777" w:rsidR="00125102" w:rsidRPr="00125102" w:rsidRDefault="00125102" w:rsidP="00125102">
      <w:pPr>
        <w:spacing w:after="200" w:line="276" w:lineRule="auto"/>
        <w:rPr>
          <w:rFonts w:eastAsia="Calibri" w:cs="Times New Roman"/>
        </w:rPr>
      </w:pPr>
    </w:p>
    <w:p w14:paraId="70408536" w14:textId="77777777" w:rsidR="00125102" w:rsidRPr="00125102" w:rsidRDefault="00125102" w:rsidP="00125102">
      <w:pPr>
        <w:spacing w:after="200" w:line="276" w:lineRule="auto"/>
        <w:rPr>
          <w:rFonts w:eastAsia="Calibri" w:cs="Times New Roman"/>
        </w:rPr>
      </w:pPr>
    </w:p>
    <w:p w14:paraId="76436884" w14:textId="77777777" w:rsidR="00125102" w:rsidRPr="00125102" w:rsidRDefault="00125102" w:rsidP="00125102">
      <w:pPr>
        <w:spacing w:after="200" w:line="276" w:lineRule="auto"/>
        <w:rPr>
          <w:rFonts w:eastAsia="Calibri" w:cs="Times New Roman"/>
        </w:rPr>
      </w:pPr>
    </w:p>
    <w:p w14:paraId="56D8BCC2" w14:textId="77777777" w:rsidR="00125102" w:rsidRDefault="00125102" w:rsidP="00125102">
      <w:pPr>
        <w:spacing w:after="200" w:line="276" w:lineRule="auto"/>
        <w:rPr>
          <w:rFonts w:eastAsia="Calibri" w:cs="Times New Roman"/>
        </w:rPr>
      </w:pPr>
    </w:p>
    <w:p w14:paraId="4D197E6A" w14:textId="77777777" w:rsidR="00AD2096" w:rsidRDefault="00AD2096" w:rsidP="00125102">
      <w:pPr>
        <w:spacing w:after="200" w:line="276" w:lineRule="auto"/>
        <w:rPr>
          <w:rFonts w:eastAsia="Calibri" w:cs="Times New Roman"/>
        </w:rPr>
      </w:pPr>
    </w:p>
    <w:p w14:paraId="66138D49" w14:textId="77777777" w:rsidR="00AD2096" w:rsidRDefault="00AD2096" w:rsidP="00125102">
      <w:pPr>
        <w:spacing w:after="200" w:line="276" w:lineRule="auto"/>
        <w:rPr>
          <w:rFonts w:eastAsia="Calibri" w:cs="Times New Roman"/>
        </w:rPr>
      </w:pPr>
    </w:p>
    <w:p w14:paraId="17200F20" w14:textId="77777777" w:rsidR="00AD2096" w:rsidRPr="00125102" w:rsidRDefault="00AD2096" w:rsidP="00125102">
      <w:pPr>
        <w:spacing w:after="200" w:line="276" w:lineRule="auto"/>
        <w:rPr>
          <w:rFonts w:eastAsia="Calibri" w:cs="Times New Roman"/>
        </w:rPr>
      </w:pPr>
      <w:bookmarkStart w:id="84" w:name="_GoBack"/>
      <w:bookmarkEnd w:id="84"/>
    </w:p>
    <w:p w14:paraId="53CE5370" w14:textId="77777777" w:rsidR="00125102" w:rsidRPr="00125102" w:rsidRDefault="00125102" w:rsidP="00125102">
      <w:pPr>
        <w:spacing w:after="200" w:line="276" w:lineRule="auto"/>
        <w:rPr>
          <w:rFonts w:eastAsia="Calibri" w:cs="Times New Roman"/>
          <w:color w:val="0070C0"/>
          <w:sz w:val="24"/>
        </w:rPr>
      </w:pPr>
      <w:r w:rsidRPr="00125102">
        <w:rPr>
          <w:rFonts w:eastAsia="Calibri" w:cs="Times New Roman"/>
          <w:color w:val="0070C0"/>
          <w:sz w:val="24"/>
        </w:rPr>
        <w:lastRenderedPageBreak/>
        <w:t>Hodnocení kvality a úrovně života ve městě – kvantitativní výsledky</w:t>
      </w:r>
    </w:p>
    <w:p w14:paraId="2D63DE48" w14:textId="77777777" w:rsidR="00125102" w:rsidRPr="00125102" w:rsidRDefault="00125102" w:rsidP="00125102">
      <w:pPr>
        <w:numPr>
          <w:ilvl w:val="0"/>
          <w:numId w:val="27"/>
        </w:numPr>
        <w:spacing w:after="200" w:line="276" w:lineRule="auto"/>
        <w:contextualSpacing/>
        <w:jc w:val="left"/>
        <w:rPr>
          <w:rFonts w:eastAsia="Calibri" w:cs="Times New Roman"/>
        </w:rPr>
      </w:pPr>
      <w:r w:rsidRPr="00125102">
        <w:rPr>
          <w:rFonts w:eastAsia="Calibri" w:cs="Times New Roman"/>
        </w:rPr>
        <w:t xml:space="preserve">V první části hodnocení respondenti mohli označit více odpovědí, které jim byly předloženy taxativně. Formulace otázky k možným odpovědím byla nastavena pozitivně a zároveň negativně. </w:t>
      </w:r>
    </w:p>
    <w:p w14:paraId="6B534DE4" w14:textId="77777777" w:rsidR="00125102" w:rsidRPr="00125102" w:rsidRDefault="00125102" w:rsidP="00125102">
      <w:pPr>
        <w:spacing w:after="200" w:line="276" w:lineRule="auto"/>
        <w:rPr>
          <w:rFonts w:eastAsia="Calibri" w:cs="Times New Roman"/>
          <w:b/>
        </w:rPr>
      </w:pPr>
      <w:r w:rsidRPr="00125102">
        <w:rPr>
          <w:rFonts w:eastAsia="Calibri" w:cs="Times New Roman"/>
        </w:rPr>
        <w:t xml:space="preserve"> </w:t>
      </w:r>
      <w:r w:rsidRPr="00125102">
        <w:rPr>
          <w:rFonts w:eastAsia="Calibri" w:cs="Times New Roman"/>
          <w:b/>
        </w:rPr>
        <w:t>Co se Vám v rámci bydlení ve městě nelíbí? ---  Co se Vám v rámci bydlení ve městě nejvíc líbí?</w:t>
      </w:r>
    </w:p>
    <w:p w14:paraId="75E00695" w14:textId="77777777" w:rsidR="00125102" w:rsidRPr="00125102" w:rsidRDefault="00125102" w:rsidP="00125102">
      <w:pPr>
        <w:spacing w:after="200" w:line="276" w:lineRule="auto"/>
        <w:rPr>
          <w:rFonts w:eastAsia="Calibri" w:cs="Times New Roman"/>
          <w:i/>
        </w:rPr>
      </w:pPr>
      <w:r w:rsidRPr="00125102">
        <w:rPr>
          <w:rFonts w:eastAsia="Calibri" w:cs="Times New Roman"/>
          <w:i/>
        </w:rPr>
        <w:t>Z výsledků jsou vybrány odpovědi, které současně označilo více než 30 % respondentů. Odpovědi jsou seřazeny od výroků s nejvyšší hodnotou.</w:t>
      </w:r>
    </w:p>
    <w:p w14:paraId="2E696B68" w14:textId="77777777" w:rsidR="00125102" w:rsidRPr="00125102" w:rsidRDefault="00125102" w:rsidP="00125102">
      <w:pPr>
        <w:spacing w:after="200" w:line="276" w:lineRule="auto"/>
        <w:jc w:val="center"/>
        <w:rPr>
          <w:rFonts w:eastAsia="Calibri" w:cs="Times New Roman"/>
        </w:rPr>
      </w:pPr>
      <w:r w:rsidRPr="00125102">
        <w:rPr>
          <w:rFonts w:eastAsia="Calibri" w:cs="Times New Roman"/>
          <w:noProof/>
          <w:lang w:eastAsia="cs-CZ"/>
        </w:rPr>
        <w:drawing>
          <wp:inline distT="0" distB="0" distL="0" distR="0" wp14:anchorId="4F878AFE" wp14:editId="1DEC0658">
            <wp:extent cx="6468110" cy="2694940"/>
            <wp:effectExtent l="0" t="0" r="0" b="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8110" cy="2694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4A3034" w14:textId="77777777" w:rsidR="00125102" w:rsidRPr="00125102" w:rsidRDefault="00125102" w:rsidP="00125102">
      <w:pPr>
        <w:spacing w:after="200" w:line="276" w:lineRule="auto"/>
        <w:rPr>
          <w:rFonts w:eastAsia="Calibri" w:cs="Times New Roman"/>
        </w:rPr>
      </w:pPr>
      <w:r w:rsidRPr="00125102">
        <w:rPr>
          <w:rFonts w:eastAsia="Calibri" w:cs="Times New Roman"/>
        </w:rPr>
        <w:t>Porovnání negativního a pozitivního vnímání jednotlivých oblastí dokumentuje následující tabulka:</w:t>
      </w:r>
    </w:p>
    <w:p w14:paraId="4227EFF1" w14:textId="77777777" w:rsidR="00125102" w:rsidRPr="00125102" w:rsidRDefault="00125102" w:rsidP="00125102">
      <w:pPr>
        <w:spacing w:after="200" w:line="276" w:lineRule="auto"/>
        <w:rPr>
          <w:rFonts w:eastAsia="Calibri" w:cs="Times New Roman"/>
        </w:rPr>
      </w:pPr>
      <w:r w:rsidRPr="00125102">
        <w:rPr>
          <w:rFonts w:eastAsia="Calibri" w:cs="Times New Roman"/>
          <w:noProof/>
          <w:lang w:eastAsia="cs-CZ"/>
        </w:rPr>
        <w:drawing>
          <wp:inline distT="0" distB="0" distL="0" distR="0" wp14:anchorId="02BC302B" wp14:editId="08909F11">
            <wp:extent cx="4257675" cy="2105025"/>
            <wp:effectExtent l="0" t="0" r="9525" b="9525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2CBB1C" w14:textId="77777777" w:rsidR="00125102" w:rsidRPr="00125102" w:rsidRDefault="00125102" w:rsidP="00125102">
      <w:pPr>
        <w:spacing w:after="200" w:line="276" w:lineRule="auto"/>
        <w:rPr>
          <w:rFonts w:eastAsia="Calibri" w:cs="Times New Roman"/>
        </w:rPr>
      </w:pPr>
      <w:r w:rsidRPr="00125102">
        <w:rPr>
          <w:rFonts w:eastAsia="Calibri" w:cs="Times New Roman"/>
        </w:rPr>
        <w:t xml:space="preserve">Za nejvíce problematické je respondenty vnímaná oblast dostupnosti pracovních příležitostí přímo ve městě. Za nejvíce pozitivní je vnímána oblast bezpečnosti ve městě a dostupnosti služeb přímo ve městě a v okolních obcích. </w:t>
      </w:r>
    </w:p>
    <w:p w14:paraId="7C12CA61" w14:textId="77777777" w:rsidR="00125102" w:rsidRPr="00125102" w:rsidRDefault="00125102" w:rsidP="00125102">
      <w:pPr>
        <w:spacing w:after="200" w:line="276" w:lineRule="auto"/>
        <w:rPr>
          <w:rFonts w:eastAsia="Calibri" w:cs="Times New Roman"/>
        </w:rPr>
      </w:pPr>
      <w:r w:rsidRPr="00125102">
        <w:rPr>
          <w:rFonts w:eastAsia="Calibri" w:cs="Times New Roman"/>
        </w:rPr>
        <w:t>Zajímavý výsledek je dosažen u tematických oblastí dopravní bezpečnosti a nabídky volnočasových aktivit, u kterých je pozitivní i negativní vnímání respondenty vyrovnané.</w:t>
      </w:r>
    </w:p>
    <w:p w14:paraId="77EAE7B1" w14:textId="77777777" w:rsidR="00125102" w:rsidRPr="00125102" w:rsidRDefault="00125102" w:rsidP="00125102">
      <w:pPr>
        <w:spacing w:after="200" w:line="276" w:lineRule="auto"/>
        <w:rPr>
          <w:rFonts w:eastAsia="Calibri" w:cs="Times New Roman"/>
        </w:rPr>
      </w:pPr>
    </w:p>
    <w:p w14:paraId="09C76644" w14:textId="77777777" w:rsidR="00125102" w:rsidRPr="00125102" w:rsidRDefault="00125102" w:rsidP="00125102">
      <w:pPr>
        <w:numPr>
          <w:ilvl w:val="0"/>
          <w:numId w:val="27"/>
        </w:numPr>
        <w:spacing w:after="200" w:line="276" w:lineRule="auto"/>
        <w:contextualSpacing/>
        <w:jc w:val="left"/>
        <w:rPr>
          <w:rFonts w:eastAsia="Calibri" w:cs="Times New Roman"/>
        </w:rPr>
      </w:pPr>
      <w:r w:rsidRPr="00125102">
        <w:rPr>
          <w:rFonts w:eastAsia="Calibri" w:cs="Times New Roman"/>
        </w:rPr>
        <w:lastRenderedPageBreak/>
        <w:t>Ve druhé části respondenti hodnotili tematické oblasti formou přidělování bodů (známek) 1 až 5, 1 – naprosto spokojen/a, 2 – docela spokojen/a, 3 – průměr (jak kdy), 4 – docela nespokojen/a, 5 – zcela nespokojen/a.</w:t>
      </w:r>
    </w:p>
    <w:p w14:paraId="41AB0702" w14:textId="77777777" w:rsidR="00125102" w:rsidRPr="00125102" w:rsidRDefault="00125102" w:rsidP="00125102">
      <w:pPr>
        <w:spacing w:after="200" w:line="276" w:lineRule="auto"/>
        <w:contextualSpacing/>
        <w:rPr>
          <w:rFonts w:eastAsia="Calibri" w:cs="Times New Roman"/>
        </w:rPr>
      </w:pPr>
    </w:p>
    <w:p w14:paraId="5938BC6E" w14:textId="77777777" w:rsidR="00125102" w:rsidRPr="00125102" w:rsidRDefault="00125102" w:rsidP="00125102">
      <w:pPr>
        <w:spacing w:after="200" w:line="276" w:lineRule="auto"/>
        <w:contextualSpacing/>
        <w:rPr>
          <w:rFonts w:eastAsia="Calibri" w:cs="Times New Roman"/>
        </w:rPr>
      </w:pPr>
      <w:r w:rsidRPr="00125102">
        <w:rPr>
          <w:rFonts w:eastAsia="Calibri" w:cs="Times New Roman"/>
          <w:noProof/>
          <w:lang w:eastAsia="cs-CZ"/>
        </w:rPr>
        <w:drawing>
          <wp:inline distT="0" distB="0" distL="0" distR="0" wp14:anchorId="2F33008F" wp14:editId="52A92CF4">
            <wp:extent cx="5295900" cy="3705225"/>
            <wp:effectExtent l="0" t="0" r="0" b="9525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370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A1A698" w14:textId="77777777" w:rsidR="00125102" w:rsidRPr="00125102" w:rsidRDefault="00125102" w:rsidP="00125102">
      <w:pPr>
        <w:spacing w:after="200" w:line="276" w:lineRule="auto"/>
        <w:contextualSpacing/>
        <w:rPr>
          <w:rFonts w:eastAsia="Calibri" w:cs="Times New Roman"/>
        </w:rPr>
      </w:pPr>
    </w:p>
    <w:p w14:paraId="0480FEDF" w14:textId="77777777" w:rsidR="00125102" w:rsidRPr="00125102" w:rsidRDefault="00125102" w:rsidP="00125102">
      <w:pPr>
        <w:spacing w:after="200" w:line="276" w:lineRule="auto"/>
        <w:contextualSpacing/>
        <w:rPr>
          <w:rFonts w:eastAsia="Calibri" w:cs="Times New Roman"/>
        </w:rPr>
      </w:pPr>
    </w:p>
    <w:p w14:paraId="63BE68D5" w14:textId="77777777" w:rsidR="00125102" w:rsidRPr="00125102" w:rsidRDefault="00125102" w:rsidP="00125102">
      <w:pPr>
        <w:spacing w:after="200" w:line="276" w:lineRule="auto"/>
        <w:rPr>
          <w:rFonts w:eastAsia="Calibri" w:cs="Times New Roman"/>
          <w:color w:val="0070C0"/>
          <w:sz w:val="24"/>
        </w:rPr>
      </w:pPr>
      <w:r w:rsidRPr="00125102">
        <w:rPr>
          <w:rFonts w:eastAsia="Calibri" w:cs="Times New Roman"/>
          <w:color w:val="0070C0"/>
          <w:sz w:val="24"/>
        </w:rPr>
        <w:t>Hodnocení kvality a úrovně života ve městě – kvalitativní výsledky (otevřené otázky)</w:t>
      </w:r>
    </w:p>
    <w:p w14:paraId="1AC89995" w14:textId="77777777" w:rsidR="00125102" w:rsidRPr="00125102" w:rsidRDefault="00125102" w:rsidP="00125102">
      <w:pPr>
        <w:spacing w:after="200" w:line="276" w:lineRule="auto"/>
        <w:rPr>
          <w:rFonts w:eastAsia="Calibri" w:cs="Times New Roman"/>
        </w:rPr>
      </w:pPr>
      <w:r w:rsidRPr="00125102">
        <w:rPr>
          <w:rFonts w:eastAsia="Calibri" w:cs="Times New Roman"/>
        </w:rPr>
        <w:t>Ve třetí části dotazníkového šetření se respondenti mohli otevřeně vyjádřit k otázkám a konkrétněji specifikovat své postoje, potřeby a problémy ve vztahu k rozvoji města. Odpovědi jsou shrnuty pod každou z otázek a jsou formulovány do ucelených tematických bloků.</w:t>
      </w:r>
    </w:p>
    <w:p w14:paraId="1CB8B9AE" w14:textId="77777777" w:rsidR="00125102" w:rsidRPr="00125102" w:rsidRDefault="00125102" w:rsidP="00125102">
      <w:pPr>
        <w:spacing w:after="200" w:line="276" w:lineRule="auto"/>
        <w:rPr>
          <w:rFonts w:eastAsia="Calibri" w:cs="Times New Roman"/>
        </w:rPr>
      </w:pPr>
      <w:r w:rsidRPr="00125102">
        <w:rPr>
          <w:rFonts w:eastAsia="Calibri" w:cs="Times New Roman"/>
          <w:b/>
        </w:rPr>
        <w:t>Které služby Vám ve městě nejvíce chybí?</w:t>
      </w:r>
    </w:p>
    <w:p w14:paraId="75B805CD" w14:textId="77777777" w:rsidR="00125102" w:rsidRPr="00125102" w:rsidRDefault="00125102" w:rsidP="00125102">
      <w:pPr>
        <w:spacing w:after="200" w:line="276" w:lineRule="auto"/>
        <w:rPr>
          <w:rFonts w:eastAsia="Calibri" w:cs="Times New Roman"/>
        </w:rPr>
      </w:pPr>
      <w:r w:rsidRPr="00125102">
        <w:rPr>
          <w:rFonts w:eastAsia="Calibri" w:cs="Times New Roman"/>
        </w:rPr>
        <w:t>Většina respondentů (56 %) žádnou absenci služeb ve městě nepociťuje. Ostatní respondenti postrádají zejména následující služby a vybavenost:</w:t>
      </w:r>
    </w:p>
    <w:p w14:paraId="2FC36F27" w14:textId="77777777" w:rsidR="00125102" w:rsidRPr="00125102" w:rsidRDefault="00125102" w:rsidP="00125102">
      <w:pPr>
        <w:numPr>
          <w:ilvl w:val="0"/>
          <w:numId w:val="24"/>
        </w:numPr>
        <w:spacing w:after="0" w:line="240" w:lineRule="auto"/>
        <w:contextualSpacing/>
        <w:jc w:val="left"/>
        <w:rPr>
          <w:rFonts w:eastAsia="Calibri" w:cs="Times New Roman"/>
          <w:b/>
        </w:rPr>
      </w:pPr>
      <w:r w:rsidRPr="00125102">
        <w:rPr>
          <w:rFonts w:eastAsia="Calibri" w:cs="Times New Roman"/>
        </w:rPr>
        <w:t>služby v pohostinství</w:t>
      </w:r>
      <w:r w:rsidRPr="00125102">
        <w:rPr>
          <w:rFonts w:eastAsia="Calibri" w:cs="Times New Roman"/>
          <w:b/>
        </w:rPr>
        <w:t xml:space="preserve"> – </w:t>
      </w:r>
      <w:r w:rsidRPr="00125102">
        <w:rPr>
          <w:rFonts w:eastAsia="Calibri" w:cs="Times New Roman"/>
        </w:rPr>
        <w:t>kvalitní restaurace (a to i v širším smyslu – místo pro setkávání), kavárna, občerstvení, bistro,</w:t>
      </w:r>
    </w:p>
    <w:p w14:paraId="778BF15F" w14:textId="77777777" w:rsidR="00125102" w:rsidRPr="00125102" w:rsidRDefault="00125102" w:rsidP="00125102">
      <w:pPr>
        <w:numPr>
          <w:ilvl w:val="0"/>
          <w:numId w:val="24"/>
        </w:numPr>
        <w:spacing w:after="0" w:line="240" w:lineRule="auto"/>
        <w:contextualSpacing/>
        <w:jc w:val="left"/>
        <w:rPr>
          <w:rFonts w:eastAsia="Calibri" w:cs="Times New Roman"/>
          <w:b/>
        </w:rPr>
      </w:pPr>
      <w:r w:rsidRPr="00125102">
        <w:rPr>
          <w:rFonts w:eastAsia="Calibri" w:cs="Times New Roman"/>
        </w:rPr>
        <w:t>zdravotnické služby</w:t>
      </w:r>
      <w:r w:rsidRPr="00125102">
        <w:rPr>
          <w:rFonts w:eastAsia="Calibri" w:cs="Times New Roman"/>
          <w:b/>
        </w:rPr>
        <w:t xml:space="preserve"> – </w:t>
      </w:r>
      <w:r w:rsidRPr="00125102">
        <w:rPr>
          <w:rFonts w:eastAsia="Calibri" w:cs="Times New Roman"/>
        </w:rPr>
        <w:t>dentální hygiena, další zubní lékař, rehabilitace, ortopedická ambulance,</w:t>
      </w:r>
    </w:p>
    <w:p w14:paraId="4EB7D148" w14:textId="77777777" w:rsidR="00125102" w:rsidRPr="00125102" w:rsidRDefault="00125102" w:rsidP="00125102">
      <w:pPr>
        <w:numPr>
          <w:ilvl w:val="0"/>
          <w:numId w:val="24"/>
        </w:numPr>
        <w:spacing w:after="0" w:line="240" w:lineRule="auto"/>
        <w:contextualSpacing/>
        <w:jc w:val="left"/>
        <w:rPr>
          <w:rFonts w:eastAsia="Calibri" w:cs="Times New Roman"/>
        </w:rPr>
      </w:pPr>
      <w:r w:rsidRPr="00125102">
        <w:rPr>
          <w:rFonts w:eastAsia="Calibri" w:cs="Times New Roman"/>
        </w:rPr>
        <w:t>sportovní a volnočasová infrastruktura</w:t>
      </w:r>
      <w:r w:rsidRPr="00125102">
        <w:rPr>
          <w:rFonts w:eastAsia="Calibri" w:cs="Times New Roman"/>
          <w:b/>
        </w:rPr>
        <w:t xml:space="preserve"> – </w:t>
      </w:r>
      <w:r w:rsidRPr="00125102">
        <w:rPr>
          <w:rFonts w:eastAsia="Calibri" w:cs="Times New Roman"/>
        </w:rPr>
        <w:t xml:space="preserve">posilovna, zimní kluziště, sauna, rozšíření zázemí koupaliště, městské kino, </w:t>
      </w:r>
    </w:p>
    <w:p w14:paraId="7CE49616" w14:textId="77777777" w:rsidR="00125102" w:rsidRPr="00125102" w:rsidRDefault="00125102" w:rsidP="00125102">
      <w:pPr>
        <w:numPr>
          <w:ilvl w:val="0"/>
          <w:numId w:val="24"/>
        </w:numPr>
        <w:spacing w:after="0" w:line="240" w:lineRule="auto"/>
        <w:contextualSpacing/>
        <w:jc w:val="left"/>
        <w:rPr>
          <w:rFonts w:eastAsia="Calibri" w:cs="Times New Roman"/>
          <w:b/>
        </w:rPr>
      </w:pPr>
      <w:r w:rsidRPr="00125102">
        <w:rPr>
          <w:rFonts w:eastAsia="Calibri" w:cs="Times New Roman"/>
        </w:rPr>
        <w:t>maloobchodní služby</w:t>
      </w:r>
      <w:r w:rsidRPr="00125102">
        <w:rPr>
          <w:rFonts w:eastAsia="Calibri" w:cs="Times New Roman"/>
          <w:b/>
        </w:rPr>
        <w:t xml:space="preserve"> – </w:t>
      </w:r>
      <w:r w:rsidRPr="00125102">
        <w:rPr>
          <w:rFonts w:eastAsia="Calibri" w:cs="Times New Roman"/>
        </w:rPr>
        <w:t>drogerie, papírnictví, textil, obuv,</w:t>
      </w:r>
    </w:p>
    <w:p w14:paraId="685ECF83" w14:textId="7BB4A50E" w:rsidR="00125102" w:rsidRPr="00125102" w:rsidRDefault="00125102" w:rsidP="00125102">
      <w:pPr>
        <w:numPr>
          <w:ilvl w:val="0"/>
          <w:numId w:val="24"/>
        </w:numPr>
        <w:spacing w:after="0" w:line="240" w:lineRule="auto"/>
        <w:contextualSpacing/>
        <w:jc w:val="left"/>
        <w:rPr>
          <w:rFonts w:eastAsia="Calibri" w:cs="Times New Roman"/>
          <w:b/>
        </w:rPr>
      </w:pPr>
      <w:r w:rsidRPr="00125102">
        <w:rPr>
          <w:rFonts w:eastAsia="Calibri" w:cs="Times New Roman"/>
        </w:rPr>
        <w:t>technická infrastruktura</w:t>
      </w:r>
      <w:r w:rsidRPr="00125102">
        <w:rPr>
          <w:rFonts w:eastAsia="Calibri" w:cs="Times New Roman"/>
          <w:b/>
        </w:rPr>
        <w:t xml:space="preserve"> – </w:t>
      </w:r>
      <w:r w:rsidRPr="00125102">
        <w:rPr>
          <w:rFonts w:eastAsia="Calibri" w:cs="Times New Roman"/>
        </w:rPr>
        <w:t>posílení pokrytí</w:t>
      </w:r>
      <w:r w:rsidR="001E7174">
        <w:rPr>
          <w:rFonts w:eastAsia="Calibri" w:cs="Times New Roman"/>
        </w:rPr>
        <w:t xml:space="preserve"> </w:t>
      </w:r>
      <w:proofErr w:type="spellStart"/>
      <w:r w:rsidR="001E7174">
        <w:rPr>
          <w:rFonts w:eastAsia="Calibri" w:cs="Times New Roman"/>
        </w:rPr>
        <w:t>Pelíkovic</w:t>
      </w:r>
      <w:proofErr w:type="spellEnd"/>
      <w:r w:rsidRPr="00125102">
        <w:rPr>
          <w:rFonts w:eastAsia="Calibri" w:cs="Times New Roman"/>
        </w:rPr>
        <w:t xml:space="preserve"> signálem,</w:t>
      </w:r>
    </w:p>
    <w:p w14:paraId="184BC8A8" w14:textId="77777777" w:rsidR="00125102" w:rsidRPr="00125102" w:rsidRDefault="00125102" w:rsidP="00125102">
      <w:pPr>
        <w:numPr>
          <w:ilvl w:val="0"/>
          <w:numId w:val="24"/>
        </w:numPr>
        <w:spacing w:after="0" w:line="240" w:lineRule="auto"/>
        <w:contextualSpacing/>
        <w:jc w:val="left"/>
        <w:rPr>
          <w:rFonts w:eastAsia="Calibri" w:cs="Times New Roman"/>
          <w:b/>
        </w:rPr>
      </w:pPr>
      <w:r w:rsidRPr="00125102">
        <w:rPr>
          <w:rFonts w:eastAsia="Calibri" w:cs="Times New Roman"/>
        </w:rPr>
        <w:t>péče o děti do tří let věku</w:t>
      </w:r>
      <w:r w:rsidRPr="00125102">
        <w:rPr>
          <w:rFonts w:eastAsia="Calibri" w:cs="Times New Roman"/>
          <w:b/>
        </w:rPr>
        <w:t xml:space="preserve"> – </w:t>
      </w:r>
      <w:r w:rsidRPr="00125102">
        <w:rPr>
          <w:rFonts w:eastAsia="Calibri" w:cs="Times New Roman"/>
        </w:rPr>
        <w:t>dětská skupina.</w:t>
      </w:r>
    </w:p>
    <w:p w14:paraId="2E5D965F" w14:textId="77777777" w:rsidR="00125102" w:rsidRPr="00125102" w:rsidRDefault="00125102" w:rsidP="00125102">
      <w:pPr>
        <w:spacing w:after="0" w:line="240" w:lineRule="auto"/>
        <w:contextualSpacing/>
        <w:rPr>
          <w:rFonts w:eastAsia="Calibri" w:cs="Times New Roman"/>
        </w:rPr>
      </w:pPr>
    </w:p>
    <w:p w14:paraId="575E7CF9" w14:textId="77777777" w:rsidR="00125102" w:rsidRPr="00125102" w:rsidRDefault="00125102" w:rsidP="00125102">
      <w:pPr>
        <w:spacing w:after="200" w:line="276" w:lineRule="auto"/>
        <w:rPr>
          <w:rFonts w:eastAsia="Calibri" w:cs="Times New Roman"/>
          <w:b/>
        </w:rPr>
      </w:pPr>
    </w:p>
    <w:p w14:paraId="5EED3AB7" w14:textId="77777777" w:rsidR="00125102" w:rsidRPr="00125102" w:rsidRDefault="00125102" w:rsidP="00125102">
      <w:pPr>
        <w:spacing w:after="200" w:line="276" w:lineRule="auto"/>
        <w:rPr>
          <w:rFonts w:eastAsia="Calibri" w:cs="Times New Roman"/>
          <w:b/>
        </w:rPr>
      </w:pPr>
    </w:p>
    <w:p w14:paraId="4DF26BA7" w14:textId="77777777" w:rsidR="00125102" w:rsidRPr="00125102" w:rsidRDefault="00125102" w:rsidP="00125102">
      <w:pPr>
        <w:spacing w:after="200" w:line="276" w:lineRule="auto"/>
        <w:rPr>
          <w:rFonts w:eastAsia="Calibri" w:cs="Times New Roman"/>
          <w:b/>
        </w:rPr>
      </w:pPr>
      <w:r w:rsidRPr="00125102">
        <w:rPr>
          <w:rFonts w:eastAsia="Calibri" w:cs="Times New Roman"/>
          <w:b/>
        </w:rPr>
        <w:lastRenderedPageBreak/>
        <w:t>Na co jste ve městě nejvíce pyšní, čím představujete město svým známým, co je podle Vás na městě nejzajímavější?</w:t>
      </w:r>
    </w:p>
    <w:p w14:paraId="6818B218" w14:textId="77777777" w:rsidR="00125102" w:rsidRPr="00125102" w:rsidRDefault="00125102" w:rsidP="00125102">
      <w:pPr>
        <w:numPr>
          <w:ilvl w:val="0"/>
          <w:numId w:val="25"/>
        </w:numPr>
        <w:spacing w:after="0" w:line="240" w:lineRule="auto"/>
        <w:contextualSpacing/>
        <w:jc w:val="left"/>
        <w:rPr>
          <w:rFonts w:eastAsia="Calibri" w:cs="Times New Roman"/>
        </w:rPr>
      </w:pPr>
      <w:r w:rsidRPr="00125102">
        <w:rPr>
          <w:rFonts w:eastAsia="Calibri" w:cs="Times New Roman"/>
        </w:rPr>
        <w:t>klidné bydlení,</w:t>
      </w:r>
    </w:p>
    <w:p w14:paraId="1675270D" w14:textId="77777777" w:rsidR="00125102" w:rsidRPr="00125102" w:rsidRDefault="00125102" w:rsidP="00125102">
      <w:pPr>
        <w:numPr>
          <w:ilvl w:val="0"/>
          <w:numId w:val="25"/>
        </w:numPr>
        <w:spacing w:after="0" w:line="240" w:lineRule="auto"/>
        <w:contextualSpacing/>
        <w:jc w:val="left"/>
        <w:rPr>
          <w:rFonts w:eastAsia="Calibri" w:cs="Times New Roman"/>
        </w:rPr>
      </w:pPr>
      <w:r w:rsidRPr="00125102">
        <w:rPr>
          <w:rFonts w:eastAsia="Calibri" w:cs="Times New Roman"/>
        </w:rPr>
        <w:t>blízkost přírody a atraktivní krajina a krajinný ráz,</w:t>
      </w:r>
    </w:p>
    <w:p w14:paraId="2767D984" w14:textId="77777777" w:rsidR="00125102" w:rsidRPr="00125102" w:rsidRDefault="00125102" w:rsidP="00125102">
      <w:pPr>
        <w:numPr>
          <w:ilvl w:val="0"/>
          <w:numId w:val="25"/>
        </w:numPr>
        <w:spacing w:after="0" w:line="240" w:lineRule="auto"/>
        <w:contextualSpacing/>
        <w:jc w:val="left"/>
        <w:rPr>
          <w:rFonts w:eastAsia="Calibri" w:cs="Times New Roman"/>
        </w:rPr>
      </w:pPr>
      <w:r w:rsidRPr="00125102">
        <w:rPr>
          <w:rFonts w:eastAsia="Calibri" w:cs="Times New Roman"/>
        </w:rPr>
        <w:t>možnosti sportovního vyžití,</w:t>
      </w:r>
    </w:p>
    <w:p w14:paraId="561074D8" w14:textId="77777777" w:rsidR="00125102" w:rsidRPr="00125102" w:rsidRDefault="00125102" w:rsidP="00125102">
      <w:pPr>
        <w:numPr>
          <w:ilvl w:val="0"/>
          <w:numId w:val="25"/>
        </w:numPr>
        <w:spacing w:after="0" w:line="240" w:lineRule="auto"/>
        <w:contextualSpacing/>
        <w:jc w:val="left"/>
        <w:rPr>
          <w:rFonts w:eastAsia="Calibri" w:cs="Times New Roman"/>
        </w:rPr>
      </w:pPr>
      <w:r w:rsidRPr="00125102">
        <w:rPr>
          <w:rFonts w:eastAsia="Calibri" w:cs="Times New Roman"/>
        </w:rPr>
        <w:t>poloha města – příznivá časová dostupnost větších měst a pracovních příležitostí,</w:t>
      </w:r>
    </w:p>
    <w:p w14:paraId="505F5EC8" w14:textId="77777777" w:rsidR="00125102" w:rsidRPr="00125102" w:rsidRDefault="00125102" w:rsidP="00125102">
      <w:pPr>
        <w:numPr>
          <w:ilvl w:val="0"/>
          <w:numId w:val="25"/>
        </w:numPr>
        <w:spacing w:after="0" w:line="240" w:lineRule="auto"/>
        <w:contextualSpacing/>
        <w:jc w:val="left"/>
        <w:rPr>
          <w:rFonts w:eastAsia="Calibri" w:cs="Times New Roman"/>
        </w:rPr>
      </w:pPr>
      <w:r w:rsidRPr="00125102">
        <w:rPr>
          <w:rFonts w:eastAsia="Calibri" w:cs="Times New Roman"/>
        </w:rPr>
        <w:t xml:space="preserve">rozvíjející se město – je vidět realizace nových projektů. </w:t>
      </w:r>
    </w:p>
    <w:p w14:paraId="75C3F01A" w14:textId="77777777" w:rsidR="00125102" w:rsidRPr="00125102" w:rsidRDefault="00125102" w:rsidP="00125102">
      <w:pPr>
        <w:spacing w:after="200" w:line="276" w:lineRule="auto"/>
        <w:rPr>
          <w:rFonts w:eastAsia="Calibri" w:cs="Times New Roman"/>
          <w:b/>
        </w:rPr>
      </w:pPr>
    </w:p>
    <w:p w14:paraId="78DF004A" w14:textId="77777777" w:rsidR="00125102" w:rsidRPr="00125102" w:rsidRDefault="00125102" w:rsidP="00125102">
      <w:pPr>
        <w:spacing w:after="200" w:line="276" w:lineRule="auto"/>
        <w:rPr>
          <w:rFonts w:eastAsia="Calibri" w:cs="Times New Roman"/>
          <w:b/>
        </w:rPr>
      </w:pPr>
      <w:r w:rsidRPr="00125102">
        <w:rPr>
          <w:rFonts w:eastAsia="Calibri" w:cs="Times New Roman"/>
          <w:b/>
        </w:rPr>
        <w:t>Jaké projekty by se podle Vás měly realizovat?</w:t>
      </w:r>
    </w:p>
    <w:p w14:paraId="1E1B17D6" w14:textId="77777777" w:rsidR="00125102" w:rsidRPr="00125102" w:rsidRDefault="00125102" w:rsidP="00125102">
      <w:pPr>
        <w:spacing w:after="0" w:line="240" w:lineRule="auto"/>
        <w:rPr>
          <w:rFonts w:eastAsia="Calibri" w:cs="Times New Roman"/>
        </w:rPr>
      </w:pPr>
      <w:r w:rsidRPr="00125102">
        <w:rPr>
          <w:rFonts w:eastAsia="Calibri" w:cs="Times New Roman"/>
        </w:rPr>
        <w:t>Veřejná prostranství – revitalizace náměstí, doplnění mobiliáře pro odpočinek a setkávání obyvatel, rozvíjet více sídelní zeleň (zaměření na centrální část města).</w:t>
      </w:r>
    </w:p>
    <w:p w14:paraId="106E3773" w14:textId="77777777" w:rsidR="00125102" w:rsidRPr="00125102" w:rsidRDefault="00125102" w:rsidP="00125102">
      <w:pPr>
        <w:spacing w:after="0" w:line="240" w:lineRule="auto"/>
        <w:rPr>
          <w:rFonts w:eastAsia="Calibri" w:cs="Times New Roman"/>
        </w:rPr>
      </w:pPr>
    </w:p>
    <w:p w14:paraId="6F51EDEC" w14:textId="77777777" w:rsidR="00125102" w:rsidRPr="00125102" w:rsidRDefault="00125102" w:rsidP="00125102">
      <w:pPr>
        <w:spacing w:after="0" w:line="240" w:lineRule="auto"/>
        <w:rPr>
          <w:rFonts w:eastAsia="Calibri" w:cs="Times New Roman"/>
        </w:rPr>
      </w:pPr>
      <w:r w:rsidRPr="00125102">
        <w:rPr>
          <w:rFonts w:eastAsia="Calibri" w:cs="Times New Roman"/>
        </w:rPr>
        <w:t>Dopravní infrastruktura – oprava místních komunikací, rozšíření parkovacích míst, doplnění chodníků a stezek pro cyklodopravu, oddělené napojení průmyslové zóny.</w:t>
      </w:r>
    </w:p>
    <w:p w14:paraId="35216AF3" w14:textId="77777777" w:rsidR="00125102" w:rsidRPr="00125102" w:rsidRDefault="00125102" w:rsidP="00125102">
      <w:pPr>
        <w:spacing w:after="0" w:line="240" w:lineRule="auto"/>
        <w:rPr>
          <w:rFonts w:eastAsia="Calibri" w:cs="Times New Roman"/>
        </w:rPr>
      </w:pPr>
    </w:p>
    <w:p w14:paraId="5E10BBA0" w14:textId="77777777" w:rsidR="00125102" w:rsidRPr="00125102" w:rsidRDefault="00125102" w:rsidP="00125102">
      <w:pPr>
        <w:spacing w:after="0" w:line="240" w:lineRule="auto"/>
        <w:rPr>
          <w:rFonts w:eastAsia="Calibri" w:cs="Times New Roman"/>
        </w:rPr>
      </w:pPr>
      <w:r w:rsidRPr="00125102">
        <w:rPr>
          <w:rFonts w:eastAsia="Calibri" w:cs="Times New Roman"/>
        </w:rPr>
        <w:t xml:space="preserve">Sportovní infrastruktura – </w:t>
      </w:r>
      <w:proofErr w:type="spellStart"/>
      <w:r w:rsidRPr="00125102">
        <w:rPr>
          <w:rFonts w:eastAsia="Calibri" w:cs="Times New Roman"/>
        </w:rPr>
        <w:t>pumptrack</w:t>
      </w:r>
      <w:proofErr w:type="spellEnd"/>
      <w:r w:rsidRPr="00125102">
        <w:rPr>
          <w:rFonts w:eastAsia="Calibri" w:cs="Times New Roman"/>
        </w:rPr>
        <w:t xml:space="preserve">, skate park, </w:t>
      </w:r>
      <w:proofErr w:type="spellStart"/>
      <w:r w:rsidRPr="00125102">
        <w:rPr>
          <w:rFonts w:eastAsia="Calibri" w:cs="Times New Roman"/>
        </w:rPr>
        <w:t>beach</w:t>
      </w:r>
      <w:proofErr w:type="spellEnd"/>
      <w:r w:rsidRPr="00125102">
        <w:rPr>
          <w:rFonts w:eastAsia="Calibri" w:cs="Times New Roman"/>
        </w:rPr>
        <w:t xml:space="preserve"> volejbal.</w:t>
      </w:r>
    </w:p>
    <w:p w14:paraId="42FAD0AD" w14:textId="77777777" w:rsidR="00125102" w:rsidRPr="00125102" w:rsidRDefault="00125102" w:rsidP="00125102">
      <w:pPr>
        <w:spacing w:after="0" w:line="240" w:lineRule="auto"/>
        <w:rPr>
          <w:rFonts w:eastAsia="Calibri" w:cs="Times New Roman"/>
        </w:rPr>
      </w:pPr>
    </w:p>
    <w:p w14:paraId="2B2457BD" w14:textId="77777777" w:rsidR="00125102" w:rsidRPr="00125102" w:rsidRDefault="00125102" w:rsidP="00125102">
      <w:pPr>
        <w:spacing w:after="0" w:line="240" w:lineRule="auto"/>
        <w:rPr>
          <w:rFonts w:eastAsia="Calibri" w:cs="Times New Roman"/>
        </w:rPr>
      </w:pPr>
      <w:r w:rsidRPr="00125102">
        <w:rPr>
          <w:rFonts w:eastAsia="Calibri" w:cs="Times New Roman"/>
        </w:rPr>
        <w:t>Infrastruktura pro vzdělávání – zkvalitnění venkovního zázemí u MŠ a ZŠ</w:t>
      </w:r>
    </w:p>
    <w:p w14:paraId="2C46ADCD" w14:textId="77777777" w:rsidR="00125102" w:rsidRPr="00125102" w:rsidRDefault="00125102" w:rsidP="00125102">
      <w:pPr>
        <w:spacing w:after="0" w:line="240" w:lineRule="auto"/>
        <w:rPr>
          <w:rFonts w:eastAsia="Calibri" w:cs="Times New Roman"/>
        </w:rPr>
      </w:pPr>
    </w:p>
    <w:p w14:paraId="2E865788" w14:textId="77777777" w:rsidR="00125102" w:rsidRPr="00125102" w:rsidRDefault="00125102" w:rsidP="00125102">
      <w:pPr>
        <w:spacing w:after="0" w:line="240" w:lineRule="auto"/>
        <w:rPr>
          <w:rFonts w:eastAsia="Calibri" w:cs="Times New Roman"/>
        </w:rPr>
      </w:pPr>
      <w:r w:rsidRPr="00125102">
        <w:rPr>
          <w:rFonts w:eastAsia="Calibri" w:cs="Times New Roman"/>
        </w:rPr>
        <w:t>Odpadové hospodářství – posílení kapacity pro bio odpad</w:t>
      </w:r>
    </w:p>
    <w:p w14:paraId="72D8CFE0" w14:textId="77777777" w:rsidR="00125102" w:rsidRPr="00125102" w:rsidRDefault="00125102" w:rsidP="00125102">
      <w:pPr>
        <w:spacing w:after="0" w:line="240" w:lineRule="auto"/>
        <w:rPr>
          <w:rFonts w:eastAsia="Calibri" w:cs="Times New Roman"/>
        </w:rPr>
      </w:pPr>
    </w:p>
    <w:p w14:paraId="02ABAB8E" w14:textId="77777777" w:rsidR="00125102" w:rsidRPr="00125102" w:rsidRDefault="00125102" w:rsidP="00125102">
      <w:pPr>
        <w:spacing w:after="0" w:line="240" w:lineRule="auto"/>
        <w:rPr>
          <w:rFonts w:eastAsia="Calibri" w:cs="Times New Roman"/>
        </w:rPr>
      </w:pPr>
      <w:r w:rsidRPr="00125102">
        <w:rPr>
          <w:rFonts w:eastAsia="Calibri" w:cs="Times New Roman"/>
        </w:rPr>
        <w:t>Zvýšení počtu společensko-kulturních akcí ve městě</w:t>
      </w:r>
    </w:p>
    <w:p w14:paraId="0EE11EB6" w14:textId="77777777" w:rsidR="00125102" w:rsidRPr="00125102" w:rsidRDefault="00125102" w:rsidP="00125102">
      <w:pPr>
        <w:spacing w:after="0" w:line="240" w:lineRule="auto"/>
        <w:rPr>
          <w:rFonts w:eastAsia="Calibri" w:cs="Times New Roman"/>
        </w:rPr>
      </w:pPr>
    </w:p>
    <w:p w14:paraId="6D63E177" w14:textId="77777777" w:rsidR="00125102" w:rsidRPr="00125102" w:rsidRDefault="00125102" w:rsidP="00125102">
      <w:pPr>
        <w:spacing w:after="0" w:line="276" w:lineRule="auto"/>
        <w:rPr>
          <w:rFonts w:eastAsia="Calibri" w:cs="Times New Roman"/>
          <w:b/>
        </w:rPr>
      </w:pPr>
    </w:p>
    <w:p w14:paraId="2BCD8FA9" w14:textId="77777777" w:rsidR="00125102" w:rsidRPr="00125102" w:rsidRDefault="00125102" w:rsidP="00125102">
      <w:pPr>
        <w:spacing w:after="0" w:line="276" w:lineRule="auto"/>
        <w:rPr>
          <w:rFonts w:eastAsia="Calibri" w:cs="Times New Roman"/>
          <w:b/>
        </w:rPr>
      </w:pPr>
      <w:r w:rsidRPr="00125102">
        <w:rPr>
          <w:rFonts w:eastAsia="Calibri" w:cs="Times New Roman"/>
          <w:b/>
        </w:rPr>
        <w:t>Jaké projekty by se podle Vás rozhodně realizovat neměly?</w:t>
      </w:r>
    </w:p>
    <w:p w14:paraId="080D22C9" w14:textId="77777777" w:rsidR="00125102" w:rsidRPr="00125102" w:rsidRDefault="00125102" w:rsidP="00125102">
      <w:pPr>
        <w:spacing w:after="0" w:line="276" w:lineRule="auto"/>
        <w:rPr>
          <w:rFonts w:eastAsia="Calibri" w:cs="Times New Roman"/>
        </w:rPr>
      </w:pPr>
    </w:p>
    <w:p w14:paraId="7AFC2B12" w14:textId="77777777" w:rsidR="00125102" w:rsidRPr="00125102" w:rsidRDefault="00125102" w:rsidP="00125102">
      <w:pPr>
        <w:spacing w:after="0" w:line="276" w:lineRule="auto"/>
        <w:rPr>
          <w:rFonts w:eastAsia="Calibri" w:cs="Times New Roman"/>
        </w:rPr>
      </w:pPr>
      <w:r w:rsidRPr="00125102">
        <w:rPr>
          <w:rFonts w:eastAsia="Calibri" w:cs="Times New Roman"/>
        </w:rPr>
        <w:t>Kvantitativní rozvoj bydlení - Nerealizovat další bytovou výstavbu, nezastavovat další území města.</w:t>
      </w:r>
    </w:p>
    <w:p w14:paraId="370D3844" w14:textId="77777777" w:rsidR="00125102" w:rsidRPr="00125102" w:rsidRDefault="00125102" w:rsidP="00125102">
      <w:pPr>
        <w:spacing w:after="0" w:line="276" w:lineRule="auto"/>
        <w:rPr>
          <w:rFonts w:eastAsia="Calibri" w:cs="Times New Roman"/>
        </w:rPr>
      </w:pPr>
    </w:p>
    <w:p w14:paraId="113463BF" w14:textId="77777777" w:rsidR="00125102" w:rsidRPr="00125102" w:rsidRDefault="00125102" w:rsidP="00125102">
      <w:pPr>
        <w:spacing w:after="0" w:line="276" w:lineRule="auto"/>
        <w:rPr>
          <w:rFonts w:eastAsia="Calibri" w:cs="Times New Roman"/>
        </w:rPr>
      </w:pPr>
      <w:r w:rsidRPr="00125102">
        <w:rPr>
          <w:rFonts w:eastAsia="Calibri" w:cs="Times New Roman"/>
        </w:rPr>
        <w:t xml:space="preserve">Průmyslová zóna – nejlépe dále nerozšiřovat, pokud ano, tak za předpokladu dobudované odpovídající </w:t>
      </w:r>
    </w:p>
    <w:p w14:paraId="21E33E1A" w14:textId="77777777" w:rsidR="00125102" w:rsidRPr="00125102" w:rsidRDefault="00125102" w:rsidP="00125102">
      <w:pPr>
        <w:spacing w:after="0" w:line="276" w:lineRule="auto"/>
        <w:rPr>
          <w:rFonts w:eastAsia="Calibri" w:cs="Times New Roman"/>
        </w:rPr>
      </w:pPr>
      <w:r w:rsidRPr="00125102">
        <w:rPr>
          <w:rFonts w:eastAsia="Calibri" w:cs="Times New Roman"/>
        </w:rPr>
        <w:t>infrastruktury.</w:t>
      </w:r>
    </w:p>
    <w:p w14:paraId="25D22943" w14:textId="77777777" w:rsidR="00125102" w:rsidRPr="00125102" w:rsidRDefault="00125102" w:rsidP="00125102">
      <w:pPr>
        <w:spacing w:after="0" w:line="276" w:lineRule="auto"/>
        <w:rPr>
          <w:rFonts w:eastAsia="Calibri" w:cs="Times New Roman"/>
        </w:rPr>
      </w:pPr>
    </w:p>
    <w:p w14:paraId="0A85C390" w14:textId="77777777" w:rsidR="00125102" w:rsidRPr="00125102" w:rsidRDefault="00125102" w:rsidP="00125102">
      <w:pPr>
        <w:spacing w:after="0" w:line="276" w:lineRule="auto"/>
        <w:rPr>
          <w:rFonts w:eastAsia="Calibri" w:cs="Times New Roman"/>
        </w:rPr>
      </w:pPr>
      <w:r w:rsidRPr="00125102">
        <w:rPr>
          <w:rFonts w:eastAsia="Calibri" w:cs="Times New Roman"/>
        </w:rPr>
        <w:t xml:space="preserve">Dopravní infrastruktura - rušení železniční tratě, zastávky, vlakových spojů. </w:t>
      </w:r>
    </w:p>
    <w:p w14:paraId="7EF6EB8F" w14:textId="77777777" w:rsidR="00125102" w:rsidRPr="001E7174" w:rsidRDefault="00125102" w:rsidP="00152907">
      <w:pPr>
        <w:spacing w:after="0" w:line="240" w:lineRule="auto"/>
        <w:rPr>
          <w:rFonts w:cs="Times New Roman"/>
          <w:b/>
          <w:color w:val="323E4F" w:themeColor="text2" w:themeShade="BF"/>
        </w:rPr>
      </w:pPr>
    </w:p>
    <w:p w14:paraId="61B7D2D8" w14:textId="77777777" w:rsidR="00125102" w:rsidRPr="001E7174" w:rsidRDefault="00125102" w:rsidP="00152907">
      <w:pPr>
        <w:spacing w:after="0" w:line="240" w:lineRule="auto"/>
        <w:rPr>
          <w:rFonts w:cs="Times New Roman"/>
          <w:b/>
          <w:color w:val="323E4F" w:themeColor="text2" w:themeShade="BF"/>
        </w:rPr>
      </w:pPr>
    </w:p>
    <w:p w14:paraId="64209916" w14:textId="77777777" w:rsidR="00125102" w:rsidRDefault="00125102" w:rsidP="00152907">
      <w:pPr>
        <w:spacing w:after="0" w:line="240" w:lineRule="auto"/>
        <w:rPr>
          <w:rFonts w:cs="Times New Roman"/>
          <w:b/>
          <w:color w:val="323E4F" w:themeColor="text2" w:themeShade="BF"/>
        </w:rPr>
      </w:pPr>
    </w:p>
    <w:p w14:paraId="750023DD" w14:textId="77777777" w:rsidR="003C2C57" w:rsidRDefault="003C2C57" w:rsidP="00152907">
      <w:pPr>
        <w:spacing w:after="0" w:line="240" w:lineRule="auto"/>
        <w:rPr>
          <w:rFonts w:cs="Times New Roman"/>
          <w:b/>
          <w:color w:val="323E4F" w:themeColor="text2" w:themeShade="BF"/>
        </w:rPr>
      </w:pPr>
    </w:p>
    <w:p w14:paraId="216CC741" w14:textId="77777777" w:rsidR="003C2C57" w:rsidRDefault="003C2C57" w:rsidP="00152907">
      <w:pPr>
        <w:spacing w:after="0" w:line="240" w:lineRule="auto"/>
        <w:rPr>
          <w:rFonts w:cs="Times New Roman"/>
          <w:b/>
          <w:color w:val="323E4F" w:themeColor="text2" w:themeShade="BF"/>
        </w:rPr>
      </w:pPr>
    </w:p>
    <w:p w14:paraId="6524C6BA" w14:textId="77777777" w:rsidR="003C2C57" w:rsidRDefault="003C2C57" w:rsidP="00152907">
      <w:pPr>
        <w:spacing w:after="0" w:line="240" w:lineRule="auto"/>
        <w:rPr>
          <w:rFonts w:cs="Times New Roman"/>
          <w:b/>
          <w:color w:val="323E4F" w:themeColor="text2" w:themeShade="BF"/>
        </w:rPr>
      </w:pPr>
    </w:p>
    <w:p w14:paraId="4EE8BDAA" w14:textId="77777777" w:rsidR="003C2C57" w:rsidRDefault="003C2C57" w:rsidP="00152907">
      <w:pPr>
        <w:spacing w:after="0" w:line="240" w:lineRule="auto"/>
        <w:rPr>
          <w:rFonts w:cs="Times New Roman"/>
          <w:b/>
          <w:color w:val="323E4F" w:themeColor="text2" w:themeShade="BF"/>
        </w:rPr>
      </w:pPr>
    </w:p>
    <w:p w14:paraId="51C0F268" w14:textId="77777777" w:rsidR="003C2C57" w:rsidRDefault="003C2C57" w:rsidP="00152907">
      <w:pPr>
        <w:spacing w:after="0" w:line="240" w:lineRule="auto"/>
        <w:rPr>
          <w:rFonts w:cs="Times New Roman"/>
          <w:b/>
          <w:color w:val="323E4F" w:themeColor="text2" w:themeShade="BF"/>
        </w:rPr>
      </w:pPr>
    </w:p>
    <w:p w14:paraId="72205CD7" w14:textId="77777777" w:rsidR="003C2C57" w:rsidRDefault="003C2C57" w:rsidP="00152907">
      <w:pPr>
        <w:spacing w:after="0" w:line="240" w:lineRule="auto"/>
        <w:rPr>
          <w:rFonts w:cs="Times New Roman"/>
          <w:b/>
          <w:color w:val="323E4F" w:themeColor="text2" w:themeShade="BF"/>
        </w:rPr>
      </w:pPr>
    </w:p>
    <w:p w14:paraId="09480FB4" w14:textId="77777777" w:rsidR="00125102" w:rsidRDefault="00125102" w:rsidP="00152907">
      <w:pPr>
        <w:spacing w:after="0" w:line="240" w:lineRule="auto"/>
        <w:rPr>
          <w:rFonts w:cs="Times New Roman"/>
          <w:b/>
          <w:color w:val="323E4F" w:themeColor="text2" w:themeShade="BF"/>
        </w:rPr>
      </w:pPr>
    </w:p>
    <w:p w14:paraId="2C8F20EB" w14:textId="77777777" w:rsidR="00125102" w:rsidRPr="006607A9" w:rsidRDefault="00125102" w:rsidP="00152907">
      <w:pPr>
        <w:spacing w:after="0" w:line="240" w:lineRule="auto"/>
        <w:rPr>
          <w:rFonts w:cs="Times New Roman"/>
          <w:b/>
          <w:color w:val="323E4F" w:themeColor="text2" w:themeShade="BF"/>
        </w:rPr>
      </w:pPr>
    </w:p>
    <w:p w14:paraId="573B8CA3" w14:textId="7613E536" w:rsidR="0077542E" w:rsidRPr="00961592" w:rsidRDefault="0077542E" w:rsidP="0077542E">
      <w:pPr>
        <w:pStyle w:val="Nadpis2"/>
      </w:pPr>
      <w:bookmarkStart w:id="85" w:name="_Toc213334199"/>
      <w:r w:rsidRPr="00961592">
        <w:lastRenderedPageBreak/>
        <w:t>SOUHRNNÁ SWOT ANALÝZA</w:t>
      </w:r>
      <w:bookmarkEnd w:id="85"/>
    </w:p>
    <w:p w14:paraId="228F3CD5" w14:textId="77777777" w:rsidR="0077542E" w:rsidRPr="00961592" w:rsidRDefault="0077542E" w:rsidP="0077542E">
      <w:r w:rsidRPr="00961592">
        <w:t>Souhrnná SWOT analýza obsahuje sumarizaci výroků dílčích SWOT analýz z jednotlivých kapitol analytické části.</w:t>
      </w:r>
    </w:p>
    <w:p w14:paraId="23EEE0B8" w14:textId="77777777" w:rsidR="00961592" w:rsidRPr="0029264F" w:rsidRDefault="00961592" w:rsidP="0096159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070"/>
        </w:tabs>
        <w:rPr>
          <w:rFonts w:cs="Times New Roman"/>
          <w:b/>
          <w:color w:val="323E4F" w:themeColor="text2" w:themeShade="BF"/>
        </w:rPr>
      </w:pPr>
      <w:r w:rsidRPr="0029264F">
        <w:rPr>
          <w:rFonts w:cs="Times New Roman"/>
          <w:b/>
          <w:color w:val="323E4F" w:themeColor="text2" w:themeShade="BF"/>
        </w:rPr>
        <w:t>Silné stránky</w:t>
      </w:r>
      <w:r w:rsidRPr="0029264F">
        <w:rPr>
          <w:rFonts w:cs="Times New Roman"/>
          <w:b/>
          <w:color w:val="323E4F" w:themeColor="text2" w:themeShade="BF"/>
        </w:rPr>
        <w:tab/>
      </w:r>
      <w:r w:rsidRPr="0029264F">
        <w:rPr>
          <w:rFonts w:cs="Times New Roman"/>
          <w:b/>
          <w:color w:val="323E4F" w:themeColor="text2" w:themeShade="BF"/>
        </w:rPr>
        <w:tab/>
      </w:r>
      <w:r w:rsidRPr="0029264F">
        <w:rPr>
          <w:rFonts w:cs="Times New Roman"/>
          <w:b/>
          <w:color w:val="323E4F" w:themeColor="text2" w:themeShade="BF"/>
        </w:rPr>
        <w:tab/>
      </w:r>
      <w:r w:rsidRPr="0029264F">
        <w:rPr>
          <w:rFonts w:cs="Times New Roman"/>
          <w:b/>
          <w:color w:val="323E4F" w:themeColor="text2" w:themeShade="BF"/>
        </w:rPr>
        <w:tab/>
      </w:r>
      <w:r w:rsidRPr="0029264F">
        <w:rPr>
          <w:rFonts w:cs="Times New Roman"/>
          <w:b/>
          <w:color w:val="323E4F" w:themeColor="text2" w:themeShade="BF"/>
        </w:rPr>
        <w:tab/>
      </w:r>
      <w:r w:rsidRPr="0029264F">
        <w:rPr>
          <w:rFonts w:cs="Times New Roman"/>
          <w:b/>
          <w:color w:val="323E4F" w:themeColor="text2" w:themeShade="BF"/>
        </w:rPr>
        <w:tab/>
      </w:r>
      <w:r w:rsidRPr="0029264F">
        <w:rPr>
          <w:rFonts w:cs="Times New Roman"/>
          <w:b/>
          <w:color w:val="323E4F" w:themeColor="text2" w:themeShade="BF"/>
        </w:rPr>
        <w:tab/>
      </w:r>
      <w:r w:rsidRPr="0029264F">
        <w:rPr>
          <w:rFonts w:cs="Times New Roman"/>
          <w:b/>
          <w:color w:val="323E4F" w:themeColor="text2" w:themeShade="BF"/>
        </w:rPr>
        <w:tab/>
      </w:r>
      <w:r w:rsidRPr="0029264F">
        <w:rPr>
          <w:rFonts w:cs="Times New Roman"/>
          <w:b/>
          <w:color w:val="323E4F" w:themeColor="text2" w:themeShade="BF"/>
        </w:rPr>
        <w:tab/>
        <w:t xml:space="preserve">           Slabé stránky</w:t>
      </w:r>
    </w:p>
    <w:tbl>
      <w:tblPr>
        <w:tblW w:w="0" w:type="auto"/>
        <w:tblBorders>
          <w:top w:val="dashed" w:sz="4" w:space="0" w:color="44546A" w:themeColor="text2"/>
          <w:left w:val="dashed" w:sz="4" w:space="0" w:color="44546A" w:themeColor="text2"/>
          <w:bottom w:val="dashed" w:sz="4" w:space="0" w:color="44546A" w:themeColor="text2"/>
          <w:right w:val="dashed" w:sz="4" w:space="0" w:color="44546A" w:themeColor="text2"/>
          <w:insideH w:val="single" w:sz="4" w:space="0" w:color="44546A" w:themeColor="text2"/>
          <w:insideV w:val="single" w:sz="4" w:space="0" w:color="44546A" w:themeColor="text2"/>
        </w:tblBorders>
        <w:tblLook w:val="04A0" w:firstRow="1" w:lastRow="0" w:firstColumn="1" w:lastColumn="0" w:noHBand="0" w:noVBand="1"/>
      </w:tblPr>
      <w:tblGrid>
        <w:gridCol w:w="4707"/>
        <w:gridCol w:w="4353"/>
      </w:tblGrid>
      <w:tr w:rsidR="00961592" w:rsidRPr="0029264F" w14:paraId="539DFF92" w14:textId="77777777" w:rsidTr="003D39E5">
        <w:trPr>
          <w:trHeight w:val="1541"/>
        </w:trPr>
        <w:tc>
          <w:tcPr>
            <w:tcW w:w="4707" w:type="dxa"/>
          </w:tcPr>
          <w:p w14:paraId="1E2FADE4" w14:textId="77777777" w:rsidR="00961592" w:rsidRPr="0029264F" w:rsidRDefault="00961592" w:rsidP="00961592">
            <w:pPr>
              <w:numPr>
                <w:ilvl w:val="0"/>
                <w:numId w:val="2"/>
              </w:numPr>
              <w:spacing w:before="240" w:after="200" w:line="276" w:lineRule="auto"/>
              <w:ind w:left="426" w:hanging="284"/>
              <w:contextualSpacing/>
              <w:jc w:val="left"/>
              <w:rPr>
                <w:rFonts w:cs="Times New Roman"/>
              </w:rPr>
            </w:pPr>
            <w:r w:rsidRPr="0029264F">
              <w:rPr>
                <w:rFonts w:cs="Times New Roman"/>
              </w:rPr>
              <w:t>rozloha města s nízkou hustotou zalidnění</w:t>
            </w:r>
          </w:p>
          <w:p w14:paraId="262EBC67" w14:textId="77777777" w:rsidR="00961592" w:rsidRPr="0029264F" w:rsidRDefault="00961592" w:rsidP="00961592">
            <w:pPr>
              <w:numPr>
                <w:ilvl w:val="0"/>
                <w:numId w:val="2"/>
              </w:numPr>
              <w:spacing w:after="200" w:line="276" w:lineRule="auto"/>
              <w:ind w:left="426" w:hanging="284"/>
              <w:contextualSpacing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29264F">
              <w:rPr>
                <w:rFonts w:cs="Times New Roman"/>
                <w:color w:val="000000" w:themeColor="text1"/>
              </w:rPr>
              <w:t>efektivní napojení na komunikaci I/35 a I/65</w:t>
            </w:r>
          </w:p>
          <w:p w14:paraId="69FE7436" w14:textId="77777777" w:rsidR="00961592" w:rsidRDefault="00961592" w:rsidP="00961592">
            <w:pPr>
              <w:numPr>
                <w:ilvl w:val="0"/>
                <w:numId w:val="2"/>
              </w:numPr>
              <w:spacing w:before="240" w:after="200" w:line="276" w:lineRule="auto"/>
              <w:ind w:left="426" w:hanging="284"/>
              <w:contextualSpacing/>
              <w:jc w:val="left"/>
              <w:rPr>
                <w:rFonts w:cs="Times New Roman"/>
                <w:color w:val="000000" w:themeColor="text1"/>
              </w:rPr>
            </w:pPr>
            <w:r w:rsidRPr="0029264F">
              <w:rPr>
                <w:rFonts w:cs="Times New Roman"/>
                <w:color w:val="000000" w:themeColor="text1"/>
              </w:rPr>
              <w:t>výhodná geografická poloha vůči ostatním centrům regionu i sousedním státům s výjimkou Tanvaldu</w:t>
            </w:r>
          </w:p>
          <w:p w14:paraId="1EB9AC12" w14:textId="540AFCB0" w:rsidR="00F73785" w:rsidRPr="0029264F" w:rsidRDefault="00F73785" w:rsidP="00961592">
            <w:pPr>
              <w:numPr>
                <w:ilvl w:val="0"/>
                <w:numId w:val="2"/>
              </w:numPr>
              <w:spacing w:before="240" w:after="200" w:line="276" w:lineRule="auto"/>
              <w:ind w:left="426" w:hanging="284"/>
              <w:contextualSpacing/>
              <w:jc w:val="left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rozvinutý kanalizační systém</w:t>
            </w:r>
          </w:p>
          <w:p w14:paraId="61BD2FAE" w14:textId="77777777" w:rsidR="00961592" w:rsidRPr="0029264F" w:rsidRDefault="00961592" w:rsidP="00961592">
            <w:pPr>
              <w:numPr>
                <w:ilvl w:val="0"/>
                <w:numId w:val="2"/>
              </w:numPr>
              <w:spacing w:before="240" w:after="200" w:line="276" w:lineRule="auto"/>
              <w:ind w:left="426" w:hanging="284"/>
              <w:contextualSpacing/>
              <w:jc w:val="left"/>
              <w:rPr>
                <w:rFonts w:cs="Times New Roman"/>
              </w:rPr>
            </w:pPr>
            <w:r w:rsidRPr="0029264F">
              <w:rPr>
                <w:rFonts w:cs="Times New Roman"/>
              </w:rPr>
              <w:t>dlouhodobě stabilní počet narozených dětí</w:t>
            </w:r>
          </w:p>
          <w:p w14:paraId="31DB0DEA" w14:textId="77777777" w:rsidR="00961592" w:rsidRPr="0029264F" w:rsidRDefault="00961592" w:rsidP="00961592">
            <w:pPr>
              <w:numPr>
                <w:ilvl w:val="0"/>
                <w:numId w:val="2"/>
              </w:numPr>
              <w:spacing w:before="240" w:after="200" w:line="276" w:lineRule="auto"/>
              <w:ind w:left="426" w:hanging="284"/>
              <w:contextualSpacing/>
              <w:jc w:val="left"/>
              <w:rPr>
                <w:rFonts w:cs="Times New Roman"/>
              </w:rPr>
            </w:pPr>
            <w:r w:rsidRPr="0029264F">
              <w:rPr>
                <w:rFonts w:cs="Times New Roman"/>
              </w:rPr>
              <w:t>zvyšující se migrační přírůstek</w:t>
            </w:r>
          </w:p>
          <w:p w14:paraId="3BB18C78" w14:textId="77777777" w:rsidR="00961592" w:rsidRPr="0029264F" w:rsidRDefault="00961592" w:rsidP="00961592">
            <w:pPr>
              <w:numPr>
                <w:ilvl w:val="0"/>
                <w:numId w:val="2"/>
              </w:numPr>
              <w:spacing w:after="200" w:line="276" w:lineRule="auto"/>
              <w:ind w:left="426" w:hanging="284"/>
              <w:contextualSpacing/>
              <w:jc w:val="left"/>
              <w:rPr>
                <w:rFonts w:ascii="Times New Roman" w:hAnsi="Times New Roman" w:cs="Times New Roman"/>
                <w:color w:val="323E4F" w:themeColor="text2" w:themeShade="BF"/>
              </w:rPr>
            </w:pPr>
            <w:r w:rsidRPr="0029264F">
              <w:rPr>
                <w:rFonts w:cs="Times New Roman"/>
              </w:rPr>
              <w:t>krátkodobě silná skupina obyvatel v produktivním věku</w:t>
            </w:r>
          </w:p>
          <w:p w14:paraId="2566B5DB" w14:textId="77777777" w:rsidR="00961592" w:rsidRPr="0029264F" w:rsidRDefault="00961592" w:rsidP="00961592">
            <w:pPr>
              <w:numPr>
                <w:ilvl w:val="0"/>
                <w:numId w:val="2"/>
              </w:numPr>
              <w:spacing w:before="240" w:after="200" w:line="276" w:lineRule="auto"/>
              <w:ind w:left="426" w:hanging="284"/>
              <w:contextualSpacing/>
              <w:jc w:val="left"/>
              <w:rPr>
                <w:rFonts w:cs="Times New Roman"/>
                <w:color w:val="000000" w:themeColor="text1"/>
              </w:rPr>
            </w:pPr>
            <w:r w:rsidRPr="0029264F">
              <w:rPr>
                <w:rFonts w:cs="Times New Roman"/>
                <w:color w:val="000000" w:themeColor="text1"/>
              </w:rPr>
              <w:t>minimální podíl obyvatel bez vzdělání</w:t>
            </w:r>
          </w:p>
          <w:p w14:paraId="705B595D" w14:textId="77777777" w:rsidR="00961592" w:rsidRPr="0029264F" w:rsidRDefault="00961592" w:rsidP="00961592">
            <w:pPr>
              <w:numPr>
                <w:ilvl w:val="0"/>
                <w:numId w:val="2"/>
              </w:numPr>
              <w:spacing w:before="240" w:after="200" w:line="276" w:lineRule="auto"/>
              <w:ind w:left="426" w:hanging="284"/>
              <w:contextualSpacing/>
              <w:jc w:val="left"/>
              <w:rPr>
                <w:rFonts w:cs="Times New Roman"/>
                <w:color w:val="000000" w:themeColor="text1"/>
              </w:rPr>
            </w:pPr>
            <w:r w:rsidRPr="0029264F">
              <w:rPr>
                <w:rFonts w:cs="Times New Roman"/>
                <w:color w:val="000000" w:themeColor="text1"/>
              </w:rPr>
              <w:t>mobilita (vyjížďka) ekonomicky aktivního obyvatelstva</w:t>
            </w:r>
          </w:p>
          <w:p w14:paraId="7B803792" w14:textId="3F20FC4A" w:rsidR="00961592" w:rsidRPr="0029264F" w:rsidRDefault="00961592" w:rsidP="00961592">
            <w:pPr>
              <w:numPr>
                <w:ilvl w:val="0"/>
                <w:numId w:val="2"/>
              </w:numPr>
              <w:spacing w:before="240" w:after="200" w:line="276" w:lineRule="auto"/>
              <w:ind w:left="426" w:hanging="284"/>
              <w:contextualSpacing/>
              <w:jc w:val="left"/>
              <w:rPr>
                <w:rFonts w:cs="Times New Roman"/>
                <w:color w:val="000000" w:themeColor="text1"/>
              </w:rPr>
            </w:pPr>
            <w:r w:rsidRPr="0029264F">
              <w:rPr>
                <w:rFonts w:cs="Times New Roman"/>
                <w:color w:val="000000" w:themeColor="text1"/>
              </w:rPr>
              <w:t>vysoký počet obchodních společností v</w:t>
            </w:r>
            <w:r w:rsidR="00C54D6B">
              <w:rPr>
                <w:rFonts w:cs="Times New Roman"/>
                <w:color w:val="000000" w:themeColor="text1"/>
              </w:rPr>
              <w:t>e městě</w:t>
            </w:r>
          </w:p>
          <w:p w14:paraId="00E0E6BC" w14:textId="77777777" w:rsidR="00961592" w:rsidRPr="0029264F" w:rsidRDefault="00961592" w:rsidP="00961592">
            <w:pPr>
              <w:numPr>
                <w:ilvl w:val="0"/>
                <w:numId w:val="2"/>
              </w:numPr>
              <w:spacing w:after="200" w:line="276" w:lineRule="auto"/>
              <w:ind w:left="459" w:hanging="283"/>
              <w:contextualSpacing/>
              <w:jc w:val="left"/>
              <w:rPr>
                <w:rFonts w:ascii="Times New Roman" w:hAnsi="Times New Roman" w:cs="Times New Roman"/>
              </w:rPr>
            </w:pPr>
            <w:r w:rsidRPr="0029264F">
              <w:rPr>
                <w:rFonts w:cs="Times New Roman"/>
              </w:rPr>
              <w:t>krátká doba cesty vyjíždějících za prací</w:t>
            </w:r>
          </w:p>
          <w:p w14:paraId="4F00762A" w14:textId="77777777" w:rsidR="00961592" w:rsidRPr="0029264F" w:rsidRDefault="00961592" w:rsidP="00961592">
            <w:pPr>
              <w:numPr>
                <w:ilvl w:val="0"/>
                <w:numId w:val="2"/>
              </w:numPr>
              <w:spacing w:before="240" w:after="200" w:line="276" w:lineRule="auto"/>
              <w:ind w:left="426" w:hanging="284"/>
              <w:contextualSpacing/>
              <w:jc w:val="left"/>
              <w:rPr>
                <w:rFonts w:cs="Times New Roman"/>
                <w:color w:val="000000" w:themeColor="text1"/>
              </w:rPr>
            </w:pPr>
            <w:r w:rsidRPr="0029264F">
              <w:rPr>
                <w:rFonts w:cs="Times New Roman"/>
                <w:color w:val="000000" w:themeColor="text1"/>
              </w:rPr>
              <w:t>více než polovina registrovaných ekonomických subjektů je aktivní</w:t>
            </w:r>
          </w:p>
          <w:p w14:paraId="5FC2081E" w14:textId="77777777" w:rsidR="00961592" w:rsidRPr="0029264F" w:rsidRDefault="00961592" w:rsidP="00961592">
            <w:pPr>
              <w:numPr>
                <w:ilvl w:val="0"/>
                <w:numId w:val="2"/>
              </w:numPr>
              <w:spacing w:after="200" w:line="276" w:lineRule="auto"/>
              <w:ind w:left="426" w:hanging="284"/>
              <w:contextualSpacing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29264F">
              <w:rPr>
                <w:rFonts w:cs="Times New Roman"/>
                <w:color w:val="000000" w:themeColor="text1"/>
              </w:rPr>
              <w:t>rozvinuté živnostenské podnikání</w:t>
            </w:r>
          </w:p>
          <w:p w14:paraId="6C3EF363" w14:textId="77777777" w:rsidR="00961592" w:rsidRPr="0029264F" w:rsidRDefault="00961592" w:rsidP="00961592">
            <w:pPr>
              <w:numPr>
                <w:ilvl w:val="0"/>
                <w:numId w:val="2"/>
              </w:numPr>
              <w:spacing w:before="240" w:after="200" w:line="276" w:lineRule="auto"/>
              <w:ind w:left="426" w:hanging="284"/>
              <w:contextualSpacing/>
              <w:jc w:val="left"/>
              <w:rPr>
                <w:rFonts w:cs="Times New Roman"/>
                <w:color w:val="000000" w:themeColor="text1"/>
              </w:rPr>
            </w:pPr>
            <w:r w:rsidRPr="0029264F">
              <w:rPr>
                <w:rFonts w:cs="Times New Roman"/>
                <w:color w:val="000000" w:themeColor="text1"/>
              </w:rPr>
              <w:t>nízká míra nezaměstnanosti (2,5 % v roce 2023)</w:t>
            </w:r>
          </w:p>
          <w:p w14:paraId="460C19F2" w14:textId="7C7B6C5D" w:rsidR="00961592" w:rsidRPr="0029264F" w:rsidRDefault="00961592" w:rsidP="00961592">
            <w:pPr>
              <w:numPr>
                <w:ilvl w:val="0"/>
                <w:numId w:val="2"/>
              </w:numPr>
              <w:spacing w:before="240" w:after="200" w:line="276" w:lineRule="auto"/>
              <w:ind w:left="426" w:hanging="284"/>
              <w:contextualSpacing/>
              <w:jc w:val="left"/>
              <w:rPr>
                <w:rFonts w:cs="Times New Roman"/>
                <w:color w:val="000000" w:themeColor="text1"/>
              </w:rPr>
            </w:pPr>
            <w:r w:rsidRPr="0029264F">
              <w:rPr>
                <w:rFonts w:cs="Times New Roman"/>
                <w:color w:val="000000" w:themeColor="text1"/>
              </w:rPr>
              <w:t>rozvinutá základní</w:t>
            </w:r>
            <w:r w:rsidR="006C5B39">
              <w:rPr>
                <w:rFonts w:cs="Times New Roman"/>
                <w:color w:val="000000" w:themeColor="text1"/>
              </w:rPr>
              <w:t xml:space="preserve"> technická infrastruktura ve městě</w:t>
            </w:r>
          </w:p>
          <w:p w14:paraId="594C31DA" w14:textId="77777777" w:rsidR="00961592" w:rsidRPr="0029264F" w:rsidRDefault="00961592" w:rsidP="00961592">
            <w:pPr>
              <w:numPr>
                <w:ilvl w:val="0"/>
                <w:numId w:val="2"/>
              </w:numPr>
              <w:spacing w:before="240" w:after="200" w:line="276" w:lineRule="auto"/>
              <w:ind w:left="426" w:hanging="284"/>
              <w:contextualSpacing/>
              <w:jc w:val="left"/>
              <w:rPr>
                <w:rFonts w:cs="Times New Roman"/>
                <w:color w:val="323E4F" w:themeColor="text2" w:themeShade="BF"/>
              </w:rPr>
            </w:pPr>
            <w:r w:rsidRPr="0029264F">
              <w:rPr>
                <w:rFonts w:cs="Times New Roman"/>
              </w:rPr>
              <w:t>převažující způsob vytápění objektů plynem</w:t>
            </w:r>
          </w:p>
          <w:p w14:paraId="5B216956" w14:textId="77777777" w:rsidR="00961592" w:rsidRPr="0029264F" w:rsidRDefault="00961592" w:rsidP="00961592">
            <w:pPr>
              <w:numPr>
                <w:ilvl w:val="0"/>
                <w:numId w:val="2"/>
              </w:numPr>
              <w:spacing w:before="240" w:after="200" w:line="276" w:lineRule="auto"/>
              <w:ind w:left="426" w:hanging="284"/>
              <w:contextualSpacing/>
              <w:jc w:val="left"/>
              <w:rPr>
                <w:rFonts w:cs="Times New Roman"/>
                <w:color w:val="000000" w:themeColor="text1"/>
              </w:rPr>
            </w:pPr>
            <w:r w:rsidRPr="0029264F">
              <w:rPr>
                <w:rFonts w:cs="Times New Roman"/>
                <w:color w:val="000000" w:themeColor="text1"/>
              </w:rPr>
              <w:t>napojení jak na silniční, tak železniční dopravu</w:t>
            </w:r>
          </w:p>
          <w:p w14:paraId="2BD2ECB9" w14:textId="77777777" w:rsidR="00961592" w:rsidRPr="0029264F" w:rsidRDefault="00961592" w:rsidP="00961592">
            <w:pPr>
              <w:numPr>
                <w:ilvl w:val="0"/>
                <w:numId w:val="2"/>
              </w:numPr>
              <w:spacing w:before="240" w:after="200" w:line="276" w:lineRule="auto"/>
              <w:ind w:left="426" w:hanging="284"/>
              <w:contextualSpacing/>
              <w:jc w:val="left"/>
              <w:rPr>
                <w:rFonts w:cs="Times New Roman"/>
                <w:color w:val="000000" w:themeColor="text1"/>
              </w:rPr>
            </w:pPr>
            <w:r w:rsidRPr="0029264F">
              <w:rPr>
                <w:rFonts w:cs="Times New Roman"/>
                <w:color w:val="000000" w:themeColor="text1"/>
              </w:rPr>
              <w:t>vysoká obslužnost autobusovou dopravou</w:t>
            </w:r>
          </w:p>
          <w:p w14:paraId="55D03EEF" w14:textId="77777777" w:rsidR="00961592" w:rsidRPr="0029264F" w:rsidRDefault="00961592" w:rsidP="00961592">
            <w:pPr>
              <w:numPr>
                <w:ilvl w:val="0"/>
                <w:numId w:val="2"/>
              </w:numPr>
              <w:spacing w:before="240" w:after="200" w:line="276" w:lineRule="auto"/>
              <w:ind w:left="426" w:hanging="284"/>
              <w:contextualSpacing/>
              <w:jc w:val="left"/>
              <w:rPr>
                <w:rFonts w:cs="Times New Roman"/>
                <w:color w:val="000000" w:themeColor="text1"/>
              </w:rPr>
            </w:pPr>
            <w:r w:rsidRPr="0029264F">
              <w:rPr>
                <w:rFonts w:cs="Times New Roman"/>
                <w:color w:val="000000" w:themeColor="text1"/>
              </w:rPr>
              <w:t>kvalitní síť turistických stezek a cyklotras</w:t>
            </w:r>
          </w:p>
          <w:p w14:paraId="310B4CD6" w14:textId="77777777" w:rsidR="00961592" w:rsidRPr="0029264F" w:rsidRDefault="00961592" w:rsidP="00961592">
            <w:pPr>
              <w:numPr>
                <w:ilvl w:val="0"/>
                <w:numId w:val="2"/>
              </w:numPr>
              <w:spacing w:before="240" w:after="200" w:line="276" w:lineRule="auto"/>
              <w:ind w:left="426" w:hanging="284"/>
              <w:contextualSpacing/>
              <w:jc w:val="left"/>
              <w:rPr>
                <w:rFonts w:cs="Times New Roman"/>
                <w:color w:val="000000" w:themeColor="text1"/>
              </w:rPr>
            </w:pPr>
            <w:r w:rsidRPr="0029264F">
              <w:rPr>
                <w:rFonts w:cs="Times New Roman"/>
                <w:color w:val="000000" w:themeColor="text1"/>
              </w:rPr>
              <w:t>napojení na silnice I. třídy</w:t>
            </w:r>
          </w:p>
          <w:p w14:paraId="198F8ACE" w14:textId="77777777" w:rsidR="00961592" w:rsidRDefault="00961592" w:rsidP="00961592">
            <w:pPr>
              <w:numPr>
                <w:ilvl w:val="0"/>
                <w:numId w:val="2"/>
              </w:numPr>
              <w:spacing w:before="240" w:after="200" w:line="276" w:lineRule="auto"/>
              <w:ind w:left="426" w:hanging="284"/>
              <w:contextualSpacing/>
              <w:jc w:val="left"/>
              <w:rPr>
                <w:rFonts w:cs="Times New Roman"/>
                <w:color w:val="000000" w:themeColor="text1"/>
              </w:rPr>
            </w:pPr>
            <w:r w:rsidRPr="0029264F">
              <w:rPr>
                <w:rFonts w:cs="Times New Roman"/>
                <w:color w:val="000000" w:themeColor="text1"/>
              </w:rPr>
              <w:t>k dispozici základní lékařská péče přímo ve městě</w:t>
            </w:r>
          </w:p>
          <w:p w14:paraId="794A4AE2" w14:textId="68325731" w:rsidR="0035307E" w:rsidRPr="0035307E" w:rsidRDefault="0035307E" w:rsidP="0035307E">
            <w:pPr>
              <w:numPr>
                <w:ilvl w:val="0"/>
                <w:numId w:val="2"/>
              </w:numPr>
              <w:spacing w:before="240" w:after="200" w:line="276" w:lineRule="auto"/>
              <w:ind w:left="426" w:hanging="284"/>
              <w:contextualSpacing/>
              <w:jc w:val="left"/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k dispozici sociální služby pod DPS</w:t>
            </w:r>
          </w:p>
          <w:p w14:paraId="32CCCB3E" w14:textId="77777777" w:rsidR="00961592" w:rsidRPr="0029264F" w:rsidRDefault="00961592" w:rsidP="00961592">
            <w:pPr>
              <w:numPr>
                <w:ilvl w:val="0"/>
                <w:numId w:val="2"/>
              </w:numPr>
              <w:spacing w:before="240" w:after="200" w:line="276" w:lineRule="auto"/>
              <w:ind w:left="426" w:hanging="284"/>
              <w:contextualSpacing/>
              <w:jc w:val="left"/>
              <w:rPr>
                <w:rFonts w:cs="Times New Roman"/>
                <w:color w:val="000000" w:themeColor="text1"/>
              </w:rPr>
            </w:pPr>
            <w:r w:rsidRPr="0029264F">
              <w:rPr>
                <w:rFonts w:cs="Times New Roman"/>
                <w:color w:val="000000" w:themeColor="text1"/>
              </w:rPr>
              <w:t>vysoké množství spolků ve městě</w:t>
            </w:r>
          </w:p>
          <w:p w14:paraId="759DCB28" w14:textId="77777777" w:rsidR="00961592" w:rsidRPr="0029264F" w:rsidRDefault="00961592" w:rsidP="00961592">
            <w:pPr>
              <w:numPr>
                <w:ilvl w:val="0"/>
                <w:numId w:val="2"/>
              </w:numPr>
              <w:spacing w:before="240" w:after="200" w:line="276" w:lineRule="auto"/>
              <w:ind w:left="426" w:hanging="284"/>
              <w:contextualSpacing/>
              <w:jc w:val="left"/>
              <w:rPr>
                <w:rFonts w:cs="Times New Roman"/>
                <w:color w:val="000000" w:themeColor="text1"/>
              </w:rPr>
            </w:pPr>
            <w:r w:rsidRPr="0029264F">
              <w:rPr>
                <w:rFonts w:cs="Times New Roman"/>
                <w:color w:val="000000" w:themeColor="text1"/>
              </w:rPr>
              <w:t>základní komerční služby přímo ve městě</w:t>
            </w:r>
          </w:p>
          <w:p w14:paraId="4187C23B" w14:textId="77777777" w:rsidR="00961592" w:rsidRPr="0029264F" w:rsidRDefault="00961592" w:rsidP="00961592">
            <w:pPr>
              <w:numPr>
                <w:ilvl w:val="0"/>
                <w:numId w:val="2"/>
              </w:numPr>
              <w:spacing w:before="240" w:after="200" w:line="276" w:lineRule="auto"/>
              <w:ind w:left="426" w:hanging="284"/>
              <w:contextualSpacing/>
              <w:jc w:val="left"/>
              <w:rPr>
                <w:rFonts w:cs="Times New Roman"/>
                <w:color w:val="000000" w:themeColor="text1"/>
              </w:rPr>
            </w:pPr>
            <w:r w:rsidRPr="0029264F">
              <w:rPr>
                <w:rFonts w:cs="Times New Roman"/>
                <w:color w:val="000000" w:themeColor="text1"/>
              </w:rPr>
              <w:t>rozšířená sportovní infrastruktura ve městě</w:t>
            </w:r>
          </w:p>
          <w:p w14:paraId="10331F4A" w14:textId="77777777" w:rsidR="00961592" w:rsidRPr="0029264F" w:rsidRDefault="00961592" w:rsidP="00961592">
            <w:pPr>
              <w:numPr>
                <w:ilvl w:val="0"/>
                <w:numId w:val="2"/>
              </w:numPr>
              <w:spacing w:before="240" w:after="200" w:line="276" w:lineRule="auto"/>
              <w:ind w:left="426" w:hanging="284"/>
              <w:contextualSpacing/>
              <w:jc w:val="left"/>
              <w:rPr>
                <w:rFonts w:cs="Times New Roman"/>
                <w:color w:val="000000" w:themeColor="text1"/>
              </w:rPr>
            </w:pPr>
            <w:r w:rsidRPr="0029264F">
              <w:rPr>
                <w:rFonts w:cs="Times New Roman"/>
                <w:color w:val="000000" w:themeColor="text1"/>
              </w:rPr>
              <w:t>aktivní péče o veřejná prostranství</w:t>
            </w:r>
          </w:p>
          <w:p w14:paraId="144402CC" w14:textId="5620431E" w:rsidR="00961592" w:rsidRPr="0029264F" w:rsidRDefault="00961592" w:rsidP="00961592">
            <w:pPr>
              <w:numPr>
                <w:ilvl w:val="0"/>
                <w:numId w:val="2"/>
              </w:numPr>
              <w:spacing w:before="240" w:after="200" w:line="276" w:lineRule="auto"/>
              <w:ind w:left="426" w:hanging="284"/>
              <w:contextualSpacing/>
              <w:jc w:val="left"/>
              <w:rPr>
                <w:rFonts w:cs="Times New Roman"/>
                <w:color w:val="000000" w:themeColor="text1"/>
              </w:rPr>
            </w:pPr>
            <w:r w:rsidRPr="0029264F">
              <w:rPr>
                <w:rFonts w:cs="Times New Roman"/>
                <w:color w:val="000000" w:themeColor="text1"/>
              </w:rPr>
              <w:t>vysoká naplněnost ZŠ</w:t>
            </w:r>
            <w:r w:rsidR="0035307E">
              <w:rPr>
                <w:rFonts w:cs="Times New Roman"/>
                <w:color w:val="000000" w:themeColor="text1"/>
              </w:rPr>
              <w:t xml:space="preserve"> a MŠ</w:t>
            </w:r>
          </w:p>
          <w:p w14:paraId="102C0655" w14:textId="77777777" w:rsidR="00961592" w:rsidRPr="0029264F" w:rsidRDefault="00961592" w:rsidP="0035307E">
            <w:pPr>
              <w:spacing w:before="240" w:after="200" w:line="276" w:lineRule="auto"/>
              <w:ind w:left="426"/>
              <w:contextualSpacing/>
              <w:jc w:val="left"/>
              <w:rPr>
                <w:rFonts w:cs="Times New Roman"/>
                <w:color w:val="000000" w:themeColor="text1"/>
              </w:rPr>
            </w:pPr>
          </w:p>
        </w:tc>
        <w:tc>
          <w:tcPr>
            <w:tcW w:w="4353" w:type="dxa"/>
          </w:tcPr>
          <w:p w14:paraId="602C9BC7" w14:textId="77777777" w:rsidR="00961592" w:rsidRPr="0029264F" w:rsidRDefault="00961592" w:rsidP="00961592">
            <w:pPr>
              <w:numPr>
                <w:ilvl w:val="0"/>
                <w:numId w:val="2"/>
              </w:numPr>
              <w:spacing w:after="200" w:line="276" w:lineRule="auto"/>
              <w:ind w:left="459" w:hanging="283"/>
              <w:contextualSpacing/>
              <w:jc w:val="left"/>
              <w:rPr>
                <w:rFonts w:ascii="Times New Roman" w:hAnsi="Times New Roman" w:cs="Times New Roman"/>
              </w:rPr>
            </w:pPr>
            <w:r w:rsidRPr="0029264F">
              <w:rPr>
                <w:rFonts w:cs="Times New Roman"/>
              </w:rPr>
              <w:lastRenderedPageBreak/>
              <w:t>stárnutí obyvatelstva v produktivním věku</w:t>
            </w:r>
          </w:p>
          <w:p w14:paraId="2A61095F" w14:textId="77777777" w:rsidR="00961592" w:rsidRPr="0029264F" w:rsidRDefault="00961592" w:rsidP="003D39E5">
            <w:pPr>
              <w:spacing w:after="200" w:line="276" w:lineRule="auto"/>
              <w:ind w:left="459"/>
              <w:contextualSpacing/>
              <w:jc w:val="left"/>
              <w:rPr>
                <w:rFonts w:cs="Times New Roman"/>
              </w:rPr>
            </w:pPr>
            <w:r w:rsidRPr="0029264F">
              <w:rPr>
                <w:rFonts w:cs="Times New Roman"/>
              </w:rPr>
              <w:t>vysoký podíl obyvatel dosahujících základního vzdělání</w:t>
            </w:r>
          </w:p>
          <w:p w14:paraId="6EE64DCB" w14:textId="1443536B" w:rsidR="00F73785" w:rsidRPr="0029264F" w:rsidRDefault="00F73785" w:rsidP="00961592">
            <w:pPr>
              <w:numPr>
                <w:ilvl w:val="0"/>
                <w:numId w:val="2"/>
              </w:numPr>
              <w:spacing w:after="200" w:line="276" w:lineRule="auto"/>
              <w:ind w:left="459" w:hanging="283"/>
              <w:contextualSpacing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nízká kapacita ubytovacích zařízení</w:t>
            </w:r>
          </w:p>
          <w:p w14:paraId="75EE39C9" w14:textId="0BA24A0E" w:rsidR="00961592" w:rsidRPr="0035307E" w:rsidRDefault="0035307E" w:rsidP="0035307E">
            <w:pPr>
              <w:numPr>
                <w:ilvl w:val="0"/>
                <w:numId w:val="2"/>
              </w:numPr>
              <w:spacing w:after="200" w:line="276" w:lineRule="auto"/>
              <w:ind w:left="459" w:hanging="283"/>
              <w:contextualSpacing/>
              <w:jc w:val="left"/>
              <w:rPr>
                <w:rFonts w:ascii="Times New Roman" w:hAnsi="Times New Roman" w:cs="Times New Roman"/>
              </w:rPr>
            </w:pPr>
            <w:r>
              <w:rPr>
                <w:rFonts w:cs="Times New Roman"/>
              </w:rPr>
              <w:t>přerušení</w:t>
            </w:r>
            <w:r w:rsidR="00961592" w:rsidRPr="0035307E">
              <w:rPr>
                <w:rFonts w:cs="Times New Roman"/>
              </w:rPr>
              <w:t xml:space="preserve"> trendu snižující se nezaměstnanosti</w:t>
            </w:r>
          </w:p>
          <w:p w14:paraId="4F2BDB90" w14:textId="77777777" w:rsidR="00961592" w:rsidRPr="0035307E" w:rsidRDefault="00961592" w:rsidP="00961592">
            <w:pPr>
              <w:numPr>
                <w:ilvl w:val="0"/>
                <w:numId w:val="2"/>
              </w:numPr>
              <w:spacing w:before="240" w:after="200" w:line="276" w:lineRule="auto"/>
              <w:ind w:left="426" w:hanging="284"/>
              <w:contextualSpacing/>
              <w:jc w:val="left"/>
              <w:rPr>
                <w:rFonts w:cs="Times New Roman"/>
                <w:color w:val="323E4F" w:themeColor="text2" w:themeShade="BF"/>
              </w:rPr>
            </w:pPr>
            <w:r w:rsidRPr="0029264F">
              <w:rPr>
                <w:rFonts w:cs="Times New Roman"/>
                <w:color w:val="000000" w:themeColor="text1"/>
              </w:rPr>
              <w:t>vysoká intenzita tranzitní dopravy</w:t>
            </w:r>
          </w:p>
          <w:p w14:paraId="573FCE81" w14:textId="3BF5A82A" w:rsidR="0035307E" w:rsidRPr="003D39E5" w:rsidRDefault="0035307E" w:rsidP="0035307E">
            <w:pPr>
              <w:numPr>
                <w:ilvl w:val="0"/>
                <w:numId w:val="2"/>
              </w:numPr>
              <w:spacing w:before="240" w:after="200" w:line="276" w:lineRule="auto"/>
              <w:ind w:left="426" w:hanging="284"/>
              <w:contextualSpacing/>
              <w:jc w:val="left"/>
              <w:rPr>
                <w:rFonts w:cs="Times New Roman"/>
                <w:color w:val="323E4F" w:themeColor="text2" w:themeShade="BF"/>
              </w:rPr>
            </w:pPr>
            <w:r>
              <w:rPr>
                <w:rFonts w:cs="Times New Roman"/>
                <w:color w:val="000000" w:themeColor="text1"/>
              </w:rPr>
              <w:t>průmyslová zóna za viaduktem nemá vlastní tranzitní napojení</w:t>
            </w:r>
          </w:p>
          <w:p w14:paraId="6BFFA3C5" w14:textId="1221019C" w:rsidR="0035307E" w:rsidRPr="0035307E" w:rsidRDefault="0035307E" w:rsidP="0035307E">
            <w:pPr>
              <w:numPr>
                <w:ilvl w:val="0"/>
                <w:numId w:val="2"/>
              </w:numPr>
              <w:spacing w:before="240" w:after="200" w:line="276" w:lineRule="auto"/>
              <w:ind w:left="426" w:hanging="284"/>
              <w:contextualSpacing/>
              <w:jc w:val="left"/>
              <w:rPr>
                <w:rFonts w:cs="Times New Roman"/>
                <w:color w:val="323E4F" w:themeColor="text2" w:themeShade="BF"/>
              </w:rPr>
            </w:pPr>
            <w:r>
              <w:rPr>
                <w:rFonts w:cs="Times New Roman"/>
                <w:color w:val="000000" w:themeColor="text1"/>
              </w:rPr>
              <w:t>dílčí lokality města nemají dořešenou dopravu v klidu</w:t>
            </w:r>
          </w:p>
          <w:p w14:paraId="609313C7" w14:textId="77777777" w:rsidR="00961592" w:rsidRPr="0029264F" w:rsidRDefault="00961592" w:rsidP="00961592">
            <w:pPr>
              <w:numPr>
                <w:ilvl w:val="0"/>
                <w:numId w:val="2"/>
              </w:numPr>
              <w:spacing w:before="240" w:after="200" w:line="276" w:lineRule="auto"/>
              <w:ind w:left="426" w:hanging="284"/>
              <w:contextualSpacing/>
              <w:jc w:val="left"/>
              <w:rPr>
                <w:rFonts w:cs="Times New Roman"/>
                <w:color w:val="323E4F" w:themeColor="text2" w:themeShade="BF"/>
              </w:rPr>
            </w:pPr>
            <w:r w:rsidRPr="0029264F">
              <w:rPr>
                <w:rFonts w:cs="Times New Roman"/>
                <w:color w:val="000000" w:themeColor="text1"/>
              </w:rPr>
              <w:t>zhoršený technický stav místní komunikace směrem na Pelíkovice a Little Farmers</w:t>
            </w:r>
          </w:p>
          <w:p w14:paraId="056AABCA" w14:textId="77777777" w:rsidR="00961592" w:rsidRPr="0029264F" w:rsidRDefault="00961592" w:rsidP="00961592">
            <w:pPr>
              <w:numPr>
                <w:ilvl w:val="0"/>
                <w:numId w:val="2"/>
              </w:numPr>
              <w:spacing w:after="200" w:line="276" w:lineRule="auto"/>
              <w:ind w:left="459" w:hanging="283"/>
              <w:contextualSpacing/>
              <w:jc w:val="left"/>
              <w:rPr>
                <w:rFonts w:cs="Times New Roman"/>
              </w:rPr>
            </w:pPr>
            <w:r w:rsidRPr="0029264F">
              <w:rPr>
                <w:rFonts w:cs="Times New Roman"/>
              </w:rPr>
              <w:t>existence neobydlených domů</w:t>
            </w:r>
          </w:p>
          <w:p w14:paraId="684D0679" w14:textId="77777777" w:rsidR="00961592" w:rsidRPr="0029264F" w:rsidRDefault="00961592" w:rsidP="00961592">
            <w:pPr>
              <w:numPr>
                <w:ilvl w:val="0"/>
                <w:numId w:val="2"/>
              </w:numPr>
              <w:spacing w:after="200" w:line="276" w:lineRule="auto"/>
              <w:ind w:left="459" w:hanging="283"/>
              <w:contextualSpacing/>
              <w:jc w:val="left"/>
              <w:rPr>
                <w:rFonts w:cs="Times New Roman"/>
              </w:rPr>
            </w:pPr>
            <w:r w:rsidRPr="0029264F">
              <w:rPr>
                <w:rFonts w:cs="Times New Roman"/>
              </w:rPr>
              <w:t>zanedbané industriální centrum</w:t>
            </w:r>
          </w:p>
          <w:p w14:paraId="6DFE4298" w14:textId="77777777" w:rsidR="00961592" w:rsidRPr="0029264F" w:rsidRDefault="00961592" w:rsidP="00961592">
            <w:pPr>
              <w:numPr>
                <w:ilvl w:val="0"/>
                <w:numId w:val="2"/>
              </w:numPr>
              <w:spacing w:after="200" w:line="276" w:lineRule="auto"/>
              <w:ind w:left="459" w:hanging="283"/>
              <w:contextualSpacing/>
              <w:jc w:val="left"/>
              <w:rPr>
                <w:rFonts w:cs="Times New Roman"/>
              </w:rPr>
            </w:pPr>
            <w:r w:rsidRPr="0029264F">
              <w:rPr>
                <w:rFonts w:cs="Times New Roman"/>
              </w:rPr>
              <w:t>malé množství sociálních služeb</w:t>
            </w:r>
          </w:p>
          <w:p w14:paraId="4E4DBDF9" w14:textId="77777777" w:rsidR="00961592" w:rsidRPr="0029264F" w:rsidRDefault="00961592" w:rsidP="003D39E5">
            <w:pPr>
              <w:spacing w:before="240" w:after="200" w:line="276" w:lineRule="auto"/>
              <w:contextualSpacing/>
              <w:jc w:val="left"/>
              <w:rPr>
                <w:rFonts w:cs="Times New Roman"/>
                <w:color w:val="323E4F" w:themeColor="text2" w:themeShade="BF"/>
              </w:rPr>
            </w:pPr>
          </w:p>
          <w:p w14:paraId="177DE3EF" w14:textId="77777777" w:rsidR="00961592" w:rsidRPr="0029264F" w:rsidRDefault="00961592" w:rsidP="003D39E5">
            <w:pPr>
              <w:spacing w:after="200" w:line="276" w:lineRule="auto"/>
              <w:ind w:left="459"/>
              <w:contextualSpacing/>
              <w:jc w:val="left"/>
              <w:rPr>
                <w:rFonts w:cs="Times New Roman"/>
              </w:rPr>
            </w:pPr>
          </w:p>
        </w:tc>
      </w:tr>
      <w:tr w:rsidR="00961592" w:rsidRPr="0029264F" w14:paraId="113DA639" w14:textId="77777777" w:rsidTr="003D39E5">
        <w:trPr>
          <w:trHeight w:val="1193"/>
        </w:trPr>
        <w:tc>
          <w:tcPr>
            <w:tcW w:w="4707" w:type="dxa"/>
          </w:tcPr>
          <w:p w14:paraId="7CE9A53F" w14:textId="77777777" w:rsidR="00844D79" w:rsidRPr="00844D79" w:rsidRDefault="00844D79" w:rsidP="00961592">
            <w:pPr>
              <w:numPr>
                <w:ilvl w:val="0"/>
                <w:numId w:val="2"/>
              </w:numPr>
              <w:spacing w:before="240" w:after="200" w:line="276" w:lineRule="auto"/>
              <w:ind w:left="426" w:hanging="284"/>
              <w:contextualSpacing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8605A1">
              <w:rPr>
                <w:rFonts w:cs="Times New Roman"/>
              </w:rPr>
              <w:lastRenderedPageBreak/>
              <w:t xml:space="preserve">změny preferencí v oblasti bydlení </w:t>
            </w:r>
            <w:r>
              <w:rPr>
                <w:rFonts w:cs="Times New Roman"/>
              </w:rPr>
              <w:t>– suburbanizační procesy – zájem o bydlení v zázemí velkých měst</w:t>
            </w:r>
            <w:r w:rsidRPr="0029264F">
              <w:rPr>
                <w:rFonts w:cs="Times New Roman"/>
              </w:rPr>
              <w:t xml:space="preserve"> </w:t>
            </w:r>
          </w:p>
          <w:p w14:paraId="2C87491A" w14:textId="2A754B8A" w:rsidR="00961592" w:rsidRPr="0029264F" w:rsidRDefault="00961592" w:rsidP="00961592">
            <w:pPr>
              <w:numPr>
                <w:ilvl w:val="0"/>
                <w:numId w:val="2"/>
              </w:numPr>
              <w:spacing w:before="240" w:after="200" w:line="276" w:lineRule="auto"/>
              <w:ind w:left="426" w:hanging="284"/>
              <w:contextualSpacing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29264F">
              <w:rPr>
                <w:rFonts w:cs="Times New Roman"/>
              </w:rPr>
              <w:t>pokračování v posilování obytné funkce města</w:t>
            </w:r>
          </w:p>
          <w:p w14:paraId="5D0C27CF" w14:textId="77777777" w:rsidR="00961592" w:rsidRPr="0029264F" w:rsidRDefault="00961592" w:rsidP="00961592">
            <w:pPr>
              <w:numPr>
                <w:ilvl w:val="0"/>
                <w:numId w:val="2"/>
              </w:numPr>
              <w:spacing w:before="240" w:after="200" w:line="276" w:lineRule="auto"/>
              <w:ind w:left="426" w:hanging="284"/>
              <w:contextualSpacing/>
              <w:jc w:val="left"/>
              <w:rPr>
                <w:rFonts w:ascii="Times New Roman" w:hAnsi="Times New Roman" w:cs="Times New Roman"/>
              </w:rPr>
            </w:pPr>
            <w:r w:rsidRPr="0029264F">
              <w:rPr>
                <w:rFonts w:cs="Times New Roman"/>
              </w:rPr>
              <w:t>přizpůsobení prostředí vyjížďkovým charakteristikám</w:t>
            </w:r>
          </w:p>
          <w:p w14:paraId="36602756" w14:textId="77777777" w:rsidR="00961592" w:rsidRPr="0035307E" w:rsidRDefault="00961592" w:rsidP="00961592">
            <w:pPr>
              <w:numPr>
                <w:ilvl w:val="0"/>
                <w:numId w:val="2"/>
              </w:numPr>
              <w:spacing w:before="240" w:after="200" w:line="276" w:lineRule="auto"/>
              <w:ind w:left="426" w:hanging="284"/>
              <w:contextualSpacing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29264F">
              <w:rPr>
                <w:rFonts w:ascii="Times New Roman" w:hAnsi="Times New Roman" w:cs="Times New Roman"/>
              </w:rPr>
              <w:t>rozšiřování potenciálu cestovního ruchu</w:t>
            </w:r>
          </w:p>
          <w:p w14:paraId="7FFABC7C" w14:textId="78AF50AF" w:rsidR="0035307E" w:rsidRPr="0035307E" w:rsidRDefault="0035307E" w:rsidP="0035307E">
            <w:pPr>
              <w:numPr>
                <w:ilvl w:val="0"/>
                <w:numId w:val="2"/>
              </w:numPr>
              <w:spacing w:before="240" w:after="200" w:line="276" w:lineRule="auto"/>
              <w:ind w:left="426" w:hanging="284"/>
              <w:contextualSpacing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35307E">
              <w:rPr>
                <w:rFonts w:ascii="Times New Roman" w:hAnsi="Times New Roman" w:cs="Times New Roman"/>
                <w:color w:val="000000" w:themeColor="text1"/>
              </w:rPr>
              <w:t>zvýšení bezpečnosti dopravy pro pěší a cyklodopravu</w:t>
            </w:r>
          </w:p>
          <w:p w14:paraId="55511835" w14:textId="77777777" w:rsidR="0035307E" w:rsidRDefault="0035307E" w:rsidP="0035307E">
            <w:pPr>
              <w:numPr>
                <w:ilvl w:val="0"/>
                <w:numId w:val="2"/>
              </w:numPr>
              <w:spacing w:before="240" w:after="200" w:line="276" w:lineRule="auto"/>
              <w:ind w:left="426" w:hanging="284"/>
              <w:contextualSpacing/>
              <w:jc w:val="left"/>
              <w:rPr>
                <w:rFonts w:cs="Times New Roman"/>
              </w:rPr>
            </w:pPr>
            <w:r>
              <w:rPr>
                <w:rFonts w:cs="Times New Roman"/>
              </w:rPr>
              <w:t>udržení a rozvíjení dopravní obslužnosti (včetně místních částí)</w:t>
            </w:r>
          </w:p>
          <w:p w14:paraId="231A839F" w14:textId="77777777" w:rsidR="0035307E" w:rsidRPr="00D62D14" w:rsidRDefault="0035307E" w:rsidP="0035307E">
            <w:pPr>
              <w:numPr>
                <w:ilvl w:val="0"/>
                <w:numId w:val="2"/>
              </w:numPr>
              <w:spacing w:before="240" w:after="200" w:line="276" w:lineRule="auto"/>
              <w:ind w:left="426" w:hanging="284"/>
              <w:contextualSpacing/>
              <w:jc w:val="left"/>
              <w:rPr>
                <w:rFonts w:cs="Times New Roman"/>
              </w:rPr>
            </w:pPr>
            <w:r w:rsidRPr="00D62D14">
              <w:rPr>
                <w:rFonts w:cs="Times New Roman"/>
              </w:rPr>
              <w:t>rozvoj sociálních služeb</w:t>
            </w:r>
            <w:r>
              <w:rPr>
                <w:rFonts w:cs="Times New Roman"/>
              </w:rPr>
              <w:t xml:space="preserve"> pro cílovou skupinu senioři</w:t>
            </w:r>
          </w:p>
          <w:p w14:paraId="0BA78BFA" w14:textId="77777777" w:rsidR="00961592" w:rsidRPr="0029264F" w:rsidRDefault="00961592" w:rsidP="00961592">
            <w:pPr>
              <w:numPr>
                <w:ilvl w:val="0"/>
                <w:numId w:val="2"/>
              </w:numPr>
              <w:spacing w:before="240" w:after="200" w:line="276" w:lineRule="auto"/>
              <w:ind w:left="426" w:hanging="284"/>
              <w:contextualSpacing/>
              <w:jc w:val="left"/>
              <w:rPr>
                <w:rFonts w:cs="Times New Roman"/>
              </w:rPr>
            </w:pPr>
            <w:r w:rsidRPr="0029264F">
              <w:rPr>
                <w:rFonts w:cs="Times New Roman"/>
              </w:rPr>
              <w:t>rozvoj sociálních služeb</w:t>
            </w:r>
          </w:p>
          <w:p w14:paraId="35B1BD14" w14:textId="77777777" w:rsidR="00961592" w:rsidRPr="0029264F" w:rsidRDefault="00961592" w:rsidP="00961592">
            <w:pPr>
              <w:numPr>
                <w:ilvl w:val="0"/>
                <w:numId w:val="2"/>
              </w:numPr>
              <w:spacing w:before="240" w:after="200" w:line="276" w:lineRule="auto"/>
              <w:ind w:left="426" w:hanging="284"/>
              <w:contextualSpacing/>
              <w:jc w:val="left"/>
              <w:rPr>
                <w:rFonts w:ascii="Times New Roman" w:hAnsi="Times New Roman" w:cs="Times New Roman"/>
                <w:color w:val="000000" w:themeColor="text1"/>
              </w:rPr>
            </w:pPr>
            <w:r w:rsidRPr="0029264F">
              <w:rPr>
                <w:rFonts w:cs="Times New Roman"/>
              </w:rPr>
              <w:t>rozšíření nabídky volnočasových aktivit</w:t>
            </w:r>
          </w:p>
        </w:tc>
        <w:tc>
          <w:tcPr>
            <w:tcW w:w="4353" w:type="dxa"/>
          </w:tcPr>
          <w:p w14:paraId="2CA0C8AF" w14:textId="77777777" w:rsidR="00961592" w:rsidRPr="0029264F" w:rsidRDefault="00961592" w:rsidP="00961592">
            <w:pPr>
              <w:numPr>
                <w:ilvl w:val="0"/>
                <w:numId w:val="2"/>
              </w:numPr>
              <w:spacing w:after="200" w:line="276" w:lineRule="auto"/>
              <w:ind w:left="459" w:hanging="283"/>
              <w:contextualSpacing/>
              <w:jc w:val="left"/>
              <w:rPr>
                <w:rFonts w:cs="Times New Roman"/>
                <w:i/>
              </w:rPr>
            </w:pPr>
            <w:r w:rsidRPr="0029264F">
              <w:rPr>
                <w:rFonts w:cs="Times New Roman"/>
              </w:rPr>
              <w:t>pokračující nepříznivý demografický vývoj stárnutím obyvatelstva</w:t>
            </w:r>
          </w:p>
          <w:p w14:paraId="2F3F9FB1" w14:textId="4EBCCA52" w:rsidR="00961592" w:rsidRPr="0029264F" w:rsidRDefault="00961592" w:rsidP="00961592">
            <w:pPr>
              <w:numPr>
                <w:ilvl w:val="0"/>
                <w:numId w:val="2"/>
              </w:numPr>
              <w:spacing w:after="200" w:line="276" w:lineRule="auto"/>
              <w:ind w:left="459" w:hanging="283"/>
              <w:contextualSpacing/>
              <w:jc w:val="left"/>
              <w:rPr>
                <w:rFonts w:cs="Times New Roman"/>
                <w:i/>
              </w:rPr>
            </w:pPr>
            <w:r w:rsidRPr="0029264F">
              <w:rPr>
                <w:rFonts w:cs="Times New Roman"/>
              </w:rPr>
              <w:t xml:space="preserve">nepřipravenost </w:t>
            </w:r>
            <w:r w:rsidR="000E5678">
              <w:rPr>
                <w:rFonts w:cs="Times New Roman"/>
              </w:rPr>
              <w:t>města</w:t>
            </w:r>
            <w:r w:rsidRPr="0029264F">
              <w:rPr>
                <w:rFonts w:cs="Times New Roman"/>
              </w:rPr>
              <w:t xml:space="preserve"> na nárůst obyvatelstva ve věkové skupině 65 a více let</w:t>
            </w:r>
          </w:p>
          <w:p w14:paraId="36DE1308" w14:textId="77777777" w:rsidR="00961592" w:rsidRPr="0029264F" w:rsidRDefault="00961592" w:rsidP="00961592">
            <w:pPr>
              <w:numPr>
                <w:ilvl w:val="0"/>
                <w:numId w:val="2"/>
              </w:numPr>
              <w:spacing w:after="200" w:line="276" w:lineRule="auto"/>
              <w:ind w:left="459" w:hanging="283"/>
              <w:contextualSpacing/>
              <w:jc w:val="left"/>
              <w:rPr>
                <w:rFonts w:cs="Times New Roman"/>
                <w:i/>
              </w:rPr>
            </w:pPr>
            <w:r w:rsidRPr="0029264F">
              <w:rPr>
                <w:rFonts w:cs="Times New Roman"/>
              </w:rPr>
              <w:t>snižování počtu ekonomicky aktivních subjektů</w:t>
            </w:r>
          </w:p>
          <w:p w14:paraId="008CE98F" w14:textId="77777777" w:rsidR="00961592" w:rsidRPr="0029264F" w:rsidRDefault="00961592" w:rsidP="00961592">
            <w:pPr>
              <w:numPr>
                <w:ilvl w:val="0"/>
                <w:numId w:val="2"/>
              </w:numPr>
              <w:spacing w:after="200" w:line="276" w:lineRule="auto"/>
              <w:ind w:left="459" w:hanging="283"/>
              <w:contextualSpacing/>
              <w:jc w:val="left"/>
              <w:rPr>
                <w:rFonts w:cs="Times New Roman"/>
                <w:i/>
              </w:rPr>
            </w:pPr>
            <w:r w:rsidRPr="0029264F">
              <w:rPr>
                <w:rFonts w:cs="Times New Roman"/>
                <w:iCs/>
              </w:rPr>
              <w:t>zvyšování průměrné nezaměstnanosti</w:t>
            </w:r>
          </w:p>
          <w:p w14:paraId="38E8C9A6" w14:textId="77777777" w:rsidR="00961592" w:rsidRPr="0029264F" w:rsidRDefault="00961592" w:rsidP="00961592">
            <w:pPr>
              <w:numPr>
                <w:ilvl w:val="0"/>
                <w:numId w:val="2"/>
              </w:numPr>
              <w:spacing w:after="200" w:line="276" w:lineRule="auto"/>
              <w:ind w:left="459" w:hanging="283"/>
              <w:contextualSpacing/>
              <w:jc w:val="left"/>
              <w:rPr>
                <w:rFonts w:cs="Times New Roman"/>
              </w:rPr>
            </w:pPr>
            <w:r w:rsidRPr="0029264F">
              <w:rPr>
                <w:rFonts w:cs="Times New Roman"/>
              </w:rPr>
              <w:t>chátrání silniční infrastruktury</w:t>
            </w:r>
          </w:p>
          <w:p w14:paraId="558CAFB5" w14:textId="77777777" w:rsidR="00961592" w:rsidRPr="0029264F" w:rsidRDefault="00961592" w:rsidP="00961592">
            <w:pPr>
              <w:numPr>
                <w:ilvl w:val="0"/>
                <w:numId w:val="2"/>
              </w:numPr>
              <w:spacing w:after="200" w:line="276" w:lineRule="auto"/>
              <w:ind w:left="459" w:hanging="283"/>
              <w:contextualSpacing/>
              <w:jc w:val="left"/>
              <w:rPr>
                <w:rFonts w:cs="Times New Roman"/>
                <w:i/>
              </w:rPr>
            </w:pPr>
            <w:r w:rsidRPr="0029264F">
              <w:rPr>
                <w:rFonts w:cs="Times New Roman"/>
                <w:iCs/>
              </w:rPr>
              <w:t>nedostatečná nabídka volnočasových aktivit zejména pro děti a mládež</w:t>
            </w:r>
          </w:p>
        </w:tc>
      </w:tr>
    </w:tbl>
    <w:p w14:paraId="051E88AA" w14:textId="77777777" w:rsidR="00961592" w:rsidRPr="0029264F" w:rsidRDefault="00961592" w:rsidP="00961592">
      <w:pPr>
        <w:spacing w:after="0" w:line="240" w:lineRule="auto"/>
        <w:rPr>
          <w:rFonts w:cs="Times New Roman"/>
          <w:b/>
          <w:color w:val="323E4F" w:themeColor="text2" w:themeShade="BF"/>
        </w:rPr>
      </w:pPr>
    </w:p>
    <w:p w14:paraId="7F6D9ED2" w14:textId="77777777" w:rsidR="00961592" w:rsidRPr="0029264F" w:rsidRDefault="00961592" w:rsidP="00961592">
      <w:pPr>
        <w:spacing w:after="0" w:line="240" w:lineRule="auto"/>
        <w:rPr>
          <w:rFonts w:cs="Times New Roman"/>
          <w:b/>
          <w:color w:val="323E4F" w:themeColor="text2" w:themeShade="BF"/>
        </w:rPr>
      </w:pPr>
      <w:r w:rsidRPr="0029264F">
        <w:rPr>
          <w:rFonts w:cs="Times New Roman"/>
          <w:b/>
          <w:color w:val="323E4F" w:themeColor="text2" w:themeShade="BF"/>
        </w:rPr>
        <w:t>Příležitosti</w:t>
      </w:r>
      <w:r w:rsidRPr="0029264F">
        <w:rPr>
          <w:rFonts w:cs="Times New Roman"/>
          <w:b/>
          <w:color w:val="323E4F" w:themeColor="text2" w:themeShade="BF"/>
        </w:rPr>
        <w:tab/>
      </w:r>
      <w:r w:rsidRPr="0029264F">
        <w:rPr>
          <w:rFonts w:cs="Times New Roman"/>
          <w:b/>
          <w:color w:val="323E4F" w:themeColor="text2" w:themeShade="BF"/>
        </w:rPr>
        <w:tab/>
      </w:r>
      <w:r w:rsidRPr="0029264F">
        <w:rPr>
          <w:rFonts w:cs="Times New Roman"/>
          <w:b/>
          <w:color w:val="323E4F" w:themeColor="text2" w:themeShade="BF"/>
        </w:rPr>
        <w:tab/>
      </w:r>
      <w:r w:rsidRPr="0029264F">
        <w:rPr>
          <w:rFonts w:cs="Times New Roman"/>
          <w:b/>
          <w:color w:val="323E4F" w:themeColor="text2" w:themeShade="BF"/>
        </w:rPr>
        <w:tab/>
      </w:r>
      <w:r w:rsidRPr="0029264F">
        <w:rPr>
          <w:rFonts w:cs="Times New Roman"/>
          <w:b/>
          <w:color w:val="323E4F" w:themeColor="text2" w:themeShade="BF"/>
        </w:rPr>
        <w:tab/>
      </w:r>
      <w:r w:rsidRPr="0029264F">
        <w:rPr>
          <w:rFonts w:cs="Times New Roman"/>
          <w:b/>
          <w:color w:val="323E4F" w:themeColor="text2" w:themeShade="BF"/>
        </w:rPr>
        <w:tab/>
      </w:r>
      <w:r w:rsidRPr="0029264F">
        <w:rPr>
          <w:rFonts w:cs="Times New Roman"/>
          <w:b/>
          <w:color w:val="323E4F" w:themeColor="text2" w:themeShade="BF"/>
        </w:rPr>
        <w:tab/>
      </w:r>
      <w:r w:rsidRPr="0029264F">
        <w:rPr>
          <w:rFonts w:cs="Times New Roman"/>
          <w:b/>
          <w:color w:val="323E4F" w:themeColor="text2" w:themeShade="BF"/>
        </w:rPr>
        <w:tab/>
      </w:r>
      <w:r w:rsidRPr="0029264F">
        <w:rPr>
          <w:rFonts w:cs="Times New Roman"/>
          <w:b/>
          <w:color w:val="323E4F" w:themeColor="text2" w:themeShade="BF"/>
        </w:rPr>
        <w:tab/>
        <w:t xml:space="preserve">                     Ohrožení</w:t>
      </w:r>
    </w:p>
    <w:p w14:paraId="2B72DFEB" w14:textId="77777777" w:rsidR="00961592" w:rsidRDefault="00961592" w:rsidP="00961592"/>
    <w:p w14:paraId="7893E60D" w14:textId="77777777" w:rsidR="0077542E" w:rsidRDefault="0077542E" w:rsidP="0077542E"/>
    <w:p w14:paraId="506CDCF6" w14:textId="77777777" w:rsidR="00A824E6" w:rsidRDefault="00A824E6" w:rsidP="0077542E"/>
    <w:p w14:paraId="7B65B7E2" w14:textId="77777777" w:rsidR="00A824E6" w:rsidRDefault="00A824E6" w:rsidP="0077542E"/>
    <w:p w14:paraId="084C563C" w14:textId="77777777" w:rsidR="00A824E6" w:rsidRDefault="00A824E6" w:rsidP="0077542E"/>
    <w:p w14:paraId="7394FC4F" w14:textId="77777777" w:rsidR="00A824E6" w:rsidRDefault="00A824E6" w:rsidP="0077542E"/>
    <w:p w14:paraId="35A04B9A" w14:textId="77777777" w:rsidR="00A824E6" w:rsidRDefault="00A824E6" w:rsidP="0077542E"/>
    <w:p w14:paraId="618111CF" w14:textId="77777777" w:rsidR="00A824E6" w:rsidRDefault="00A824E6" w:rsidP="0077542E"/>
    <w:p w14:paraId="2F951B40" w14:textId="77777777" w:rsidR="00A824E6" w:rsidRDefault="00A824E6" w:rsidP="0077542E"/>
    <w:p w14:paraId="0643330E" w14:textId="77777777" w:rsidR="00A824E6" w:rsidRDefault="00A824E6" w:rsidP="0077542E"/>
    <w:p w14:paraId="5B0A5A87" w14:textId="77777777" w:rsidR="00A824E6" w:rsidRDefault="00A824E6" w:rsidP="0077542E"/>
    <w:p w14:paraId="30AF396F" w14:textId="77777777" w:rsidR="003C2C57" w:rsidRDefault="003C2C57" w:rsidP="0077542E"/>
    <w:p w14:paraId="4D3B178A" w14:textId="77777777" w:rsidR="003C2C57" w:rsidRDefault="003C2C57" w:rsidP="0077542E"/>
    <w:p w14:paraId="3DCFB494" w14:textId="77777777" w:rsidR="00A824E6" w:rsidRPr="00A824E6" w:rsidRDefault="00A824E6" w:rsidP="0077542E"/>
    <w:p w14:paraId="7968FB85" w14:textId="77C01F44" w:rsidR="00A824E6" w:rsidRPr="00A824E6" w:rsidRDefault="00A824E6" w:rsidP="00C922D6">
      <w:pPr>
        <w:pStyle w:val="Nadpis1"/>
      </w:pPr>
      <w:bookmarkStart w:id="86" w:name="_Toc213334200"/>
      <w:r w:rsidRPr="00A824E6">
        <w:lastRenderedPageBreak/>
        <w:t>NÁVRHOVÁ ČÁST</w:t>
      </w:r>
      <w:bookmarkEnd w:id="86"/>
    </w:p>
    <w:p w14:paraId="23F20680" w14:textId="77777777" w:rsidR="00C922D6" w:rsidRDefault="00C922D6" w:rsidP="00A824E6">
      <w:pPr>
        <w:spacing w:after="200" w:line="276" w:lineRule="auto"/>
        <w:rPr>
          <w:rFonts w:eastAsia="Calibri" w:cs="Times New Roman"/>
        </w:rPr>
      </w:pPr>
    </w:p>
    <w:p w14:paraId="4B8604B8" w14:textId="77777777" w:rsidR="00A824E6" w:rsidRPr="00A824E6" w:rsidRDefault="00A824E6" w:rsidP="00A824E6">
      <w:pPr>
        <w:spacing w:after="200" w:line="276" w:lineRule="auto"/>
        <w:rPr>
          <w:rFonts w:eastAsia="Calibri" w:cs="Times New Roman"/>
        </w:rPr>
      </w:pPr>
      <w:r w:rsidRPr="00A824E6">
        <w:rPr>
          <w:rFonts w:eastAsia="Calibri" w:cs="Times New Roman"/>
        </w:rPr>
        <w:t>Z klíčových výstupů analytické části vyplývá, že Rychnov u Jablonce nad Nisou je městem s rozvinutou obytnou funkcí s kvalitními podmínkami životního prostředí, s rozvinutou pracovní funkcí ve výrobě i službách a v dílčích oblastech i funkcí rekreační. Město je vybaveno širokým spektrem služeb a infrastruktury občanské vybavenosti včetně technické infastruktury. Vzhledem k dynamice růstu obyvatelstva (preference bydlení v zázemí spádových center), trendům v oblasti bydlení a ve vazbě na potřeby obyvatel, by zásadní rozvojové trendy měly směřovat do rozvoje kapacit a rozmanitosti občanské vybavenosti – vzdělávací infrastruktura, kulturní, společenské a sportovní infrastrukturální vybavenosti. Vzhledem ke všem rozvinutým funkcím města (provázání obytné, pracovní a rekreační funkce) je na místě věnovat pozornost také bezpečnosti obyvatel a majetku. Vzhledem k dosavadnímu rozvoji koncepčního charakteru je na místě udržet tyto principy rozvoje i nadále.</w:t>
      </w:r>
    </w:p>
    <w:p w14:paraId="0115D72A" w14:textId="77777777" w:rsidR="00C922D6" w:rsidRDefault="00C922D6" w:rsidP="00A824E6">
      <w:pPr>
        <w:spacing w:after="200" w:line="276" w:lineRule="auto"/>
        <w:rPr>
          <w:rFonts w:eastAsia="Calibri" w:cs="Times New Roman"/>
        </w:rPr>
      </w:pPr>
    </w:p>
    <w:p w14:paraId="3DEC0E6B" w14:textId="77777777" w:rsidR="00C922D6" w:rsidRPr="00A824E6" w:rsidRDefault="00C922D6" w:rsidP="00A824E6">
      <w:pPr>
        <w:spacing w:after="200" w:line="276" w:lineRule="auto"/>
        <w:rPr>
          <w:rFonts w:eastAsia="Calibri" w:cs="Times New Roman"/>
        </w:rPr>
      </w:pPr>
    </w:p>
    <w:p w14:paraId="301D017E" w14:textId="77777777" w:rsidR="00A824E6" w:rsidRPr="00A824E6" w:rsidRDefault="00A824E6" w:rsidP="009478C9">
      <w:pPr>
        <w:pStyle w:val="Nadpis2"/>
        <w:ind w:left="578" w:hanging="578"/>
        <w:jc w:val="left"/>
      </w:pPr>
      <w:bookmarkStart w:id="87" w:name="_Toc213334201"/>
      <w:r w:rsidRPr="00A824E6">
        <w:t>STRATEGICKÁ VIZE DO ROKU 2040</w:t>
      </w:r>
      <w:bookmarkEnd w:id="87"/>
    </w:p>
    <w:p w14:paraId="11E45224" w14:textId="77777777" w:rsidR="000B3DC3" w:rsidRDefault="000B3DC3" w:rsidP="006357D2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F2F2F2" w:themeFill="background1" w:themeFillShade="F2"/>
        <w:spacing w:after="0" w:line="276" w:lineRule="auto"/>
        <w:jc w:val="center"/>
        <w:rPr>
          <w:rFonts w:eastAsia="Calibri" w:cs="Times New Roman"/>
          <w:b/>
          <w:i/>
          <w:sz w:val="28"/>
        </w:rPr>
      </w:pPr>
    </w:p>
    <w:p w14:paraId="7F2FFBBA" w14:textId="41AA8770" w:rsidR="000B3DC3" w:rsidRPr="00C20D65" w:rsidRDefault="00C20D65" w:rsidP="006357D2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F2F2F2" w:themeFill="background1" w:themeFillShade="F2"/>
        <w:spacing w:after="0" w:line="276" w:lineRule="auto"/>
        <w:jc w:val="center"/>
        <w:rPr>
          <w:rFonts w:eastAsia="Calibri" w:cs="Times New Roman"/>
          <w:b/>
          <w:i/>
          <w:sz w:val="32"/>
        </w:rPr>
      </w:pPr>
      <w:r w:rsidRPr="00C20D65">
        <w:rPr>
          <w:rFonts w:eastAsia="Calibri" w:cs="Times New Roman"/>
          <w:b/>
          <w:i/>
          <w:sz w:val="32"/>
        </w:rPr>
        <w:t xml:space="preserve">Rychnov u </w:t>
      </w:r>
      <w:r w:rsidR="000B3DC3" w:rsidRPr="00C20D65">
        <w:rPr>
          <w:rFonts w:eastAsia="Calibri" w:cs="Times New Roman"/>
          <w:b/>
          <w:i/>
          <w:sz w:val="32"/>
        </w:rPr>
        <w:t>Jablonce nad Nisou je město, kde je příjemné žít</w:t>
      </w:r>
    </w:p>
    <w:p w14:paraId="6ED907CD" w14:textId="77777777" w:rsidR="000B3DC3" w:rsidRDefault="000B3DC3" w:rsidP="006357D2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F2F2F2" w:themeFill="background1" w:themeFillShade="F2"/>
        <w:spacing w:after="0" w:line="276" w:lineRule="auto"/>
        <w:jc w:val="center"/>
        <w:rPr>
          <w:rFonts w:eastAsia="Calibri" w:cs="Times New Roman"/>
          <w:b/>
          <w:i/>
          <w:sz w:val="28"/>
        </w:rPr>
      </w:pPr>
    </w:p>
    <w:p w14:paraId="63CF0415" w14:textId="77777777" w:rsidR="00A824E6" w:rsidRPr="006357D2" w:rsidRDefault="00A824E6" w:rsidP="006357D2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F2F2F2" w:themeFill="background1" w:themeFillShade="F2"/>
        <w:spacing w:after="0" w:line="276" w:lineRule="auto"/>
        <w:jc w:val="center"/>
        <w:rPr>
          <w:rFonts w:eastAsia="Calibri" w:cs="Times New Roman"/>
          <w:b/>
          <w:i/>
        </w:rPr>
      </w:pPr>
      <w:r w:rsidRPr="006357D2">
        <w:rPr>
          <w:rFonts w:eastAsia="Calibri" w:cs="Times New Roman"/>
          <w:b/>
          <w:i/>
        </w:rPr>
        <w:t>Společensky soudržné město s dlouhodobě pozitivní demografickou strukturou obyvatel, s rozvinutými funkcemi – obytná, pracovní, rekreační. Město se zajištěnou kvalitní a kapacitně odpovídající infrastrukturou občanské vybavenosti, technickou a dopravní infrastrukturou.</w:t>
      </w:r>
    </w:p>
    <w:p w14:paraId="17DC7425" w14:textId="77777777" w:rsidR="00A824E6" w:rsidRPr="00A824E6" w:rsidRDefault="00A824E6" w:rsidP="00A824E6">
      <w:pPr>
        <w:spacing w:after="0" w:line="276" w:lineRule="auto"/>
        <w:jc w:val="left"/>
        <w:rPr>
          <w:rFonts w:eastAsia="Calibri" w:cs="Times New Roman"/>
          <w:b/>
        </w:rPr>
      </w:pPr>
    </w:p>
    <w:p w14:paraId="7F607319" w14:textId="77777777" w:rsidR="00A824E6" w:rsidRPr="00A824E6" w:rsidRDefault="00A824E6" w:rsidP="00A824E6">
      <w:pPr>
        <w:spacing w:after="200" w:line="276" w:lineRule="auto"/>
        <w:rPr>
          <w:rFonts w:eastAsia="Calibri" w:cs="Times New Roman"/>
        </w:rPr>
      </w:pPr>
    </w:p>
    <w:p w14:paraId="322C871C" w14:textId="77777777" w:rsidR="00A824E6" w:rsidRPr="00A824E6" w:rsidRDefault="00A824E6" w:rsidP="00A824E6">
      <w:pPr>
        <w:spacing w:after="200" w:line="276" w:lineRule="auto"/>
        <w:rPr>
          <w:rFonts w:eastAsia="Calibri" w:cs="Times New Roman"/>
        </w:rPr>
      </w:pPr>
    </w:p>
    <w:p w14:paraId="71480EC4" w14:textId="77777777" w:rsidR="00A824E6" w:rsidRPr="00A824E6" w:rsidRDefault="00A824E6" w:rsidP="00A824E6">
      <w:pPr>
        <w:spacing w:after="200" w:line="276" w:lineRule="auto"/>
        <w:rPr>
          <w:rFonts w:eastAsia="Calibri" w:cs="Times New Roman"/>
        </w:rPr>
      </w:pPr>
    </w:p>
    <w:p w14:paraId="746B6DFC" w14:textId="77777777" w:rsidR="00A824E6" w:rsidRPr="00A824E6" w:rsidRDefault="00A824E6" w:rsidP="00A824E6">
      <w:pPr>
        <w:spacing w:after="200" w:line="276" w:lineRule="auto"/>
        <w:rPr>
          <w:rFonts w:eastAsia="Calibri" w:cs="Times New Roman"/>
        </w:rPr>
      </w:pPr>
    </w:p>
    <w:p w14:paraId="4C4B8D34" w14:textId="77777777" w:rsidR="00A824E6" w:rsidRDefault="00A824E6" w:rsidP="00A824E6">
      <w:pPr>
        <w:spacing w:after="200" w:line="276" w:lineRule="auto"/>
        <w:rPr>
          <w:rFonts w:eastAsia="Calibri" w:cs="Times New Roman"/>
        </w:rPr>
      </w:pPr>
    </w:p>
    <w:p w14:paraId="563A9554" w14:textId="77777777" w:rsidR="00D91031" w:rsidRDefault="00D91031" w:rsidP="00A824E6">
      <w:pPr>
        <w:spacing w:after="200" w:line="276" w:lineRule="auto"/>
        <w:rPr>
          <w:rFonts w:eastAsia="Calibri" w:cs="Times New Roman"/>
        </w:rPr>
      </w:pPr>
    </w:p>
    <w:p w14:paraId="207FAB5B" w14:textId="77777777" w:rsidR="00D91031" w:rsidRDefault="00D91031" w:rsidP="00A824E6">
      <w:pPr>
        <w:spacing w:after="200" w:line="276" w:lineRule="auto"/>
        <w:rPr>
          <w:rFonts w:eastAsia="Calibri" w:cs="Times New Roman"/>
        </w:rPr>
      </w:pPr>
    </w:p>
    <w:p w14:paraId="5CDD94DA" w14:textId="77777777" w:rsidR="00D91031" w:rsidRPr="00A824E6" w:rsidRDefault="00D91031" w:rsidP="00A824E6">
      <w:pPr>
        <w:spacing w:after="200" w:line="276" w:lineRule="auto"/>
        <w:rPr>
          <w:rFonts w:eastAsia="Calibri" w:cs="Times New Roman"/>
        </w:rPr>
      </w:pPr>
    </w:p>
    <w:p w14:paraId="0974D9B0" w14:textId="77777777" w:rsidR="00A824E6" w:rsidRPr="00A824E6" w:rsidRDefault="00A824E6" w:rsidP="00A824E6">
      <w:pPr>
        <w:spacing w:after="200" w:line="276" w:lineRule="auto"/>
        <w:rPr>
          <w:rFonts w:eastAsia="Calibri" w:cs="Times New Roman"/>
        </w:rPr>
      </w:pPr>
    </w:p>
    <w:p w14:paraId="62CFE796" w14:textId="77777777" w:rsidR="00A824E6" w:rsidRPr="00A824E6" w:rsidRDefault="00A824E6" w:rsidP="00A824E6">
      <w:pPr>
        <w:spacing w:after="200" w:line="276" w:lineRule="auto"/>
        <w:rPr>
          <w:rFonts w:eastAsia="Calibri" w:cs="Times New Roman"/>
        </w:rPr>
      </w:pPr>
    </w:p>
    <w:p w14:paraId="5CF45D9A" w14:textId="77777777" w:rsidR="00A824E6" w:rsidRPr="00A824E6" w:rsidRDefault="00A824E6" w:rsidP="00C922D6">
      <w:pPr>
        <w:pStyle w:val="Nadpis2"/>
        <w:ind w:left="578" w:hanging="578"/>
      </w:pPr>
      <w:bookmarkStart w:id="88" w:name="_Toc213334202"/>
      <w:r w:rsidRPr="00A824E6">
        <w:lastRenderedPageBreak/>
        <w:t>PŘEHLED PILÍŘŮ ROZVOJE MĚSTA A OPATŘENÍ</w:t>
      </w:r>
      <w:bookmarkEnd w:id="88"/>
      <w:r w:rsidRPr="00A824E6">
        <w:t xml:space="preserve"> </w:t>
      </w:r>
    </w:p>
    <w:p w14:paraId="25B7BD4E" w14:textId="77777777" w:rsidR="00A824E6" w:rsidRPr="00A824E6" w:rsidRDefault="00A824E6" w:rsidP="00A824E6">
      <w:pPr>
        <w:spacing w:after="200" w:line="276" w:lineRule="auto"/>
        <w:rPr>
          <w:rFonts w:eastAsia="Calibri" w:cs="Times New Roman"/>
        </w:rPr>
      </w:pPr>
      <w:r w:rsidRPr="00A824E6">
        <w:rPr>
          <w:rFonts w:eastAsia="Calibri" w:cs="Times New Roman"/>
        </w:rPr>
        <w:t>Pilíře rozvoje města jsou základními tematickými oblastmi rozvoje. Jednotlivé pilíře obsahují rozvojová opatření, která jsou specifikována jednotlivými aktivitami.</w:t>
      </w:r>
    </w:p>
    <w:p w14:paraId="14E62371" w14:textId="77777777" w:rsidR="00A824E6" w:rsidRPr="00A824E6" w:rsidRDefault="00A824E6" w:rsidP="00A824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/>
        <w:spacing w:after="0" w:line="276" w:lineRule="auto"/>
        <w:rPr>
          <w:rFonts w:eastAsia="Calibri" w:cs="Times New Roman"/>
          <w:b/>
        </w:rPr>
      </w:pPr>
      <w:r w:rsidRPr="00A824E6">
        <w:rPr>
          <w:rFonts w:eastAsia="Calibri" w:cs="Times New Roman"/>
          <w:b/>
        </w:rPr>
        <w:t>A. Doprava</w:t>
      </w:r>
    </w:p>
    <w:p w14:paraId="5BEA722D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4BACC6"/>
          <w14:textFill>
            <w14:solidFill>
              <w14:srgbClr w14:val="4BACC6">
                <w14:lumMod w14:val="50000"/>
              </w14:srgbClr>
            </w14:solidFill>
          </w14:textFill>
        </w:rPr>
      </w:pPr>
      <w:r w:rsidRPr="00A824E6">
        <w:rPr>
          <w:rFonts w:eastAsia="Calibri" w:cs="Times New Roman"/>
          <w:b/>
          <w:color w:val="4BACC6"/>
          <w14:textFill>
            <w14:solidFill>
              <w14:srgbClr w14:val="4BACC6">
                <w14:lumMod w14:val="50000"/>
              </w14:srgbClr>
            </w14:solidFill>
          </w14:textFill>
        </w:rPr>
        <w:t xml:space="preserve">Opatření </w:t>
      </w:r>
      <w:proofErr w:type="gramStart"/>
      <w:r w:rsidRPr="00A824E6">
        <w:rPr>
          <w:rFonts w:eastAsia="Calibri" w:cs="Times New Roman"/>
          <w:b/>
          <w:color w:val="4BACC6"/>
          <w14:textFill>
            <w14:solidFill>
              <w14:srgbClr w14:val="4BACC6">
                <w14:lumMod w14:val="50000"/>
              </w14:srgbClr>
            </w14:solidFill>
          </w14:textFill>
        </w:rPr>
        <w:t>A.1 Údržba</w:t>
      </w:r>
      <w:proofErr w:type="gramEnd"/>
      <w:r w:rsidRPr="00A824E6">
        <w:rPr>
          <w:rFonts w:eastAsia="Calibri" w:cs="Times New Roman"/>
          <w:b/>
          <w:color w:val="4BACC6"/>
          <w14:textFill>
            <w14:solidFill>
              <w14:srgbClr w14:val="4BACC6">
                <w14:lumMod w14:val="50000"/>
              </w14:srgbClr>
            </w14:solidFill>
          </w14:textFill>
        </w:rPr>
        <w:t xml:space="preserve"> a rozvoj dopravní infrastruktury</w:t>
      </w:r>
    </w:p>
    <w:p w14:paraId="4C2B172B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4BACC6"/>
          <w14:textFill>
            <w14:solidFill>
              <w14:srgbClr w14:val="4BACC6">
                <w14:lumMod w14:val="50000"/>
              </w14:srgbClr>
            </w14:solidFill>
          </w14:textFill>
        </w:rPr>
      </w:pPr>
      <w:r w:rsidRPr="00A824E6">
        <w:rPr>
          <w:rFonts w:eastAsia="Calibri" w:cs="Times New Roman"/>
          <w:b/>
          <w:color w:val="4BACC6"/>
          <w14:textFill>
            <w14:solidFill>
              <w14:srgbClr w14:val="4BACC6">
                <w14:lumMod w14:val="50000"/>
              </w14:srgbClr>
            </w14:solidFill>
          </w14:textFill>
        </w:rPr>
        <w:t xml:space="preserve">Opatření </w:t>
      </w:r>
      <w:proofErr w:type="gramStart"/>
      <w:r w:rsidRPr="00A824E6">
        <w:rPr>
          <w:rFonts w:eastAsia="Calibri" w:cs="Times New Roman"/>
          <w:b/>
          <w:color w:val="4BACC6"/>
          <w14:textFill>
            <w14:solidFill>
              <w14:srgbClr w14:val="4BACC6">
                <w14:lumMod w14:val="50000"/>
              </w14:srgbClr>
            </w14:solidFill>
          </w14:textFill>
        </w:rPr>
        <w:t>A.2 Rozvoj</w:t>
      </w:r>
      <w:proofErr w:type="gramEnd"/>
      <w:r w:rsidRPr="00A824E6">
        <w:rPr>
          <w:rFonts w:eastAsia="Calibri" w:cs="Times New Roman"/>
          <w:b/>
          <w:color w:val="4BACC6"/>
          <w14:textFill>
            <w14:solidFill>
              <w14:srgbClr w14:val="4BACC6">
                <w14:lumMod w14:val="50000"/>
              </w14:srgbClr>
            </w14:solidFill>
          </w14:textFill>
        </w:rPr>
        <w:t xml:space="preserve"> nemotorové dopravy</w:t>
      </w:r>
    </w:p>
    <w:p w14:paraId="2C2498E6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4BACC6"/>
          <w14:textFill>
            <w14:solidFill>
              <w14:srgbClr w14:val="4BACC6">
                <w14:lumMod w14:val="50000"/>
              </w14:srgbClr>
            </w14:solidFill>
          </w14:textFill>
        </w:rPr>
      </w:pPr>
      <w:r w:rsidRPr="00A824E6">
        <w:rPr>
          <w:rFonts w:eastAsia="Calibri" w:cs="Times New Roman"/>
          <w:b/>
          <w:color w:val="4BACC6"/>
          <w14:textFill>
            <w14:solidFill>
              <w14:srgbClr w14:val="4BACC6">
                <w14:lumMod w14:val="50000"/>
              </w14:srgbClr>
            </w14:solidFill>
          </w14:textFill>
        </w:rPr>
        <w:t xml:space="preserve">Opatření </w:t>
      </w:r>
      <w:proofErr w:type="gramStart"/>
      <w:r w:rsidRPr="00A824E6">
        <w:rPr>
          <w:rFonts w:eastAsia="Calibri" w:cs="Times New Roman"/>
          <w:b/>
          <w:color w:val="4BACC6"/>
          <w14:textFill>
            <w14:solidFill>
              <w14:srgbClr w14:val="4BACC6">
                <w14:lumMod w14:val="50000"/>
              </w14:srgbClr>
            </w14:solidFill>
          </w14:textFill>
        </w:rPr>
        <w:t>A.3 Zvýšení</w:t>
      </w:r>
      <w:proofErr w:type="gramEnd"/>
      <w:r w:rsidRPr="00A824E6">
        <w:rPr>
          <w:rFonts w:eastAsia="Calibri" w:cs="Times New Roman"/>
          <w:b/>
          <w:color w:val="4BACC6"/>
          <w14:textFill>
            <w14:solidFill>
              <w14:srgbClr w14:val="4BACC6">
                <w14:lumMod w14:val="50000"/>
              </w14:srgbClr>
            </w14:solidFill>
          </w14:textFill>
        </w:rPr>
        <w:t xml:space="preserve"> dopravní obslužnosti a kapacit dopravy v klidu</w:t>
      </w:r>
    </w:p>
    <w:p w14:paraId="130A85F3" w14:textId="77777777" w:rsidR="00A824E6" w:rsidRPr="00A824E6" w:rsidRDefault="00A824E6" w:rsidP="00A824E6">
      <w:pPr>
        <w:spacing w:after="200" w:line="276" w:lineRule="auto"/>
        <w:rPr>
          <w:rFonts w:eastAsia="Calibri" w:cs="Times New Roman"/>
        </w:rPr>
      </w:pPr>
    </w:p>
    <w:p w14:paraId="15C17F51" w14:textId="77777777" w:rsidR="00A824E6" w:rsidRPr="00A824E6" w:rsidRDefault="00A824E6" w:rsidP="00A824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spacing w:after="0" w:line="276" w:lineRule="auto"/>
        <w:rPr>
          <w:rFonts w:eastAsia="Calibri" w:cs="Times New Roman"/>
          <w:b/>
        </w:rPr>
      </w:pPr>
      <w:r w:rsidRPr="00A824E6">
        <w:rPr>
          <w:rFonts w:eastAsia="Calibri" w:cs="Times New Roman"/>
          <w:b/>
        </w:rPr>
        <w:t>B. Vybavenost a vzhled města</w:t>
      </w:r>
    </w:p>
    <w:p w14:paraId="3B3DF734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9BBB59"/>
          <w14:textFill>
            <w14:solidFill>
              <w14:srgbClr w14:val="9BBB59">
                <w14:lumMod w14:val="50000"/>
              </w14:srgbClr>
            </w14:solidFill>
          </w14:textFill>
        </w:rPr>
      </w:pPr>
      <w:proofErr w:type="gramStart"/>
      <w:r w:rsidRPr="00A824E6">
        <w:rPr>
          <w:rFonts w:eastAsia="Calibri" w:cs="Times New Roman"/>
          <w:b/>
          <w:color w:val="9BBB59"/>
          <w14:textFill>
            <w14:solidFill>
              <w14:srgbClr w14:val="9BBB59">
                <w14:lumMod w14:val="50000"/>
              </w14:srgbClr>
            </w14:solidFill>
          </w14:textFill>
        </w:rPr>
        <w:t>Opatření B.1 Úprava</w:t>
      </w:r>
      <w:proofErr w:type="gramEnd"/>
      <w:r w:rsidRPr="00A824E6">
        <w:rPr>
          <w:rFonts w:eastAsia="Calibri" w:cs="Times New Roman"/>
          <w:b/>
          <w:color w:val="9BBB59"/>
          <w14:textFill>
            <w14:solidFill>
              <w14:srgbClr w14:val="9BBB59">
                <w14:lumMod w14:val="50000"/>
              </w14:srgbClr>
            </w14:solidFill>
          </w14:textFill>
        </w:rPr>
        <w:t xml:space="preserve"> veřejných prostranství</w:t>
      </w:r>
    </w:p>
    <w:p w14:paraId="5341693F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9BBB59"/>
          <w14:textFill>
            <w14:solidFill>
              <w14:srgbClr w14:val="9BBB59">
                <w14:lumMod w14:val="50000"/>
              </w14:srgbClr>
            </w14:solidFill>
          </w14:textFill>
        </w:rPr>
      </w:pPr>
      <w:proofErr w:type="gramStart"/>
      <w:r w:rsidRPr="00A824E6">
        <w:rPr>
          <w:rFonts w:eastAsia="Calibri" w:cs="Times New Roman"/>
          <w:b/>
          <w:color w:val="9BBB59"/>
          <w14:textFill>
            <w14:solidFill>
              <w14:srgbClr w14:val="9BBB59">
                <w14:lumMod w14:val="50000"/>
              </w14:srgbClr>
            </w14:solidFill>
          </w14:textFill>
        </w:rPr>
        <w:t>Opatření B.2 Dobudování</w:t>
      </w:r>
      <w:proofErr w:type="gramEnd"/>
      <w:r w:rsidRPr="00A824E6">
        <w:rPr>
          <w:rFonts w:eastAsia="Calibri" w:cs="Times New Roman"/>
          <w:b/>
          <w:color w:val="9BBB59"/>
          <w14:textFill>
            <w14:solidFill>
              <w14:srgbClr w14:val="9BBB59">
                <w14:lumMod w14:val="50000"/>
              </w14:srgbClr>
            </w14:solidFill>
          </w14:textFill>
        </w:rPr>
        <w:t xml:space="preserve"> sítí a zařízení technické infrastruktury</w:t>
      </w:r>
    </w:p>
    <w:p w14:paraId="0F6F6A2F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9BBB59"/>
          <w14:textFill>
            <w14:solidFill>
              <w14:srgbClr w14:val="9BBB59">
                <w14:lumMod w14:val="50000"/>
              </w14:srgbClr>
            </w14:solidFill>
          </w14:textFill>
        </w:rPr>
      </w:pPr>
      <w:proofErr w:type="gramStart"/>
      <w:r w:rsidRPr="00A824E6">
        <w:rPr>
          <w:rFonts w:eastAsia="Calibri" w:cs="Times New Roman"/>
          <w:b/>
          <w:color w:val="9BBB59"/>
          <w14:textFill>
            <w14:solidFill>
              <w14:srgbClr w14:val="9BBB59">
                <w14:lumMod w14:val="50000"/>
              </w14:srgbClr>
            </w14:solidFill>
          </w14:textFill>
        </w:rPr>
        <w:t>Opatření B.3 Zkvalitnění</w:t>
      </w:r>
      <w:proofErr w:type="gramEnd"/>
      <w:r w:rsidRPr="00A824E6">
        <w:rPr>
          <w:rFonts w:eastAsia="Calibri" w:cs="Times New Roman"/>
          <w:b/>
          <w:color w:val="9BBB59"/>
          <w14:textFill>
            <w14:solidFill>
              <w14:srgbClr w14:val="9BBB59">
                <w14:lumMod w14:val="50000"/>
              </w14:srgbClr>
            </w14:solidFill>
          </w14:textFill>
        </w:rPr>
        <w:t xml:space="preserve"> sportovní a volnočasové infrastruktury</w:t>
      </w:r>
    </w:p>
    <w:p w14:paraId="40494DD0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9BBB59"/>
          <w14:textFill>
            <w14:solidFill>
              <w14:srgbClr w14:val="9BBB59">
                <w14:lumMod w14:val="50000"/>
              </w14:srgbClr>
            </w14:solidFill>
          </w14:textFill>
        </w:rPr>
      </w:pPr>
      <w:proofErr w:type="gramStart"/>
      <w:r w:rsidRPr="00A824E6">
        <w:rPr>
          <w:rFonts w:eastAsia="Calibri" w:cs="Times New Roman"/>
          <w:b/>
          <w:color w:val="9BBB59"/>
          <w14:textFill>
            <w14:solidFill>
              <w14:srgbClr w14:val="9BBB59">
                <w14:lumMod w14:val="50000"/>
              </w14:srgbClr>
            </w14:solidFill>
          </w14:textFill>
        </w:rPr>
        <w:t>Opatření B.4 Rozvoj</w:t>
      </w:r>
      <w:proofErr w:type="gramEnd"/>
      <w:r w:rsidRPr="00A824E6">
        <w:rPr>
          <w:rFonts w:eastAsia="Calibri" w:cs="Times New Roman"/>
          <w:b/>
          <w:color w:val="9BBB59"/>
          <w14:textFill>
            <w14:solidFill>
              <w14:srgbClr w14:val="9BBB59">
                <w14:lumMod w14:val="50000"/>
              </w14:srgbClr>
            </w14:solidFill>
          </w14:textFill>
        </w:rPr>
        <w:t xml:space="preserve"> kulturních zařízení a obnova památek</w:t>
      </w:r>
    </w:p>
    <w:p w14:paraId="573AFC01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9BBB59"/>
          <w14:textFill>
            <w14:solidFill>
              <w14:srgbClr w14:val="9BBB59">
                <w14:lumMod w14:val="50000"/>
              </w14:srgbClr>
            </w14:solidFill>
          </w14:textFill>
        </w:rPr>
      </w:pPr>
      <w:proofErr w:type="gramStart"/>
      <w:r w:rsidRPr="00A824E6">
        <w:rPr>
          <w:rFonts w:eastAsia="Calibri" w:cs="Times New Roman"/>
          <w:b/>
          <w:color w:val="9BBB59"/>
          <w14:textFill>
            <w14:solidFill>
              <w14:srgbClr w14:val="9BBB59">
                <w14:lumMod w14:val="50000"/>
              </w14:srgbClr>
            </w14:solidFill>
          </w14:textFill>
        </w:rPr>
        <w:t>Opatření B.5 Zvýšení</w:t>
      </w:r>
      <w:proofErr w:type="gramEnd"/>
      <w:r w:rsidRPr="00A824E6">
        <w:rPr>
          <w:rFonts w:eastAsia="Calibri" w:cs="Times New Roman"/>
          <w:b/>
          <w:color w:val="9BBB59"/>
          <w14:textFill>
            <w14:solidFill>
              <w14:srgbClr w14:val="9BBB59">
                <w14:lumMod w14:val="50000"/>
              </w14:srgbClr>
            </w14:solidFill>
          </w14:textFill>
        </w:rPr>
        <w:t xml:space="preserve"> vybavenosti infrastruktury pro vzdělávání</w:t>
      </w:r>
    </w:p>
    <w:p w14:paraId="0CE28B3B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9BBB59"/>
          <w14:textFill>
            <w14:solidFill>
              <w14:srgbClr w14:val="9BBB59">
                <w14:lumMod w14:val="50000"/>
              </w14:srgbClr>
            </w14:solidFill>
          </w14:textFill>
        </w:rPr>
      </w:pPr>
      <w:proofErr w:type="gramStart"/>
      <w:r w:rsidRPr="00A824E6">
        <w:rPr>
          <w:rFonts w:eastAsia="Calibri" w:cs="Times New Roman"/>
          <w:b/>
          <w:color w:val="9BBB59"/>
          <w14:textFill>
            <w14:solidFill>
              <w14:srgbClr w14:val="9BBB59">
                <w14:lumMod w14:val="50000"/>
              </w14:srgbClr>
            </w14:solidFill>
          </w14:textFill>
        </w:rPr>
        <w:t>Opatření B.6 Rozvoj</w:t>
      </w:r>
      <w:proofErr w:type="gramEnd"/>
      <w:r w:rsidRPr="00A824E6">
        <w:rPr>
          <w:rFonts w:eastAsia="Calibri" w:cs="Times New Roman"/>
          <w:b/>
          <w:color w:val="9BBB59"/>
          <w14:textFill>
            <w14:solidFill>
              <w14:srgbClr w14:val="9BBB59">
                <w14:lumMod w14:val="50000"/>
              </w14:srgbClr>
            </w14:solidFill>
          </w14:textFill>
        </w:rPr>
        <w:t xml:space="preserve"> bydlení ve městě</w:t>
      </w:r>
    </w:p>
    <w:p w14:paraId="6A041A3E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9BBB59"/>
          <w14:textFill>
            <w14:solidFill>
              <w14:srgbClr w14:val="9BBB59">
                <w14:lumMod w14:val="50000"/>
              </w14:srgbClr>
            </w14:solidFill>
          </w14:textFill>
        </w:rPr>
      </w:pPr>
    </w:p>
    <w:p w14:paraId="3A6FA520" w14:textId="77777777" w:rsidR="00A824E6" w:rsidRPr="00A824E6" w:rsidRDefault="00A824E6" w:rsidP="00A824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5DFEC"/>
        <w:spacing w:after="0" w:line="276" w:lineRule="auto"/>
        <w:rPr>
          <w:rFonts w:eastAsia="Calibri" w:cs="Times New Roman"/>
          <w:b/>
        </w:rPr>
      </w:pPr>
      <w:r w:rsidRPr="00A824E6">
        <w:rPr>
          <w:rFonts w:eastAsia="Calibri" w:cs="Times New Roman"/>
          <w:b/>
        </w:rPr>
        <w:t>C. Život ve městě</w:t>
      </w:r>
    </w:p>
    <w:p w14:paraId="681E85FA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8064A2"/>
          <w14:textFill>
            <w14:solidFill>
              <w14:srgbClr w14:val="8064A2">
                <w14:lumMod w14:val="50000"/>
              </w14:srgbClr>
            </w14:solidFill>
          </w14:textFill>
        </w:rPr>
      </w:pPr>
      <w:r w:rsidRPr="00A824E6">
        <w:rPr>
          <w:rFonts w:eastAsia="Calibri" w:cs="Times New Roman"/>
          <w:b/>
          <w:color w:val="8064A2"/>
          <w14:textFill>
            <w14:solidFill>
              <w14:srgbClr w14:val="8064A2">
                <w14:lumMod w14:val="50000"/>
              </w14:srgbClr>
            </w14:solidFill>
          </w14:textFill>
        </w:rPr>
        <w:t xml:space="preserve">Opatření </w:t>
      </w:r>
      <w:proofErr w:type="gramStart"/>
      <w:r w:rsidRPr="00A824E6">
        <w:rPr>
          <w:rFonts w:eastAsia="Calibri" w:cs="Times New Roman"/>
          <w:b/>
          <w:color w:val="8064A2"/>
          <w14:textFill>
            <w14:solidFill>
              <w14:srgbClr w14:val="8064A2">
                <w14:lumMod w14:val="50000"/>
              </w14:srgbClr>
            </w14:solidFill>
          </w14:textFill>
        </w:rPr>
        <w:t>C.1 Podpora</w:t>
      </w:r>
      <w:proofErr w:type="gramEnd"/>
      <w:r w:rsidRPr="00A824E6">
        <w:rPr>
          <w:rFonts w:eastAsia="Calibri" w:cs="Times New Roman"/>
          <w:b/>
          <w:color w:val="8064A2"/>
          <w14:textFill>
            <w14:solidFill>
              <w14:srgbClr w14:val="8064A2">
                <w14:lumMod w14:val="50000"/>
              </w14:srgbClr>
            </w14:solidFill>
          </w14:textFill>
        </w:rPr>
        <w:t xml:space="preserve"> kulturních a sportovních akcí</w:t>
      </w:r>
    </w:p>
    <w:p w14:paraId="7606C15A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8064A2"/>
          <w14:textFill>
            <w14:solidFill>
              <w14:srgbClr w14:val="8064A2">
                <w14:lumMod w14:val="50000"/>
              </w14:srgbClr>
            </w14:solidFill>
          </w14:textFill>
        </w:rPr>
      </w:pPr>
      <w:r w:rsidRPr="00A824E6">
        <w:rPr>
          <w:rFonts w:eastAsia="Calibri" w:cs="Times New Roman"/>
          <w:b/>
          <w:color w:val="8064A2"/>
          <w14:textFill>
            <w14:solidFill>
              <w14:srgbClr w14:val="8064A2">
                <w14:lumMod w14:val="50000"/>
              </w14:srgbClr>
            </w14:solidFill>
          </w14:textFill>
        </w:rPr>
        <w:t xml:space="preserve">Opatření </w:t>
      </w:r>
      <w:proofErr w:type="gramStart"/>
      <w:r w:rsidRPr="00A824E6">
        <w:rPr>
          <w:rFonts w:eastAsia="Calibri" w:cs="Times New Roman"/>
          <w:b/>
          <w:color w:val="8064A2"/>
          <w14:textFill>
            <w14:solidFill>
              <w14:srgbClr w14:val="8064A2">
                <w14:lumMod w14:val="50000"/>
              </w14:srgbClr>
            </w14:solidFill>
          </w14:textFill>
        </w:rPr>
        <w:t>C.2 Zkvalitnění</w:t>
      </w:r>
      <w:proofErr w:type="gramEnd"/>
      <w:r w:rsidRPr="00A824E6">
        <w:rPr>
          <w:rFonts w:eastAsia="Calibri" w:cs="Times New Roman"/>
          <w:b/>
          <w:color w:val="8064A2"/>
          <w14:textFill>
            <w14:solidFill>
              <w14:srgbClr w14:val="8064A2">
                <w14:lumMod w14:val="50000"/>
              </w14:srgbClr>
            </w14:solidFill>
          </w14:textFill>
        </w:rPr>
        <w:t xml:space="preserve"> sociálních služeb</w:t>
      </w:r>
    </w:p>
    <w:p w14:paraId="7C348B5C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9BBB59"/>
          <w14:textFill>
            <w14:solidFill>
              <w14:srgbClr w14:val="9BBB59">
                <w14:lumMod w14:val="50000"/>
              </w14:srgbClr>
            </w14:solidFill>
          </w14:textFill>
        </w:rPr>
      </w:pPr>
    </w:p>
    <w:p w14:paraId="06D33765" w14:textId="77777777" w:rsidR="00A824E6" w:rsidRPr="00A824E6" w:rsidRDefault="00A824E6" w:rsidP="00A824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/>
        <w:spacing w:after="0" w:line="276" w:lineRule="auto"/>
        <w:rPr>
          <w:rFonts w:eastAsia="Calibri" w:cs="Times New Roman"/>
          <w:b/>
        </w:rPr>
      </w:pPr>
      <w:r w:rsidRPr="00A824E6">
        <w:rPr>
          <w:rFonts w:eastAsia="Calibri" w:cs="Times New Roman"/>
          <w:b/>
        </w:rPr>
        <w:t>D. Dobrý úřad</w:t>
      </w:r>
    </w:p>
    <w:p w14:paraId="7000D19D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F79646"/>
          <w14:textFill>
            <w14:solidFill>
              <w14:srgbClr w14:val="F79646">
                <w14:lumMod w14:val="50000"/>
              </w14:srgbClr>
            </w14:solidFill>
          </w14:textFill>
        </w:rPr>
      </w:pPr>
      <w:proofErr w:type="gramStart"/>
      <w:r w:rsidRPr="00A824E6">
        <w:rPr>
          <w:rFonts w:eastAsia="Calibri" w:cs="Times New Roman"/>
          <w:b/>
          <w:color w:val="F79646"/>
          <w14:textFill>
            <w14:solidFill>
              <w14:srgbClr w14:val="F79646">
                <w14:lumMod w14:val="50000"/>
              </w14:srgbClr>
            </w14:solidFill>
          </w14:textFill>
        </w:rPr>
        <w:t>Opatření D.1 Koncepční</w:t>
      </w:r>
      <w:proofErr w:type="gramEnd"/>
      <w:r w:rsidRPr="00A824E6">
        <w:rPr>
          <w:rFonts w:eastAsia="Calibri" w:cs="Times New Roman"/>
          <w:b/>
          <w:color w:val="F79646"/>
          <w14:textFill>
            <w14:solidFill>
              <w14:srgbClr w14:val="F79646">
                <w14:lumMod w14:val="50000"/>
              </w14:srgbClr>
            </w14:solidFill>
          </w14:textFill>
        </w:rPr>
        <w:t xml:space="preserve"> podpora fungování úřadu</w:t>
      </w:r>
    </w:p>
    <w:p w14:paraId="6A766F84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F79646"/>
          <w14:textFill>
            <w14:solidFill>
              <w14:srgbClr w14:val="F79646">
                <w14:lumMod w14:val="50000"/>
              </w14:srgbClr>
            </w14:solidFill>
          </w14:textFill>
        </w:rPr>
      </w:pPr>
      <w:proofErr w:type="gramStart"/>
      <w:r w:rsidRPr="00A824E6">
        <w:rPr>
          <w:rFonts w:eastAsia="Calibri" w:cs="Times New Roman"/>
          <w:b/>
          <w:color w:val="F79646"/>
          <w14:textFill>
            <w14:solidFill>
              <w14:srgbClr w14:val="F79646">
                <w14:lumMod w14:val="50000"/>
              </w14:srgbClr>
            </w14:solidFill>
          </w14:textFill>
        </w:rPr>
        <w:t>Opatření D.2 Vnější</w:t>
      </w:r>
      <w:proofErr w:type="gramEnd"/>
      <w:r w:rsidRPr="00A824E6">
        <w:rPr>
          <w:rFonts w:eastAsia="Calibri" w:cs="Times New Roman"/>
          <w:b/>
          <w:color w:val="F79646"/>
          <w14:textFill>
            <w14:solidFill>
              <w14:srgbClr w14:val="F79646">
                <w14:lumMod w14:val="50000"/>
              </w14:srgbClr>
            </w14:solidFill>
          </w14:textFill>
        </w:rPr>
        <w:t xml:space="preserve"> vztahy města</w:t>
      </w:r>
    </w:p>
    <w:p w14:paraId="5CA101FA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F79646"/>
          <w14:textFill>
            <w14:solidFill>
              <w14:srgbClr w14:val="F79646">
                <w14:lumMod w14:val="50000"/>
              </w14:srgbClr>
            </w14:solidFill>
          </w14:textFill>
        </w:rPr>
      </w:pPr>
      <w:proofErr w:type="gramStart"/>
      <w:r w:rsidRPr="00A824E6">
        <w:rPr>
          <w:rFonts w:eastAsia="Calibri" w:cs="Times New Roman"/>
          <w:b/>
          <w:color w:val="F79646"/>
          <w14:textFill>
            <w14:solidFill>
              <w14:srgbClr w14:val="F79646">
                <w14:lumMod w14:val="50000"/>
              </w14:srgbClr>
            </w14:solidFill>
          </w14:textFill>
        </w:rPr>
        <w:t>Opatření D.3 Spolupráce</w:t>
      </w:r>
      <w:proofErr w:type="gramEnd"/>
      <w:r w:rsidRPr="00A824E6">
        <w:rPr>
          <w:rFonts w:eastAsia="Calibri" w:cs="Times New Roman"/>
          <w:b/>
          <w:color w:val="F79646"/>
          <w14:textFill>
            <w14:solidFill>
              <w14:srgbClr w14:val="F79646">
                <w14:lumMod w14:val="50000"/>
              </w14:srgbClr>
            </w14:solidFill>
          </w14:textFill>
        </w:rPr>
        <w:t xml:space="preserve"> s občany</w:t>
      </w:r>
    </w:p>
    <w:p w14:paraId="27D5CAA9" w14:textId="77777777" w:rsidR="00A824E6" w:rsidRPr="00A824E6" w:rsidRDefault="00A824E6" w:rsidP="00A824E6">
      <w:pPr>
        <w:spacing w:after="200" w:line="276" w:lineRule="auto"/>
        <w:rPr>
          <w:rFonts w:eastAsia="Calibri" w:cs="Times New Roman"/>
        </w:rPr>
      </w:pPr>
    </w:p>
    <w:p w14:paraId="4FCC6C04" w14:textId="77777777" w:rsidR="00A824E6" w:rsidRPr="00A824E6" w:rsidRDefault="00A824E6" w:rsidP="00A824E6">
      <w:pPr>
        <w:spacing w:after="200" w:line="276" w:lineRule="auto"/>
        <w:rPr>
          <w:rFonts w:eastAsia="Calibri" w:cs="Times New Roman"/>
        </w:rPr>
      </w:pPr>
    </w:p>
    <w:p w14:paraId="7058BF40" w14:textId="77777777" w:rsidR="00A824E6" w:rsidRPr="00A824E6" w:rsidRDefault="00A824E6" w:rsidP="00A824E6">
      <w:pPr>
        <w:spacing w:after="200" w:line="276" w:lineRule="auto"/>
        <w:rPr>
          <w:rFonts w:eastAsia="Calibri" w:cs="Times New Roman"/>
        </w:rPr>
      </w:pPr>
    </w:p>
    <w:p w14:paraId="17ADE660" w14:textId="77777777" w:rsidR="00A824E6" w:rsidRPr="00A824E6" w:rsidRDefault="00A824E6" w:rsidP="00A824E6">
      <w:pPr>
        <w:spacing w:after="200" w:line="276" w:lineRule="auto"/>
        <w:rPr>
          <w:rFonts w:eastAsia="Calibri" w:cs="Times New Roman"/>
        </w:rPr>
      </w:pPr>
    </w:p>
    <w:p w14:paraId="056BA88D" w14:textId="77777777" w:rsidR="00A824E6" w:rsidRPr="00A824E6" w:rsidRDefault="00A824E6" w:rsidP="00A824E6">
      <w:pPr>
        <w:spacing w:after="200" w:line="276" w:lineRule="auto"/>
        <w:rPr>
          <w:rFonts w:eastAsia="Calibri" w:cs="Times New Roman"/>
        </w:rPr>
      </w:pPr>
    </w:p>
    <w:p w14:paraId="0E2DDB21" w14:textId="77777777" w:rsidR="00A824E6" w:rsidRPr="00A824E6" w:rsidRDefault="00A824E6" w:rsidP="00A824E6">
      <w:pPr>
        <w:spacing w:after="200" w:line="276" w:lineRule="auto"/>
        <w:rPr>
          <w:rFonts w:eastAsia="Calibri" w:cs="Times New Roman"/>
        </w:rPr>
      </w:pPr>
    </w:p>
    <w:p w14:paraId="103C336B" w14:textId="77777777" w:rsidR="00A824E6" w:rsidRPr="00A824E6" w:rsidRDefault="00A824E6" w:rsidP="00A824E6">
      <w:pPr>
        <w:spacing w:after="200" w:line="276" w:lineRule="auto"/>
        <w:rPr>
          <w:rFonts w:eastAsia="Calibri" w:cs="Times New Roman"/>
        </w:rPr>
      </w:pPr>
    </w:p>
    <w:p w14:paraId="708D4CB6" w14:textId="77777777" w:rsidR="00A824E6" w:rsidRPr="00A824E6" w:rsidRDefault="00A824E6" w:rsidP="00A824E6">
      <w:pPr>
        <w:spacing w:after="200" w:line="276" w:lineRule="auto"/>
        <w:rPr>
          <w:rFonts w:eastAsia="Calibri" w:cs="Times New Roman"/>
        </w:rPr>
      </w:pPr>
    </w:p>
    <w:p w14:paraId="77C4CED6" w14:textId="77777777" w:rsidR="00A824E6" w:rsidRDefault="00A824E6" w:rsidP="00A824E6">
      <w:pPr>
        <w:spacing w:after="200" w:line="276" w:lineRule="auto"/>
        <w:rPr>
          <w:rFonts w:eastAsia="Calibri" w:cs="Times New Roman"/>
        </w:rPr>
      </w:pPr>
    </w:p>
    <w:p w14:paraId="5E9694DF" w14:textId="77777777" w:rsidR="003C2C57" w:rsidRPr="00A824E6" w:rsidRDefault="003C2C57" w:rsidP="00A824E6">
      <w:pPr>
        <w:spacing w:after="200" w:line="276" w:lineRule="auto"/>
        <w:rPr>
          <w:rFonts w:eastAsia="Calibri" w:cs="Times New Roman"/>
        </w:rPr>
      </w:pPr>
    </w:p>
    <w:p w14:paraId="1AB89A97" w14:textId="77777777" w:rsidR="00A824E6" w:rsidRPr="00A824E6" w:rsidRDefault="00A824E6" w:rsidP="00A824E6">
      <w:pPr>
        <w:spacing w:after="200" w:line="276" w:lineRule="auto"/>
        <w:rPr>
          <w:rFonts w:eastAsia="Calibri" w:cs="Times New Roman"/>
        </w:rPr>
      </w:pPr>
    </w:p>
    <w:p w14:paraId="74338C3E" w14:textId="77777777" w:rsidR="00A824E6" w:rsidRPr="00A824E6" w:rsidRDefault="00A824E6" w:rsidP="00C922D6">
      <w:pPr>
        <w:pStyle w:val="Nadpis2"/>
        <w:ind w:left="578" w:hanging="578"/>
      </w:pPr>
      <w:bookmarkStart w:id="89" w:name="_Toc213334203"/>
      <w:r w:rsidRPr="00A824E6">
        <w:lastRenderedPageBreak/>
        <w:t>SPECIFIKACE PILÍŘŮ ROZVOJE MĚSTA, OPATŘENÍ, AKTIVIT</w:t>
      </w:r>
      <w:bookmarkEnd w:id="89"/>
      <w:r w:rsidRPr="00A824E6">
        <w:t xml:space="preserve"> </w:t>
      </w:r>
    </w:p>
    <w:p w14:paraId="78980FCB" w14:textId="77777777" w:rsidR="00A824E6" w:rsidRPr="00A824E6" w:rsidRDefault="00A824E6" w:rsidP="00A824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AEEF3"/>
        <w:spacing w:after="0" w:line="276" w:lineRule="auto"/>
        <w:rPr>
          <w:rFonts w:eastAsia="Calibri" w:cs="Times New Roman"/>
          <w:b/>
        </w:rPr>
      </w:pPr>
      <w:r w:rsidRPr="00A824E6">
        <w:rPr>
          <w:rFonts w:eastAsia="Calibri" w:cs="Times New Roman"/>
          <w:b/>
        </w:rPr>
        <w:t>A. Doprava</w:t>
      </w:r>
    </w:p>
    <w:p w14:paraId="7CA2E6E3" w14:textId="77777777" w:rsidR="00A824E6" w:rsidRPr="00A824E6" w:rsidRDefault="00A824E6" w:rsidP="00A824E6">
      <w:pPr>
        <w:spacing w:after="0" w:line="276" w:lineRule="auto"/>
        <w:rPr>
          <w:rFonts w:eastAsia="Calibri" w:cs="Times New Roman"/>
        </w:rPr>
      </w:pPr>
    </w:p>
    <w:p w14:paraId="10809452" w14:textId="77777777" w:rsidR="00A824E6" w:rsidRPr="00A824E6" w:rsidRDefault="00A824E6" w:rsidP="00A824E6">
      <w:pPr>
        <w:spacing w:after="200" w:line="276" w:lineRule="auto"/>
        <w:rPr>
          <w:rFonts w:eastAsia="Calibri" w:cs="Times New Roman"/>
        </w:rPr>
      </w:pPr>
      <w:r w:rsidRPr="00A824E6">
        <w:rPr>
          <w:rFonts w:eastAsia="Calibri" w:cs="Times New Roman"/>
        </w:rPr>
        <w:t>Město je velmi dobře napojené na silnice vyšších tříd. Hlavním problém dlouhodobě přetrvává nevyřešené napojení průmyslové zóny v lokalitě za viaduktem, což způsobuje vedení nákladní dopravy přes střed města. Problémovým okruhem je také bezpečnost nemotorové dopravy  - potřeba doplnění infrastruktury pro pěší dopravu a infrastrukturu pro cyklodopravu včetně řešení napojení na již existující infrastrukturální síť. V rámci dopravy v klidu (parkování) je problematika nedostatečných kapacit v lokalitách se službami občanské vybavenosti. Opatření pilíře směřují do všech uvedených problémových oblastí a řeší konkrétní uvedené problémy.</w:t>
      </w:r>
    </w:p>
    <w:p w14:paraId="2FC6B906" w14:textId="77777777" w:rsidR="00A824E6" w:rsidRPr="00A824E6" w:rsidRDefault="00A824E6" w:rsidP="00A824E6">
      <w:pPr>
        <w:spacing w:after="200" w:line="276" w:lineRule="auto"/>
        <w:rPr>
          <w:rFonts w:eastAsia="Calibri" w:cs="Times New Roman"/>
        </w:rPr>
      </w:pPr>
    </w:p>
    <w:p w14:paraId="75B4ED99" w14:textId="77777777" w:rsidR="00A824E6" w:rsidRPr="00A824E6" w:rsidRDefault="00A824E6" w:rsidP="00A824E6">
      <w:pPr>
        <w:spacing w:after="200" w:line="276" w:lineRule="auto"/>
        <w:rPr>
          <w:rFonts w:eastAsia="Calibri" w:cs="Times New Roman"/>
          <w:b/>
        </w:rPr>
      </w:pPr>
      <w:r w:rsidRPr="00A824E6">
        <w:rPr>
          <w:rFonts w:eastAsia="Calibri" w:cs="Times New Roman"/>
          <w:b/>
        </w:rPr>
        <w:t>Cíle pilíře:</w:t>
      </w:r>
    </w:p>
    <w:p w14:paraId="390BFF4B" w14:textId="77777777" w:rsidR="00A824E6" w:rsidRPr="00A824E6" w:rsidRDefault="00A824E6" w:rsidP="00A824E6">
      <w:pPr>
        <w:numPr>
          <w:ilvl w:val="0"/>
          <w:numId w:val="16"/>
        </w:numPr>
        <w:spacing w:after="0" w:line="276" w:lineRule="auto"/>
        <w:contextualSpacing/>
        <w:jc w:val="left"/>
        <w:rPr>
          <w:rFonts w:eastAsia="Calibri" w:cs="Times New Roman"/>
        </w:rPr>
      </w:pPr>
      <w:r w:rsidRPr="00A824E6">
        <w:rPr>
          <w:rFonts w:eastAsia="Calibri" w:cs="Times New Roman"/>
        </w:rPr>
        <w:t>Zvýšit bezpečnost dopravy ve městě</w:t>
      </w:r>
    </w:p>
    <w:p w14:paraId="1C4DABB4" w14:textId="77777777" w:rsidR="00A824E6" w:rsidRPr="00A824E6" w:rsidRDefault="00A824E6" w:rsidP="00A824E6">
      <w:pPr>
        <w:numPr>
          <w:ilvl w:val="0"/>
          <w:numId w:val="16"/>
        </w:numPr>
        <w:spacing w:after="0" w:line="276" w:lineRule="auto"/>
        <w:contextualSpacing/>
        <w:jc w:val="left"/>
        <w:rPr>
          <w:rFonts w:eastAsia="Calibri" w:cs="Times New Roman"/>
        </w:rPr>
      </w:pPr>
      <w:r w:rsidRPr="00A824E6">
        <w:rPr>
          <w:rFonts w:eastAsia="Calibri" w:cs="Times New Roman"/>
        </w:rPr>
        <w:t>Dosáhnout napojení průmyslové zóny mimo centrum města</w:t>
      </w:r>
    </w:p>
    <w:p w14:paraId="6AC0C87E" w14:textId="77777777" w:rsidR="00A824E6" w:rsidRPr="00A824E6" w:rsidRDefault="00A824E6" w:rsidP="00A824E6">
      <w:pPr>
        <w:numPr>
          <w:ilvl w:val="0"/>
          <w:numId w:val="16"/>
        </w:numPr>
        <w:spacing w:after="0" w:line="276" w:lineRule="auto"/>
        <w:contextualSpacing/>
        <w:jc w:val="left"/>
        <w:rPr>
          <w:rFonts w:eastAsia="Calibri" w:cs="Times New Roman"/>
        </w:rPr>
      </w:pPr>
      <w:r w:rsidRPr="00A824E6">
        <w:rPr>
          <w:rFonts w:eastAsia="Calibri" w:cs="Times New Roman"/>
        </w:rPr>
        <w:t>Zajistit adekvátní parkování ve městě</w:t>
      </w:r>
    </w:p>
    <w:p w14:paraId="00D87B25" w14:textId="77777777" w:rsidR="00A824E6" w:rsidRPr="00A824E6" w:rsidRDefault="00A824E6" w:rsidP="00A824E6">
      <w:pPr>
        <w:numPr>
          <w:ilvl w:val="0"/>
          <w:numId w:val="16"/>
        </w:numPr>
        <w:spacing w:after="0" w:line="276" w:lineRule="auto"/>
        <w:contextualSpacing/>
        <w:jc w:val="left"/>
        <w:rPr>
          <w:rFonts w:eastAsia="Calibri" w:cs="Times New Roman"/>
        </w:rPr>
      </w:pPr>
      <w:r w:rsidRPr="00A824E6">
        <w:rPr>
          <w:rFonts w:eastAsia="Calibri" w:cs="Times New Roman"/>
        </w:rPr>
        <w:t>Zlepšit podmínky pro cyklodopravu</w:t>
      </w:r>
    </w:p>
    <w:p w14:paraId="0BF8E71A" w14:textId="77777777" w:rsidR="00A824E6" w:rsidRPr="00A824E6" w:rsidRDefault="00A824E6" w:rsidP="00A824E6">
      <w:pPr>
        <w:numPr>
          <w:ilvl w:val="0"/>
          <w:numId w:val="16"/>
        </w:numPr>
        <w:spacing w:after="0" w:line="276" w:lineRule="auto"/>
        <w:contextualSpacing/>
        <w:jc w:val="left"/>
        <w:rPr>
          <w:rFonts w:eastAsia="Calibri" w:cs="Times New Roman"/>
        </w:rPr>
      </w:pPr>
      <w:r w:rsidRPr="00A824E6">
        <w:rPr>
          <w:rFonts w:eastAsia="Calibri" w:cs="Times New Roman"/>
        </w:rPr>
        <w:t>Zajistit dobrý stav dopravní infrastruktury</w:t>
      </w:r>
    </w:p>
    <w:p w14:paraId="66C68DD0" w14:textId="77777777" w:rsidR="00A824E6" w:rsidRPr="00A824E6" w:rsidRDefault="00A824E6" w:rsidP="00A824E6">
      <w:pPr>
        <w:numPr>
          <w:ilvl w:val="0"/>
          <w:numId w:val="16"/>
        </w:numPr>
        <w:spacing w:after="0" w:line="276" w:lineRule="auto"/>
        <w:contextualSpacing/>
        <w:jc w:val="left"/>
        <w:rPr>
          <w:rFonts w:eastAsia="Calibri" w:cs="Times New Roman"/>
        </w:rPr>
      </w:pPr>
      <w:r w:rsidRPr="00A824E6">
        <w:rPr>
          <w:rFonts w:eastAsia="Calibri" w:cs="Times New Roman"/>
        </w:rPr>
        <w:t>Zachovat a rozšířit dopravní obslužnost</w:t>
      </w:r>
    </w:p>
    <w:p w14:paraId="6A3B40D6" w14:textId="77777777" w:rsidR="00A824E6" w:rsidRPr="00A824E6" w:rsidRDefault="00A824E6" w:rsidP="00A824E6">
      <w:pPr>
        <w:spacing w:after="0" w:line="276" w:lineRule="auto"/>
        <w:rPr>
          <w:rFonts w:eastAsia="Calibri" w:cs="Times New Roman"/>
        </w:rPr>
      </w:pPr>
    </w:p>
    <w:p w14:paraId="7E3332EC" w14:textId="77777777" w:rsidR="00A824E6" w:rsidRPr="00A824E6" w:rsidRDefault="00A824E6" w:rsidP="00A824E6">
      <w:pPr>
        <w:spacing w:after="0" w:line="276" w:lineRule="auto"/>
        <w:rPr>
          <w:rFonts w:eastAsia="Calibri" w:cs="Times New Roman"/>
        </w:rPr>
      </w:pPr>
    </w:p>
    <w:p w14:paraId="0D357821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4BACC6"/>
          <w14:textFill>
            <w14:solidFill>
              <w14:srgbClr w14:val="4BACC6">
                <w14:lumMod w14:val="50000"/>
              </w14:srgbClr>
            </w14:solidFill>
          </w14:textFill>
        </w:rPr>
      </w:pPr>
      <w:r w:rsidRPr="00A824E6">
        <w:rPr>
          <w:rFonts w:eastAsia="Calibri" w:cs="Times New Roman"/>
          <w:b/>
          <w:color w:val="4BACC6"/>
          <w14:textFill>
            <w14:solidFill>
              <w14:srgbClr w14:val="4BACC6">
                <w14:lumMod w14:val="50000"/>
              </w14:srgbClr>
            </w14:solidFill>
          </w14:textFill>
        </w:rPr>
        <w:t xml:space="preserve">Opatření </w:t>
      </w:r>
      <w:proofErr w:type="gramStart"/>
      <w:r w:rsidRPr="00A824E6">
        <w:rPr>
          <w:rFonts w:eastAsia="Calibri" w:cs="Times New Roman"/>
          <w:b/>
          <w:color w:val="4BACC6"/>
          <w14:textFill>
            <w14:solidFill>
              <w14:srgbClr w14:val="4BACC6">
                <w14:lumMod w14:val="50000"/>
              </w14:srgbClr>
            </w14:solidFill>
          </w14:textFill>
        </w:rPr>
        <w:t>A.1 Údržba</w:t>
      </w:r>
      <w:proofErr w:type="gramEnd"/>
      <w:r w:rsidRPr="00A824E6">
        <w:rPr>
          <w:rFonts w:eastAsia="Calibri" w:cs="Times New Roman"/>
          <w:b/>
          <w:color w:val="4BACC6"/>
          <w14:textFill>
            <w14:solidFill>
              <w14:srgbClr w14:val="4BACC6">
                <w14:lumMod w14:val="50000"/>
              </w14:srgbClr>
            </w14:solidFill>
          </w14:textFill>
        </w:rPr>
        <w:t xml:space="preserve"> a rozvoj dopravní infrastruktury</w:t>
      </w:r>
    </w:p>
    <w:tbl>
      <w:tblPr>
        <w:tblW w:w="921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64"/>
        <w:gridCol w:w="1275"/>
        <w:gridCol w:w="1134"/>
        <w:gridCol w:w="1560"/>
        <w:gridCol w:w="992"/>
        <w:gridCol w:w="1487"/>
      </w:tblGrid>
      <w:tr w:rsidR="00A824E6" w:rsidRPr="00A824E6" w14:paraId="6FF17748" w14:textId="77777777" w:rsidTr="00A824E6">
        <w:trPr>
          <w:trHeight w:val="300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E4F25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Název aktivity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F3161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Důležitost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64880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Termíny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856D9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Odpovědnost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8C8E2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Náklady (v tis.)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F37EE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Zdroje financování</w:t>
            </w:r>
          </w:p>
        </w:tc>
      </w:tr>
      <w:tr w:rsidR="00A824E6" w:rsidRPr="00A824E6" w14:paraId="795A7FA2" w14:textId="77777777" w:rsidTr="00A824E6">
        <w:trPr>
          <w:trHeight w:val="300"/>
        </w:trPr>
        <w:tc>
          <w:tcPr>
            <w:tcW w:w="2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9EC7C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b/>
                <w:color w:val="000000"/>
                <w:lang w:eastAsia="cs-CZ"/>
              </w:rPr>
            </w:pPr>
            <w:proofErr w:type="gramStart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A.1.1</w:t>
            </w:r>
            <w:proofErr w:type="gramEnd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 xml:space="preserve"> Opravy místních komunikací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2171A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vysoká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D3A47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průběžně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19CF9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starosta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FB481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 xml:space="preserve">5000 </w:t>
            </w:r>
          </w:p>
          <w:p w14:paraId="65CC8D9B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- 10 000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15DDB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rozpočet města</w:t>
            </w:r>
          </w:p>
        </w:tc>
      </w:tr>
      <w:tr w:rsidR="00A824E6" w:rsidRPr="00A824E6" w14:paraId="59282A81" w14:textId="77777777" w:rsidTr="00A824E6">
        <w:trPr>
          <w:trHeight w:val="300"/>
        </w:trPr>
        <w:tc>
          <w:tcPr>
            <w:tcW w:w="92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F6B68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i/>
                <w:iCs/>
                <w:color w:val="000000"/>
                <w:lang w:eastAsia="cs-CZ"/>
              </w:rPr>
              <w:t>Město zpracovává roční plány oprav komunikací, město má zpracovaný Pasport komunikací.</w:t>
            </w:r>
          </w:p>
        </w:tc>
      </w:tr>
      <w:tr w:rsidR="00A824E6" w:rsidRPr="00A824E6" w14:paraId="141EF3E3" w14:textId="77777777" w:rsidTr="00A824E6">
        <w:trPr>
          <w:trHeight w:val="1500"/>
        </w:trPr>
        <w:tc>
          <w:tcPr>
            <w:tcW w:w="2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379C4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b/>
                <w:color w:val="000000"/>
                <w:lang w:eastAsia="cs-CZ"/>
              </w:rPr>
            </w:pPr>
            <w:proofErr w:type="gramStart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A.1.2</w:t>
            </w:r>
            <w:proofErr w:type="gramEnd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 xml:space="preserve"> Rozšíření připojovacího pruhu pří výjezdu z Rychnova na Liberec a vybudování odbočovacího pruhu z Liberce do Rychnova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34B6A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vysoká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0FB0D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2028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BD786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starosta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7F330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 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96B86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 </w:t>
            </w:r>
          </w:p>
        </w:tc>
      </w:tr>
      <w:tr w:rsidR="00A824E6" w:rsidRPr="00A824E6" w14:paraId="5BD0C330" w14:textId="77777777" w:rsidTr="00A824E6">
        <w:trPr>
          <w:trHeight w:val="600"/>
        </w:trPr>
        <w:tc>
          <w:tcPr>
            <w:tcW w:w="92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EF6DA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i/>
                <w:iCs/>
                <w:color w:val="000000"/>
                <w:lang w:eastAsia="cs-CZ"/>
              </w:rPr>
              <w:t>Dlouhodobá nákladná aktivita, jejíž řešení je v gesci státu, resp. ŘSD. Úloha města je iniciační a vyjednávací. Na akci je vydáno stavební povolení.</w:t>
            </w:r>
          </w:p>
        </w:tc>
      </w:tr>
      <w:tr w:rsidR="00A824E6" w:rsidRPr="00A824E6" w14:paraId="09DF937A" w14:textId="77777777" w:rsidTr="00A824E6">
        <w:trPr>
          <w:trHeight w:val="900"/>
        </w:trPr>
        <w:tc>
          <w:tcPr>
            <w:tcW w:w="2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CF8E8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b/>
                <w:color w:val="000000"/>
                <w:lang w:eastAsia="cs-CZ"/>
              </w:rPr>
            </w:pPr>
            <w:proofErr w:type="gramStart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A.1.3</w:t>
            </w:r>
            <w:proofErr w:type="gramEnd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 xml:space="preserve"> Realizace výstavby dopravního napojení průmyslové zóny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5BF6A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vysoká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D04F8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49887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starosta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C453E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 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918F8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 </w:t>
            </w:r>
          </w:p>
        </w:tc>
      </w:tr>
      <w:tr w:rsidR="00A824E6" w:rsidRPr="00A824E6" w14:paraId="0A083192" w14:textId="77777777" w:rsidTr="00A824E6">
        <w:trPr>
          <w:trHeight w:val="630"/>
        </w:trPr>
        <w:tc>
          <w:tcPr>
            <w:tcW w:w="92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95755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i/>
                <w:iCs/>
                <w:color w:val="000000"/>
                <w:lang w:eastAsia="cs-CZ"/>
              </w:rPr>
              <w:t xml:space="preserve">Výstavba finální varianty bude realizována ve spolupráci s dalšími orgány veřejné správy po splnění všech administrativních, právních a projektových požadavků. Aktivita je zahrnuta v návrhu územního plánu města. </w:t>
            </w:r>
          </w:p>
        </w:tc>
      </w:tr>
    </w:tbl>
    <w:p w14:paraId="776271C5" w14:textId="77777777" w:rsidR="00A824E6" w:rsidRPr="00A824E6" w:rsidRDefault="00A824E6" w:rsidP="00A824E6">
      <w:pPr>
        <w:spacing w:after="0" w:line="276" w:lineRule="auto"/>
        <w:rPr>
          <w:rFonts w:eastAsia="Calibri" w:cs="Times New Roman"/>
        </w:rPr>
      </w:pPr>
    </w:p>
    <w:p w14:paraId="16B39A90" w14:textId="77777777" w:rsidR="00A824E6" w:rsidRPr="00A824E6" w:rsidRDefault="00A824E6" w:rsidP="00A824E6">
      <w:pPr>
        <w:spacing w:after="0" w:line="276" w:lineRule="auto"/>
        <w:rPr>
          <w:rFonts w:eastAsia="Calibri" w:cs="Times New Roman"/>
        </w:rPr>
      </w:pPr>
    </w:p>
    <w:p w14:paraId="033D53DE" w14:textId="77777777" w:rsidR="00A824E6" w:rsidRDefault="00A824E6" w:rsidP="00A824E6">
      <w:pPr>
        <w:spacing w:after="0" w:line="276" w:lineRule="auto"/>
        <w:rPr>
          <w:rFonts w:eastAsia="Calibri" w:cs="Times New Roman"/>
        </w:rPr>
      </w:pPr>
    </w:p>
    <w:p w14:paraId="370F5F5C" w14:textId="77777777" w:rsidR="00A824E6" w:rsidRPr="00A824E6" w:rsidRDefault="00A824E6" w:rsidP="00A824E6">
      <w:pPr>
        <w:spacing w:after="0" w:line="276" w:lineRule="auto"/>
        <w:rPr>
          <w:rFonts w:eastAsia="Calibri" w:cs="Times New Roman"/>
        </w:rPr>
      </w:pPr>
    </w:p>
    <w:p w14:paraId="62C71F0C" w14:textId="77777777" w:rsidR="00A824E6" w:rsidRPr="00A824E6" w:rsidRDefault="00A824E6" w:rsidP="00A824E6">
      <w:pPr>
        <w:spacing w:after="0" w:line="276" w:lineRule="auto"/>
        <w:rPr>
          <w:rFonts w:eastAsia="Calibri" w:cs="Times New Roman"/>
        </w:rPr>
      </w:pPr>
    </w:p>
    <w:p w14:paraId="0BFF006F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4BACC6"/>
          <w14:textFill>
            <w14:solidFill>
              <w14:srgbClr w14:val="4BACC6">
                <w14:lumMod w14:val="50000"/>
              </w14:srgbClr>
            </w14:solidFill>
          </w14:textFill>
        </w:rPr>
      </w:pPr>
      <w:r w:rsidRPr="00A824E6">
        <w:rPr>
          <w:rFonts w:eastAsia="Calibri" w:cs="Times New Roman"/>
          <w:b/>
          <w:color w:val="4BACC6"/>
          <w14:textFill>
            <w14:solidFill>
              <w14:srgbClr w14:val="4BACC6">
                <w14:lumMod w14:val="50000"/>
              </w14:srgbClr>
            </w14:solidFill>
          </w14:textFill>
        </w:rPr>
        <w:lastRenderedPageBreak/>
        <w:t xml:space="preserve">Opatření </w:t>
      </w:r>
      <w:proofErr w:type="gramStart"/>
      <w:r w:rsidRPr="00A824E6">
        <w:rPr>
          <w:rFonts w:eastAsia="Calibri" w:cs="Times New Roman"/>
          <w:b/>
          <w:color w:val="4BACC6"/>
          <w14:textFill>
            <w14:solidFill>
              <w14:srgbClr w14:val="4BACC6">
                <w14:lumMod w14:val="50000"/>
              </w14:srgbClr>
            </w14:solidFill>
          </w14:textFill>
        </w:rPr>
        <w:t>A.2 Rozvoj</w:t>
      </w:r>
      <w:proofErr w:type="gramEnd"/>
      <w:r w:rsidRPr="00A824E6">
        <w:rPr>
          <w:rFonts w:eastAsia="Calibri" w:cs="Times New Roman"/>
          <w:b/>
          <w:color w:val="4BACC6"/>
          <w14:textFill>
            <w14:solidFill>
              <w14:srgbClr w14:val="4BACC6">
                <w14:lumMod w14:val="50000"/>
              </w14:srgbClr>
            </w14:solidFill>
          </w14:textFill>
        </w:rPr>
        <w:t xml:space="preserve"> nemotorové dopravy</w:t>
      </w:r>
    </w:p>
    <w:tbl>
      <w:tblPr>
        <w:tblW w:w="921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64"/>
        <w:gridCol w:w="1275"/>
        <w:gridCol w:w="1134"/>
        <w:gridCol w:w="1560"/>
        <w:gridCol w:w="992"/>
        <w:gridCol w:w="1487"/>
      </w:tblGrid>
      <w:tr w:rsidR="00A824E6" w:rsidRPr="00A824E6" w14:paraId="467A315F" w14:textId="77777777" w:rsidTr="00A824E6">
        <w:trPr>
          <w:trHeight w:val="300"/>
        </w:trPr>
        <w:tc>
          <w:tcPr>
            <w:tcW w:w="2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04A1C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Název aktivity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7FF51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Důležitost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ABCE4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Termíny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D310B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Odpovědnost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F785E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Náklady (v tis.)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99447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Zdroje financování</w:t>
            </w:r>
          </w:p>
        </w:tc>
      </w:tr>
      <w:tr w:rsidR="00A824E6" w:rsidRPr="00A824E6" w14:paraId="7EF1D940" w14:textId="77777777" w:rsidTr="00A824E6">
        <w:trPr>
          <w:trHeight w:val="900"/>
        </w:trPr>
        <w:tc>
          <w:tcPr>
            <w:tcW w:w="2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4F196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b/>
                <w:color w:val="000000"/>
                <w:lang w:eastAsia="cs-CZ"/>
              </w:rPr>
            </w:pPr>
            <w:proofErr w:type="gramStart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A.2.1</w:t>
            </w:r>
            <w:proofErr w:type="gramEnd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 xml:space="preserve"> Cyklotrasa Rychnov - Pulečný - </w:t>
            </w:r>
            <w:proofErr w:type="spellStart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Kokonín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74ECCC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střední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D17C4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2026 - 2028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582E2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starosta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AF949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45 000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A2FA0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IROP,</w:t>
            </w:r>
            <w:r w:rsidRPr="00A824E6">
              <w:rPr>
                <w:rFonts w:eastAsia="Times New Roman" w:cs="Times New Roman"/>
                <w:color w:val="000000"/>
                <w:lang w:eastAsia="cs-CZ"/>
              </w:rPr>
              <w:br/>
              <w:t>ITI Liberec - Jablonec (IROP)</w:t>
            </w:r>
          </w:p>
        </w:tc>
      </w:tr>
      <w:tr w:rsidR="00A824E6" w:rsidRPr="00A824E6" w14:paraId="6A3A8DE4" w14:textId="77777777" w:rsidTr="00A824E6">
        <w:trPr>
          <w:trHeight w:val="600"/>
        </w:trPr>
        <w:tc>
          <w:tcPr>
            <w:tcW w:w="92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85B12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i/>
                <w:iCs/>
                <w:color w:val="000000"/>
                <w:lang w:eastAsia="cs-CZ"/>
              </w:rPr>
              <w:t xml:space="preserve">Posunutá realizace aktivity, výstavba proběhne dle předpokladu v období 2026 - 2028, a to ve vazbě na možnost využití zdrojů financování - primárně dotační. </w:t>
            </w:r>
          </w:p>
        </w:tc>
      </w:tr>
      <w:tr w:rsidR="00A824E6" w:rsidRPr="00A824E6" w14:paraId="07758EF8" w14:textId="77777777" w:rsidTr="00A824E6">
        <w:trPr>
          <w:trHeight w:val="727"/>
        </w:trPr>
        <w:tc>
          <w:tcPr>
            <w:tcW w:w="2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24130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b/>
                <w:color w:val="000000"/>
                <w:lang w:eastAsia="cs-CZ"/>
              </w:rPr>
            </w:pPr>
            <w:proofErr w:type="gramStart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A.2.2</w:t>
            </w:r>
            <w:proofErr w:type="gramEnd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 xml:space="preserve"> Výstavba a opravy chodníků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BB4B7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střední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0A7FE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2027 - 2030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9C177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starosta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FFEB9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 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BC8DD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rozpočet města / SFDI / IROP</w:t>
            </w:r>
          </w:p>
        </w:tc>
      </w:tr>
      <w:tr w:rsidR="00A824E6" w:rsidRPr="00A824E6" w14:paraId="7B4A2D09" w14:textId="77777777" w:rsidTr="00A824E6">
        <w:trPr>
          <w:trHeight w:val="300"/>
        </w:trPr>
        <w:tc>
          <w:tcPr>
            <w:tcW w:w="92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A7AEA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i/>
                <w:iCs/>
                <w:color w:val="000000"/>
                <w:lang w:eastAsia="cs-CZ"/>
              </w:rPr>
              <w:t>V přípravě je realizace chodníků v ul. Tovární a ul. Husova, město má zpracovaný plán bezbariérovosti</w:t>
            </w:r>
          </w:p>
        </w:tc>
      </w:tr>
      <w:tr w:rsidR="00A824E6" w:rsidRPr="00A824E6" w14:paraId="77C8DE56" w14:textId="77777777" w:rsidTr="00A824E6">
        <w:trPr>
          <w:trHeight w:val="1238"/>
        </w:trPr>
        <w:tc>
          <w:tcPr>
            <w:tcW w:w="2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E9DCA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b/>
                <w:color w:val="000000"/>
                <w:lang w:eastAsia="cs-CZ"/>
              </w:rPr>
            </w:pPr>
            <w:proofErr w:type="gramStart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A.2.3</w:t>
            </w:r>
            <w:proofErr w:type="gramEnd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 xml:space="preserve"> Zajištění bezpečné dostupnosti Dolního Rychnova nemotorovou dopravou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84166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střední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1B8ED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2027 - 2030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031E3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starosta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6D0D8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 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6C038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rozpočet města / SFDI</w:t>
            </w:r>
          </w:p>
        </w:tc>
      </w:tr>
      <w:tr w:rsidR="00A824E6" w:rsidRPr="00A824E6" w14:paraId="43780752" w14:textId="77777777" w:rsidTr="00A824E6">
        <w:trPr>
          <w:trHeight w:val="690"/>
        </w:trPr>
        <w:tc>
          <w:tcPr>
            <w:tcW w:w="92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679B5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i/>
                <w:iCs/>
                <w:color w:val="000000"/>
                <w:lang w:eastAsia="cs-CZ"/>
              </w:rPr>
              <w:t>Vybudování nemotorové dopravní infrastruktury pro bezpečnou dostupnost Dolního Rychnova - např. vybudování podchodu pod silnicí I/65 nebo výběr jiné varianty ve vazbě na finanční náročnost projektu a technické možnosti provedení.</w:t>
            </w:r>
          </w:p>
        </w:tc>
      </w:tr>
    </w:tbl>
    <w:p w14:paraId="6EBDA449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4BACC6"/>
          <w14:textFill>
            <w14:solidFill>
              <w14:srgbClr w14:val="4BACC6">
                <w14:lumMod w14:val="50000"/>
              </w14:srgbClr>
            </w14:solidFill>
          </w14:textFill>
        </w:rPr>
      </w:pPr>
    </w:p>
    <w:p w14:paraId="7C547A01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4BACC6"/>
          <w14:textFill>
            <w14:solidFill>
              <w14:srgbClr w14:val="4BACC6">
                <w14:lumMod w14:val="50000"/>
              </w14:srgbClr>
            </w14:solidFill>
          </w14:textFill>
        </w:rPr>
      </w:pPr>
    </w:p>
    <w:p w14:paraId="4FD9715F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4BACC6"/>
          <w14:textFill>
            <w14:solidFill>
              <w14:srgbClr w14:val="4BACC6">
                <w14:lumMod w14:val="50000"/>
              </w14:srgbClr>
            </w14:solidFill>
          </w14:textFill>
        </w:rPr>
      </w:pPr>
      <w:r w:rsidRPr="00A824E6">
        <w:rPr>
          <w:rFonts w:eastAsia="Calibri" w:cs="Times New Roman"/>
          <w:b/>
          <w:color w:val="4BACC6"/>
          <w14:textFill>
            <w14:solidFill>
              <w14:srgbClr w14:val="4BACC6">
                <w14:lumMod w14:val="50000"/>
              </w14:srgbClr>
            </w14:solidFill>
          </w14:textFill>
        </w:rPr>
        <w:t xml:space="preserve">Opatření </w:t>
      </w:r>
      <w:proofErr w:type="gramStart"/>
      <w:r w:rsidRPr="00A824E6">
        <w:rPr>
          <w:rFonts w:eastAsia="Calibri" w:cs="Times New Roman"/>
          <w:b/>
          <w:color w:val="4BACC6"/>
          <w14:textFill>
            <w14:solidFill>
              <w14:srgbClr w14:val="4BACC6">
                <w14:lumMod w14:val="50000"/>
              </w14:srgbClr>
            </w14:solidFill>
          </w14:textFill>
        </w:rPr>
        <w:t>A.3 Zvýšení</w:t>
      </w:r>
      <w:proofErr w:type="gramEnd"/>
      <w:r w:rsidRPr="00A824E6">
        <w:rPr>
          <w:rFonts w:eastAsia="Calibri" w:cs="Times New Roman"/>
          <w:b/>
          <w:color w:val="4BACC6"/>
          <w14:textFill>
            <w14:solidFill>
              <w14:srgbClr w14:val="4BACC6">
                <w14:lumMod w14:val="50000"/>
              </w14:srgbClr>
            </w14:solidFill>
          </w14:textFill>
        </w:rPr>
        <w:t xml:space="preserve"> dopravní obslužnosti a kapacit dopravy v klidu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64"/>
        <w:gridCol w:w="1275"/>
        <w:gridCol w:w="1135"/>
        <w:gridCol w:w="1560"/>
        <w:gridCol w:w="993"/>
        <w:gridCol w:w="1483"/>
      </w:tblGrid>
      <w:tr w:rsidR="00A824E6" w:rsidRPr="00A824E6" w14:paraId="59AFB7D6" w14:textId="77777777" w:rsidTr="00A824E6">
        <w:trPr>
          <w:trHeight w:val="300"/>
        </w:trPr>
        <w:tc>
          <w:tcPr>
            <w:tcW w:w="1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F30D6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Název aktivity</w:t>
            </w:r>
          </w:p>
        </w:tc>
        <w:tc>
          <w:tcPr>
            <w:tcW w:w="6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16E18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Důležitost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934DC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Termíny</w:t>
            </w:r>
          </w:p>
        </w:tc>
        <w:tc>
          <w:tcPr>
            <w:tcW w:w="8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DA0DB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Odpovědnost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0CF99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Náklady (v tis.)</w:t>
            </w:r>
          </w:p>
        </w:tc>
        <w:tc>
          <w:tcPr>
            <w:tcW w:w="8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8D27B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Zdroje financování</w:t>
            </w:r>
          </w:p>
        </w:tc>
      </w:tr>
      <w:tr w:rsidR="00A824E6" w:rsidRPr="00A824E6" w14:paraId="1C21B043" w14:textId="77777777" w:rsidTr="00A824E6">
        <w:trPr>
          <w:trHeight w:val="900"/>
        </w:trPr>
        <w:tc>
          <w:tcPr>
            <w:tcW w:w="1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C7006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b/>
                <w:color w:val="000000"/>
                <w:lang w:eastAsia="cs-CZ"/>
              </w:rPr>
            </w:pPr>
            <w:proofErr w:type="gramStart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A.3.1</w:t>
            </w:r>
            <w:proofErr w:type="gramEnd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 xml:space="preserve">. Zvýšení kapacit parkovacích míst a bezpečnosti chodců v ul. Ještědská u ZŠ 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26381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střední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03716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2030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E1E10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starosta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401D6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 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74729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rozpočet města</w:t>
            </w:r>
          </w:p>
        </w:tc>
      </w:tr>
      <w:tr w:rsidR="00A824E6" w:rsidRPr="00A824E6" w14:paraId="180B1AA9" w14:textId="77777777" w:rsidTr="006C3990">
        <w:trPr>
          <w:trHeight w:val="55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3AEF0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i/>
                <w:iCs/>
                <w:color w:val="000000"/>
                <w:lang w:eastAsia="cs-CZ"/>
              </w:rPr>
              <w:t xml:space="preserve">Realizace aktivity je ve fázi plánování a přípravy. Aktivita komplexně řeší bezpečnost chodců a dopravy klidu v ul. Ještědská podél základní školy. </w:t>
            </w:r>
          </w:p>
        </w:tc>
      </w:tr>
      <w:tr w:rsidR="00A824E6" w:rsidRPr="00A824E6" w14:paraId="352EBB34" w14:textId="77777777" w:rsidTr="00A824E6">
        <w:trPr>
          <w:trHeight w:val="600"/>
        </w:trPr>
        <w:tc>
          <w:tcPr>
            <w:tcW w:w="1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A8754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b/>
                <w:color w:val="000000"/>
                <w:lang w:eastAsia="cs-CZ"/>
              </w:rPr>
            </w:pPr>
            <w:proofErr w:type="gramStart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A.3.2</w:t>
            </w:r>
            <w:proofErr w:type="gramEnd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 xml:space="preserve"> Zajištění dopravní obslužnosti </w:t>
            </w:r>
            <w:proofErr w:type="spellStart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Pelíkovic</w:t>
            </w:r>
            <w:proofErr w:type="spellEnd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 xml:space="preserve"> 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69BBA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střední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0EBEF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2027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826F7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starosta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B7DDD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 </w:t>
            </w:r>
          </w:p>
        </w:tc>
        <w:tc>
          <w:tcPr>
            <w:tcW w:w="8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8609A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rozpočet města</w:t>
            </w:r>
          </w:p>
        </w:tc>
      </w:tr>
      <w:tr w:rsidR="00A824E6" w:rsidRPr="00A824E6" w14:paraId="4741EFCE" w14:textId="77777777" w:rsidTr="006C3990">
        <w:trPr>
          <w:trHeight w:val="63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089C3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i/>
                <w:iCs/>
                <w:color w:val="000000"/>
                <w:lang w:eastAsia="cs-CZ"/>
              </w:rPr>
              <w:t xml:space="preserve">Napojení </w:t>
            </w:r>
            <w:proofErr w:type="spellStart"/>
            <w:r w:rsidRPr="00A824E6">
              <w:rPr>
                <w:rFonts w:eastAsia="Times New Roman" w:cs="Times New Roman"/>
                <w:i/>
                <w:iCs/>
                <w:color w:val="000000"/>
                <w:lang w:eastAsia="cs-CZ"/>
              </w:rPr>
              <w:t>Pelíkovic</w:t>
            </w:r>
            <w:proofErr w:type="spellEnd"/>
            <w:r w:rsidRPr="00A824E6">
              <w:rPr>
                <w:rFonts w:eastAsia="Times New Roman" w:cs="Times New Roman"/>
                <w:i/>
                <w:iCs/>
                <w:color w:val="000000"/>
                <w:lang w:eastAsia="cs-CZ"/>
              </w:rPr>
              <w:t xml:space="preserve"> na systém veřejné dopravy. Aktivita je ve fázi přípravy a výběru specifického řešení odpovídacího kapacitním parametrům obslužnosti</w:t>
            </w:r>
          </w:p>
        </w:tc>
      </w:tr>
    </w:tbl>
    <w:p w14:paraId="4799963D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4BACC6"/>
          <w14:textFill>
            <w14:solidFill>
              <w14:srgbClr w14:val="4BACC6">
                <w14:lumMod w14:val="50000"/>
              </w14:srgbClr>
            </w14:solidFill>
          </w14:textFill>
        </w:rPr>
      </w:pPr>
    </w:p>
    <w:p w14:paraId="6A258B48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4BACC6"/>
          <w14:textFill>
            <w14:solidFill>
              <w14:srgbClr w14:val="4BACC6">
                <w14:lumMod w14:val="50000"/>
              </w14:srgbClr>
            </w14:solidFill>
          </w14:textFill>
        </w:rPr>
      </w:pPr>
    </w:p>
    <w:p w14:paraId="3D5D434A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4BACC6"/>
          <w14:textFill>
            <w14:solidFill>
              <w14:srgbClr w14:val="4BACC6">
                <w14:lumMod w14:val="50000"/>
              </w14:srgbClr>
            </w14:solidFill>
          </w14:textFill>
        </w:rPr>
      </w:pPr>
    </w:p>
    <w:p w14:paraId="3DEB4A92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4BACC6"/>
          <w14:textFill>
            <w14:solidFill>
              <w14:srgbClr w14:val="4BACC6">
                <w14:lumMod w14:val="50000"/>
              </w14:srgbClr>
            </w14:solidFill>
          </w14:textFill>
        </w:rPr>
      </w:pPr>
    </w:p>
    <w:p w14:paraId="069890F8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4BACC6"/>
          <w14:textFill>
            <w14:solidFill>
              <w14:srgbClr w14:val="4BACC6">
                <w14:lumMod w14:val="50000"/>
              </w14:srgbClr>
            </w14:solidFill>
          </w14:textFill>
        </w:rPr>
      </w:pPr>
    </w:p>
    <w:p w14:paraId="25FE29FA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4BACC6"/>
          <w14:textFill>
            <w14:solidFill>
              <w14:srgbClr w14:val="4BACC6">
                <w14:lumMod w14:val="50000"/>
              </w14:srgbClr>
            </w14:solidFill>
          </w14:textFill>
        </w:rPr>
      </w:pPr>
    </w:p>
    <w:p w14:paraId="229D11EC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4BACC6"/>
          <w14:textFill>
            <w14:solidFill>
              <w14:srgbClr w14:val="4BACC6">
                <w14:lumMod w14:val="50000"/>
              </w14:srgbClr>
            </w14:solidFill>
          </w14:textFill>
        </w:rPr>
      </w:pPr>
    </w:p>
    <w:p w14:paraId="7EC543C0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4BACC6"/>
          <w14:textFill>
            <w14:solidFill>
              <w14:srgbClr w14:val="4BACC6">
                <w14:lumMod w14:val="50000"/>
              </w14:srgbClr>
            </w14:solidFill>
          </w14:textFill>
        </w:rPr>
      </w:pPr>
    </w:p>
    <w:p w14:paraId="70C525B7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4BACC6"/>
          <w14:textFill>
            <w14:solidFill>
              <w14:srgbClr w14:val="4BACC6">
                <w14:lumMod w14:val="50000"/>
              </w14:srgbClr>
            </w14:solidFill>
          </w14:textFill>
        </w:rPr>
      </w:pPr>
    </w:p>
    <w:p w14:paraId="5644DF2E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4BACC6"/>
          <w14:textFill>
            <w14:solidFill>
              <w14:srgbClr w14:val="4BACC6">
                <w14:lumMod w14:val="50000"/>
              </w14:srgbClr>
            </w14:solidFill>
          </w14:textFill>
        </w:rPr>
      </w:pPr>
    </w:p>
    <w:p w14:paraId="2B32D1BC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4BACC6"/>
          <w14:textFill>
            <w14:solidFill>
              <w14:srgbClr w14:val="4BACC6">
                <w14:lumMod w14:val="50000"/>
              </w14:srgbClr>
            </w14:solidFill>
          </w14:textFill>
        </w:rPr>
      </w:pPr>
    </w:p>
    <w:p w14:paraId="57A4F3F6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4BACC6"/>
          <w14:textFill>
            <w14:solidFill>
              <w14:srgbClr w14:val="4BACC6">
                <w14:lumMod w14:val="50000"/>
              </w14:srgbClr>
            </w14:solidFill>
          </w14:textFill>
        </w:rPr>
      </w:pPr>
    </w:p>
    <w:p w14:paraId="6E2FF5F6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4BACC6"/>
          <w14:textFill>
            <w14:solidFill>
              <w14:srgbClr w14:val="4BACC6">
                <w14:lumMod w14:val="50000"/>
              </w14:srgbClr>
            </w14:solidFill>
          </w14:textFill>
        </w:rPr>
      </w:pPr>
    </w:p>
    <w:p w14:paraId="40FBD727" w14:textId="77777777" w:rsidR="00A824E6" w:rsidRPr="00A824E6" w:rsidRDefault="00A824E6" w:rsidP="00A824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AF1DD"/>
        <w:spacing w:after="0" w:line="276" w:lineRule="auto"/>
        <w:rPr>
          <w:rFonts w:eastAsia="Calibri" w:cs="Times New Roman"/>
          <w:b/>
        </w:rPr>
      </w:pPr>
      <w:r w:rsidRPr="00A824E6">
        <w:rPr>
          <w:rFonts w:eastAsia="Calibri" w:cs="Times New Roman"/>
          <w:b/>
        </w:rPr>
        <w:lastRenderedPageBreak/>
        <w:t>B. Vybavenost a vzhled města</w:t>
      </w:r>
    </w:p>
    <w:p w14:paraId="1879C584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4BACC6"/>
          <w14:textFill>
            <w14:solidFill>
              <w14:srgbClr w14:val="4BACC6">
                <w14:lumMod w14:val="50000"/>
              </w14:srgbClr>
            </w14:solidFill>
          </w14:textFill>
        </w:rPr>
      </w:pPr>
    </w:p>
    <w:p w14:paraId="129B2456" w14:textId="77777777" w:rsidR="00A824E6" w:rsidRPr="00A824E6" w:rsidRDefault="00A824E6" w:rsidP="00A824E6">
      <w:pPr>
        <w:spacing w:after="0" w:line="276" w:lineRule="auto"/>
        <w:rPr>
          <w:rFonts w:eastAsia="Calibri" w:cs="Times New Roman"/>
        </w:rPr>
      </w:pPr>
      <w:r w:rsidRPr="00A824E6">
        <w:rPr>
          <w:rFonts w:eastAsia="Calibri" w:cs="Times New Roman"/>
        </w:rPr>
        <w:t xml:space="preserve">Pilíř zahrnuje investiční projekty směřující ke zvýšení a zkvalitňování občanské vybavenosti města a jeho vzhledu. Opatření se zaměřují na řešení problematiky zkvalitnění veřejných prostranství, budování technické infrastruktury města včetně řešení odpadového hospodářství. Dále pak na zajištění kapacit a zkvalitňování infrastruktury pro základní a předškolní vzdělávání, pro sportovní, kulturní a volnočasové aktivity. Součástí pilíře je také zajištění koordinace rozvoje bydlení. </w:t>
      </w:r>
    </w:p>
    <w:p w14:paraId="64CDA060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4BACC6"/>
          <w14:textFill>
            <w14:solidFill>
              <w14:srgbClr w14:val="4BACC6">
                <w14:lumMod w14:val="50000"/>
              </w14:srgbClr>
            </w14:solidFill>
          </w14:textFill>
        </w:rPr>
      </w:pPr>
    </w:p>
    <w:p w14:paraId="3F8E785D" w14:textId="77777777" w:rsidR="00A824E6" w:rsidRPr="00A824E6" w:rsidRDefault="00A824E6" w:rsidP="00A824E6">
      <w:pPr>
        <w:spacing w:after="200" w:line="276" w:lineRule="auto"/>
        <w:rPr>
          <w:rFonts w:eastAsia="Calibri" w:cs="Times New Roman"/>
          <w:b/>
        </w:rPr>
      </w:pPr>
      <w:r w:rsidRPr="00A824E6">
        <w:rPr>
          <w:rFonts w:eastAsia="Calibri" w:cs="Times New Roman"/>
          <w:b/>
        </w:rPr>
        <w:t>Cíle pilíře:</w:t>
      </w:r>
    </w:p>
    <w:p w14:paraId="57AC5A6E" w14:textId="77777777" w:rsidR="00A824E6" w:rsidRPr="00A824E6" w:rsidRDefault="00A824E6" w:rsidP="00A824E6">
      <w:pPr>
        <w:numPr>
          <w:ilvl w:val="0"/>
          <w:numId w:val="16"/>
        </w:numPr>
        <w:spacing w:after="0" w:line="276" w:lineRule="auto"/>
        <w:contextualSpacing/>
        <w:jc w:val="left"/>
        <w:rPr>
          <w:rFonts w:eastAsia="Calibri" w:cs="Times New Roman"/>
        </w:rPr>
      </w:pPr>
      <w:r w:rsidRPr="00A824E6">
        <w:rPr>
          <w:rFonts w:eastAsia="Calibri" w:cs="Times New Roman"/>
        </w:rPr>
        <w:t>Zkapacitnit a zkvalitnit vybavenost infrastruktury pro vzdělávání</w:t>
      </w:r>
    </w:p>
    <w:p w14:paraId="0A161537" w14:textId="77777777" w:rsidR="00A824E6" w:rsidRPr="00A824E6" w:rsidRDefault="00A824E6" w:rsidP="00A824E6">
      <w:pPr>
        <w:numPr>
          <w:ilvl w:val="0"/>
          <w:numId w:val="16"/>
        </w:numPr>
        <w:spacing w:after="0" w:line="276" w:lineRule="auto"/>
        <w:contextualSpacing/>
        <w:jc w:val="left"/>
        <w:rPr>
          <w:rFonts w:eastAsia="Calibri" w:cs="Times New Roman"/>
        </w:rPr>
      </w:pPr>
      <w:r w:rsidRPr="00A824E6">
        <w:rPr>
          <w:rFonts w:eastAsia="Calibri" w:cs="Times New Roman"/>
        </w:rPr>
        <w:t>Zkvalitnit a doplnit stávající infrastrukturu pro volný čas</w:t>
      </w:r>
    </w:p>
    <w:p w14:paraId="0C389E00" w14:textId="77777777" w:rsidR="00A824E6" w:rsidRPr="00A824E6" w:rsidRDefault="00A824E6" w:rsidP="00A824E6">
      <w:pPr>
        <w:numPr>
          <w:ilvl w:val="0"/>
          <w:numId w:val="16"/>
        </w:numPr>
        <w:spacing w:after="0" w:line="276" w:lineRule="auto"/>
        <w:contextualSpacing/>
        <w:jc w:val="left"/>
        <w:rPr>
          <w:rFonts w:eastAsia="Calibri" w:cs="Times New Roman"/>
        </w:rPr>
      </w:pPr>
      <w:r w:rsidRPr="00A824E6">
        <w:rPr>
          <w:rFonts w:eastAsia="Calibri" w:cs="Times New Roman"/>
        </w:rPr>
        <w:t>Zlepšit vzhled města</w:t>
      </w:r>
    </w:p>
    <w:p w14:paraId="73121042" w14:textId="77777777" w:rsidR="00A824E6" w:rsidRPr="00A824E6" w:rsidRDefault="00A824E6" w:rsidP="00A824E6">
      <w:pPr>
        <w:numPr>
          <w:ilvl w:val="0"/>
          <w:numId w:val="16"/>
        </w:numPr>
        <w:spacing w:after="0" w:line="276" w:lineRule="auto"/>
        <w:contextualSpacing/>
        <w:jc w:val="left"/>
        <w:rPr>
          <w:rFonts w:eastAsia="Calibri" w:cs="Times New Roman"/>
        </w:rPr>
      </w:pPr>
      <w:r w:rsidRPr="00A824E6">
        <w:rPr>
          <w:rFonts w:eastAsia="Calibri" w:cs="Times New Roman"/>
        </w:rPr>
        <w:t>Udržet kvalitní prostředí pro život</w:t>
      </w:r>
    </w:p>
    <w:p w14:paraId="17069EE7" w14:textId="77777777" w:rsidR="00A824E6" w:rsidRPr="00A824E6" w:rsidRDefault="00A824E6" w:rsidP="00A824E6">
      <w:pPr>
        <w:numPr>
          <w:ilvl w:val="0"/>
          <w:numId w:val="16"/>
        </w:numPr>
        <w:spacing w:after="0" w:line="276" w:lineRule="auto"/>
        <w:contextualSpacing/>
        <w:jc w:val="left"/>
        <w:rPr>
          <w:rFonts w:eastAsia="Calibri" w:cs="Times New Roman"/>
        </w:rPr>
      </w:pPr>
      <w:r w:rsidRPr="00A824E6">
        <w:rPr>
          <w:rFonts w:eastAsia="Calibri" w:cs="Times New Roman"/>
        </w:rPr>
        <w:t>Dobudovat a zrekonstruovat technickou infrastrukturu</w:t>
      </w:r>
    </w:p>
    <w:p w14:paraId="740ABF2F" w14:textId="77777777" w:rsidR="00A824E6" w:rsidRPr="00A824E6" w:rsidRDefault="00A824E6" w:rsidP="00A824E6">
      <w:pPr>
        <w:spacing w:after="0" w:line="276" w:lineRule="auto"/>
        <w:ind w:left="360"/>
        <w:rPr>
          <w:rFonts w:eastAsia="Calibri" w:cs="Times New Roman"/>
        </w:rPr>
      </w:pPr>
    </w:p>
    <w:p w14:paraId="5B5561E9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9BBB59"/>
          <w14:textFill>
            <w14:solidFill>
              <w14:srgbClr w14:val="9BBB59">
                <w14:lumMod w14:val="50000"/>
              </w14:srgbClr>
            </w14:solidFill>
          </w14:textFill>
        </w:rPr>
      </w:pPr>
      <w:proofErr w:type="gramStart"/>
      <w:r w:rsidRPr="00A824E6">
        <w:rPr>
          <w:rFonts w:eastAsia="Calibri" w:cs="Times New Roman"/>
          <w:b/>
          <w:color w:val="9BBB59"/>
          <w14:textFill>
            <w14:solidFill>
              <w14:srgbClr w14:val="9BBB59">
                <w14:lumMod w14:val="50000"/>
              </w14:srgbClr>
            </w14:solidFill>
          </w14:textFill>
        </w:rPr>
        <w:t>Opatření B.1 Úprava</w:t>
      </w:r>
      <w:proofErr w:type="gramEnd"/>
      <w:r w:rsidRPr="00A824E6">
        <w:rPr>
          <w:rFonts w:eastAsia="Calibri" w:cs="Times New Roman"/>
          <w:b/>
          <w:color w:val="9BBB59"/>
          <w14:textFill>
            <w14:solidFill>
              <w14:srgbClr w14:val="9BBB59">
                <w14:lumMod w14:val="50000"/>
              </w14:srgbClr>
            </w14:solidFill>
          </w14:textFill>
        </w:rPr>
        <w:t xml:space="preserve"> veřejných prostranství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2"/>
        <w:gridCol w:w="1199"/>
        <w:gridCol w:w="1210"/>
        <w:gridCol w:w="1560"/>
        <w:gridCol w:w="993"/>
        <w:gridCol w:w="1626"/>
      </w:tblGrid>
      <w:tr w:rsidR="00A824E6" w:rsidRPr="00A824E6" w14:paraId="565FADEB" w14:textId="77777777" w:rsidTr="00A824E6">
        <w:trPr>
          <w:trHeight w:val="300"/>
        </w:trPr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A20CD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Název aktivity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94DA9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Důležitost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52987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Termíny</w:t>
            </w:r>
          </w:p>
        </w:tc>
        <w:tc>
          <w:tcPr>
            <w:tcW w:w="8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717C7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Odpovědnost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8112B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Náklady (v tis.)</w:t>
            </w:r>
          </w:p>
        </w:tc>
        <w:tc>
          <w:tcPr>
            <w:tcW w:w="8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7A3B3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Zdroje financování</w:t>
            </w:r>
          </w:p>
        </w:tc>
      </w:tr>
      <w:tr w:rsidR="00A824E6" w:rsidRPr="00A824E6" w14:paraId="680907FB" w14:textId="77777777" w:rsidTr="00A824E6">
        <w:trPr>
          <w:trHeight w:val="600"/>
        </w:trPr>
        <w:tc>
          <w:tcPr>
            <w:tcW w:w="14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FEA70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b/>
                <w:color w:val="000000"/>
                <w:lang w:eastAsia="cs-CZ"/>
              </w:rPr>
            </w:pPr>
            <w:proofErr w:type="gramStart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B.1.1</w:t>
            </w:r>
            <w:proofErr w:type="gramEnd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 xml:space="preserve"> Úprava veřejných prostranství - sídelní zeleň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18AE7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nízká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A8CF1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průběžně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DEF43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starosta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0C4E4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 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E39B8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rozpočet města / dotace</w:t>
            </w:r>
          </w:p>
        </w:tc>
      </w:tr>
      <w:tr w:rsidR="00A824E6" w:rsidRPr="00A824E6" w14:paraId="0F1751C8" w14:textId="77777777" w:rsidTr="006C3990">
        <w:trPr>
          <w:trHeight w:val="30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4149B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i/>
                <w:iCs/>
                <w:color w:val="000000"/>
                <w:lang w:eastAsia="cs-CZ"/>
              </w:rPr>
              <w:t>Výsadba aleje na příjezdu do města, zpracování studie sídelní zeleně.</w:t>
            </w:r>
          </w:p>
        </w:tc>
      </w:tr>
      <w:tr w:rsidR="00A824E6" w:rsidRPr="00A824E6" w14:paraId="07D9B810" w14:textId="77777777" w:rsidTr="00A824E6">
        <w:trPr>
          <w:trHeight w:val="300"/>
        </w:trPr>
        <w:tc>
          <w:tcPr>
            <w:tcW w:w="14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92679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b/>
                <w:color w:val="000000"/>
                <w:lang w:eastAsia="cs-CZ"/>
              </w:rPr>
            </w:pPr>
            <w:proofErr w:type="gramStart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B.1.2</w:t>
            </w:r>
            <w:proofErr w:type="gramEnd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 xml:space="preserve"> Úprava lesních stezek a cest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5A801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střední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B031C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průběžně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30D5B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starosta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44124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 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3B6D4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rozpočet města / dotace</w:t>
            </w:r>
          </w:p>
        </w:tc>
      </w:tr>
      <w:tr w:rsidR="00A824E6" w:rsidRPr="00A824E6" w14:paraId="5EB9D708" w14:textId="77777777" w:rsidTr="006C3990">
        <w:trPr>
          <w:trHeight w:val="30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702F9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i/>
                <w:iCs/>
                <w:color w:val="000000"/>
                <w:lang w:eastAsia="cs-CZ"/>
              </w:rPr>
              <w:t xml:space="preserve">Úprava stezky údolí Mohelky → </w:t>
            </w:r>
            <w:proofErr w:type="spellStart"/>
            <w:r w:rsidRPr="00A824E6">
              <w:rPr>
                <w:rFonts w:eastAsia="Times New Roman" w:cs="Times New Roman"/>
                <w:i/>
                <w:iCs/>
                <w:color w:val="000000"/>
                <w:lang w:eastAsia="cs-CZ"/>
              </w:rPr>
              <w:t>Kokonín</w:t>
            </w:r>
            <w:proofErr w:type="spellEnd"/>
          </w:p>
        </w:tc>
      </w:tr>
      <w:tr w:rsidR="00A824E6" w:rsidRPr="00A824E6" w14:paraId="68CFAC32" w14:textId="77777777" w:rsidTr="00A824E6">
        <w:trPr>
          <w:trHeight w:val="600"/>
        </w:trPr>
        <w:tc>
          <w:tcPr>
            <w:tcW w:w="14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B402D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b/>
                <w:color w:val="000000"/>
                <w:lang w:eastAsia="cs-CZ"/>
              </w:rPr>
            </w:pPr>
            <w:proofErr w:type="gramStart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B.1.3</w:t>
            </w:r>
            <w:proofErr w:type="gramEnd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 xml:space="preserve"> Úprava hřbitova, vybudování kolumbária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9B1E7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vysoká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A9D32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2027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D5C6E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starosta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FDCEC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 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B3868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rozpočet města</w:t>
            </w:r>
          </w:p>
        </w:tc>
      </w:tr>
      <w:tr w:rsidR="00A824E6" w:rsidRPr="00A824E6" w14:paraId="694E47BB" w14:textId="77777777" w:rsidTr="006C3990">
        <w:trPr>
          <w:trHeight w:val="30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DDFC5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i/>
                <w:iCs/>
                <w:color w:val="000000"/>
                <w:lang w:eastAsia="cs-CZ"/>
              </w:rPr>
              <w:t>Úprava rozptylové loučky, oprava zdroje vody, vybudování kolumbária v objektu bývalé márnice, zpracována studie.</w:t>
            </w:r>
          </w:p>
        </w:tc>
      </w:tr>
      <w:tr w:rsidR="00A824E6" w:rsidRPr="00A824E6" w14:paraId="7DDE6BDD" w14:textId="77777777" w:rsidTr="00A824E6">
        <w:trPr>
          <w:trHeight w:val="300"/>
        </w:trPr>
        <w:tc>
          <w:tcPr>
            <w:tcW w:w="14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2AF7E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b/>
                <w:color w:val="000000"/>
                <w:lang w:eastAsia="cs-CZ"/>
              </w:rPr>
            </w:pPr>
            <w:proofErr w:type="gramStart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B.1.4</w:t>
            </w:r>
            <w:proofErr w:type="gramEnd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 xml:space="preserve"> Revitalizace náměstí</w:t>
            </w:r>
          </w:p>
        </w:tc>
        <w:tc>
          <w:tcPr>
            <w:tcW w:w="6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36E74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vysoká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157BF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2026 - 2030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FFABF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starosta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372B6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 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49D96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rozpočet města / dotace</w:t>
            </w:r>
          </w:p>
        </w:tc>
      </w:tr>
      <w:tr w:rsidR="00A824E6" w:rsidRPr="00A824E6" w14:paraId="311AD467" w14:textId="77777777" w:rsidTr="006C3990">
        <w:trPr>
          <w:trHeight w:val="70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CFE76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i/>
                <w:iCs/>
                <w:color w:val="000000"/>
                <w:lang w:eastAsia="cs-CZ"/>
              </w:rPr>
              <w:t>Obnova a revitalizace veřejných prostranství v centru města (prostor náměstí) - dlažba, zatravnění, veřejné osvětlení, oplocení, venkovní mobiliář, doplnění solitérních prvků k dotvoření charakteru veřejného prostranství.</w:t>
            </w:r>
          </w:p>
        </w:tc>
      </w:tr>
    </w:tbl>
    <w:p w14:paraId="2D6EE9AE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9BBB59"/>
          <w14:textFill>
            <w14:solidFill>
              <w14:srgbClr w14:val="9BBB59">
                <w14:lumMod w14:val="50000"/>
              </w14:srgbClr>
            </w14:solidFill>
          </w14:textFill>
        </w:rPr>
      </w:pPr>
    </w:p>
    <w:p w14:paraId="13077CA0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9BBB59"/>
          <w14:textFill>
            <w14:solidFill>
              <w14:srgbClr w14:val="9BBB59">
                <w14:lumMod w14:val="50000"/>
              </w14:srgbClr>
            </w14:solidFill>
          </w14:textFill>
        </w:rPr>
      </w:pPr>
      <w:proofErr w:type="gramStart"/>
      <w:r w:rsidRPr="00A824E6">
        <w:rPr>
          <w:rFonts w:eastAsia="Calibri" w:cs="Times New Roman"/>
          <w:b/>
          <w:color w:val="9BBB59"/>
          <w14:textFill>
            <w14:solidFill>
              <w14:srgbClr w14:val="9BBB59">
                <w14:lumMod w14:val="50000"/>
              </w14:srgbClr>
            </w14:solidFill>
          </w14:textFill>
        </w:rPr>
        <w:t>Opatření B.2 Dobudování</w:t>
      </w:r>
      <w:proofErr w:type="gramEnd"/>
      <w:r w:rsidRPr="00A824E6">
        <w:rPr>
          <w:rFonts w:eastAsia="Calibri" w:cs="Times New Roman"/>
          <w:b/>
          <w:color w:val="9BBB59"/>
          <w14:textFill>
            <w14:solidFill>
              <w14:srgbClr w14:val="9BBB59">
                <w14:lumMod w14:val="50000"/>
              </w14:srgbClr>
            </w14:solidFill>
          </w14:textFill>
        </w:rPr>
        <w:t xml:space="preserve"> sítí a zařízení technické infrastruktury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1"/>
        <w:gridCol w:w="1277"/>
        <w:gridCol w:w="1135"/>
        <w:gridCol w:w="1556"/>
        <w:gridCol w:w="991"/>
        <w:gridCol w:w="1630"/>
      </w:tblGrid>
      <w:tr w:rsidR="00A824E6" w:rsidRPr="00A824E6" w14:paraId="6DE4655A" w14:textId="77777777" w:rsidTr="00A824E6">
        <w:trPr>
          <w:trHeight w:val="300"/>
        </w:trPr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4B362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Název aktivity</w:t>
            </w: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28559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Důležitost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2A3DC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Termíny</w:t>
            </w:r>
          </w:p>
        </w:tc>
        <w:tc>
          <w:tcPr>
            <w:tcW w:w="8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52AC7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Odpovědnost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6F7E0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Náklady (v tis.)</w:t>
            </w:r>
          </w:p>
        </w:tc>
        <w:tc>
          <w:tcPr>
            <w:tcW w:w="8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00F35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Zdroje financování</w:t>
            </w:r>
          </w:p>
        </w:tc>
      </w:tr>
      <w:tr w:rsidR="00A824E6" w:rsidRPr="00A824E6" w14:paraId="5B897873" w14:textId="77777777" w:rsidTr="00A824E6">
        <w:trPr>
          <w:trHeight w:val="600"/>
        </w:trPr>
        <w:tc>
          <w:tcPr>
            <w:tcW w:w="14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12C9F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b/>
                <w:color w:val="000000"/>
                <w:lang w:eastAsia="cs-CZ"/>
              </w:rPr>
            </w:pPr>
            <w:proofErr w:type="gramStart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B.2.1</w:t>
            </w:r>
            <w:proofErr w:type="gramEnd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 xml:space="preserve"> Komplexní řešení odpadového hospodářství města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9C46D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střední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15C64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průběžně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25D84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starosta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A6E17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 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E39BB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rozpočet města / dotace</w:t>
            </w:r>
          </w:p>
        </w:tc>
      </w:tr>
      <w:tr w:rsidR="00A824E6" w:rsidRPr="00A824E6" w14:paraId="51722FAA" w14:textId="77777777" w:rsidTr="006C3990">
        <w:trPr>
          <w:trHeight w:val="60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DEB27D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i/>
                <w:iCs/>
                <w:color w:val="000000"/>
                <w:lang w:eastAsia="cs-CZ"/>
              </w:rPr>
              <w:t>Zefektivnění nakládání s odpady, motivace k třídění odpadu, řešení bioodpadu - infrastruktura, technologie, organizace. Spolupráce na úrovni Mikroregionu Jizerské hory.</w:t>
            </w:r>
          </w:p>
        </w:tc>
      </w:tr>
      <w:tr w:rsidR="00A824E6" w:rsidRPr="00A824E6" w14:paraId="2D179DA7" w14:textId="77777777" w:rsidTr="00A824E6">
        <w:trPr>
          <w:trHeight w:val="600"/>
        </w:trPr>
        <w:tc>
          <w:tcPr>
            <w:tcW w:w="14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B66D3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b/>
                <w:color w:val="000000"/>
                <w:lang w:eastAsia="cs-CZ"/>
              </w:rPr>
            </w:pPr>
            <w:proofErr w:type="gramStart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B.2.2</w:t>
            </w:r>
            <w:proofErr w:type="gramEnd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 xml:space="preserve"> Vybudování kanalizace v části Hranice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46CDD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střední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14DAD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2027 - 2030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DB533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starosta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D26B8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30 000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3155E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rozpočet města / dotace</w:t>
            </w:r>
          </w:p>
        </w:tc>
      </w:tr>
      <w:tr w:rsidR="00A824E6" w:rsidRPr="00A824E6" w14:paraId="0D9F140B" w14:textId="77777777" w:rsidTr="006C3990">
        <w:trPr>
          <w:trHeight w:val="42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7D5B9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i/>
                <w:iCs/>
                <w:color w:val="000000"/>
                <w:lang w:eastAsia="cs-CZ"/>
              </w:rPr>
              <w:t xml:space="preserve">Vybudování kanalizace souvisí s odkanalizováním Jablonecké části </w:t>
            </w:r>
            <w:proofErr w:type="spellStart"/>
            <w:r w:rsidRPr="00A824E6">
              <w:rPr>
                <w:rFonts w:eastAsia="Times New Roman" w:cs="Times New Roman"/>
                <w:i/>
                <w:iCs/>
                <w:color w:val="000000"/>
                <w:lang w:eastAsia="cs-CZ"/>
              </w:rPr>
              <w:t>Kokonín</w:t>
            </w:r>
            <w:proofErr w:type="spellEnd"/>
            <w:r w:rsidRPr="00A824E6">
              <w:rPr>
                <w:rFonts w:eastAsia="Times New Roman" w:cs="Times New Roman"/>
                <w:i/>
                <w:iCs/>
                <w:color w:val="000000"/>
                <w:lang w:eastAsia="cs-CZ"/>
              </w:rPr>
              <w:t xml:space="preserve"> do ČOV Rychnov. Jedná </w:t>
            </w:r>
            <w:r w:rsidRPr="00A824E6">
              <w:rPr>
                <w:rFonts w:eastAsia="Times New Roman" w:cs="Times New Roman"/>
                <w:i/>
                <w:iCs/>
                <w:color w:val="000000"/>
                <w:lang w:eastAsia="cs-CZ"/>
              </w:rPr>
              <w:lastRenderedPageBreak/>
              <w:t>se o společný projekt. Je zpracována dokumentace pro územní rozhodnutí a aktuálně je řešeno podání dokumentace pro vydání stavebního povolení.</w:t>
            </w:r>
          </w:p>
        </w:tc>
      </w:tr>
      <w:tr w:rsidR="00A824E6" w:rsidRPr="00A824E6" w14:paraId="2A6F548F" w14:textId="77777777" w:rsidTr="00A824E6">
        <w:trPr>
          <w:trHeight w:val="300"/>
        </w:trPr>
        <w:tc>
          <w:tcPr>
            <w:tcW w:w="14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0AAD0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b/>
                <w:color w:val="000000"/>
                <w:lang w:eastAsia="cs-CZ"/>
              </w:rPr>
            </w:pPr>
            <w:proofErr w:type="gramStart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lastRenderedPageBreak/>
              <w:t>B.2.3</w:t>
            </w:r>
            <w:proofErr w:type="gramEnd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 xml:space="preserve"> Realizace oddílné kanalizace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5A59C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střední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F266A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průběžně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19B0E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starosta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64D2A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 </w:t>
            </w:r>
          </w:p>
        </w:tc>
        <w:tc>
          <w:tcPr>
            <w:tcW w:w="8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B1F5F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rozpočet města / dotace</w:t>
            </w:r>
          </w:p>
        </w:tc>
      </w:tr>
      <w:tr w:rsidR="00A824E6" w:rsidRPr="00A824E6" w14:paraId="36C4AD89" w14:textId="77777777" w:rsidTr="006C3990">
        <w:trPr>
          <w:trHeight w:val="120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BABA6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i/>
                <w:iCs/>
                <w:color w:val="000000"/>
                <w:lang w:eastAsia="cs-CZ"/>
              </w:rPr>
              <w:t xml:space="preserve">Splaškové a dešťové vody jsou v převážné části města odváděny jednotným kanalizačním systémem. Cílem aktivity je postupný přechod na oddílnou kanalizaci a odvádění splaškových vod a dešťové vody odděleně. K realizaci bude docházet postupně v souvislosti s obnovou a budování nové technické infastruktury. Samostatné řešení hospodaření s dešťovou vodou umožní a výrazně přispěje k uchovávání vody v krajině. </w:t>
            </w:r>
          </w:p>
        </w:tc>
      </w:tr>
    </w:tbl>
    <w:p w14:paraId="32423D62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9BBB59"/>
          <w14:textFill>
            <w14:solidFill>
              <w14:srgbClr w14:val="9BBB59">
                <w14:lumMod w14:val="50000"/>
              </w14:srgbClr>
            </w14:solidFill>
          </w14:textFill>
        </w:rPr>
      </w:pPr>
    </w:p>
    <w:p w14:paraId="32399F8F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9BBB59"/>
          <w14:textFill>
            <w14:solidFill>
              <w14:srgbClr w14:val="9BBB59">
                <w14:lumMod w14:val="50000"/>
              </w14:srgbClr>
            </w14:solidFill>
          </w14:textFill>
        </w:rPr>
      </w:pPr>
    </w:p>
    <w:p w14:paraId="67AB0B50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9BBB59"/>
          <w14:textFill>
            <w14:solidFill>
              <w14:srgbClr w14:val="9BBB59">
                <w14:lumMod w14:val="50000"/>
              </w14:srgbClr>
            </w14:solidFill>
          </w14:textFill>
        </w:rPr>
      </w:pPr>
      <w:proofErr w:type="gramStart"/>
      <w:r w:rsidRPr="00A824E6">
        <w:rPr>
          <w:rFonts w:eastAsia="Calibri" w:cs="Times New Roman"/>
          <w:b/>
          <w:color w:val="9BBB59"/>
          <w14:textFill>
            <w14:solidFill>
              <w14:srgbClr w14:val="9BBB59">
                <w14:lumMod w14:val="50000"/>
              </w14:srgbClr>
            </w14:solidFill>
          </w14:textFill>
        </w:rPr>
        <w:t>Opatření B.3 Zkvalitnění</w:t>
      </w:r>
      <w:proofErr w:type="gramEnd"/>
      <w:r w:rsidRPr="00A824E6">
        <w:rPr>
          <w:rFonts w:eastAsia="Calibri" w:cs="Times New Roman"/>
          <w:b/>
          <w:color w:val="9BBB59"/>
          <w14:textFill>
            <w14:solidFill>
              <w14:srgbClr w14:val="9BBB59">
                <w14:lumMod w14:val="50000"/>
              </w14:srgbClr>
            </w14:solidFill>
          </w14:textFill>
        </w:rPr>
        <w:t xml:space="preserve"> sportovní a volnočasové infrastruktury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2"/>
        <w:gridCol w:w="1278"/>
        <w:gridCol w:w="1133"/>
        <w:gridCol w:w="1560"/>
        <w:gridCol w:w="991"/>
        <w:gridCol w:w="1626"/>
      </w:tblGrid>
      <w:tr w:rsidR="00A824E6" w:rsidRPr="00A824E6" w14:paraId="6FBD004E" w14:textId="77777777" w:rsidTr="00A824E6">
        <w:trPr>
          <w:trHeight w:val="300"/>
        </w:trPr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DD827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Název aktivity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A0CB7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Důležitost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672F6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Termíny</w:t>
            </w:r>
          </w:p>
        </w:tc>
        <w:tc>
          <w:tcPr>
            <w:tcW w:w="84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54731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Odpovědnost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91E5C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Náklady (v tis.)</w:t>
            </w:r>
          </w:p>
        </w:tc>
        <w:tc>
          <w:tcPr>
            <w:tcW w:w="88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E7721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Zdroje financování</w:t>
            </w:r>
          </w:p>
        </w:tc>
      </w:tr>
      <w:tr w:rsidR="00A824E6" w:rsidRPr="00A824E6" w14:paraId="7D9FA764" w14:textId="77777777" w:rsidTr="00A824E6">
        <w:trPr>
          <w:trHeight w:val="600"/>
        </w:trPr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1AFF0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b/>
                <w:color w:val="000000"/>
                <w:lang w:eastAsia="cs-CZ"/>
              </w:rPr>
            </w:pPr>
            <w:proofErr w:type="gramStart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B.3.1</w:t>
            </w:r>
            <w:proofErr w:type="gramEnd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 xml:space="preserve"> Doplnění venkovní sportovní infrastruktury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770EA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nízká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39BF9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2027 - 2030</w:t>
            </w:r>
          </w:p>
        </w:tc>
        <w:tc>
          <w:tcPr>
            <w:tcW w:w="8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36691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starosta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28A9E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 </w:t>
            </w:r>
          </w:p>
        </w:tc>
        <w:tc>
          <w:tcPr>
            <w:tcW w:w="8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C7CE1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rozpočet města / dotace</w:t>
            </w:r>
          </w:p>
        </w:tc>
      </w:tr>
      <w:tr w:rsidR="00A824E6" w:rsidRPr="00A824E6" w14:paraId="34A985F8" w14:textId="77777777" w:rsidTr="006C3990">
        <w:trPr>
          <w:trHeight w:val="61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E5A2F5" w14:textId="09EF5BFC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i/>
                <w:iCs/>
                <w:color w:val="000000"/>
                <w:lang w:eastAsia="cs-CZ"/>
              </w:rPr>
              <w:t>Lokalizace pro umístění a vybudování veřejně přístupné sportovní infrastruktury -</w:t>
            </w:r>
            <w:proofErr w:type="spellStart"/>
            <w:r w:rsidRPr="00A824E6">
              <w:rPr>
                <w:rFonts w:eastAsia="Times New Roman" w:cs="Times New Roman"/>
                <w:i/>
                <w:iCs/>
                <w:color w:val="000000"/>
                <w:lang w:eastAsia="cs-CZ"/>
              </w:rPr>
              <w:t>pumptra</w:t>
            </w:r>
            <w:r w:rsidR="00626D3E">
              <w:rPr>
                <w:rFonts w:eastAsia="Times New Roman" w:cs="Times New Roman"/>
                <w:i/>
                <w:iCs/>
                <w:color w:val="000000"/>
                <w:lang w:eastAsia="cs-CZ"/>
              </w:rPr>
              <w:t>ck</w:t>
            </w:r>
            <w:proofErr w:type="spellEnd"/>
            <w:r w:rsidR="00626D3E">
              <w:rPr>
                <w:rFonts w:eastAsia="Times New Roman" w:cs="Times New Roman"/>
                <w:i/>
                <w:iCs/>
                <w:color w:val="000000"/>
                <w:lang w:eastAsia="cs-CZ"/>
              </w:rPr>
              <w:t xml:space="preserve"> (v městském lese "Na </w:t>
            </w:r>
            <w:proofErr w:type="spellStart"/>
            <w:r w:rsidR="00626D3E">
              <w:rPr>
                <w:rFonts w:eastAsia="Times New Roman" w:cs="Times New Roman"/>
                <w:i/>
                <w:iCs/>
                <w:color w:val="000000"/>
                <w:lang w:eastAsia="cs-CZ"/>
              </w:rPr>
              <w:t>Blanech</w:t>
            </w:r>
            <w:proofErr w:type="spellEnd"/>
            <w:r w:rsidRPr="00A824E6">
              <w:rPr>
                <w:rFonts w:eastAsia="Times New Roman" w:cs="Times New Roman"/>
                <w:i/>
                <w:iCs/>
                <w:color w:val="000000"/>
                <w:lang w:eastAsia="cs-CZ"/>
              </w:rPr>
              <w:t xml:space="preserve">"), skatepark, workoutová hřiště, horolezecká stěna. </w:t>
            </w:r>
          </w:p>
        </w:tc>
      </w:tr>
      <w:tr w:rsidR="00A824E6" w:rsidRPr="00A824E6" w14:paraId="18C71BA2" w14:textId="77777777" w:rsidTr="00A824E6">
        <w:trPr>
          <w:trHeight w:val="300"/>
        </w:trPr>
        <w:tc>
          <w:tcPr>
            <w:tcW w:w="14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54366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b/>
                <w:color w:val="000000"/>
                <w:lang w:eastAsia="cs-CZ"/>
              </w:rPr>
            </w:pPr>
            <w:proofErr w:type="gramStart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B.3.2</w:t>
            </w:r>
            <w:proofErr w:type="gramEnd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 xml:space="preserve"> </w:t>
            </w:r>
            <w:proofErr w:type="spellStart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Relax</w:t>
            </w:r>
            <w:proofErr w:type="spellEnd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 xml:space="preserve"> park "Cihelna"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784C3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nízká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CE51D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2027 - 2030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E4CD2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starosta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5F279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 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3FDA9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rozpočet města</w:t>
            </w:r>
          </w:p>
        </w:tc>
      </w:tr>
      <w:tr w:rsidR="00A824E6" w:rsidRPr="00A824E6" w14:paraId="0C23F5FC" w14:textId="77777777" w:rsidTr="006C3990">
        <w:trPr>
          <w:trHeight w:val="30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BC43C" w14:textId="04A793C6" w:rsidR="00A824E6" w:rsidRPr="00A824E6" w:rsidRDefault="00A824E6" w:rsidP="00C800ED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i/>
                <w:iCs/>
                <w:color w:val="000000"/>
                <w:lang w:eastAsia="cs-CZ"/>
              </w:rPr>
              <w:t xml:space="preserve">Revitalizace </w:t>
            </w:r>
            <w:r w:rsidR="00C800ED">
              <w:rPr>
                <w:rFonts w:eastAsia="Times New Roman" w:cs="Times New Roman"/>
                <w:i/>
                <w:iCs/>
                <w:color w:val="000000"/>
                <w:lang w:eastAsia="cs-CZ"/>
              </w:rPr>
              <w:t>území (bývalý lom a okolí) s relaxační a odpočinkovou funkcí pro obyvatele a návštěvníky města s respektováním a zachováním přírodních hodnot – zvýšení reten</w:t>
            </w:r>
            <w:r w:rsidR="008622BB">
              <w:rPr>
                <w:rFonts w:eastAsia="Times New Roman" w:cs="Times New Roman"/>
                <w:i/>
                <w:iCs/>
                <w:color w:val="000000"/>
                <w:lang w:eastAsia="cs-CZ"/>
              </w:rPr>
              <w:t>ce vody v krajině, zpřístupnění území vybudováním infrastruktury pro pěší, pořízení a instalace mobiliáře pro odpočinkové zóny.</w:t>
            </w:r>
          </w:p>
        </w:tc>
      </w:tr>
    </w:tbl>
    <w:p w14:paraId="5AA08343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9BBB59"/>
          <w14:textFill>
            <w14:solidFill>
              <w14:srgbClr w14:val="9BBB59">
                <w14:lumMod w14:val="50000"/>
              </w14:srgbClr>
            </w14:solidFill>
          </w14:textFill>
        </w:rPr>
      </w:pPr>
    </w:p>
    <w:p w14:paraId="5AD87C74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9BBB59"/>
          <w14:textFill>
            <w14:solidFill>
              <w14:srgbClr w14:val="9BBB59">
                <w14:lumMod w14:val="50000"/>
              </w14:srgbClr>
            </w14:solidFill>
          </w14:textFill>
        </w:rPr>
      </w:pPr>
    </w:p>
    <w:p w14:paraId="3E2B432F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9BBB59"/>
          <w14:textFill>
            <w14:solidFill>
              <w14:srgbClr w14:val="9BBB59">
                <w14:lumMod w14:val="50000"/>
              </w14:srgbClr>
            </w14:solidFill>
          </w14:textFill>
        </w:rPr>
      </w:pPr>
      <w:proofErr w:type="gramStart"/>
      <w:r w:rsidRPr="00A824E6">
        <w:rPr>
          <w:rFonts w:eastAsia="Calibri" w:cs="Times New Roman"/>
          <w:b/>
          <w:color w:val="9BBB59"/>
          <w14:textFill>
            <w14:solidFill>
              <w14:srgbClr w14:val="9BBB59">
                <w14:lumMod w14:val="50000"/>
              </w14:srgbClr>
            </w14:solidFill>
          </w14:textFill>
        </w:rPr>
        <w:t>Opatření B.4 Rozvoj</w:t>
      </w:r>
      <w:proofErr w:type="gramEnd"/>
      <w:r w:rsidRPr="00A824E6">
        <w:rPr>
          <w:rFonts w:eastAsia="Calibri" w:cs="Times New Roman"/>
          <w:b/>
          <w:color w:val="9BBB59"/>
          <w14:textFill>
            <w14:solidFill>
              <w14:srgbClr w14:val="9BBB59">
                <w14:lumMod w14:val="50000"/>
              </w14:srgbClr>
            </w14:solidFill>
          </w14:textFill>
        </w:rPr>
        <w:t xml:space="preserve"> kulturních zařízení a obnova památek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1"/>
        <w:gridCol w:w="1277"/>
        <w:gridCol w:w="1135"/>
        <w:gridCol w:w="1558"/>
        <w:gridCol w:w="993"/>
        <w:gridCol w:w="1626"/>
      </w:tblGrid>
      <w:tr w:rsidR="00A824E6" w:rsidRPr="00A824E6" w14:paraId="3B484EEB" w14:textId="77777777" w:rsidTr="00A824E6">
        <w:trPr>
          <w:trHeight w:val="300"/>
        </w:trPr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D4223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Název aktivity</w:t>
            </w: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EE6F3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Důležitost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EAE87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Termíny</w:t>
            </w:r>
          </w:p>
        </w:tc>
        <w:tc>
          <w:tcPr>
            <w:tcW w:w="8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A3800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Odpovědnost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3325D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Náklady (v tis.)</w:t>
            </w:r>
          </w:p>
        </w:tc>
        <w:tc>
          <w:tcPr>
            <w:tcW w:w="8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FF5E0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Zdroje financování</w:t>
            </w:r>
          </w:p>
        </w:tc>
      </w:tr>
      <w:tr w:rsidR="00A824E6" w:rsidRPr="00A824E6" w14:paraId="55D4E9FC" w14:textId="77777777" w:rsidTr="00A824E6">
        <w:trPr>
          <w:trHeight w:val="600"/>
        </w:trPr>
        <w:tc>
          <w:tcPr>
            <w:tcW w:w="14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85E38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b/>
                <w:color w:val="000000"/>
                <w:lang w:eastAsia="cs-CZ"/>
              </w:rPr>
            </w:pPr>
            <w:proofErr w:type="gramStart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B.4.1</w:t>
            </w:r>
            <w:proofErr w:type="gramEnd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 xml:space="preserve"> Zpřístupnění podzemí válečné továrny </w:t>
            </w:r>
            <w:proofErr w:type="spellStart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Getewent</w:t>
            </w:r>
            <w:proofErr w:type="spellEnd"/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363CF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vysoká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8D164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2030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5D752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starosta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25781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 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3CD39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rozpočet města / dotace / dary</w:t>
            </w:r>
          </w:p>
        </w:tc>
      </w:tr>
      <w:tr w:rsidR="00A824E6" w:rsidRPr="00A824E6" w14:paraId="6AA385A5" w14:textId="77777777" w:rsidTr="006C3990">
        <w:trPr>
          <w:trHeight w:val="64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214010" w14:textId="1F8F77D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i/>
                <w:iCs/>
                <w:color w:val="000000"/>
                <w:lang w:eastAsia="cs-CZ"/>
              </w:rPr>
              <w:t xml:space="preserve">Postupné zpřístupňování části válečné továrny a koncentračního tábora, včetně nutných úprav okolí vstupu s přímou pěší dopravní vazbou na </w:t>
            </w:r>
            <w:r w:rsidR="00942CE7" w:rsidRPr="00A824E6">
              <w:rPr>
                <w:rFonts w:eastAsia="Times New Roman" w:cs="Times New Roman"/>
                <w:i/>
                <w:iCs/>
                <w:color w:val="000000"/>
                <w:lang w:eastAsia="cs-CZ"/>
              </w:rPr>
              <w:t>nádraží</w:t>
            </w:r>
            <w:r w:rsidRPr="00A824E6">
              <w:rPr>
                <w:rFonts w:eastAsia="Times New Roman" w:cs="Times New Roman"/>
                <w:i/>
                <w:iCs/>
                <w:color w:val="000000"/>
                <w:lang w:eastAsia="cs-CZ"/>
              </w:rPr>
              <w:t xml:space="preserve"> ČD (podchod).</w:t>
            </w:r>
          </w:p>
        </w:tc>
      </w:tr>
      <w:tr w:rsidR="00A824E6" w:rsidRPr="00A824E6" w14:paraId="15243908" w14:textId="77777777" w:rsidTr="00A824E6">
        <w:trPr>
          <w:trHeight w:val="300"/>
        </w:trPr>
        <w:tc>
          <w:tcPr>
            <w:tcW w:w="14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AF0FF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b/>
                <w:color w:val="000000"/>
                <w:lang w:eastAsia="cs-CZ"/>
              </w:rPr>
            </w:pPr>
            <w:proofErr w:type="gramStart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B.4.2</w:t>
            </w:r>
            <w:proofErr w:type="gramEnd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 xml:space="preserve"> Oprava památníků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C2940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střední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74215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průběžně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F048E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starosta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EAF1F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 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13BE9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rozpočet města / dotace</w:t>
            </w:r>
          </w:p>
        </w:tc>
      </w:tr>
      <w:tr w:rsidR="00A824E6" w:rsidRPr="00A824E6" w14:paraId="5F222124" w14:textId="77777777" w:rsidTr="006C3990">
        <w:trPr>
          <w:trHeight w:val="30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ACA426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i/>
                <w:iCs/>
                <w:color w:val="000000"/>
                <w:lang w:eastAsia="cs-CZ"/>
              </w:rPr>
              <w:t xml:space="preserve">Postupné opravy a obnova památníků na území města </w:t>
            </w:r>
          </w:p>
        </w:tc>
      </w:tr>
      <w:tr w:rsidR="00A824E6" w:rsidRPr="00A824E6" w14:paraId="3A809D4B" w14:textId="77777777" w:rsidTr="00A824E6">
        <w:trPr>
          <w:trHeight w:val="600"/>
        </w:trPr>
        <w:tc>
          <w:tcPr>
            <w:tcW w:w="14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E4C07" w14:textId="391E05C5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b/>
                <w:color w:val="000000"/>
                <w:lang w:eastAsia="cs-CZ"/>
              </w:rPr>
            </w:pPr>
            <w:proofErr w:type="gramStart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B.4.3</w:t>
            </w:r>
            <w:proofErr w:type="gramEnd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 xml:space="preserve"> </w:t>
            </w:r>
            <w:r w:rsidR="008622BB">
              <w:rPr>
                <w:rFonts w:eastAsia="Times New Roman" w:cs="Times New Roman"/>
                <w:b/>
                <w:color w:val="000000"/>
                <w:lang w:eastAsia="cs-CZ"/>
              </w:rPr>
              <w:t>Rozšíření prostor a z</w:t>
            </w: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atraktivnění městského muzea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77C3D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střední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605E0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2027 - 2030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C5AC9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starosta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3A6F7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 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91252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rozpočet města / dotace</w:t>
            </w:r>
          </w:p>
        </w:tc>
      </w:tr>
      <w:tr w:rsidR="00A824E6" w:rsidRPr="00A824E6" w14:paraId="0D35911F" w14:textId="77777777" w:rsidTr="006C3990">
        <w:trPr>
          <w:trHeight w:val="42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D0320E" w14:textId="3A9BBCAE" w:rsidR="008622BB" w:rsidRDefault="008622BB" w:rsidP="00A824E6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lang w:eastAsia="cs-CZ"/>
              </w:rPr>
            </w:pPr>
            <w:r>
              <w:rPr>
                <w:rFonts w:eastAsia="Times New Roman" w:cs="Times New Roman"/>
                <w:i/>
                <w:iCs/>
                <w:color w:val="000000"/>
                <w:lang w:eastAsia="cs-CZ"/>
              </w:rPr>
              <w:t xml:space="preserve">Aktivita má za cíl </w:t>
            </w:r>
            <w:r w:rsidR="00AC4BC4">
              <w:rPr>
                <w:rFonts w:eastAsia="Times New Roman" w:cs="Times New Roman"/>
                <w:i/>
                <w:iCs/>
                <w:color w:val="000000"/>
                <w:lang w:eastAsia="cs-CZ"/>
              </w:rPr>
              <w:t xml:space="preserve">zmonitorovat možnosti využití dalších vhodných prostor budovy, ve které je muzeum situováno a </w:t>
            </w:r>
            <w:r w:rsidR="005A0CDB">
              <w:rPr>
                <w:rFonts w:eastAsia="Times New Roman" w:cs="Times New Roman"/>
                <w:i/>
                <w:iCs/>
                <w:color w:val="000000"/>
                <w:lang w:eastAsia="cs-CZ"/>
              </w:rPr>
              <w:t>v případě identifikace vhodného prostoru</w:t>
            </w:r>
            <w:r w:rsidR="00AC4BC4">
              <w:rPr>
                <w:rFonts w:eastAsia="Times New Roman" w:cs="Times New Roman"/>
                <w:i/>
                <w:iCs/>
                <w:color w:val="000000"/>
                <w:lang w:eastAsia="cs-CZ"/>
              </w:rPr>
              <w:t xml:space="preserve"> tyto prostory přizpůsobit a dovybavit dle potřeb muzea. </w:t>
            </w:r>
          </w:p>
          <w:p w14:paraId="731F275A" w14:textId="5D42B31A" w:rsidR="00A824E6" w:rsidRPr="00A824E6" w:rsidRDefault="00AC4BC4" w:rsidP="00AC4BC4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lang w:eastAsia="cs-CZ"/>
              </w:rPr>
            </w:pPr>
            <w:r>
              <w:rPr>
                <w:rFonts w:eastAsia="Times New Roman" w:cs="Times New Roman"/>
                <w:i/>
                <w:iCs/>
                <w:color w:val="000000"/>
                <w:lang w:eastAsia="cs-CZ"/>
              </w:rPr>
              <w:t>Součástí aktivity je</w:t>
            </w:r>
            <w:r w:rsidR="005A0CDB">
              <w:rPr>
                <w:rFonts w:eastAsia="Times New Roman" w:cs="Times New Roman"/>
                <w:i/>
                <w:iCs/>
                <w:color w:val="000000"/>
                <w:lang w:eastAsia="cs-CZ"/>
              </w:rPr>
              <w:t xml:space="preserve"> též</w:t>
            </w:r>
            <w:r>
              <w:rPr>
                <w:rFonts w:eastAsia="Times New Roman" w:cs="Times New Roman"/>
                <w:i/>
                <w:iCs/>
                <w:color w:val="000000"/>
                <w:lang w:eastAsia="cs-CZ"/>
              </w:rPr>
              <w:t xml:space="preserve"> plánováno využití moderních technologií (např. audio-vizuální technika)</w:t>
            </w:r>
            <w:r w:rsidR="00A824E6" w:rsidRPr="00A824E6">
              <w:rPr>
                <w:rFonts w:eastAsia="Times New Roman" w:cs="Times New Roman"/>
                <w:i/>
                <w:iCs/>
                <w:color w:val="000000"/>
                <w:lang w:eastAsia="cs-CZ"/>
              </w:rPr>
              <w:t xml:space="preserve"> pro zatraktivnění prezentace </w:t>
            </w:r>
            <w:r>
              <w:rPr>
                <w:rFonts w:eastAsia="Times New Roman" w:cs="Times New Roman"/>
                <w:i/>
                <w:iCs/>
                <w:color w:val="000000"/>
                <w:lang w:eastAsia="cs-CZ"/>
              </w:rPr>
              <w:t>sbírky pro obyvatele a turisty.</w:t>
            </w:r>
          </w:p>
        </w:tc>
      </w:tr>
    </w:tbl>
    <w:p w14:paraId="59BDF541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9BBB59"/>
          <w14:textFill>
            <w14:solidFill>
              <w14:srgbClr w14:val="9BBB59">
                <w14:lumMod w14:val="50000"/>
              </w14:srgbClr>
            </w14:solidFill>
          </w14:textFill>
        </w:rPr>
      </w:pPr>
    </w:p>
    <w:p w14:paraId="677694C7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9BBB59"/>
          <w14:textFill>
            <w14:solidFill>
              <w14:srgbClr w14:val="9BBB59">
                <w14:lumMod w14:val="50000"/>
              </w14:srgbClr>
            </w14:solidFill>
          </w14:textFill>
        </w:rPr>
      </w:pPr>
      <w:proofErr w:type="gramStart"/>
      <w:r w:rsidRPr="00A824E6">
        <w:rPr>
          <w:rFonts w:eastAsia="Calibri" w:cs="Times New Roman"/>
          <w:b/>
          <w:color w:val="9BBB59"/>
          <w14:textFill>
            <w14:solidFill>
              <w14:srgbClr w14:val="9BBB59">
                <w14:lumMod w14:val="50000"/>
              </w14:srgbClr>
            </w14:solidFill>
          </w14:textFill>
        </w:rPr>
        <w:t>Opatření B.5 Zvýšení</w:t>
      </w:r>
      <w:proofErr w:type="gramEnd"/>
      <w:r w:rsidRPr="00A824E6">
        <w:rPr>
          <w:rFonts w:eastAsia="Calibri" w:cs="Times New Roman"/>
          <w:b/>
          <w:color w:val="9BBB59"/>
          <w14:textFill>
            <w14:solidFill>
              <w14:srgbClr w14:val="9BBB59">
                <w14:lumMod w14:val="50000"/>
              </w14:srgbClr>
            </w14:solidFill>
          </w14:textFill>
        </w:rPr>
        <w:t xml:space="preserve"> vybavenosti infrastruktury pro vzdělávání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1"/>
        <w:gridCol w:w="1277"/>
        <w:gridCol w:w="1135"/>
        <w:gridCol w:w="1558"/>
        <w:gridCol w:w="991"/>
        <w:gridCol w:w="1628"/>
      </w:tblGrid>
      <w:tr w:rsidR="00A824E6" w:rsidRPr="00A824E6" w14:paraId="5FB661B0" w14:textId="77777777" w:rsidTr="00A824E6">
        <w:trPr>
          <w:trHeight w:val="300"/>
        </w:trPr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69226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Název aktivity</w:t>
            </w: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19F50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Důležitost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97BED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Termíny</w:t>
            </w:r>
          </w:p>
        </w:tc>
        <w:tc>
          <w:tcPr>
            <w:tcW w:w="8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43852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Odpovědnost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179FA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Náklady (v tis.)</w:t>
            </w:r>
          </w:p>
        </w:tc>
        <w:tc>
          <w:tcPr>
            <w:tcW w:w="8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16402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Zdroje financování</w:t>
            </w:r>
          </w:p>
        </w:tc>
      </w:tr>
      <w:tr w:rsidR="00A824E6" w:rsidRPr="00A824E6" w14:paraId="36D3DF67" w14:textId="77777777" w:rsidTr="00A824E6">
        <w:trPr>
          <w:trHeight w:val="300"/>
        </w:trPr>
        <w:tc>
          <w:tcPr>
            <w:tcW w:w="14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E8948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b/>
                <w:color w:val="000000"/>
                <w:lang w:eastAsia="cs-CZ"/>
              </w:rPr>
            </w:pPr>
            <w:proofErr w:type="gramStart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B.5.1</w:t>
            </w:r>
            <w:proofErr w:type="gramEnd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 xml:space="preserve"> Půdní </w:t>
            </w: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lastRenderedPageBreak/>
              <w:t>rekonstrukce ZŠ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58205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lastRenderedPageBreak/>
              <w:t>vysoká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9E530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 xml:space="preserve">2026 - </w:t>
            </w:r>
            <w:r w:rsidRPr="00A824E6">
              <w:rPr>
                <w:rFonts w:eastAsia="Times New Roman" w:cs="Times New Roman"/>
                <w:color w:val="000000"/>
                <w:lang w:eastAsia="cs-CZ"/>
              </w:rPr>
              <w:lastRenderedPageBreak/>
              <w:t>2030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A4784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lastRenderedPageBreak/>
              <w:t>starosta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66E11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9 000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95738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 xml:space="preserve">rozpočet města </w:t>
            </w:r>
            <w:r w:rsidRPr="00A824E6">
              <w:rPr>
                <w:rFonts w:eastAsia="Times New Roman" w:cs="Times New Roman"/>
                <w:color w:val="000000"/>
                <w:lang w:eastAsia="cs-CZ"/>
              </w:rPr>
              <w:lastRenderedPageBreak/>
              <w:t>/ dotace</w:t>
            </w:r>
          </w:p>
        </w:tc>
      </w:tr>
      <w:tr w:rsidR="00A824E6" w:rsidRPr="00A824E6" w14:paraId="7F671AB3" w14:textId="77777777" w:rsidTr="006C3990">
        <w:trPr>
          <w:trHeight w:val="30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2E4702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i/>
                <w:iCs/>
                <w:color w:val="000000"/>
                <w:lang w:eastAsia="cs-CZ"/>
              </w:rPr>
              <w:lastRenderedPageBreak/>
              <w:t xml:space="preserve">Cílem aktivity je navýšení kapacit výukových prostor - vybudování učeben, pořízení vybavení. </w:t>
            </w:r>
          </w:p>
        </w:tc>
      </w:tr>
      <w:tr w:rsidR="00A824E6" w:rsidRPr="00A824E6" w14:paraId="5471D6FD" w14:textId="77777777" w:rsidTr="00A824E6">
        <w:trPr>
          <w:trHeight w:val="600"/>
        </w:trPr>
        <w:tc>
          <w:tcPr>
            <w:tcW w:w="14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83259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b/>
                <w:color w:val="000000"/>
                <w:lang w:eastAsia="cs-CZ"/>
              </w:rPr>
            </w:pPr>
            <w:proofErr w:type="gramStart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B.5.2</w:t>
            </w:r>
            <w:proofErr w:type="gramEnd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 xml:space="preserve"> Rekonstrukce tělocvičny ZŠ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05AC5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vysoká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71A9F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2026 - 2030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5248C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starosta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7E015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3 000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C5B92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rozpočet školy / rozpočet města / dotace</w:t>
            </w:r>
          </w:p>
        </w:tc>
      </w:tr>
      <w:tr w:rsidR="00A824E6" w:rsidRPr="00A824E6" w14:paraId="0B388E67" w14:textId="77777777" w:rsidTr="006C3990">
        <w:trPr>
          <w:trHeight w:val="30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197C8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i/>
                <w:iCs/>
                <w:color w:val="000000"/>
                <w:lang w:eastAsia="cs-CZ"/>
              </w:rPr>
              <w:t>Odvlhčení, obnova obložení, výměna povrchu (parkety), úprava a doplnění vybavení nářaďovny.</w:t>
            </w:r>
          </w:p>
        </w:tc>
      </w:tr>
      <w:tr w:rsidR="00A824E6" w:rsidRPr="00A824E6" w14:paraId="2B3746BD" w14:textId="77777777" w:rsidTr="00A824E6">
        <w:trPr>
          <w:trHeight w:val="600"/>
        </w:trPr>
        <w:tc>
          <w:tcPr>
            <w:tcW w:w="14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BC87B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b/>
                <w:color w:val="000000"/>
                <w:lang w:eastAsia="cs-CZ"/>
              </w:rPr>
            </w:pPr>
            <w:proofErr w:type="gramStart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B.5.3</w:t>
            </w:r>
            <w:proofErr w:type="gramEnd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 xml:space="preserve"> Úprava venkovního prostoru nad budovou školy I. stupně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6DFF7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střední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AD2EE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2026 - 2030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AEA40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starosta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96168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5 000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AA98D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rozpočet města / dotace</w:t>
            </w:r>
          </w:p>
        </w:tc>
      </w:tr>
      <w:tr w:rsidR="00A824E6" w:rsidRPr="00A824E6" w14:paraId="0932FA65" w14:textId="77777777" w:rsidTr="006C3990">
        <w:trPr>
          <w:trHeight w:val="30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18333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i/>
                <w:iCs/>
                <w:color w:val="000000"/>
                <w:lang w:eastAsia="cs-CZ"/>
              </w:rPr>
              <w:t>Zázemí pro školní družinu, sportoviště, pískoviště, výměna povrchu sportovní plochy, prolézačky, altán</w:t>
            </w:r>
          </w:p>
        </w:tc>
      </w:tr>
      <w:tr w:rsidR="00A824E6" w:rsidRPr="00A824E6" w14:paraId="07ACC1BE" w14:textId="77777777" w:rsidTr="00A824E6">
        <w:trPr>
          <w:trHeight w:val="300"/>
        </w:trPr>
        <w:tc>
          <w:tcPr>
            <w:tcW w:w="14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CB762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b/>
                <w:color w:val="000000"/>
                <w:lang w:eastAsia="cs-CZ"/>
              </w:rPr>
            </w:pPr>
            <w:proofErr w:type="gramStart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B.5.4</w:t>
            </w:r>
            <w:proofErr w:type="gramEnd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 xml:space="preserve"> Nástavba na budovy MŠ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3E808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vysoká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969C1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2026 - 2030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AE4CF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starosta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8AEEB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10 000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B3F6B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rozpočet města / dotace</w:t>
            </w:r>
          </w:p>
        </w:tc>
      </w:tr>
      <w:tr w:rsidR="00A824E6" w:rsidRPr="00A824E6" w14:paraId="26A93A92" w14:textId="77777777" w:rsidTr="006C3990">
        <w:trPr>
          <w:trHeight w:val="30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14FA6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i/>
                <w:iCs/>
                <w:color w:val="000000"/>
                <w:lang w:eastAsia="cs-CZ"/>
              </w:rPr>
              <w:t>Zvýšení kapacity výukových prostor - vybudování nových učeben a pořízení vybavení</w:t>
            </w:r>
          </w:p>
        </w:tc>
      </w:tr>
      <w:tr w:rsidR="00A824E6" w:rsidRPr="00A824E6" w14:paraId="63AF9958" w14:textId="77777777" w:rsidTr="00A824E6">
        <w:trPr>
          <w:trHeight w:val="300"/>
        </w:trPr>
        <w:tc>
          <w:tcPr>
            <w:tcW w:w="14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8AD69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b/>
                <w:color w:val="000000"/>
                <w:lang w:eastAsia="cs-CZ"/>
              </w:rPr>
            </w:pPr>
            <w:proofErr w:type="gramStart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B.5.5</w:t>
            </w:r>
            <w:proofErr w:type="gramEnd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 xml:space="preserve"> Zahrada v MŠ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15BBB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vysoká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8CC74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2026 - 2030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86ED6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starosta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0C269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5 000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F189A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rozpočet města / dotace</w:t>
            </w:r>
          </w:p>
        </w:tc>
      </w:tr>
      <w:tr w:rsidR="00A824E6" w:rsidRPr="00A824E6" w14:paraId="647172D7" w14:textId="77777777" w:rsidTr="006C3990">
        <w:trPr>
          <w:trHeight w:val="61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AB728" w14:textId="19B6FBC5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i/>
                <w:iCs/>
                <w:color w:val="000000"/>
                <w:lang w:eastAsia="cs-CZ"/>
              </w:rPr>
              <w:t xml:space="preserve">Zázemí pro mateřskou školu, pískoviště, herní prvky, prolézačky, altán, zemní trampolína, zázemí pro venkovní </w:t>
            </w:r>
            <w:r w:rsidR="00942CE7" w:rsidRPr="00A824E6">
              <w:rPr>
                <w:rFonts w:eastAsia="Times New Roman" w:cs="Times New Roman"/>
                <w:i/>
                <w:iCs/>
                <w:color w:val="000000"/>
                <w:lang w:eastAsia="cs-CZ"/>
              </w:rPr>
              <w:t>výuku (venkovní</w:t>
            </w:r>
            <w:r w:rsidRPr="00A824E6">
              <w:rPr>
                <w:rFonts w:eastAsia="Times New Roman" w:cs="Times New Roman"/>
                <w:i/>
                <w:iCs/>
                <w:color w:val="000000"/>
                <w:lang w:eastAsia="cs-CZ"/>
              </w:rPr>
              <w:t xml:space="preserve"> učebna).</w:t>
            </w:r>
          </w:p>
        </w:tc>
      </w:tr>
      <w:tr w:rsidR="00A824E6" w:rsidRPr="00A824E6" w14:paraId="22CEE046" w14:textId="77777777" w:rsidTr="00A824E6">
        <w:trPr>
          <w:trHeight w:val="600"/>
        </w:trPr>
        <w:tc>
          <w:tcPr>
            <w:tcW w:w="14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F7EDD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b/>
                <w:color w:val="000000"/>
                <w:lang w:eastAsia="cs-CZ"/>
              </w:rPr>
            </w:pPr>
            <w:proofErr w:type="gramStart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B.5.6</w:t>
            </w:r>
            <w:proofErr w:type="gramEnd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 xml:space="preserve"> Rekonstrukce provozního a technického zázemí v MŠ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2DF8B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vysoká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6A9B1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2026 - 2030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8CF1C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starosta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E168D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1 000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3ED9A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rozpočet města / dotace</w:t>
            </w:r>
          </w:p>
        </w:tc>
      </w:tr>
      <w:tr w:rsidR="00A824E6" w:rsidRPr="00A824E6" w14:paraId="15F9A9E4" w14:textId="77777777" w:rsidTr="006C3990">
        <w:trPr>
          <w:trHeight w:val="30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EA129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i/>
                <w:iCs/>
                <w:color w:val="000000"/>
                <w:lang w:eastAsia="cs-CZ"/>
              </w:rPr>
              <w:t xml:space="preserve">Modernizace a rekonstrukce prostor a vybavení - koupelny a kuchyně </w:t>
            </w:r>
          </w:p>
        </w:tc>
      </w:tr>
      <w:tr w:rsidR="00A824E6" w:rsidRPr="00A824E6" w14:paraId="3763309D" w14:textId="77777777" w:rsidTr="00A824E6">
        <w:trPr>
          <w:trHeight w:val="300"/>
        </w:trPr>
        <w:tc>
          <w:tcPr>
            <w:tcW w:w="14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75D61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b/>
                <w:color w:val="000000"/>
                <w:lang w:eastAsia="cs-CZ"/>
              </w:rPr>
            </w:pPr>
            <w:proofErr w:type="gramStart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B.5.7</w:t>
            </w:r>
            <w:proofErr w:type="gramEnd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 xml:space="preserve"> Rozšíření výukových oborů ZUŠ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62C01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střední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2ED11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2026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D82AF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starosta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B67C9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 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97FA9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 </w:t>
            </w:r>
          </w:p>
        </w:tc>
      </w:tr>
      <w:tr w:rsidR="00A824E6" w:rsidRPr="00A824E6" w14:paraId="65BC4A1F" w14:textId="77777777" w:rsidTr="006C3990">
        <w:trPr>
          <w:trHeight w:val="30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CD60B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i/>
                <w:iCs/>
                <w:color w:val="000000"/>
                <w:lang w:eastAsia="cs-CZ"/>
              </w:rPr>
              <w:t>Rozšíření nabídky výukových oborů  - taneční a literárně - dramatické obory</w:t>
            </w:r>
          </w:p>
        </w:tc>
      </w:tr>
    </w:tbl>
    <w:p w14:paraId="03747749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9BBB59"/>
          <w14:textFill>
            <w14:solidFill>
              <w14:srgbClr w14:val="9BBB59">
                <w14:lumMod w14:val="50000"/>
              </w14:srgbClr>
            </w14:solidFill>
          </w14:textFill>
        </w:rPr>
      </w:pPr>
    </w:p>
    <w:p w14:paraId="2610CDD7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9BBB59"/>
          <w14:textFill>
            <w14:solidFill>
              <w14:srgbClr w14:val="9BBB59">
                <w14:lumMod w14:val="50000"/>
              </w14:srgbClr>
            </w14:solidFill>
          </w14:textFill>
        </w:rPr>
      </w:pPr>
    </w:p>
    <w:p w14:paraId="6DB56BEC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9BBB59"/>
          <w14:textFill>
            <w14:solidFill>
              <w14:srgbClr w14:val="9BBB59">
                <w14:lumMod w14:val="50000"/>
              </w14:srgbClr>
            </w14:solidFill>
          </w14:textFill>
        </w:rPr>
      </w:pPr>
      <w:proofErr w:type="gramStart"/>
      <w:r w:rsidRPr="00A824E6">
        <w:rPr>
          <w:rFonts w:eastAsia="Calibri" w:cs="Times New Roman"/>
          <w:b/>
          <w:color w:val="9BBB59"/>
          <w14:textFill>
            <w14:solidFill>
              <w14:srgbClr w14:val="9BBB59">
                <w14:lumMod w14:val="50000"/>
              </w14:srgbClr>
            </w14:solidFill>
          </w14:textFill>
        </w:rPr>
        <w:t>Opatření B.6 Rozvoj</w:t>
      </w:r>
      <w:proofErr w:type="gramEnd"/>
      <w:r w:rsidRPr="00A824E6">
        <w:rPr>
          <w:rFonts w:eastAsia="Calibri" w:cs="Times New Roman"/>
          <w:b/>
          <w:color w:val="9BBB59"/>
          <w14:textFill>
            <w14:solidFill>
              <w14:srgbClr w14:val="9BBB59">
                <w14:lumMod w14:val="50000"/>
              </w14:srgbClr>
            </w14:solidFill>
          </w14:textFill>
        </w:rPr>
        <w:t xml:space="preserve"> bydlení ve městě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1"/>
        <w:gridCol w:w="1277"/>
        <w:gridCol w:w="1135"/>
        <w:gridCol w:w="1556"/>
        <w:gridCol w:w="993"/>
        <w:gridCol w:w="1628"/>
      </w:tblGrid>
      <w:tr w:rsidR="00A824E6" w:rsidRPr="00A824E6" w14:paraId="375B9B18" w14:textId="77777777" w:rsidTr="00A824E6">
        <w:trPr>
          <w:trHeight w:val="300"/>
        </w:trPr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A2D20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Název aktivity</w:t>
            </w: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21026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Důležitost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24E61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Termíny</w:t>
            </w:r>
          </w:p>
        </w:tc>
        <w:tc>
          <w:tcPr>
            <w:tcW w:w="8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5D182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Odpovědnost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31BC8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Náklady (v tis.)</w:t>
            </w:r>
          </w:p>
        </w:tc>
        <w:tc>
          <w:tcPr>
            <w:tcW w:w="8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D79EE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Zdroje financování</w:t>
            </w:r>
          </w:p>
        </w:tc>
      </w:tr>
      <w:tr w:rsidR="00A824E6" w:rsidRPr="00A824E6" w14:paraId="56FD880A" w14:textId="77777777" w:rsidTr="00A824E6">
        <w:trPr>
          <w:trHeight w:val="300"/>
        </w:trPr>
        <w:tc>
          <w:tcPr>
            <w:tcW w:w="14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9B651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b/>
                <w:color w:val="000000"/>
                <w:lang w:eastAsia="cs-CZ"/>
              </w:rPr>
            </w:pPr>
            <w:proofErr w:type="gramStart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B.6.1</w:t>
            </w:r>
            <w:proofErr w:type="gramEnd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 xml:space="preserve"> Koordinace bytové výstavby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43006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střední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30D8D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průběžně</w:t>
            </w:r>
          </w:p>
        </w:tc>
        <w:tc>
          <w:tcPr>
            <w:tcW w:w="8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BBCFA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starosta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9DAC18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 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DFF66D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rozpočet města</w:t>
            </w:r>
          </w:p>
        </w:tc>
      </w:tr>
      <w:tr w:rsidR="00A824E6" w:rsidRPr="00A824E6" w14:paraId="071681B0" w14:textId="77777777" w:rsidTr="006C3990">
        <w:trPr>
          <w:trHeight w:val="61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8DCAB" w14:textId="43EAB603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i/>
                <w:iCs/>
                <w:color w:val="000000"/>
                <w:lang w:eastAsia="cs-CZ"/>
              </w:rPr>
              <w:t>Koordinace bytové výstavby s ohled</w:t>
            </w:r>
            <w:r w:rsidR="00942CE7">
              <w:rPr>
                <w:rFonts w:eastAsia="Times New Roman" w:cs="Times New Roman"/>
                <w:i/>
                <w:iCs/>
                <w:color w:val="000000"/>
                <w:lang w:eastAsia="cs-CZ"/>
              </w:rPr>
              <w:t>em na zastavění proluk v intravi</w:t>
            </w:r>
            <w:r w:rsidRPr="00A824E6">
              <w:rPr>
                <w:rFonts w:eastAsia="Times New Roman" w:cs="Times New Roman"/>
                <w:i/>
                <w:iCs/>
                <w:color w:val="000000"/>
                <w:lang w:eastAsia="cs-CZ"/>
              </w:rPr>
              <w:t>lánu a obnovu nevyužívaných nemovitostí. Cílem koordinace bytové výstavby je maximalizovat počet obyvatel při respektování reálné fyzické kapacity území.</w:t>
            </w:r>
          </w:p>
        </w:tc>
      </w:tr>
    </w:tbl>
    <w:p w14:paraId="0579F031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9BBB59"/>
          <w14:textFill>
            <w14:solidFill>
              <w14:srgbClr w14:val="9BBB59">
                <w14:lumMod w14:val="50000"/>
              </w14:srgbClr>
            </w14:solidFill>
          </w14:textFill>
        </w:rPr>
      </w:pPr>
    </w:p>
    <w:p w14:paraId="32004492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9BBB59"/>
          <w14:textFill>
            <w14:solidFill>
              <w14:srgbClr w14:val="9BBB59">
                <w14:lumMod w14:val="50000"/>
              </w14:srgbClr>
            </w14:solidFill>
          </w14:textFill>
        </w:rPr>
      </w:pPr>
    </w:p>
    <w:p w14:paraId="4F53546E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9BBB59"/>
          <w14:textFill>
            <w14:solidFill>
              <w14:srgbClr w14:val="9BBB59">
                <w14:lumMod w14:val="50000"/>
              </w14:srgbClr>
            </w14:solidFill>
          </w14:textFill>
        </w:rPr>
      </w:pPr>
    </w:p>
    <w:p w14:paraId="4ADACD10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9BBB59"/>
          <w14:textFill>
            <w14:solidFill>
              <w14:srgbClr w14:val="9BBB59">
                <w14:lumMod w14:val="50000"/>
              </w14:srgbClr>
            </w14:solidFill>
          </w14:textFill>
        </w:rPr>
      </w:pPr>
    </w:p>
    <w:p w14:paraId="46F9B521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9BBB59"/>
          <w14:textFill>
            <w14:solidFill>
              <w14:srgbClr w14:val="9BBB59">
                <w14:lumMod w14:val="50000"/>
              </w14:srgbClr>
            </w14:solidFill>
          </w14:textFill>
        </w:rPr>
      </w:pPr>
    </w:p>
    <w:p w14:paraId="74A6966A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9BBB59"/>
          <w14:textFill>
            <w14:solidFill>
              <w14:srgbClr w14:val="9BBB59">
                <w14:lumMod w14:val="50000"/>
              </w14:srgbClr>
            </w14:solidFill>
          </w14:textFill>
        </w:rPr>
      </w:pPr>
    </w:p>
    <w:p w14:paraId="35E56222" w14:textId="77777777" w:rsidR="00A824E6" w:rsidRDefault="00A824E6" w:rsidP="00A824E6">
      <w:pPr>
        <w:spacing w:after="0" w:line="276" w:lineRule="auto"/>
        <w:rPr>
          <w:rFonts w:eastAsia="Calibri" w:cs="Times New Roman"/>
          <w:b/>
          <w:color w:val="9BBB59"/>
          <w14:textFill>
            <w14:solidFill>
              <w14:srgbClr w14:val="9BBB59">
                <w14:lumMod w14:val="50000"/>
              </w14:srgbClr>
            </w14:solidFill>
          </w14:textFill>
        </w:rPr>
      </w:pPr>
    </w:p>
    <w:p w14:paraId="51DA1716" w14:textId="77777777" w:rsidR="003C2C57" w:rsidRDefault="003C2C57" w:rsidP="00A824E6">
      <w:pPr>
        <w:spacing w:after="0" w:line="276" w:lineRule="auto"/>
        <w:rPr>
          <w:rFonts w:eastAsia="Calibri" w:cs="Times New Roman"/>
          <w:b/>
          <w:color w:val="9BBB59"/>
          <w14:textFill>
            <w14:solidFill>
              <w14:srgbClr w14:val="9BBB59">
                <w14:lumMod w14:val="50000"/>
              </w14:srgbClr>
            </w14:solidFill>
          </w14:textFill>
        </w:rPr>
      </w:pPr>
    </w:p>
    <w:p w14:paraId="36B48C4C" w14:textId="77777777" w:rsidR="003C2C57" w:rsidRPr="00A824E6" w:rsidRDefault="003C2C57" w:rsidP="00A824E6">
      <w:pPr>
        <w:spacing w:after="0" w:line="276" w:lineRule="auto"/>
        <w:rPr>
          <w:rFonts w:eastAsia="Calibri" w:cs="Times New Roman"/>
          <w:b/>
          <w:color w:val="9BBB59"/>
          <w14:textFill>
            <w14:solidFill>
              <w14:srgbClr w14:val="9BBB59">
                <w14:lumMod w14:val="50000"/>
              </w14:srgbClr>
            </w14:solidFill>
          </w14:textFill>
        </w:rPr>
      </w:pPr>
    </w:p>
    <w:p w14:paraId="3BF29555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9BBB59"/>
          <w14:textFill>
            <w14:solidFill>
              <w14:srgbClr w14:val="9BBB59">
                <w14:lumMod w14:val="50000"/>
              </w14:srgbClr>
            </w14:solidFill>
          </w14:textFill>
        </w:rPr>
      </w:pPr>
    </w:p>
    <w:p w14:paraId="4C11EA56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9BBB59"/>
          <w14:textFill>
            <w14:solidFill>
              <w14:srgbClr w14:val="9BBB59">
                <w14:lumMod w14:val="50000"/>
              </w14:srgbClr>
            </w14:solidFill>
          </w14:textFill>
        </w:rPr>
      </w:pPr>
    </w:p>
    <w:p w14:paraId="13E24303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9BBB59"/>
          <w14:textFill>
            <w14:solidFill>
              <w14:srgbClr w14:val="9BBB59">
                <w14:lumMod w14:val="50000"/>
              </w14:srgbClr>
            </w14:solidFill>
          </w14:textFill>
        </w:rPr>
      </w:pPr>
    </w:p>
    <w:p w14:paraId="6A31794B" w14:textId="77777777" w:rsidR="00A824E6" w:rsidRPr="00A824E6" w:rsidRDefault="00A824E6" w:rsidP="00A824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5DFEC"/>
        <w:spacing w:after="0" w:line="276" w:lineRule="auto"/>
        <w:rPr>
          <w:rFonts w:eastAsia="Calibri" w:cs="Times New Roman"/>
          <w:b/>
        </w:rPr>
      </w:pPr>
      <w:r w:rsidRPr="00A824E6">
        <w:rPr>
          <w:rFonts w:eastAsia="Calibri" w:cs="Times New Roman"/>
          <w:b/>
        </w:rPr>
        <w:lastRenderedPageBreak/>
        <w:t>C. Život ve městě</w:t>
      </w:r>
    </w:p>
    <w:p w14:paraId="07071CB9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9BBB59"/>
          <w14:textFill>
            <w14:solidFill>
              <w14:srgbClr w14:val="9BBB59">
                <w14:lumMod w14:val="50000"/>
              </w14:srgbClr>
            </w14:solidFill>
          </w14:textFill>
        </w:rPr>
      </w:pPr>
    </w:p>
    <w:p w14:paraId="36E59CF4" w14:textId="77777777" w:rsidR="00A824E6" w:rsidRPr="00A824E6" w:rsidRDefault="00A824E6" w:rsidP="00A824E6">
      <w:pPr>
        <w:spacing w:after="0" w:line="276" w:lineRule="auto"/>
        <w:rPr>
          <w:rFonts w:eastAsia="Calibri" w:cs="Times New Roman"/>
        </w:rPr>
      </w:pPr>
      <w:r w:rsidRPr="00A824E6">
        <w:rPr>
          <w:rFonts w:eastAsia="Calibri" w:cs="Times New Roman"/>
        </w:rPr>
        <w:t xml:space="preserve">Pilíř obsahuje především aktivity neinvestičního charakteru, které vedou ke zvýšení kvality života ve městě. Opatření jsou směřována do podpory sportovních a kulturních akcí se zaměřením na široké spektrum cílových skupin obyvatel. Zároveň je podtrhována iniciační a koordinační role v plánování a vlastní realizaci aktivit. V rámci demografických prognóz (stárnutí populace) je aktivitami řešena oblast sociálních služeb – rozšíření kapacit služeb DPS. </w:t>
      </w:r>
    </w:p>
    <w:p w14:paraId="21C31BE0" w14:textId="77777777" w:rsidR="00A824E6" w:rsidRPr="00A824E6" w:rsidRDefault="00A824E6" w:rsidP="00A824E6">
      <w:pPr>
        <w:spacing w:after="0" w:line="276" w:lineRule="auto"/>
        <w:rPr>
          <w:rFonts w:eastAsia="Calibri" w:cs="Times New Roman"/>
        </w:rPr>
      </w:pPr>
    </w:p>
    <w:p w14:paraId="5511350B" w14:textId="77777777" w:rsidR="00A824E6" w:rsidRPr="00A824E6" w:rsidRDefault="00A824E6" w:rsidP="00A824E6">
      <w:pPr>
        <w:spacing w:after="200" w:line="276" w:lineRule="auto"/>
        <w:rPr>
          <w:rFonts w:eastAsia="Calibri" w:cs="Times New Roman"/>
          <w:b/>
        </w:rPr>
      </w:pPr>
      <w:r w:rsidRPr="00A824E6">
        <w:rPr>
          <w:rFonts w:eastAsia="Calibri" w:cs="Times New Roman"/>
          <w:b/>
        </w:rPr>
        <w:t>Cíle pilíře:</w:t>
      </w:r>
    </w:p>
    <w:p w14:paraId="102CCA94" w14:textId="77777777" w:rsidR="00A824E6" w:rsidRPr="00A824E6" w:rsidRDefault="00A824E6" w:rsidP="00A824E6">
      <w:pPr>
        <w:numPr>
          <w:ilvl w:val="0"/>
          <w:numId w:val="16"/>
        </w:numPr>
        <w:spacing w:after="0" w:line="276" w:lineRule="auto"/>
        <w:contextualSpacing/>
        <w:jc w:val="left"/>
        <w:rPr>
          <w:rFonts w:eastAsia="Calibri" w:cs="Times New Roman"/>
        </w:rPr>
      </w:pPr>
      <w:r w:rsidRPr="00A824E6">
        <w:rPr>
          <w:rFonts w:eastAsia="Calibri" w:cs="Times New Roman"/>
        </w:rPr>
        <w:t>Zvýšit zapojení občanů do společenských aktivit města</w:t>
      </w:r>
    </w:p>
    <w:p w14:paraId="2164529B" w14:textId="77777777" w:rsidR="00A824E6" w:rsidRPr="00A824E6" w:rsidRDefault="00A824E6" w:rsidP="00A824E6">
      <w:pPr>
        <w:numPr>
          <w:ilvl w:val="0"/>
          <w:numId w:val="16"/>
        </w:numPr>
        <w:spacing w:after="0" w:line="276" w:lineRule="auto"/>
        <w:contextualSpacing/>
        <w:jc w:val="left"/>
        <w:rPr>
          <w:rFonts w:eastAsia="Calibri" w:cs="Times New Roman"/>
        </w:rPr>
      </w:pPr>
      <w:r w:rsidRPr="00A824E6">
        <w:rPr>
          <w:rFonts w:eastAsia="Calibri" w:cs="Times New Roman"/>
        </w:rPr>
        <w:t xml:space="preserve">Zvýšit možnosti kulturního vyžití </w:t>
      </w:r>
    </w:p>
    <w:p w14:paraId="20C1B8B0" w14:textId="77777777" w:rsidR="00A824E6" w:rsidRPr="00A824E6" w:rsidRDefault="00A824E6" w:rsidP="00A824E6">
      <w:pPr>
        <w:numPr>
          <w:ilvl w:val="0"/>
          <w:numId w:val="16"/>
        </w:numPr>
        <w:spacing w:after="0" w:line="276" w:lineRule="auto"/>
        <w:contextualSpacing/>
        <w:jc w:val="left"/>
        <w:rPr>
          <w:rFonts w:eastAsia="Calibri" w:cs="Times New Roman"/>
        </w:rPr>
      </w:pPr>
      <w:r w:rsidRPr="00A824E6">
        <w:rPr>
          <w:rFonts w:eastAsia="Calibri" w:cs="Times New Roman"/>
        </w:rPr>
        <w:t>Zvýšit možnosti sportovního a volnočasového vyžití</w:t>
      </w:r>
    </w:p>
    <w:p w14:paraId="42D6EA24" w14:textId="77777777" w:rsidR="00A824E6" w:rsidRPr="00A824E6" w:rsidRDefault="00A824E6" w:rsidP="00A824E6">
      <w:pPr>
        <w:numPr>
          <w:ilvl w:val="0"/>
          <w:numId w:val="16"/>
        </w:numPr>
        <w:spacing w:after="0" w:line="276" w:lineRule="auto"/>
        <w:contextualSpacing/>
        <w:jc w:val="left"/>
        <w:rPr>
          <w:rFonts w:eastAsia="Calibri" w:cs="Times New Roman"/>
        </w:rPr>
      </w:pPr>
      <w:r w:rsidRPr="00A824E6">
        <w:rPr>
          <w:rFonts w:eastAsia="Calibri" w:cs="Times New Roman"/>
        </w:rPr>
        <w:t>Zkvalitnit dostupnost sociální služeb pro seniory</w:t>
      </w:r>
    </w:p>
    <w:p w14:paraId="49E13561" w14:textId="77777777" w:rsidR="00A824E6" w:rsidRPr="00A824E6" w:rsidRDefault="00A824E6" w:rsidP="00A824E6">
      <w:pPr>
        <w:spacing w:after="0" w:line="276" w:lineRule="auto"/>
        <w:rPr>
          <w:rFonts w:eastAsia="Calibri" w:cs="Times New Roman"/>
        </w:rPr>
      </w:pPr>
    </w:p>
    <w:p w14:paraId="5FC99CF5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8064A2"/>
          <w14:textFill>
            <w14:solidFill>
              <w14:srgbClr w14:val="8064A2">
                <w14:lumMod w14:val="50000"/>
              </w14:srgbClr>
            </w14:solidFill>
          </w14:textFill>
        </w:rPr>
      </w:pPr>
      <w:r w:rsidRPr="00A824E6">
        <w:rPr>
          <w:rFonts w:eastAsia="Calibri" w:cs="Times New Roman"/>
          <w:b/>
          <w:color w:val="8064A2"/>
          <w14:textFill>
            <w14:solidFill>
              <w14:srgbClr w14:val="8064A2">
                <w14:lumMod w14:val="50000"/>
              </w14:srgbClr>
            </w14:solidFill>
          </w14:textFill>
        </w:rPr>
        <w:t xml:space="preserve">Opatření </w:t>
      </w:r>
      <w:proofErr w:type="gramStart"/>
      <w:r w:rsidRPr="00A824E6">
        <w:rPr>
          <w:rFonts w:eastAsia="Calibri" w:cs="Times New Roman"/>
          <w:b/>
          <w:color w:val="8064A2"/>
          <w14:textFill>
            <w14:solidFill>
              <w14:srgbClr w14:val="8064A2">
                <w14:lumMod w14:val="50000"/>
              </w14:srgbClr>
            </w14:solidFill>
          </w14:textFill>
        </w:rPr>
        <w:t>C.1 Podpora</w:t>
      </w:r>
      <w:proofErr w:type="gramEnd"/>
      <w:r w:rsidRPr="00A824E6">
        <w:rPr>
          <w:rFonts w:eastAsia="Calibri" w:cs="Times New Roman"/>
          <w:b/>
          <w:color w:val="8064A2"/>
          <w14:textFill>
            <w14:solidFill>
              <w14:srgbClr w14:val="8064A2">
                <w14:lumMod w14:val="50000"/>
              </w14:srgbClr>
            </w14:solidFill>
          </w14:textFill>
        </w:rPr>
        <w:t xml:space="preserve"> kulturních a sportovních akcí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1"/>
        <w:gridCol w:w="1277"/>
        <w:gridCol w:w="1133"/>
        <w:gridCol w:w="1560"/>
        <w:gridCol w:w="993"/>
        <w:gridCol w:w="1626"/>
      </w:tblGrid>
      <w:tr w:rsidR="00A824E6" w:rsidRPr="00A824E6" w14:paraId="524E8339" w14:textId="77777777" w:rsidTr="00A824E6">
        <w:trPr>
          <w:trHeight w:val="300"/>
        </w:trPr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75139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Název aktivity</w:t>
            </w: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3D8F7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Důležitost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74CBB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Termíny</w:t>
            </w:r>
          </w:p>
        </w:tc>
        <w:tc>
          <w:tcPr>
            <w:tcW w:w="8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762F8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Odpovědnost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CB768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Náklady (v tis.)</w:t>
            </w:r>
          </w:p>
        </w:tc>
        <w:tc>
          <w:tcPr>
            <w:tcW w:w="8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4FF99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Zdroje financování</w:t>
            </w:r>
          </w:p>
        </w:tc>
      </w:tr>
      <w:tr w:rsidR="00A824E6" w:rsidRPr="00A824E6" w14:paraId="5FC72203" w14:textId="77777777" w:rsidTr="00A824E6">
        <w:trPr>
          <w:trHeight w:val="300"/>
        </w:trPr>
        <w:tc>
          <w:tcPr>
            <w:tcW w:w="14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CF81A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b/>
                <w:color w:val="000000"/>
                <w:lang w:eastAsia="cs-CZ"/>
              </w:rPr>
            </w:pPr>
            <w:proofErr w:type="gramStart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C.1.1</w:t>
            </w:r>
            <w:proofErr w:type="gramEnd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 xml:space="preserve"> Aktivizace seniorů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6C17A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střední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962D3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průběžně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11C16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starosta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F2CE5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 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A09CF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rozpočet města</w:t>
            </w:r>
          </w:p>
        </w:tc>
      </w:tr>
      <w:tr w:rsidR="00A824E6" w:rsidRPr="00A824E6" w14:paraId="02D40FAE" w14:textId="77777777" w:rsidTr="006C3990">
        <w:trPr>
          <w:trHeight w:val="30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0C8CB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i/>
                <w:iCs/>
                <w:color w:val="000000"/>
                <w:lang w:eastAsia="cs-CZ"/>
              </w:rPr>
              <w:t>Zapojení seniorů do života města v rámci každoročně opakujících se akcí.</w:t>
            </w:r>
          </w:p>
        </w:tc>
      </w:tr>
      <w:tr w:rsidR="00A824E6" w:rsidRPr="00A824E6" w14:paraId="28629302" w14:textId="77777777" w:rsidTr="00A824E6">
        <w:trPr>
          <w:trHeight w:val="600"/>
        </w:trPr>
        <w:tc>
          <w:tcPr>
            <w:tcW w:w="14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A4A53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b/>
                <w:color w:val="000000"/>
                <w:lang w:eastAsia="cs-CZ"/>
              </w:rPr>
            </w:pPr>
            <w:proofErr w:type="gramStart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C.1.2</w:t>
            </w:r>
            <w:proofErr w:type="gramEnd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 xml:space="preserve"> Úklid veřejných ploch s pomocí občanů 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209E7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střední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2B2CB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průběžně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1E15A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starosta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EF7BD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 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2D06C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rozpočet města</w:t>
            </w:r>
          </w:p>
        </w:tc>
      </w:tr>
      <w:tr w:rsidR="00A824E6" w:rsidRPr="00A824E6" w14:paraId="062742A7" w14:textId="77777777" w:rsidTr="006C3990">
        <w:trPr>
          <w:trHeight w:val="30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E6A0C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i/>
                <w:iCs/>
                <w:color w:val="000000"/>
                <w:lang w:eastAsia="cs-CZ"/>
              </w:rPr>
              <w:t>Pravidelná každoroční akce zaměřená na úklid veřejných ploch s cílem podpořit zájem občanů o pořádek ve městě.</w:t>
            </w:r>
          </w:p>
        </w:tc>
      </w:tr>
      <w:tr w:rsidR="00A824E6" w:rsidRPr="00A824E6" w14:paraId="35AE8864" w14:textId="77777777" w:rsidTr="00A824E6">
        <w:trPr>
          <w:trHeight w:val="300"/>
        </w:trPr>
        <w:tc>
          <w:tcPr>
            <w:tcW w:w="14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4B08C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b/>
                <w:color w:val="000000"/>
                <w:lang w:eastAsia="cs-CZ"/>
              </w:rPr>
            </w:pPr>
            <w:proofErr w:type="gramStart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C.1.3</w:t>
            </w:r>
            <w:proofErr w:type="gramEnd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 xml:space="preserve"> Koordinace akcí pro děti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5C753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střední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C742D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průběžně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19E96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starosta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DE231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 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B5BD3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rozpočet města</w:t>
            </w:r>
          </w:p>
        </w:tc>
      </w:tr>
      <w:tr w:rsidR="00A824E6" w:rsidRPr="00A824E6" w14:paraId="0E33EB7F" w14:textId="77777777" w:rsidTr="006C3990">
        <w:trPr>
          <w:trHeight w:val="30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33CE6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i/>
                <w:iCs/>
                <w:color w:val="000000"/>
                <w:lang w:eastAsia="cs-CZ"/>
              </w:rPr>
              <w:t>Koordinace akcí pro rodiny s dětmi ve městě</w:t>
            </w:r>
          </w:p>
        </w:tc>
      </w:tr>
      <w:tr w:rsidR="00A824E6" w:rsidRPr="00A824E6" w14:paraId="3BEE0A8D" w14:textId="77777777" w:rsidTr="00A824E6">
        <w:trPr>
          <w:trHeight w:val="300"/>
        </w:trPr>
        <w:tc>
          <w:tcPr>
            <w:tcW w:w="14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E137E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b/>
                <w:color w:val="000000"/>
                <w:lang w:eastAsia="cs-CZ"/>
              </w:rPr>
            </w:pPr>
            <w:proofErr w:type="gramStart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C.1.4</w:t>
            </w:r>
            <w:proofErr w:type="gramEnd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 xml:space="preserve"> Podpora akcí MŠ, ZŠ a ZUŠ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EB6FD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střední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F0F9B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průběžně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68559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starosta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69194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 </w:t>
            </w:r>
          </w:p>
        </w:tc>
        <w:tc>
          <w:tcPr>
            <w:tcW w:w="8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BCA55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rozpočet města</w:t>
            </w:r>
          </w:p>
        </w:tc>
      </w:tr>
      <w:tr w:rsidR="00A824E6" w:rsidRPr="00A824E6" w14:paraId="430B1F52" w14:textId="77777777" w:rsidTr="006C3990">
        <w:trPr>
          <w:trHeight w:val="30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79DBD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i/>
                <w:iCs/>
                <w:color w:val="000000"/>
                <w:lang w:eastAsia="cs-CZ"/>
              </w:rPr>
              <w:t>Podpora realizace akcí ve spolupráci s městem</w:t>
            </w:r>
          </w:p>
        </w:tc>
      </w:tr>
    </w:tbl>
    <w:p w14:paraId="1CBD6774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8064A2"/>
          <w14:textFill>
            <w14:solidFill>
              <w14:srgbClr w14:val="8064A2">
                <w14:lumMod w14:val="50000"/>
              </w14:srgbClr>
            </w14:solidFill>
          </w14:textFill>
        </w:rPr>
      </w:pPr>
    </w:p>
    <w:p w14:paraId="29369EBD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8064A2"/>
          <w14:textFill>
            <w14:solidFill>
              <w14:srgbClr w14:val="8064A2">
                <w14:lumMod w14:val="50000"/>
              </w14:srgbClr>
            </w14:solidFill>
          </w14:textFill>
        </w:rPr>
      </w:pPr>
      <w:r w:rsidRPr="00A824E6">
        <w:rPr>
          <w:rFonts w:eastAsia="Calibri" w:cs="Times New Roman"/>
          <w:b/>
          <w:color w:val="8064A2"/>
          <w14:textFill>
            <w14:solidFill>
              <w14:srgbClr w14:val="8064A2">
                <w14:lumMod w14:val="50000"/>
              </w14:srgbClr>
            </w14:solidFill>
          </w14:textFill>
        </w:rPr>
        <w:t xml:space="preserve">Opatření </w:t>
      </w:r>
      <w:proofErr w:type="gramStart"/>
      <w:r w:rsidRPr="00A824E6">
        <w:rPr>
          <w:rFonts w:eastAsia="Calibri" w:cs="Times New Roman"/>
          <w:b/>
          <w:color w:val="8064A2"/>
          <w14:textFill>
            <w14:solidFill>
              <w14:srgbClr w14:val="8064A2">
                <w14:lumMod w14:val="50000"/>
              </w14:srgbClr>
            </w14:solidFill>
          </w14:textFill>
        </w:rPr>
        <w:t>C.2 Zkvalitnění</w:t>
      </w:r>
      <w:proofErr w:type="gramEnd"/>
      <w:r w:rsidRPr="00A824E6">
        <w:rPr>
          <w:rFonts w:eastAsia="Calibri" w:cs="Times New Roman"/>
          <w:b/>
          <w:color w:val="8064A2"/>
          <w14:textFill>
            <w14:solidFill>
              <w14:srgbClr w14:val="8064A2">
                <w14:lumMod w14:val="50000"/>
              </w14:srgbClr>
            </w14:solidFill>
          </w14:textFill>
        </w:rPr>
        <w:t xml:space="preserve"> sociálních služeb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1"/>
        <w:gridCol w:w="1277"/>
        <w:gridCol w:w="1087"/>
        <w:gridCol w:w="1606"/>
        <w:gridCol w:w="991"/>
        <w:gridCol w:w="1628"/>
      </w:tblGrid>
      <w:tr w:rsidR="00A824E6" w:rsidRPr="00A824E6" w14:paraId="08B70775" w14:textId="77777777" w:rsidTr="00A824E6">
        <w:trPr>
          <w:trHeight w:val="300"/>
        </w:trPr>
        <w:tc>
          <w:tcPr>
            <w:tcW w:w="1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48B15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Název aktivity</w:t>
            </w: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876FA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Důležitost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92033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Termíny</w:t>
            </w:r>
          </w:p>
        </w:tc>
        <w:tc>
          <w:tcPr>
            <w:tcW w:w="8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51407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Odpovědnost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E1FAB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Náklady (v tis.)</w:t>
            </w:r>
          </w:p>
        </w:tc>
        <w:tc>
          <w:tcPr>
            <w:tcW w:w="8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1B5C4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Zdroje financování</w:t>
            </w:r>
          </w:p>
        </w:tc>
      </w:tr>
      <w:tr w:rsidR="00A824E6" w:rsidRPr="00A824E6" w14:paraId="4C91FE8B" w14:textId="77777777" w:rsidTr="00A824E6">
        <w:trPr>
          <w:trHeight w:val="600"/>
        </w:trPr>
        <w:tc>
          <w:tcPr>
            <w:tcW w:w="14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5D284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b/>
                <w:color w:val="000000"/>
                <w:lang w:eastAsia="cs-CZ"/>
              </w:rPr>
            </w:pPr>
            <w:proofErr w:type="gramStart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C.2.1</w:t>
            </w:r>
            <w:proofErr w:type="gramEnd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 xml:space="preserve"> Rozšíření nabídky a kapacit sociální služeb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A08F1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střední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5CA1C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průběžně</w:t>
            </w:r>
          </w:p>
        </w:tc>
        <w:tc>
          <w:tcPr>
            <w:tcW w:w="8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775BA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starosta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C4D71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 </w:t>
            </w:r>
          </w:p>
        </w:tc>
        <w:tc>
          <w:tcPr>
            <w:tcW w:w="8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3BEF7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rozpočet města / soukromé</w:t>
            </w:r>
          </w:p>
        </w:tc>
      </w:tr>
      <w:tr w:rsidR="00A824E6" w:rsidRPr="00A824E6" w14:paraId="6058CD04" w14:textId="77777777" w:rsidTr="006C3990">
        <w:trPr>
          <w:trHeight w:val="63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EFB3B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i/>
                <w:iCs/>
                <w:color w:val="000000"/>
                <w:lang w:eastAsia="cs-CZ"/>
              </w:rPr>
              <w:t xml:space="preserve">Cílem aktivity je navýšení kapacity služeb DPS se zaměřením na cílové skupiny senioři a osoby s kombinovaným postižením. Navýšení kapacit je pak potřebné primárně v terénní pečovatelské službě. </w:t>
            </w:r>
          </w:p>
        </w:tc>
      </w:tr>
    </w:tbl>
    <w:p w14:paraId="49BDF057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8064A2"/>
          <w14:textFill>
            <w14:solidFill>
              <w14:srgbClr w14:val="8064A2">
                <w14:lumMod w14:val="50000"/>
              </w14:srgbClr>
            </w14:solidFill>
          </w14:textFill>
        </w:rPr>
      </w:pPr>
    </w:p>
    <w:p w14:paraId="16BA03F0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8064A2"/>
          <w14:textFill>
            <w14:solidFill>
              <w14:srgbClr w14:val="8064A2">
                <w14:lumMod w14:val="50000"/>
              </w14:srgbClr>
            </w14:solidFill>
          </w14:textFill>
        </w:rPr>
      </w:pPr>
    </w:p>
    <w:p w14:paraId="7935C8DA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8064A2"/>
          <w14:textFill>
            <w14:solidFill>
              <w14:srgbClr w14:val="8064A2">
                <w14:lumMod w14:val="50000"/>
              </w14:srgbClr>
            </w14:solidFill>
          </w14:textFill>
        </w:rPr>
      </w:pPr>
    </w:p>
    <w:p w14:paraId="1F675C04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8064A2"/>
          <w14:textFill>
            <w14:solidFill>
              <w14:srgbClr w14:val="8064A2">
                <w14:lumMod w14:val="50000"/>
              </w14:srgbClr>
            </w14:solidFill>
          </w14:textFill>
        </w:rPr>
      </w:pPr>
    </w:p>
    <w:p w14:paraId="5B41D2DA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8064A2"/>
          <w14:textFill>
            <w14:solidFill>
              <w14:srgbClr w14:val="8064A2">
                <w14:lumMod w14:val="50000"/>
              </w14:srgbClr>
            </w14:solidFill>
          </w14:textFill>
        </w:rPr>
      </w:pPr>
    </w:p>
    <w:p w14:paraId="0742E764" w14:textId="77777777" w:rsidR="00A824E6" w:rsidRDefault="00A824E6" w:rsidP="00A824E6">
      <w:pPr>
        <w:spacing w:after="0" w:line="276" w:lineRule="auto"/>
        <w:rPr>
          <w:rFonts w:eastAsia="Calibri" w:cs="Times New Roman"/>
          <w:b/>
          <w:color w:val="8064A2"/>
          <w14:textFill>
            <w14:solidFill>
              <w14:srgbClr w14:val="8064A2">
                <w14:lumMod w14:val="50000"/>
              </w14:srgbClr>
            </w14:solidFill>
          </w14:textFill>
        </w:rPr>
      </w:pPr>
    </w:p>
    <w:p w14:paraId="6657C872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8064A2"/>
          <w14:textFill>
            <w14:solidFill>
              <w14:srgbClr w14:val="8064A2">
                <w14:lumMod w14:val="50000"/>
              </w14:srgbClr>
            </w14:solidFill>
          </w14:textFill>
        </w:rPr>
      </w:pPr>
    </w:p>
    <w:p w14:paraId="2CB393E9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8064A2"/>
          <w14:textFill>
            <w14:solidFill>
              <w14:srgbClr w14:val="8064A2">
                <w14:lumMod w14:val="50000"/>
              </w14:srgbClr>
            </w14:solidFill>
          </w14:textFill>
        </w:rPr>
      </w:pPr>
    </w:p>
    <w:p w14:paraId="003E2E69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8064A2"/>
          <w14:textFill>
            <w14:solidFill>
              <w14:srgbClr w14:val="8064A2">
                <w14:lumMod w14:val="50000"/>
              </w14:srgbClr>
            </w14:solidFill>
          </w14:textFill>
        </w:rPr>
      </w:pPr>
    </w:p>
    <w:p w14:paraId="6C8720AC" w14:textId="77777777" w:rsidR="00A824E6" w:rsidRPr="00A824E6" w:rsidRDefault="00A824E6" w:rsidP="00A824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/>
        <w:spacing w:after="0" w:line="276" w:lineRule="auto"/>
        <w:rPr>
          <w:rFonts w:eastAsia="Calibri" w:cs="Times New Roman"/>
          <w:b/>
        </w:rPr>
      </w:pPr>
      <w:r w:rsidRPr="00A824E6">
        <w:rPr>
          <w:rFonts w:eastAsia="Calibri" w:cs="Times New Roman"/>
          <w:b/>
        </w:rPr>
        <w:lastRenderedPageBreak/>
        <w:t>D. Dobrý úřad</w:t>
      </w:r>
    </w:p>
    <w:p w14:paraId="16FD5EF9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8064A2"/>
          <w14:textFill>
            <w14:solidFill>
              <w14:srgbClr w14:val="8064A2">
                <w14:lumMod w14:val="50000"/>
              </w14:srgbClr>
            </w14:solidFill>
          </w14:textFill>
        </w:rPr>
      </w:pPr>
    </w:p>
    <w:p w14:paraId="11313B52" w14:textId="77777777" w:rsidR="00A824E6" w:rsidRPr="00A824E6" w:rsidRDefault="00A824E6" w:rsidP="00A824E6">
      <w:pPr>
        <w:spacing w:after="0" w:line="276" w:lineRule="auto"/>
        <w:rPr>
          <w:rFonts w:eastAsia="Calibri" w:cs="Times New Roman"/>
        </w:rPr>
      </w:pPr>
      <w:r w:rsidRPr="00A824E6">
        <w:rPr>
          <w:rFonts w:eastAsia="Calibri" w:cs="Times New Roman"/>
        </w:rPr>
        <w:t>Pilíř se zaměřuje na aktivity koncepčního řízení rozvoje města v kontinuální formě a provázanosti jednotlivých rozvojových kroků s reálnými zdrojovými možnostmi města. Součástí pilíře jsou též aktivity rozvíjející spolupráci na meziobecní a mikroregionální úrovni. Důležitou součástí jsou pak aktivity zaměřené na zefektivnění informování občanů prostřednictvím širokého spektra informačních nástrojů a vytváření pozitivní image města směrem ke svým občanům a směrem do širšího regionu Nezbytnou součástí pilíře jsou aktivity zapojující obyvatele do diskusí či jednání o problémových tématech či rozvojových záměrech.</w:t>
      </w:r>
    </w:p>
    <w:p w14:paraId="28BD697F" w14:textId="77777777" w:rsidR="00A824E6" w:rsidRPr="00A824E6" w:rsidRDefault="00A824E6" w:rsidP="00A824E6">
      <w:pPr>
        <w:spacing w:after="0" w:line="276" w:lineRule="auto"/>
        <w:rPr>
          <w:rFonts w:eastAsia="Calibri" w:cs="Times New Roman"/>
        </w:rPr>
      </w:pPr>
    </w:p>
    <w:p w14:paraId="0584E32A" w14:textId="77777777" w:rsidR="00A824E6" w:rsidRPr="00A824E6" w:rsidRDefault="00A824E6" w:rsidP="00A824E6">
      <w:pPr>
        <w:spacing w:after="0" w:line="276" w:lineRule="auto"/>
        <w:rPr>
          <w:rFonts w:eastAsia="Calibri" w:cs="Times New Roman"/>
        </w:rPr>
      </w:pPr>
      <w:r w:rsidRPr="00A824E6">
        <w:rPr>
          <w:rFonts w:eastAsia="Calibri" w:cs="Times New Roman"/>
        </w:rPr>
        <w:t xml:space="preserve"> </w:t>
      </w:r>
    </w:p>
    <w:p w14:paraId="560B744F" w14:textId="77777777" w:rsidR="00A824E6" w:rsidRPr="00A824E6" w:rsidRDefault="00A824E6" w:rsidP="00A824E6">
      <w:pPr>
        <w:spacing w:after="200" w:line="276" w:lineRule="auto"/>
        <w:rPr>
          <w:rFonts w:eastAsia="Calibri" w:cs="Times New Roman"/>
          <w:b/>
        </w:rPr>
      </w:pPr>
      <w:r w:rsidRPr="00A824E6">
        <w:rPr>
          <w:rFonts w:eastAsia="Calibri" w:cs="Times New Roman"/>
          <w:b/>
        </w:rPr>
        <w:t>Cíle pilíře:</w:t>
      </w:r>
    </w:p>
    <w:p w14:paraId="1079E16E" w14:textId="77777777" w:rsidR="00A824E6" w:rsidRPr="00A824E6" w:rsidRDefault="00A824E6" w:rsidP="00A824E6">
      <w:pPr>
        <w:numPr>
          <w:ilvl w:val="0"/>
          <w:numId w:val="16"/>
        </w:numPr>
        <w:spacing w:after="0" w:line="276" w:lineRule="auto"/>
        <w:contextualSpacing/>
        <w:jc w:val="left"/>
        <w:rPr>
          <w:rFonts w:eastAsia="Calibri" w:cs="Times New Roman"/>
        </w:rPr>
      </w:pPr>
      <w:r w:rsidRPr="00A824E6">
        <w:rPr>
          <w:rFonts w:eastAsia="Calibri" w:cs="Times New Roman"/>
        </w:rPr>
        <w:t>Uplatňovat i nadále koncepční rozvoj města</w:t>
      </w:r>
    </w:p>
    <w:p w14:paraId="2EC9ED90" w14:textId="77777777" w:rsidR="00A824E6" w:rsidRPr="00A824E6" w:rsidRDefault="00A824E6" w:rsidP="00A824E6">
      <w:pPr>
        <w:numPr>
          <w:ilvl w:val="0"/>
          <w:numId w:val="16"/>
        </w:numPr>
        <w:spacing w:after="0" w:line="276" w:lineRule="auto"/>
        <w:contextualSpacing/>
        <w:jc w:val="left"/>
        <w:rPr>
          <w:rFonts w:eastAsia="Calibri" w:cs="Times New Roman"/>
        </w:rPr>
      </w:pPr>
      <w:r w:rsidRPr="00A824E6">
        <w:rPr>
          <w:rFonts w:eastAsia="Calibri" w:cs="Times New Roman"/>
        </w:rPr>
        <w:t xml:space="preserve">Prohloubit spolupráci na obecní a mikroregionální úrovni </w:t>
      </w:r>
    </w:p>
    <w:p w14:paraId="13AB746C" w14:textId="77777777" w:rsidR="00A824E6" w:rsidRPr="00A824E6" w:rsidRDefault="00A824E6" w:rsidP="00A824E6">
      <w:pPr>
        <w:numPr>
          <w:ilvl w:val="0"/>
          <w:numId w:val="16"/>
        </w:numPr>
        <w:spacing w:after="0" w:line="276" w:lineRule="auto"/>
        <w:contextualSpacing/>
        <w:jc w:val="left"/>
        <w:rPr>
          <w:rFonts w:eastAsia="Calibri" w:cs="Times New Roman"/>
        </w:rPr>
      </w:pPr>
      <w:r w:rsidRPr="00A824E6">
        <w:rPr>
          <w:rFonts w:eastAsia="Calibri" w:cs="Times New Roman"/>
        </w:rPr>
        <w:t>Zvýšit a zefektivnit informování občanů města</w:t>
      </w:r>
    </w:p>
    <w:p w14:paraId="339E152C" w14:textId="77777777" w:rsidR="00A824E6" w:rsidRPr="00A824E6" w:rsidRDefault="00A824E6" w:rsidP="00A824E6">
      <w:pPr>
        <w:numPr>
          <w:ilvl w:val="0"/>
          <w:numId w:val="16"/>
        </w:numPr>
        <w:spacing w:after="0" w:line="276" w:lineRule="auto"/>
        <w:contextualSpacing/>
        <w:jc w:val="left"/>
        <w:rPr>
          <w:rFonts w:eastAsia="Calibri" w:cs="Times New Roman"/>
        </w:rPr>
      </w:pPr>
      <w:r w:rsidRPr="00A824E6">
        <w:rPr>
          <w:rFonts w:eastAsia="Calibri" w:cs="Times New Roman"/>
        </w:rPr>
        <w:t>Více využívat nástroje municipálního marketingu</w:t>
      </w:r>
    </w:p>
    <w:p w14:paraId="529F0CD4" w14:textId="77777777" w:rsidR="00A824E6" w:rsidRPr="00A824E6" w:rsidRDefault="00A824E6" w:rsidP="00A824E6">
      <w:pPr>
        <w:spacing w:after="0" w:line="276" w:lineRule="auto"/>
        <w:rPr>
          <w:rFonts w:eastAsia="Calibri" w:cs="Times New Roman"/>
        </w:rPr>
      </w:pPr>
    </w:p>
    <w:p w14:paraId="3ABC04AC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F79646"/>
          <w14:textFill>
            <w14:solidFill>
              <w14:srgbClr w14:val="F79646">
                <w14:lumMod w14:val="50000"/>
              </w14:srgbClr>
            </w14:solidFill>
          </w14:textFill>
        </w:rPr>
      </w:pPr>
      <w:proofErr w:type="gramStart"/>
      <w:r w:rsidRPr="00A824E6">
        <w:rPr>
          <w:rFonts w:eastAsia="Calibri" w:cs="Times New Roman"/>
          <w:b/>
          <w:color w:val="F79646"/>
          <w14:textFill>
            <w14:solidFill>
              <w14:srgbClr w14:val="F79646">
                <w14:lumMod w14:val="50000"/>
              </w14:srgbClr>
            </w14:solidFill>
          </w14:textFill>
        </w:rPr>
        <w:t>Opatření D.1 Koncepční</w:t>
      </w:r>
      <w:proofErr w:type="gramEnd"/>
      <w:r w:rsidRPr="00A824E6">
        <w:rPr>
          <w:rFonts w:eastAsia="Calibri" w:cs="Times New Roman"/>
          <w:b/>
          <w:color w:val="F79646"/>
          <w14:textFill>
            <w14:solidFill>
              <w14:srgbClr w14:val="F79646">
                <w14:lumMod w14:val="50000"/>
              </w14:srgbClr>
            </w14:solidFill>
          </w14:textFill>
        </w:rPr>
        <w:t xml:space="preserve"> podpora fungování úřadu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4"/>
        <w:gridCol w:w="1277"/>
        <w:gridCol w:w="1135"/>
        <w:gridCol w:w="1558"/>
        <w:gridCol w:w="993"/>
        <w:gridCol w:w="1343"/>
      </w:tblGrid>
      <w:tr w:rsidR="00A824E6" w:rsidRPr="00A824E6" w14:paraId="174DB33F" w14:textId="77777777" w:rsidTr="00A824E6">
        <w:trPr>
          <w:trHeight w:val="300"/>
        </w:trPr>
        <w:tc>
          <w:tcPr>
            <w:tcW w:w="157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C044A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Název aktivity</w:t>
            </w: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D6181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Důležitost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24471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Termíny</w:t>
            </w:r>
          </w:p>
        </w:tc>
        <w:tc>
          <w:tcPr>
            <w:tcW w:w="84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86DD4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Odpovědnost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A427E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Náklady (v tis.)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5CBF0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Zdroje financování</w:t>
            </w:r>
          </w:p>
        </w:tc>
      </w:tr>
      <w:tr w:rsidR="00A824E6" w:rsidRPr="00A824E6" w14:paraId="2267B133" w14:textId="77777777" w:rsidTr="00A824E6">
        <w:trPr>
          <w:trHeight w:val="300"/>
        </w:trPr>
        <w:tc>
          <w:tcPr>
            <w:tcW w:w="1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23182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b/>
                <w:color w:val="000000"/>
                <w:lang w:eastAsia="cs-CZ"/>
              </w:rPr>
            </w:pPr>
            <w:proofErr w:type="gramStart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D.1.1</w:t>
            </w:r>
            <w:proofErr w:type="gramEnd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 xml:space="preserve"> Nový územní plán města</w:t>
            </w: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215D9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vysoká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D2CED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2027</w:t>
            </w:r>
          </w:p>
        </w:tc>
        <w:tc>
          <w:tcPr>
            <w:tcW w:w="8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16D1F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stavební úřad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3FCC2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500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43E53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rozpočet města</w:t>
            </w:r>
          </w:p>
        </w:tc>
      </w:tr>
      <w:tr w:rsidR="00A824E6" w:rsidRPr="00A824E6" w14:paraId="175B603E" w14:textId="77777777" w:rsidTr="006C3990">
        <w:trPr>
          <w:trHeight w:val="30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5AA18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i/>
                <w:iCs/>
                <w:color w:val="000000"/>
                <w:lang w:eastAsia="cs-CZ"/>
              </w:rPr>
              <w:t>Pořízení nového územního plánu ve vazbě na rozvojové záměry města. Součástí pořízení bude i vytvoření urbanistické vize.</w:t>
            </w:r>
          </w:p>
        </w:tc>
      </w:tr>
      <w:tr w:rsidR="00A824E6" w:rsidRPr="00A824E6" w14:paraId="08D66C4F" w14:textId="77777777" w:rsidTr="00A824E6">
        <w:trPr>
          <w:trHeight w:val="300"/>
        </w:trPr>
        <w:tc>
          <w:tcPr>
            <w:tcW w:w="15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7F83A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b/>
                <w:color w:val="000000"/>
                <w:lang w:eastAsia="cs-CZ"/>
              </w:rPr>
            </w:pPr>
            <w:proofErr w:type="gramStart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D.1.2</w:t>
            </w:r>
            <w:proofErr w:type="gramEnd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 xml:space="preserve"> Plán sídelní zeleně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A8A69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střední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CA09C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2026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A3892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starosta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8FFD8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200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BF443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rozpočet města</w:t>
            </w:r>
          </w:p>
        </w:tc>
      </w:tr>
      <w:tr w:rsidR="00A824E6" w:rsidRPr="00A824E6" w14:paraId="6ACF8FA9" w14:textId="77777777" w:rsidTr="006C3990">
        <w:trPr>
          <w:trHeight w:val="30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5CE7E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i/>
                <w:iCs/>
                <w:color w:val="000000"/>
                <w:lang w:eastAsia="cs-CZ"/>
              </w:rPr>
              <w:t>Plán umožní koordinaci údržby a rozvoje veřejné zeleně v návaznosti na potřeby města</w:t>
            </w:r>
          </w:p>
        </w:tc>
      </w:tr>
      <w:tr w:rsidR="00A824E6" w:rsidRPr="00A824E6" w14:paraId="7ECF0248" w14:textId="77777777" w:rsidTr="00A824E6">
        <w:trPr>
          <w:trHeight w:val="600"/>
        </w:trPr>
        <w:tc>
          <w:tcPr>
            <w:tcW w:w="15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74912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b/>
                <w:color w:val="000000"/>
                <w:lang w:eastAsia="cs-CZ"/>
              </w:rPr>
            </w:pPr>
            <w:proofErr w:type="gramStart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D.1.3</w:t>
            </w:r>
            <w:proofErr w:type="gramEnd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 xml:space="preserve"> Energetický audit městských objektů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B08FC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střední</w:t>
            </w:r>
          </w:p>
        </w:tc>
        <w:tc>
          <w:tcPr>
            <w:tcW w:w="6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49666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2026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A7B47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starosta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843C9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200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D4C91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rozpočet města</w:t>
            </w:r>
          </w:p>
        </w:tc>
      </w:tr>
      <w:tr w:rsidR="00A824E6" w:rsidRPr="00A824E6" w14:paraId="5C19F8FA" w14:textId="77777777" w:rsidTr="006C3990">
        <w:trPr>
          <w:trHeight w:val="30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7796B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i/>
                <w:iCs/>
                <w:color w:val="000000"/>
                <w:lang w:eastAsia="cs-CZ"/>
              </w:rPr>
              <w:t>realizací aktivity město získá potřebné informace pro rozhodování o investičních záměrech do veřejných budov.</w:t>
            </w:r>
          </w:p>
        </w:tc>
      </w:tr>
    </w:tbl>
    <w:p w14:paraId="6B71795E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F79646"/>
          <w14:textFill>
            <w14:solidFill>
              <w14:srgbClr w14:val="F79646">
                <w14:lumMod w14:val="50000"/>
              </w14:srgbClr>
            </w14:solidFill>
          </w14:textFill>
        </w:rPr>
      </w:pPr>
    </w:p>
    <w:p w14:paraId="7B49F039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F79646"/>
          <w14:textFill>
            <w14:solidFill>
              <w14:srgbClr w14:val="F79646">
                <w14:lumMod w14:val="50000"/>
              </w14:srgbClr>
            </w14:solidFill>
          </w14:textFill>
        </w:rPr>
      </w:pPr>
    </w:p>
    <w:p w14:paraId="5E91BC42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F79646"/>
          <w14:textFill>
            <w14:solidFill>
              <w14:srgbClr w14:val="F79646">
                <w14:lumMod w14:val="50000"/>
              </w14:srgbClr>
            </w14:solidFill>
          </w14:textFill>
        </w:rPr>
      </w:pPr>
      <w:proofErr w:type="gramStart"/>
      <w:r w:rsidRPr="00A824E6">
        <w:rPr>
          <w:rFonts w:eastAsia="Calibri" w:cs="Times New Roman"/>
          <w:b/>
          <w:color w:val="F79646"/>
          <w14:textFill>
            <w14:solidFill>
              <w14:srgbClr w14:val="F79646">
                <w14:lumMod w14:val="50000"/>
              </w14:srgbClr>
            </w14:solidFill>
          </w14:textFill>
        </w:rPr>
        <w:t>Opatření D.2 Vnější</w:t>
      </w:r>
      <w:proofErr w:type="gramEnd"/>
      <w:r w:rsidRPr="00A824E6">
        <w:rPr>
          <w:rFonts w:eastAsia="Calibri" w:cs="Times New Roman"/>
          <w:b/>
          <w:color w:val="F79646"/>
          <w14:textFill>
            <w14:solidFill>
              <w14:srgbClr w14:val="F79646">
                <w14:lumMod w14:val="50000"/>
              </w14:srgbClr>
            </w14:solidFill>
          </w14:textFill>
        </w:rPr>
        <w:t xml:space="preserve"> vztahy města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4"/>
        <w:gridCol w:w="1275"/>
        <w:gridCol w:w="1137"/>
        <w:gridCol w:w="1558"/>
        <w:gridCol w:w="993"/>
        <w:gridCol w:w="1343"/>
      </w:tblGrid>
      <w:tr w:rsidR="00A824E6" w:rsidRPr="00A824E6" w14:paraId="1F8DA27F" w14:textId="77777777" w:rsidTr="00A824E6">
        <w:trPr>
          <w:trHeight w:val="300"/>
        </w:trPr>
        <w:tc>
          <w:tcPr>
            <w:tcW w:w="157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00C11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Název aktivity</w:t>
            </w:r>
          </w:p>
        </w:tc>
        <w:tc>
          <w:tcPr>
            <w:tcW w:w="69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BA4B7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Důležitost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AF7B1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Termíny</w:t>
            </w:r>
          </w:p>
        </w:tc>
        <w:tc>
          <w:tcPr>
            <w:tcW w:w="84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D1AD8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Odpovědnost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B8644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Náklady (v tis.)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AC893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Zdroje financování</w:t>
            </w:r>
          </w:p>
        </w:tc>
      </w:tr>
      <w:tr w:rsidR="00A824E6" w:rsidRPr="00A824E6" w14:paraId="7A893493" w14:textId="77777777" w:rsidTr="00A824E6">
        <w:trPr>
          <w:trHeight w:val="1200"/>
        </w:trPr>
        <w:tc>
          <w:tcPr>
            <w:tcW w:w="1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F959E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b/>
                <w:color w:val="000000"/>
                <w:lang w:eastAsia="cs-CZ"/>
              </w:rPr>
            </w:pPr>
            <w:proofErr w:type="gramStart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D.2.1</w:t>
            </w:r>
            <w:proofErr w:type="gramEnd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 xml:space="preserve"> Rozvoj spolupráce s okolními obcemi, spolupráce v rámci mikroregionu a s MAS, dopravní sdružení obcí Jablonecka</w:t>
            </w:r>
          </w:p>
        </w:tc>
        <w:tc>
          <w:tcPr>
            <w:tcW w:w="6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B79B5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vysoká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8EE24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průběžně</w:t>
            </w:r>
          </w:p>
        </w:tc>
        <w:tc>
          <w:tcPr>
            <w:tcW w:w="8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4CFAB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starosta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F9EDF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 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EC359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rozpočet města</w:t>
            </w:r>
          </w:p>
        </w:tc>
      </w:tr>
      <w:tr w:rsidR="00A824E6" w:rsidRPr="00A824E6" w14:paraId="763C341B" w14:textId="77777777" w:rsidTr="006C3990">
        <w:trPr>
          <w:trHeight w:val="96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B2E65B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i/>
                <w:iCs/>
                <w:color w:val="000000"/>
                <w:lang w:eastAsia="cs-CZ"/>
              </w:rPr>
              <w:t>V rámci mikroregionů (Jizerské hory, Císařský kámen) a MAS Podještědí rozvinout společné plánování obcí v regionu. Dosáhnou kontinuálního koordinovaného rozvoje území včetně návaznosti projektů. Vzájemné sdílení zkušeností s řízením samosprávy a s tím spojených povinností v rámci ORP. Spolupráce v oblasti cestovního ruchu (příměstská rekreace) - informační centra.</w:t>
            </w:r>
          </w:p>
        </w:tc>
      </w:tr>
      <w:tr w:rsidR="00A824E6" w:rsidRPr="00A824E6" w14:paraId="6B036A68" w14:textId="77777777" w:rsidTr="00A824E6">
        <w:trPr>
          <w:trHeight w:val="300"/>
        </w:trPr>
        <w:tc>
          <w:tcPr>
            <w:tcW w:w="15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7E42B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b/>
                <w:color w:val="000000"/>
                <w:lang w:eastAsia="cs-CZ"/>
              </w:rPr>
            </w:pPr>
            <w:proofErr w:type="gramStart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D.2.2</w:t>
            </w:r>
            <w:proofErr w:type="gramEnd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 xml:space="preserve"> Podpora podnikání ve městě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94946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střední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CBB73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průběžně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00D62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starosta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E43F1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 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13823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rozpočet města</w:t>
            </w:r>
          </w:p>
        </w:tc>
      </w:tr>
      <w:tr w:rsidR="00A824E6" w:rsidRPr="00A824E6" w14:paraId="5304D755" w14:textId="77777777" w:rsidTr="006C3990">
        <w:trPr>
          <w:trHeight w:val="72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613DC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i/>
                <w:iCs/>
                <w:color w:val="000000"/>
                <w:lang w:eastAsia="cs-CZ"/>
              </w:rPr>
              <w:lastRenderedPageBreak/>
              <w:t>Aktivita zahrnuje informační a marketingovou podporu zaměřenou na inzerci volných komerčních prostor, inzerci fyzických a právnických osob podnikajících na území města a aktivity spolupráce na společných projektech soukromého a veřejného sektoru.</w:t>
            </w:r>
          </w:p>
        </w:tc>
      </w:tr>
      <w:tr w:rsidR="00A824E6" w:rsidRPr="00A824E6" w14:paraId="56E7DB2E" w14:textId="77777777" w:rsidTr="00A824E6">
        <w:trPr>
          <w:trHeight w:val="300"/>
        </w:trPr>
        <w:tc>
          <w:tcPr>
            <w:tcW w:w="15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5ADD1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b/>
                <w:color w:val="000000"/>
                <w:lang w:eastAsia="cs-CZ"/>
              </w:rPr>
            </w:pPr>
            <w:proofErr w:type="gramStart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D.2.3</w:t>
            </w:r>
            <w:proofErr w:type="gramEnd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 xml:space="preserve"> Municipální marketing</w:t>
            </w:r>
          </w:p>
        </w:tc>
        <w:tc>
          <w:tcPr>
            <w:tcW w:w="6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A383D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vysoká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C6C07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průběžně</w:t>
            </w:r>
          </w:p>
        </w:tc>
        <w:tc>
          <w:tcPr>
            <w:tcW w:w="8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929A7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starosta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FAEBB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 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F0536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rozpočet města</w:t>
            </w:r>
          </w:p>
        </w:tc>
      </w:tr>
      <w:tr w:rsidR="00A824E6" w:rsidRPr="00A824E6" w14:paraId="316EFB87" w14:textId="77777777" w:rsidTr="006C3990">
        <w:trPr>
          <w:trHeight w:val="58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D06993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i/>
                <w:iCs/>
                <w:color w:val="000000"/>
                <w:lang w:eastAsia="cs-CZ"/>
              </w:rPr>
              <w:t>Aktivita zahrnuje vnitřní a vnější marketing města pro klíčové oblasti (obytná, výrobní, rekreační funkce). Průběžné budování PR města, posilování image města.</w:t>
            </w:r>
          </w:p>
        </w:tc>
      </w:tr>
    </w:tbl>
    <w:p w14:paraId="09B43CB1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F79646"/>
          <w14:textFill>
            <w14:solidFill>
              <w14:srgbClr w14:val="F79646">
                <w14:lumMod w14:val="50000"/>
              </w14:srgbClr>
            </w14:solidFill>
          </w14:textFill>
        </w:rPr>
      </w:pPr>
    </w:p>
    <w:p w14:paraId="62891330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F79646"/>
          <w14:textFill>
            <w14:solidFill>
              <w14:srgbClr w14:val="F79646">
                <w14:lumMod w14:val="50000"/>
              </w14:srgbClr>
            </w14:solidFill>
          </w14:textFill>
        </w:rPr>
      </w:pPr>
    </w:p>
    <w:p w14:paraId="3FB1FDD1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F79646"/>
          <w14:textFill>
            <w14:solidFill>
              <w14:srgbClr w14:val="F79646">
                <w14:lumMod w14:val="50000"/>
              </w14:srgbClr>
            </w14:solidFill>
          </w14:textFill>
        </w:rPr>
      </w:pPr>
      <w:proofErr w:type="gramStart"/>
      <w:r w:rsidRPr="00A824E6">
        <w:rPr>
          <w:rFonts w:eastAsia="Calibri" w:cs="Times New Roman"/>
          <w:b/>
          <w:color w:val="F79646"/>
          <w14:textFill>
            <w14:solidFill>
              <w14:srgbClr w14:val="F79646">
                <w14:lumMod w14:val="50000"/>
              </w14:srgbClr>
            </w14:solidFill>
          </w14:textFill>
        </w:rPr>
        <w:t>Opatření D.3 Spolupráce</w:t>
      </w:r>
      <w:proofErr w:type="gramEnd"/>
      <w:r w:rsidRPr="00A824E6">
        <w:rPr>
          <w:rFonts w:eastAsia="Calibri" w:cs="Times New Roman"/>
          <w:b/>
          <w:color w:val="F79646"/>
          <w14:textFill>
            <w14:solidFill>
              <w14:srgbClr w14:val="F79646">
                <w14:lumMod w14:val="50000"/>
              </w14:srgbClr>
            </w14:solidFill>
          </w14:textFill>
        </w:rPr>
        <w:t xml:space="preserve"> s občany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4"/>
        <w:gridCol w:w="1277"/>
        <w:gridCol w:w="1133"/>
        <w:gridCol w:w="1560"/>
        <w:gridCol w:w="993"/>
        <w:gridCol w:w="1343"/>
      </w:tblGrid>
      <w:tr w:rsidR="00A824E6" w:rsidRPr="00A824E6" w14:paraId="273AFC64" w14:textId="77777777" w:rsidTr="00A824E6">
        <w:trPr>
          <w:trHeight w:val="300"/>
        </w:trPr>
        <w:tc>
          <w:tcPr>
            <w:tcW w:w="157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30B8D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Název aktivity</w:t>
            </w: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EE4C8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Důležitost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BAE37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Termíny</w:t>
            </w:r>
          </w:p>
        </w:tc>
        <w:tc>
          <w:tcPr>
            <w:tcW w:w="84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73A7D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Odpovědnost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BA454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Náklady (v tis.)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BF8F6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Zdroje financování</w:t>
            </w:r>
          </w:p>
        </w:tc>
      </w:tr>
      <w:tr w:rsidR="00A824E6" w:rsidRPr="00A824E6" w14:paraId="206D2897" w14:textId="77777777" w:rsidTr="00A824E6">
        <w:trPr>
          <w:trHeight w:val="300"/>
        </w:trPr>
        <w:tc>
          <w:tcPr>
            <w:tcW w:w="1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147F2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b/>
                <w:color w:val="000000"/>
                <w:lang w:eastAsia="cs-CZ"/>
              </w:rPr>
            </w:pPr>
            <w:proofErr w:type="gramStart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D.3.1</w:t>
            </w:r>
            <w:proofErr w:type="gramEnd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 xml:space="preserve"> Setkávání s občany</w:t>
            </w:r>
          </w:p>
        </w:tc>
        <w:tc>
          <w:tcPr>
            <w:tcW w:w="6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1CA8E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střední</w:t>
            </w:r>
          </w:p>
        </w:tc>
        <w:tc>
          <w:tcPr>
            <w:tcW w:w="6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499E8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průběžně</w:t>
            </w:r>
          </w:p>
        </w:tc>
        <w:tc>
          <w:tcPr>
            <w:tcW w:w="8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1178B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starosta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12D87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 </w:t>
            </w:r>
          </w:p>
        </w:tc>
        <w:tc>
          <w:tcPr>
            <w:tcW w:w="7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C5B74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rozpočet města</w:t>
            </w:r>
          </w:p>
        </w:tc>
      </w:tr>
      <w:tr w:rsidR="00A824E6" w:rsidRPr="00A824E6" w14:paraId="1C04DF23" w14:textId="77777777" w:rsidTr="006C3990">
        <w:trPr>
          <w:trHeight w:val="30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AEC38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i/>
                <w:iCs/>
                <w:color w:val="000000"/>
                <w:lang w:eastAsia="cs-CZ"/>
              </w:rPr>
              <w:t>Veřejné diskuse nad rozvojovými tématy a aktuálními problémy a potřebami obyvatel</w:t>
            </w:r>
          </w:p>
        </w:tc>
      </w:tr>
      <w:tr w:rsidR="00A824E6" w:rsidRPr="00A824E6" w14:paraId="69768945" w14:textId="77777777" w:rsidTr="00A824E6">
        <w:trPr>
          <w:trHeight w:val="600"/>
        </w:trPr>
        <w:tc>
          <w:tcPr>
            <w:tcW w:w="15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0FD70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b/>
                <w:color w:val="000000"/>
                <w:lang w:eastAsia="cs-CZ"/>
              </w:rPr>
            </w:pPr>
            <w:proofErr w:type="gramStart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>D.3.2</w:t>
            </w:r>
            <w:proofErr w:type="gramEnd"/>
            <w:r w:rsidRPr="00A824E6">
              <w:rPr>
                <w:rFonts w:eastAsia="Times New Roman" w:cs="Times New Roman"/>
                <w:b/>
                <w:color w:val="000000"/>
                <w:lang w:eastAsia="cs-CZ"/>
              </w:rPr>
              <w:t xml:space="preserve"> Zkvalitnění informačních nástrojů</w:t>
            </w:r>
          </w:p>
        </w:tc>
        <w:tc>
          <w:tcPr>
            <w:tcW w:w="6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75C40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střední</w:t>
            </w:r>
          </w:p>
        </w:tc>
        <w:tc>
          <w:tcPr>
            <w:tcW w:w="6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ABD53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průběžně</w:t>
            </w:r>
          </w:p>
        </w:tc>
        <w:tc>
          <w:tcPr>
            <w:tcW w:w="8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DDADD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starosta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23596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 </w:t>
            </w:r>
          </w:p>
        </w:tc>
        <w:tc>
          <w:tcPr>
            <w:tcW w:w="7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EAB83" w14:textId="77777777" w:rsidR="00A824E6" w:rsidRPr="00A824E6" w:rsidRDefault="00A824E6" w:rsidP="00A824E6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color w:val="000000"/>
                <w:lang w:eastAsia="cs-CZ"/>
              </w:rPr>
              <w:t>rozpočet města</w:t>
            </w:r>
          </w:p>
        </w:tc>
      </w:tr>
      <w:tr w:rsidR="00A824E6" w:rsidRPr="00A824E6" w14:paraId="6D0C4A47" w14:textId="77777777" w:rsidTr="006C3990">
        <w:trPr>
          <w:trHeight w:val="30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CFD41" w14:textId="77777777" w:rsidR="00A824E6" w:rsidRPr="00A824E6" w:rsidRDefault="00A824E6" w:rsidP="00A824E6">
            <w:pPr>
              <w:spacing w:after="0" w:line="240" w:lineRule="auto"/>
              <w:jc w:val="left"/>
              <w:rPr>
                <w:rFonts w:eastAsia="Times New Roman" w:cs="Times New Roman"/>
                <w:i/>
                <w:iCs/>
                <w:color w:val="000000"/>
                <w:lang w:eastAsia="cs-CZ"/>
              </w:rPr>
            </w:pPr>
            <w:r w:rsidRPr="00A824E6">
              <w:rPr>
                <w:rFonts w:eastAsia="Times New Roman" w:cs="Times New Roman"/>
                <w:i/>
                <w:iCs/>
                <w:color w:val="000000"/>
                <w:lang w:eastAsia="cs-CZ"/>
              </w:rPr>
              <w:t>Zefektivnění informování občanů prostřednictví využívaných informačních nástrojů města.</w:t>
            </w:r>
          </w:p>
        </w:tc>
      </w:tr>
    </w:tbl>
    <w:p w14:paraId="0B8A7152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F79646"/>
          <w14:textFill>
            <w14:solidFill>
              <w14:srgbClr w14:val="F79646">
                <w14:lumMod w14:val="50000"/>
              </w14:srgbClr>
            </w14:solidFill>
          </w14:textFill>
        </w:rPr>
      </w:pPr>
    </w:p>
    <w:p w14:paraId="5929FD14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F79646"/>
          <w14:textFill>
            <w14:solidFill>
              <w14:srgbClr w14:val="F79646">
                <w14:lumMod w14:val="50000"/>
              </w14:srgbClr>
            </w14:solidFill>
          </w14:textFill>
        </w:rPr>
      </w:pPr>
    </w:p>
    <w:p w14:paraId="3ADEBB23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F79646"/>
          <w14:textFill>
            <w14:solidFill>
              <w14:srgbClr w14:val="F79646">
                <w14:lumMod w14:val="50000"/>
              </w14:srgbClr>
            </w14:solidFill>
          </w14:textFill>
        </w:rPr>
      </w:pPr>
    </w:p>
    <w:p w14:paraId="0DBE0383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F79646"/>
          <w14:textFill>
            <w14:solidFill>
              <w14:srgbClr w14:val="F79646">
                <w14:lumMod w14:val="50000"/>
              </w14:srgbClr>
            </w14:solidFill>
          </w14:textFill>
        </w:rPr>
      </w:pPr>
    </w:p>
    <w:p w14:paraId="4D996B3E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F79646"/>
          <w14:textFill>
            <w14:solidFill>
              <w14:srgbClr w14:val="F79646">
                <w14:lumMod w14:val="50000"/>
              </w14:srgbClr>
            </w14:solidFill>
          </w14:textFill>
        </w:rPr>
      </w:pPr>
    </w:p>
    <w:p w14:paraId="11B3FB46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F79646"/>
          <w14:textFill>
            <w14:solidFill>
              <w14:srgbClr w14:val="F79646">
                <w14:lumMod w14:val="50000"/>
              </w14:srgbClr>
            </w14:solidFill>
          </w14:textFill>
        </w:rPr>
      </w:pPr>
    </w:p>
    <w:p w14:paraId="40BB666D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F79646"/>
          <w14:textFill>
            <w14:solidFill>
              <w14:srgbClr w14:val="F79646">
                <w14:lumMod w14:val="50000"/>
              </w14:srgbClr>
            </w14:solidFill>
          </w14:textFill>
        </w:rPr>
      </w:pPr>
    </w:p>
    <w:p w14:paraId="70552DB3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F79646"/>
          <w14:textFill>
            <w14:solidFill>
              <w14:srgbClr w14:val="F79646">
                <w14:lumMod w14:val="50000"/>
              </w14:srgbClr>
            </w14:solidFill>
          </w14:textFill>
        </w:rPr>
      </w:pPr>
    </w:p>
    <w:p w14:paraId="0EC71E85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F79646"/>
          <w14:textFill>
            <w14:solidFill>
              <w14:srgbClr w14:val="F79646">
                <w14:lumMod w14:val="50000"/>
              </w14:srgbClr>
            </w14:solidFill>
          </w14:textFill>
        </w:rPr>
      </w:pPr>
    </w:p>
    <w:p w14:paraId="07EA9CC7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F79646"/>
          <w14:textFill>
            <w14:solidFill>
              <w14:srgbClr w14:val="F79646">
                <w14:lumMod w14:val="50000"/>
              </w14:srgbClr>
            </w14:solidFill>
          </w14:textFill>
        </w:rPr>
      </w:pPr>
    </w:p>
    <w:p w14:paraId="4E8D2435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F79646"/>
          <w14:textFill>
            <w14:solidFill>
              <w14:srgbClr w14:val="F79646">
                <w14:lumMod w14:val="50000"/>
              </w14:srgbClr>
            </w14:solidFill>
          </w14:textFill>
        </w:rPr>
      </w:pPr>
    </w:p>
    <w:p w14:paraId="17B2DBA6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F79646"/>
          <w14:textFill>
            <w14:solidFill>
              <w14:srgbClr w14:val="F79646">
                <w14:lumMod w14:val="50000"/>
              </w14:srgbClr>
            </w14:solidFill>
          </w14:textFill>
        </w:rPr>
      </w:pPr>
    </w:p>
    <w:p w14:paraId="43A13357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F79646"/>
          <w14:textFill>
            <w14:solidFill>
              <w14:srgbClr w14:val="F79646">
                <w14:lumMod w14:val="50000"/>
              </w14:srgbClr>
            </w14:solidFill>
          </w14:textFill>
        </w:rPr>
      </w:pPr>
    </w:p>
    <w:p w14:paraId="1A3B67C0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F79646"/>
          <w14:textFill>
            <w14:solidFill>
              <w14:srgbClr w14:val="F79646">
                <w14:lumMod w14:val="50000"/>
              </w14:srgbClr>
            </w14:solidFill>
          </w14:textFill>
        </w:rPr>
      </w:pPr>
    </w:p>
    <w:p w14:paraId="7407EDBD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F79646"/>
          <w14:textFill>
            <w14:solidFill>
              <w14:srgbClr w14:val="F79646">
                <w14:lumMod w14:val="50000"/>
              </w14:srgbClr>
            </w14:solidFill>
          </w14:textFill>
        </w:rPr>
      </w:pPr>
    </w:p>
    <w:p w14:paraId="6F386651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F79646"/>
          <w14:textFill>
            <w14:solidFill>
              <w14:srgbClr w14:val="F79646">
                <w14:lumMod w14:val="50000"/>
              </w14:srgbClr>
            </w14:solidFill>
          </w14:textFill>
        </w:rPr>
      </w:pPr>
    </w:p>
    <w:p w14:paraId="61BA189A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F79646"/>
          <w14:textFill>
            <w14:solidFill>
              <w14:srgbClr w14:val="F79646">
                <w14:lumMod w14:val="50000"/>
              </w14:srgbClr>
            </w14:solidFill>
          </w14:textFill>
        </w:rPr>
      </w:pPr>
    </w:p>
    <w:p w14:paraId="3B4EAA6E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F79646"/>
          <w14:textFill>
            <w14:solidFill>
              <w14:srgbClr w14:val="F79646">
                <w14:lumMod w14:val="50000"/>
              </w14:srgbClr>
            </w14:solidFill>
          </w14:textFill>
        </w:rPr>
      </w:pPr>
    </w:p>
    <w:p w14:paraId="53ED19AC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F79646"/>
          <w14:textFill>
            <w14:solidFill>
              <w14:srgbClr w14:val="F79646">
                <w14:lumMod w14:val="50000"/>
              </w14:srgbClr>
            </w14:solidFill>
          </w14:textFill>
        </w:rPr>
      </w:pPr>
    </w:p>
    <w:p w14:paraId="49FEC1E9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F79646"/>
          <w14:textFill>
            <w14:solidFill>
              <w14:srgbClr w14:val="F79646">
                <w14:lumMod w14:val="50000"/>
              </w14:srgbClr>
            </w14:solidFill>
          </w14:textFill>
        </w:rPr>
      </w:pPr>
    </w:p>
    <w:p w14:paraId="4D61ED19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F79646"/>
          <w14:textFill>
            <w14:solidFill>
              <w14:srgbClr w14:val="F79646">
                <w14:lumMod w14:val="50000"/>
              </w14:srgbClr>
            </w14:solidFill>
          </w14:textFill>
        </w:rPr>
      </w:pPr>
    </w:p>
    <w:p w14:paraId="40D1AFAC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F79646"/>
          <w14:textFill>
            <w14:solidFill>
              <w14:srgbClr w14:val="F79646">
                <w14:lumMod w14:val="50000"/>
              </w14:srgbClr>
            </w14:solidFill>
          </w14:textFill>
        </w:rPr>
      </w:pPr>
    </w:p>
    <w:p w14:paraId="474D4049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F79646"/>
          <w14:textFill>
            <w14:solidFill>
              <w14:srgbClr w14:val="F79646">
                <w14:lumMod w14:val="50000"/>
              </w14:srgbClr>
            </w14:solidFill>
          </w14:textFill>
        </w:rPr>
      </w:pPr>
    </w:p>
    <w:p w14:paraId="79A81273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F79646"/>
          <w14:textFill>
            <w14:solidFill>
              <w14:srgbClr w14:val="F79646">
                <w14:lumMod w14:val="50000"/>
              </w14:srgbClr>
            </w14:solidFill>
          </w14:textFill>
        </w:rPr>
      </w:pPr>
    </w:p>
    <w:p w14:paraId="57355612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F79646"/>
          <w14:textFill>
            <w14:solidFill>
              <w14:srgbClr w14:val="F79646">
                <w14:lumMod w14:val="50000"/>
              </w14:srgbClr>
            </w14:solidFill>
          </w14:textFill>
        </w:rPr>
      </w:pPr>
    </w:p>
    <w:p w14:paraId="3433DBEA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F79646"/>
          <w14:textFill>
            <w14:solidFill>
              <w14:srgbClr w14:val="F79646">
                <w14:lumMod w14:val="50000"/>
              </w14:srgbClr>
            </w14:solidFill>
          </w14:textFill>
        </w:rPr>
      </w:pPr>
    </w:p>
    <w:p w14:paraId="44885EA6" w14:textId="77777777" w:rsidR="00A824E6" w:rsidRPr="00A824E6" w:rsidRDefault="00A824E6" w:rsidP="00C922D6">
      <w:pPr>
        <w:pStyle w:val="Nadpis2"/>
        <w:ind w:left="578" w:hanging="578"/>
      </w:pPr>
      <w:bookmarkStart w:id="90" w:name="_Toc431553430"/>
      <w:bookmarkStart w:id="91" w:name="_Toc431555958"/>
      <w:bookmarkStart w:id="92" w:name="_Toc55670734"/>
      <w:bookmarkStart w:id="93" w:name="_Toc56622847"/>
      <w:bookmarkStart w:id="94" w:name="_Toc125043934"/>
      <w:bookmarkStart w:id="95" w:name="_Toc213334204"/>
      <w:r w:rsidRPr="00A824E6">
        <w:lastRenderedPageBreak/>
        <w:t>P</w:t>
      </w:r>
      <w:bookmarkEnd w:id="90"/>
      <w:bookmarkEnd w:id="91"/>
      <w:r w:rsidRPr="00A824E6">
        <w:t>odpora realizace programu</w:t>
      </w:r>
      <w:bookmarkEnd w:id="92"/>
      <w:bookmarkEnd w:id="93"/>
      <w:bookmarkEnd w:id="94"/>
      <w:bookmarkEnd w:id="95"/>
    </w:p>
    <w:p w14:paraId="630C9FBC" w14:textId="5144BF8B" w:rsidR="003E23D8" w:rsidRPr="00A824E6" w:rsidRDefault="00A824E6" w:rsidP="00A824E6">
      <w:pPr>
        <w:spacing w:after="200" w:line="276" w:lineRule="auto"/>
        <w:rPr>
          <w:rFonts w:eastAsia="Calibri" w:cs="Times New Roman"/>
        </w:rPr>
      </w:pPr>
      <w:r w:rsidRPr="00A824E6">
        <w:rPr>
          <w:rFonts w:eastAsia="Calibri" w:cs="Times New Roman"/>
        </w:rPr>
        <w:t>Program rozvoje města Rychnov u Jablonce nad Nisou ukazuje základní směr rozvoje města v období let 2025 - 2030. Dokument obsahuje opatření, potažmo aktivity, pomocí jejichž realizace bude tohoto směru, resp. strategické vize města dosaženo. Zpracovaný dokument bude sloužit k rozvoji města, případně pomáhat městu při získávání finančních zdrojů z doplňujících zdrojů.</w:t>
      </w:r>
    </w:p>
    <w:p w14:paraId="2F0046F2" w14:textId="77777777" w:rsidR="00A824E6" w:rsidRPr="00A824E6" w:rsidRDefault="00A824E6" w:rsidP="00A824E6">
      <w:pPr>
        <w:spacing w:after="200" w:line="276" w:lineRule="auto"/>
        <w:rPr>
          <w:rFonts w:eastAsia="Calibri" w:cs="Times New Roman"/>
          <w:b/>
          <w:u w:val="single"/>
        </w:rPr>
      </w:pPr>
      <w:r w:rsidRPr="00A824E6">
        <w:rPr>
          <w:rFonts w:eastAsia="Calibri" w:cs="Times New Roman"/>
          <w:b/>
          <w:u w:val="single"/>
        </w:rPr>
        <w:t>Způsob realizace PRM</w:t>
      </w:r>
    </w:p>
    <w:p w14:paraId="38AE6B3C" w14:textId="77777777" w:rsidR="00A824E6" w:rsidRPr="00A824E6" w:rsidRDefault="00A824E6" w:rsidP="00A824E6">
      <w:pPr>
        <w:spacing w:after="200" w:line="276" w:lineRule="auto"/>
        <w:rPr>
          <w:rFonts w:eastAsia="Calibri" w:cs="Times New Roman"/>
        </w:rPr>
      </w:pPr>
      <w:r w:rsidRPr="00A824E6">
        <w:rPr>
          <w:rFonts w:eastAsia="Calibri" w:cs="Times New Roman"/>
        </w:rPr>
        <w:t>Zpracováním a schválením dokumentu plánovací a rozvojové aktivity města nekončí, nýbrž začínají. V této fázi je nutné stanovit postup realizace, sledování a aktualizace dokumentu, resp. celého rozvoje města.</w:t>
      </w:r>
    </w:p>
    <w:p w14:paraId="1654B4EA" w14:textId="77777777" w:rsidR="00A824E6" w:rsidRPr="00A824E6" w:rsidRDefault="00A824E6" w:rsidP="00A824E6">
      <w:pPr>
        <w:spacing w:after="200" w:line="276" w:lineRule="auto"/>
        <w:rPr>
          <w:rFonts w:eastAsia="Calibri" w:cs="Times New Roman"/>
        </w:rPr>
      </w:pPr>
      <w:r w:rsidRPr="00A824E6">
        <w:rPr>
          <w:rFonts w:eastAsia="Calibri" w:cs="Times New Roman"/>
        </w:rPr>
        <w:t xml:space="preserve">Realizace dokumentu bude uskutečňována pomocí konkrétních projektů, které budou naplňovat jednotlivé aktivity, potažmo opatření. Tím bude dosaženo naplnění stanovených pilířů rozvoje a v konečném důsledku také strategické vize, která ovšem časově převažuje do roku 2040. </w:t>
      </w:r>
    </w:p>
    <w:p w14:paraId="4AAD3FDC" w14:textId="77777777" w:rsidR="00A824E6" w:rsidRPr="00A824E6" w:rsidRDefault="00A824E6" w:rsidP="00A824E6">
      <w:pPr>
        <w:spacing w:after="200" w:line="276" w:lineRule="auto"/>
        <w:rPr>
          <w:rFonts w:eastAsia="Calibri" w:cs="Times New Roman"/>
        </w:rPr>
      </w:pPr>
      <w:r w:rsidRPr="00A824E6">
        <w:rPr>
          <w:rFonts w:eastAsia="Calibri" w:cs="Times New Roman"/>
        </w:rPr>
        <w:t>Osobou zodpovědnou za realizaci aktivit je starosta/</w:t>
      </w:r>
      <w:proofErr w:type="spellStart"/>
      <w:r w:rsidRPr="00A824E6">
        <w:rPr>
          <w:rFonts w:eastAsia="Calibri" w:cs="Times New Roman"/>
        </w:rPr>
        <w:t>ka</w:t>
      </w:r>
      <w:proofErr w:type="spellEnd"/>
      <w:r w:rsidRPr="00A824E6">
        <w:rPr>
          <w:rFonts w:eastAsia="Calibri" w:cs="Times New Roman"/>
        </w:rPr>
        <w:t xml:space="preserve"> města. Ta/Ten bude, ve spolupráci se zastupitelstvem města, především:</w:t>
      </w:r>
    </w:p>
    <w:p w14:paraId="7377C65E" w14:textId="77777777" w:rsidR="00A824E6" w:rsidRPr="00A824E6" w:rsidRDefault="00A824E6" w:rsidP="00A824E6">
      <w:pPr>
        <w:numPr>
          <w:ilvl w:val="0"/>
          <w:numId w:val="17"/>
        </w:numPr>
        <w:spacing w:after="240" w:line="276" w:lineRule="auto"/>
        <w:ind w:left="714" w:hanging="357"/>
        <w:contextualSpacing/>
        <w:jc w:val="left"/>
        <w:rPr>
          <w:rFonts w:eastAsia="Calibri" w:cs="Times New Roman"/>
        </w:rPr>
      </w:pPr>
      <w:r w:rsidRPr="00A824E6">
        <w:rPr>
          <w:rFonts w:eastAsia="Calibri" w:cs="Times New Roman"/>
        </w:rPr>
        <w:t xml:space="preserve">iniciovat realizaci opatření a aktivit, </w:t>
      </w:r>
    </w:p>
    <w:p w14:paraId="5501F01F" w14:textId="77777777" w:rsidR="00A824E6" w:rsidRPr="00A824E6" w:rsidRDefault="00A824E6" w:rsidP="00A824E6">
      <w:pPr>
        <w:numPr>
          <w:ilvl w:val="0"/>
          <w:numId w:val="17"/>
        </w:numPr>
        <w:spacing w:after="200" w:line="276" w:lineRule="auto"/>
        <w:contextualSpacing/>
        <w:jc w:val="left"/>
        <w:rPr>
          <w:rFonts w:eastAsia="Calibri" w:cs="Times New Roman"/>
        </w:rPr>
      </w:pPr>
      <w:r w:rsidRPr="00A824E6">
        <w:rPr>
          <w:rFonts w:eastAsia="Calibri" w:cs="Times New Roman"/>
        </w:rPr>
        <w:t xml:space="preserve">vyhledávat a zajišťovat zdroje financování aktivit programu rozvoje, </w:t>
      </w:r>
    </w:p>
    <w:p w14:paraId="4665A55C" w14:textId="77777777" w:rsidR="00A824E6" w:rsidRPr="00A824E6" w:rsidRDefault="00A824E6" w:rsidP="00A824E6">
      <w:pPr>
        <w:numPr>
          <w:ilvl w:val="0"/>
          <w:numId w:val="17"/>
        </w:numPr>
        <w:spacing w:after="200" w:line="276" w:lineRule="auto"/>
        <w:contextualSpacing/>
        <w:jc w:val="left"/>
        <w:rPr>
          <w:rFonts w:eastAsia="Calibri" w:cs="Times New Roman"/>
        </w:rPr>
      </w:pPr>
      <w:r w:rsidRPr="00A824E6">
        <w:rPr>
          <w:rFonts w:eastAsia="Calibri" w:cs="Times New Roman"/>
        </w:rPr>
        <w:t>projednávat podněty vztahující se k realizaci opatření a aktivit,</w:t>
      </w:r>
    </w:p>
    <w:p w14:paraId="44859AEE" w14:textId="77777777" w:rsidR="00A824E6" w:rsidRPr="00A824E6" w:rsidRDefault="00A824E6" w:rsidP="00A824E6">
      <w:pPr>
        <w:numPr>
          <w:ilvl w:val="0"/>
          <w:numId w:val="17"/>
        </w:numPr>
        <w:spacing w:after="200" w:line="276" w:lineRule="auto"/>
        <w:contextualSpacing/>
        <w:jc w:val="left"/>
        <w:rPr>
          <w:rFonts w:eastAsia="Calibri" w:cs="Times New Roman"/>
        </w:rPr>
      </w:pPr>
      <w:r w:rsidRPr="00A824E6">
        <w:rPr>
          <w:rFonts w:eastAsia="Calibri" w:cs="Times New Roman"/>
        </w:rPr>
        <w:t>předkládat ke schválení zastupitelstvu města zprávy o realizaci PRM,</w:t>
      </w:r>
    </w:p>
    <w:p w14:paraId="54957480" w14:textId="77777777" w:rsidR="00A824E6" w:rsidRPr="00A824E6" w:rsidRDefault="00A824E6" w:rsidP="00A824E6">
      <w:pPr>
        <w:numPr>
          <w:ilvl w:val="0"/>
          <w:numId w:val="17"/>
        </w:numPr>
        <w:spacing w:after="200" w:line="276" w:lineRule="auto"/>
        <w:contextualSpacing/>
        <w:jc w:val="left"/>
        <w:rPr>
          <w:rFonts w:eastAsia="Calibri" w:cs="Times New Roman"/>
        </w:rPr>
      </w:pPr>
      <w:r w:rsidRPr="00A824E6">
        <w:rPr>
          <w:rFonts w:eastAsia="Calibri" w:cs="Times New Roman"/>
        </w:rPr>
        <w:t>předkládat k projednání změny a aktualizace PRM,</w:t>
      </w:r>
    </w:p>
    <w:p w14:paraId="04A33CC1" w14:textId="77777777" w:rsidR="00A824E6" w:rsidRDefault="00A824E6" w:rsidP="00A824E6">
      <w:pPr>
        <w:numPr>
          <w:ilvl w:val="0"/>
          <w:numId w:val="17"/>
        </w:numPr>
        <w:spacing w:after="200" w:line="276" w:lineRule="auto"/>
        <w:contextualSpacing/>
        <w:jc w:val="left"/>
        <w:rPr>
          <w:rFonts w:eastAsia="Calibri" w:cs="Times New Roman"/>
        </w:rPr>
      </w:pPr>
      <w:r w:rsidRPr="00A824E6">
        <w:rPr>
          <w:rFonts w:eastAsia="Calibri" w:cs="Times New Roman"/>
        </w:rPr>
        <w:t>delegovat jednotlivé činnosti a pravomoci na odpovědné osoby.</w:t>
      </w:r>
    </w:p>
    <w:p w14:paraId="4A9A1BE2" w14:textId="77777777" w:rsidR="003E23D8" w:rsidRDefault="003E23D8" w:rsidP="003E23D8">
      <w:pPr>
        <w:spacing w:after="200" w:line="276" w:lineRule="auto"/>
        <w:ind w:left="720"/>
        <w:contextualSpacing/>
        <w:jc w:val="left"/>
        <w:rPr>
          <w:rFonts w:eastAsia="Calibri" w:cs="Times New Roman"/>
        </w:rPr>
      </w:pPr>
    </w:p>
    <w:p w14:paraId="48D2823F" w14:textId="77777777" w:rsidR="003E23D8" w:rsidRPr="00A824E6" w:rsidRDefault="003E23D8" w:rsidP="003E23D8">
      <w:pPr>
        <w:spacing w:after="200" w:line="276" w:lineRule="auto"/>
        <w:contextualSpacing/>
        <w:jc w:val="left"/>
        <w:rPr>
          <w:rFonts w:eastAsia="Calibri" w:cs="Times New Roman"/>
        </w:rPr>
      </w:pPr>
    </w:p>
    <w:p w14:paraId="055E5AF5" w14:textId="77777777" w:rsidR="00A824E6" w:rsidRPr="00A824E6" w:rsidRDefault="00A824E6" w:rsidP="00A824E6">
      <w:pPr>
        <w:spacing w:after="200" w:line="276" w:lineRule="auto"/>
        <w:rPr>
          <w:rFonts w:eastAsia="Calibri" w:cs="Times New Roman"/>
          <w:b/>
          <w:u w:val="single"/>
        </w:rPr>
      </w:pPr>
      <w:r w:rsidRPr="00A824E6">
        <w:rPr>
          <w:rFonts w:eastAsia="Calibri" w:cs="Times New Roman"/>
          <w:b/>
          <w:u w:val="single"/>
        </w:rPr>
        <w:t>Monitoring realizace PRM</w:t>
      </w:r>
    </w:p>
    <w:p w14:paraId="0FD42E3E" w14:textId="77777777" w:rsidR="00A824E6" w:rsidRPr="00A824E6" w:rsidRDefault="00A824E6" w:rsidP="00A824E6">
      <w:pPr>
        <w:spacing w:after="200" w:line="276" w:lineRule="auto"/>
        <w:rPr>
          <w:rFonts w:eastAsia="Calibri" w:cs="Times New Roman"/>
        </w:rPr>
      </w:pPr>
      <w:r w:rsidRPr="00A824E6">
        <w:rPr>
          <w:rFonts w:eastAsia="Calibri" w:cs="Times New Roman"/>
        </w:rPr>
        <w:t>Starosta/</w:t>
      </w:r>
      <w:proofErr w:type="spellStart"/>
      <w:r w:rsidRPr="00A824E6">
        <w:rPr>
          <w:rFonts w:eastAsia="Calibri" w:cs="Times New Roman"/>
        </w:rPr>
        <w:t>ka</w:t>
      </w:r>
      <w:proofErr w:type="spellEnd"/>
      <w:r w:rsidRPr="00A824E6">
        <w:rPr>
          <w:rFonts w:eastAsia="Calibri" w:cs="Times New Roman"/>
        </w:rPr>
        <w:t xml:space="preserve"> města je zodpovědný/á také za monitoring a vyhodnocování naplňování programu rozvoje města.  Mezi povinnosti patří zejména:</w:t>
      </w:r>
    </w:p>
    <w:p w14:paraId="59FEADB4" w14:textId="77777777" w:rsidR="00A824E6" w:rsidRPr="00A824E6" w:rsidRDefault="00A824E6" w:rsidP="00A824E6">
      <w:pPr>
        <w:numPr>
          <w:ilvl w:val="0"/>
          <w:numId w:val="18"/>
        </w:numPr>
        <w:spacing w:after="200" w:line="276" w:lineRule="auto"/>
        <w:contextualSpacing/>
        <w:jc w:val="left"/>
        <w:rPr>
          <w:rFonts w:eastAsia="Calibri" w:cs="Times New Roman"/>
        </w:rPr>
      </w:pPr>
      <w:r w:rsidRPr="00A824E6">
        <w:rPr>
          <w:rFonts w:eastAsia="Calibri" w:cs="Times New Roman"/>
        </w:rPr>
        <w:t>shromažďování informací o průběhu realizace projektů, aktivit a opatření,</w:t>
      </w:r>
    </w:p>
    <w:p w14:paraId="1A5AC08A" w14:textId="77777777" w:rsidR="00A824E6" w:rsidRPr="00A824E6" w:rsidRDefault="00A824E6" w:rsidP="00A824E6">
      <w:pPr>
        <w:numPr>
          <w:ilvl w:val="0"/>
          <w:numId w:val="18"/>
        </w:numPr>
        <w:spacing w:after="200" w:line="276" w:lineRule="auto"/>
        <w:contextualSpacing/>
        <w:jc w:val="left"/>
        <w:rPr>
          <w:rFonts w:eastAsia="Calibri" w:cs="Times New Roman"/>
        </w:rPr>
      </w:pPr>
      <w:r w:rsidRPr="00A824E6">
        <w:rPr>
          <w:rFonts w:eastAsia="Calibri" w:cs="Times New Roman"/>
        </w:rPr>
        <w:t>upřesňování informací o odpovědnosti za realizaci jednotlivých aktivit,</w:t>
      </w:r>
    </w:p>
    <w:p w14:paraId="2699220F" w14:textId="77777777" w:rsidR="00A824E6" w:rsidRPr="00A824E6" w:rsidRDefault="00A824E6" w:rsidP="00A824E6">
      <w:pPr>
        <w:numPr>
          <w:ilvl w:val="0"/>
          <w:numId w:val="18"/>
        </w:numPr>
        <w:spacing w:after="200" w:line="276" w:lineRule="auto"/>
        <w:contextualSpacing/>
        <w:jc w:val="left"/>
        <w:rPr>
          <w:rFonts w:eastAsia="Calibri" w:cs="Times New Roman"/>
        </w:rPr>
      </w:pPr>
      <w:r w:rsidRPr="00A824E6">
        <w:rPr>
          <w:rFonts w:eastAsia="Calibri" w:cs="Times New Roman"/>
        </w:rPr>
        <w:t>každoroční zpracování přehledu realizovaných aktivit,</w:t>
      </w:r>
    </w:p>
    <w:p w14:paraId="5BBC6E91" w14:textId="77777777" w:rsidR="00A824E6" w:rsidRPr="00A824E6" w:rsidRDefault="00A824E6" w:rsidP="00A824E6">
      <w:pPr>
        <w:numPr>
          <w:ilvl w:val="0"/>
          <w:numId w:val="18"/>
        </w:numPr>
        <w:spacing w:after="200" w:line="276" w:lineRule="auto"/>
        <w:contextualSpacing/>
        <w:jc w:val="left"/>
        <w:rPr>
          <w:rFonts w:eastAsia="Calibri" w:cs="Times New Roman"/>
        </w:rPr>
      </w:pPr>
      <w:r w:rsidRPr="00A824E6">
        <w:rPr>
          <w:rFonts w:eastAsia="Calibri" w:cs="Times New Roman"/>
        </w:rPr>
        <w:t>1x ročně sestavování Monitorovací zprávy o průběhu realizace PRM – jako podklad pro sestavení ročního rozpočtu a rozpočtového výhledu města,</w:t>
      </w:r>
    </w:p>
    <w:p w14:paraId="7658D439" w14:textId="5575196D" w:rsidR="003E23D8" w:rsidRPr="00A824E6" w:rsidRDefault="00A824E6" w:rsidP="00A824E6">
      <w:pPr>
        <w:spacing w:after="200" w:line="276" w:lineRule="auto"/>
        <w:rPr>
          <w:rFonts w:eastAsia="Calibri" w:cs="Times New Roman"/>
        </w:rPr>
      </w:pPr>
      <w:r w:rsidRPr="00A824E6">
        <w:rPr>
          <w:rFonts w:eastAsia="Calibri" w:cs="Times New Roman"/>
        </w:rPr>
        <w:t xml:space="preserve">Monitorovací zpráva bude obsahovat informace o realizaci dílčích aktivit a projektů, které se podařilo v daném roce zrealizovat, zdůvodnění odchylek od plánovaného průběhu realizace a návrhy na změny či revizi PRM. </w:t>
      </w:r>
    </w:p>
    <w:p w14:paraId="50CAA4DD" w14:textId="77777777" w:rsidR="00A824E6" w:rsidRPr="00A824E6" w:rsidRDefault="00A824E6" w:rsidP="00A824E6">
      <w:pPr>
        <w:spacing w:after="200" w:line="276" w:lineRule="auto"/>
        <w:rPr>
          <w:rFonts w:eastAsia="Calibri" w:cs="Times New Roman"/>
          <w:b/>
          <w:u w:val="single"/>
        </w:rPr>
      </w:pPr>
      <w:r w:rsidRPr="00A824E6">
        <w:rPr>
          <w:rFonts w:eastAsia="Calibri" w:cs="Times New Roman"/>
          <w:b/>
          <w:u w:val="single"/>
        </w:rPr>
        <w:t>Způsob aktualizace PRM</w:t>
      </w:r>
    </w:p>
    <w:p w14:paraId="09238F46" w14:textId="77777777" w:rsidR="00A824E6" w:rsidRPr="00A824E6" w:rsidRDefault="00A824E6" w:rsidP="00A824E6">
      <w:pPr>
        <w:spacing w:after="200" w:line="276" w:lineRule="auto"/>
        <w:rPr>
          <w:rFonts w:eastAsia="Calibri" w:cs="Times New Roman"/>
        </w:rPr>
      </w:pPr>
      <w:r w:rsidRPr="00A824E6">
        <w:rPr>
          <w:rFonts w:eastAsia="Calibri" w:cs="Times New Roman"/>
        </w:rPr>
        <w:t>Program rozvoje města je živým dokumentem, mění se jak prostředí ve městě, tak vnější podmínky mimo město. Dokument je nutné revidovat, případně měnit, již v průběhu jeho realizace, a to jako reakci na závažnou změnu vnějších podmínek, naplnění části PRM, potřebu stanovení nových cílů, apod.</w:t>
      </w:r>
    </w:p>
    <w:p w14:paraId="343C33DE" w14:textId="77777777" w:rsidR="00A824E6" w:rsidRPr="00A824E6" w:rsidRDefault="00A824E6" w:rsidP="00A824E6">
      <w:pPr>
        <w:spacing w:after="200" w:line="276" w:lineRule="auto"/>
        <w:rPr>
          <w:rFonts w:eastAsia="Calibri" w:cs="Times New Roman"/>
        </w:rPr>
      </w:pPr>
      <w:r w:rsidRPr="00A824E6">
        <w:rPr>
          <w:rFonts w:eastAsia="Calibri" w:cs="Times New Roman"/>
        </w:rPr>
        <w:lastRenderedPageBreak/>
        <w:t>Zpracování nového dokumentu bude započato již ke konci období tj. v roce 2030. Dle potřeby je samozřejmě možné provést dílčí revizi dokumentu dříve, většinou pak ke konci kalendářního roku ve vazbě na zpracování rozpočtu města na další rok. V případě realizace dílčí revize bude podkladem přehled o realizovaných aktivitách, resp. Monitorovací zpráva o průběhu realizace PRM, jež připraví starosta/</w:t>
      </w:r>
      <w:proofErr w:type="spellStart"/>
      <w:r w:rsidRPr="00A824E6">
        <w:rPr>
          <w:rFonts w:eastAsia="Calibri" w:cs="Times New Roman"/>
        </w:rPr>
        <w:t>ka</w:t>
      </w:r>
      <w:proofErr w:type="spellEnd"/>
      <w:r w:rsidRPr="00A824E6">
        <w:rPr>
          <w:rFonts w:eastAsia="Calibri" w:cs="Times New Roman"/>
        </w:rPr>
        <w:t xml:space="preserve"> města a členům zastupitelstva města jej předá v dostatečném předstihu před jednáním zastupitelstva města.</w:t>
      </w:r>
    </w:p>
    <w:p w14:paraId="152C8C90" w14:textId="085D53F3" w:rsidR="003E23D8" w:rsidRPr="00A824E6" w:rsidRDefault="00A824E6" w:rsidP="00A824E6">
      <w:pPr>
        <w:spacing w:after="200" w:line="276" w:lineRule="auto"/>
        <w:rPr>
          <w:rFonts w:eastAsia="Calibri" w:cs="Times New Roman"/>
        </w:rPr>
      </w:pPr>
      <w:r w:rsidRPr="00A824E6">
        <w:rPr>
          <w:rFonts w:eastAsia="Calibri" w:cs="Times New Roman"/>
        </w:rPr>
        <w:t xml:space="preserve">Změny budou provedeny přímo v dokumentu a budou v textu označeny spolu s datem, ke kterému byly provedeny. Aktualizace PRM a jeho změny budou schváleny zastupitelstvem města spolu se schvalováním rozpočtu a rozpočtového výhledu města. </w:t>
      </w:r>
    </w:p>
    <w:p w14:paraId="523D20BE" w14:textId="77777777" w:rsidR="00A824E6" w:rsidRPr="00A824E6" w:rsidRDefault="00A824E6" w:rsidP="00A824E6">
      <w:pPr>
        <w:spacing w:after="200" w:line="276" w:lineRule="auto"/>
        <w:rPr>
          <w:rFonts w:eastAsia="Calibri" w:cs="Times New Roman"/>
          <w:b/>
          <w:u w:val="single"/>
        </w:rPr>
      </w:pPr>
      <w:r w:rsidRPr="00A824E6">
        <w:rPr>
          <w:rFonts w:eastAsia="Calibri" w:cs="Times New Roman"/>
          <w:b/>
          <w:u w:val="single"/>
        </w:rPr>
        <w:t>Způsob financování PRM</w:t>
      </w:r>
    </w:p>
    <w:p w14:paraId="0E1DEA53" w14:textId="77777777" w:rsidR="00A824E6" w:rsidRPr="00A824E6" w:rsidRDefault="00A824E6" w:rsidP="00A824E6">
      <w:pPr>
        <w:spacing w:after="200" w:line="276" w:lineRule="auto"/>
        <w:rPr>
          <w:rFonts w:eastAsia="Calibri" w:cs="Times New Roman"/>
        </w:rPr>
      </w:pPr>
      <w:r w:rsidRPr="00A824E6">
        <w:rPr>
          <w:rFonts w:eastAsia="Calibri" w:cs="Times New Roman"/>
        </w:rPr>
        <w:t xml:space="preserve">Základním zdrojem financování rozvojových aktivit jsou vlastní zdroje města. V případě možnosti budou využity také prostředky z veřejných rozpočtů (kraj, ČR, fondy EU, OP 2021+). Město bude usilovat o zapojení také soukromého a neziskového sektoru. Informace o možnostech finančních zdrojů budou upřesňovány v průběhu realizace PRM. </w:t>
      </w:r>
    </w:p>
    <w:p w14:paraId="2CB328B4" w14:textId="77777777" w:rsidR="00A824E6" w:rsidRPr="00A824E6" w:rsidRDefault="00A824E6" w:rsidP="00A824E6">
      <w:pPr>
        <w:spacing w:after="200" w:line="276" w:lineRule="auto"/>
        <w:rPr>
          <w:rFonts w:eastAsia="Calibri" w:cs="Times New Roman"/>
        </w:rPr>
      </w:pPr>
      <w:r w:rsidRPr="00A824E6">
        <w:rPr>
          <w:rFonts w:eastAsia="Calibri" w:cs="Times New Roman"/>
        </w:rPr>
        <w:t>Aktivity PRM budou realizovány v úzké vazbě na rozpočet města, přednostně by měly být realizovány akce, které se podílí na naplňování stanovených pilířů PRM.</w:t>
      </w:r>
    </w:p>
    <w:p w14:paraId="702D3DDB" w14:textId="77777777" w:rsidR="00A824E6" w:rsidRPr="00A824E6" w:rsidRDefault="00A824E6" w:rsidP="00A824E6">
      <w:pPr>
        <w:spacing w:after="0" w:line="276" w:lineRule="auto"/>
        <w:rPr>
          <w:rFonts w:eastAsia="Calibri" w:cs="Times New Roman"/>
          <w:b/>
          <w:color w:val="F79646"/>
          <w14:textFill>
            <w14:solidFill>
              <w14:srgbClr w14:val="F79646">
                <w14:lumMod w14:val="50000"/>
              </w14:srgbClr>
            </w14:solidFill>
          </w14:textFill>
        </w:rPr>
      </w:pPr>
    </w:p>
    <w:p w14:paraId="2C066373" w14:textId="5FFF8903" w:rsidR="008C7D2E" w:rsidRPr="00A824E6" w:rsidRDefault="008C7D2E" w:rsidP="0077542E"/>
    <w:sectPr w:rsidR="008C7D2E" w:rsidRPr="00A824E6" w:rsidSect="009A1C23">
      <w:footerReference w:type="default" r:id="rId29"/>
      <w:pgSz w:w="11906" w:h="16838" w:code="9"/>
      <w:pgMar w:top="1418" w:right="1418" w:bottom="1418" w:left="1418" w:header="709" w:footer="709" w:gutter="0"/>
      <w:pgBorders w:offsetFrom="page">
        <w:top w:val="single" w:sz="4" w:space="24" w:color="8496B0" w:themeColor="text2" w:themeTint="99"/>
        <w:left w:val="single" w:sz="4" w:space="24" w:color="8496B0" w:themeColor="text2" w:themeTint="99"/>
        <w:bottom w:val="single" w:sz="4" w:space="24" w:color="8496B0" w:themeColor="text2" w:themeTint="99"/>
        <w:right w:val="single" w:sz="4" w:space="24" w:color="8496B0" w:themeColor="text2" w:themeTint="99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018EDF" w14:textId="77777777" w:rsidR="00AD01F6" w:rsidRDefault="00AD01F6" w:rsidP="00C45677">
      <w:pPr>
        <w:spacing w:after="0" w:line="240" w:lineRule="auto"/>
      </w:pPr>
      <w:r>
        <w:separator/>
      </w:r>
    </w:p>
  </w:endnote>
  <w:endnote w:type="continuationSeparator" w:id="0">
    <w:p w14:paraId="780236D0" w14:textId="77777777" w:rsidR="00AD01F6" w:rsidRDefault="00AD01F6" w:rsidP="00C456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18225518"/>
      <w:docPartObj>
        <w:docPartGallery w:val="Page Numbers (Bottom of Page)"/>
        <w:docPartUnique/>
      </w:docPartObj>
    </w:sdtPr>
    <w:sdtContent>
      <w:p w14:paraId="2F8DE65A" w14:textId="0CCE4E8D" w:rsidR="00C800ED" w:rsidRDefault="00C800ED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7896">
          <w:rPr>
            <w:noProof/>
          </w:rPr>
          <w:t>3</w:t>
        </w:r>
        <w:r>
          <w:fldChar w:fldCharType="end"/>
        </w:r>
      </w:p>
    </w:sdtContent>
  </w:sdt>
  <w:p w14:paraId="0936EE81" w14:textId="77777777" w:rsidR="00C800ED" w:rsidRDefault="00C800ED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5004334"/>
      <w:docPartObj>
        <w:docPartGallery w:val="Page Numbers (Bottom of Page)"/>
        <w:docPartUnique/>
      </w:docPartObj>
    </w:sdtPr>
    <w:sdtContent>
      <w:p w14:paraId="7ED498C2" w14:textId="27841AE0" w:rsidR="00C800ED" w:rsidRDefault="00C800ED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7896">
          <w:rPr>
            <w:noProof/>
          </w:rPr>
          <w:t>45</w:t>
        </w:r>
        <w:r>
          <w:fldChar w:fldCharType="end"/>
        </w:r>
      </w:p>
    </w:sdtContent>
  </w:sdt>
  <w:p w14:paraId="5E81EC62" w14:textId="77777777" w:rsidR="00C800ED" w:rsidRDefault="00C800ED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68C87E" w14:textId="77777777" w:rsidR="00AD01F6" w:rsidRDefault="00AD01F6" w:rsidP="00C45677">
      <w:pPr>
        <w:spacing w:after="0" w:line="240" w:lineRule="auto"/>
      </w:pPr>
      <w:r>
        <w:separator/>
      </w:r>
    </w:p>
  </w:footnote>
  <w:footnote w:type="continuationSeparator" w:id="0">
    <w:p w14:paraId="280F7E90" w14:textId="77777777" w:rsidR="00AD01F6" w:rsidRDefault="00AD01F6" w:rsidP="00C456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04E24E" w14:textId="77777777" w:rsidR="00C800ED" w:rsidRDefault="00C800ED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599D16" w14:textId="77777777" w:rsidR="00C800ED" w:rsidRDefault="00C800ED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A0BB1"/>
    <w:multiLevelType w:val="hybridMultilevel"/>
    <w:tmpl w:val="22FA58D6"/>
    <w:lvl w:ilvl="0" w:tplc="51A232DA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E718E2"/>
    <w:multiLevelType w:val="hybridMultilevel"/>
    <w:tmpl w:val="AFB66694"/>
    <w:lvl w:ilvl="0" w:tplc="7E4457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4546A" w:themeColor="text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F87A83"/>
    <w:multiLevelType w:val="hybridMultilevel"/>
    <w:tmpl w:val="7618F9EC"/>
    <w:lvl w:ilvl="0" w:tplc="A306BA80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  <w:color w:val="323E4F" w:themeColor="text2" w:themeShade="BF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D90575"/>
    <w:multiLevelType w:val="hybridMultilevel"/>
    <w:tmpl w:val="1DAC98D0"/>
    <w:lvl w:ilvl="0" w:tplc="A306BA8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color w:val="323E4F" w:themeColor="text2" w:themeShade="BF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162530CB"/>
    <w:multiLevelType w:val="hybridMultilevel"/>
    <w:tmpl w:val="350C978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6B7D08"/>
    <w:multiLevelType w:val="hybridMultilevel"/>
    <w:tmpl w:val="F288E7F6"/>
    <w:lvl w:ilvl="0" w:tplc="A306BA8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color w:val="323E4F" w:themeColor="text2" w:themeShade="BF"/>
      </w:rPr>
    </w:lvl>
    <w:lvl w:ilvl="1" w:tplc="040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25125FC3"/>
    <w:multiLevelType w:val="hybridMultilevel"/>
    <w:tmpl w:val="7E006746"/>
    <w:lvl w:ilvl="0" w:tplc="FEEC4F5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D360D3"/>
    <w:multiLevelType w:val="hybridMultilevel"/>
    <w:tmpl w:val="91584E5A"/>
    <w:lvl w:ilvl="0" w:tplc="A306BA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23E4F" w:themeColor="text2" w:themeShade="BF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2A15A5D"/>
    <w:multiLevelType w:val="hybridMultilevel"/>
    <w:tmpl w:val="9A4CD076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79020D5"/>
    <w:multiLevelType w:val="hybridMultilevel"/>
    <w:tmpl w:val="3DDEFA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84B2660"/>
    <w:multiLevelType w:val="hybridMultilevel"/>
    <w:tmpl w:val="B226FCD6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AB21BF"/>
    <w:multiLevelType w:val="hybridMultilevel"/>
    <w:tmpl w:val="898EB23C"/>
    <w:lvl w:ilvl="0" w:tplc="3A7CEF2E">
      <w:numFmt w:val="bullet"/>
      <w:lvlText w:val="–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F4C6320"/>
    <w:multiLevelType w:val="hybridMultilevel"/>
    <w:tmpl w:val="3BEC418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58069F"/>
    <w:multiLevelType w:val="hybridMultilevel"/>
    <w:tmpl w:val="405421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F895040"/>
    <w:multiLevelType w:val="hybridMultilevel"/>
    <w:tmpl w:val="F9A03C4A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46552F5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1004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16">
    <w:nsid w:val="6AFB793A"/>
    <w:multiLevelType w:val="hybridMultilevel"/>
    <w:tmpl w:val="E460FD2E"/>
    <w:lvl w:ilvl="0" w:tplc="A306BA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23E4F" w:themeColor="text2" w:themeShade="BF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C6F3092"/>
    <w:multiLevelType w:val="hybridMultilevel"/>
    <w:tmpl w:val="2194AF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EF20D28"/>
    <w:multiLevelType w:val="hybridMultilevel"/>
    <w:tmpl w:val="3EBE59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4984969"/>
    <w:multiLevelType w:val="hybridMultilevel"/>
    <w:tmpl w:val="2222DE46"/>
    <w:lvl w:ilvl="0" w:tplc="7E4457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4546A" w:themeColor="text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5411C0B"/>
    <w:multiLevelType w:val="hybridMultilevel"/>
    <w:tmpl w:val="EB76CAE2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99D4AF1"/>
    <w:multiLevelType w:val="hybridMultilevel"/>
    <w:tmpl w:val="66F670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7"/>
  </w:num>
  <w:num w:numId="3">
    <w:abstractNumId w:val="15"/>
  </w:num>
  <w:num w:numId="4">
    <w:abstractNumId w:val="6"/>
  </w:num>
  <w:num w:numId="5">
    <w:abstractNumId w:val="11"/>
  </w:num>
  <w:num w:numId="6">
    <w:abstractNumId w:val="17"/>
  </w:num>
  <w:num w:numId="7">
    <w:abstractNumId w:val="4"/>
  </w:num>
  <w:num w:numId="8">
    <w:abstractNumId w:val="18"/>
  </w:num>
  <w:num w:numId="9">
    <w:abstractNumId w:val="13"/>
  </w:num>
  <w:num w:numId="10">
    <w:abstractNumId w:val="2"/>
  </w:num>
  <w:num w:numId="11">
    <w:abstractNumId w:val="5"/>
  </w:num>
  <w:num w:numId="12">
    <w:abstractNumId w:val="16"/>
  </w:num>
  <w:num w:numId="13">
    <w:abstractNumId w:val="3"/>
  </w:num>
  <w:num w:numId="14">
    <w:abstractNumId w:val="21"/>
  </w:num>
  <w:num w:numId="15">
    <w:abstractNumId w:val="9"/>
  </w:num>
  <w:num w:numId="16">
    <w:abstractNumId w:val="14"/>
  </w:num>
  <w:num w:numId="17">
    <w:abstractNumId w:val="19"/>
  </w:num>
  <w:num w:numId="18">
    <w:abstractNumId w:val="1"/>
  </w:num>
  <w:num w:numId="19">
    <w:abstractNumId w:val="15"/>
  </w:num>
  <w:num w:numId="20">
    <w:abstractNumId w:val="15"/>
  </w:num>
  <w:num w:numId="21">
    <w:abstractNumId w:val="15"/>
  </w:num>
  <w:num w:numId="22">
    <w:abstractNumId w:val="15"/>
  </w:num>
  <w:num w:numId="23">
    <w:abstractNumId w:val="15"/>
  </w:num>
  <w:num w:numId="24">
    <w:abstractNumId w:val="12"/>
  </w:num>
  <w:num w:numId="25">
    <w:abstractNumId w:val="10"/>
  </w:num>
  <w:num w:numId="26">
    <w:abstractNumId w:val="8"/>
  </w:num>
  <w:num w:numId="27">
    <w:abstractNumId w:val="0"/>
  </w:num>
  <w:num w:numId="28">
    <w:abstractNumId w:val="1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D29"/>
    <w:rsid w:val="00001DFD"/>
    <w:rsid w:val="00004760"/>
    <w:rsid w:val="000071B8"/>
    <w:rsid w:val="000131EB"/>
    <w:rsid w:val="000145EB"/>
    <w:rsid w:val="00020A7F"/>
    <w:rsid w:val="000238AF"/>
    <w:rsid w:val="0003094C"/>
    <w:rsid w:val="00034D05"/>
    <w:rsid w:val="00036042"/>
    <w:rsid w:val="000410FB"/>
    <w:rsid w:val="00042810"/>
    <w:rsid w:val="00051355"/>
    <w:rsid w:val="000528E7"/>
    <w:rsid w:val="000550E2"/>
    <w:rsid w:val="00055E21"/>
    <w:rsid w:val="0005618C"/>
    <w:rsid w:val="00067253"/>
    <w:rsid w:val="00071211"/>
    <w:rsid w:val="000820DE"/>
    <w:rsid w:val="00082D19"/>
    <w:rsid w:val="00084EB1"/>
    <w:rsid w:val="000909F9"/>
    <w:rsid w:val="00091BA2"/>
    <w:rsid w:val="00092B08"/>
    <w:rsid w:val="000B0315"/>
    <w:rsid w:val="000B087E"/>
    <w:rsid w:val="000B10FF"/>
    <w:rsid w:val="000B289D"/>
    <w:rsid w:val="000B3247"/>
    <w:rsid w:val="000B3DC3"/>
    <w:rsid w:val="000B632D"/>
    <w:rsid w:val="000C06B4"/>
    <w:rsid w:val="000C09A7"/>
    <w:rsid w:val="000C11DE"/>
    <w:rsid w:val="000C5487"/>
    <w:rsid w:val="000C5646"/>
    <w:rsid w:val="000C7919"/>
    <w:rsid w:val="000D1F3E"/>
    <w:rsid w:val="000D35C4"/>
    <w:rsid w:val="000D380D"/>
    <w:rsid w:val="000D75D8"/>
    <w:rsid w:val="000E5678"/>
    <w:rsid w:val="000E5EA1"/>
    <w:rsid w:val="00103E44"/>
    <w:rsid w:val="0010749A"/>
    <w:rsid w:val="0012194A"/>
    <w:rsid w:val="0012330A"/>
    <w:rsid w:val="001244A6"/>
    <w:rsid w:val="00125102"/>
    <w:rsid w:val="001268E8"/>
    <w:rsid w:val="00141CB8"/>
    <w:rsid w:val="001424BF"/>
    <w:rsid w:val="00147E02"/>
    <w:rsid w:val="00152907"/>
    <w:rsid w:val="00153083"/>
    <w:rsid w:val="00161EF2"/>
    <w:rsid w:val="00172313"/>
    <w:rsid w:val="001754A7"/>
    <w:rsid w:val="00190CBA"/>
    <w:rsid w:val="00196CDC"/>
    <w:rsid w:val="001978C5"/>
    <w:rsid w:val="001A1FD8"/>
    <w:rsid w:val="001A3EE4"/>
    <w:rsid w:val="001A6E13"/>
    <w:rsid w:val="001B0D32"/>
    <w:rsid w:val="001B5947"/>
    <w:rsid w:val="001C13C9"/>
    <w:rsid w:val="001C2884"/>
    <w:rsid w:val="001C3DE8"/>
    <w:rsid w:val="001C417C"/>
    <w:rsid w:val="001C6F83"/>
    <w:rsid w:val="001E1943"/>
    <w:rsid w:val="001E7174"/>
    <w:rsid w:val="001F0517"/>
    <w:rsid w:val="001F07EC"/>
    <w:rsid w:val="001F3CC0"/>
    <w:rsid w:val="001F526A"/>
    <w:rsid w:val="0020324B"/>
    <w:rsid w:val="0020655C"/>
    <w:rsid w:val="002105E7"/>
    <w:rsid w:val="00221D01"/>
    <w:rsid w:val="00222EEB"/>
    <w:rsid w:val="00223752"/>
    <w:rsid w:val="00223759"/>
    <w:rsid w:val="00224507"/>
    <w:rsid w:val="00230CE5"/>
    <w:rsid w:val="0023267B"/>
    <w:rsid w:val="002331A4"/>
    <w:rsid w:val="002362B7"/>
    <w:rsid w:val="0024070D"/>
    <w:rsid w:val="00241382"/>
    <w:rsid w:val="00243AAA"/>
    <w:rsid w:val="00243AEA"/>
    <w:rsid w:val="002506EC"/>
    <w:rsid w:val="00266B43"/>
    <w:rsid w:val="00267686"/>
    <w:rsid w:val="00283FAE"/>
    <w:rsid w:val="0028426B"/>
    <w:rsid w:val="002856CA"/>
    <w:rsid w:val="00292A3B"/>
    <w:rsid w:val="0029771A"/>
    <w:rsid w:val="002977B9"/>
    <w:rsid w:val="00297EC0"/>
    <w:rsid w:val="002A2C5D"/>
    <w:rsid w:val="002B334E"/>
    <w:rsid w:val="002B43C6"/>
    <w:rsid w:val="002B6356"/>
    <w:rsid w:val="002B6E13"/>
    <w:rsid w:val="002B7958"/>
    <w:rsid w:val="002C0C79"/>
    <w:rsid w:val="002C1852"/>
    <w:rsid w:val="002C7AA2"/>
    <w:rsid w:val="002C7EB4"/>
    <w:rsid w:val="002D1FFD"/>
    <w:rsid w:val="002D41FA"/>
    <w:rsid w:val="002D6C1D"/>
    <w:rsid w:val="002D74B3"/>
    <w:rsid w:val="002E0BEA"/>
    <w:rsid w:val="002E5F2E"/>
    <w:rsid w:val="002F63B6"/>
    <w:rsid w:val="003025BB"/>
    <w:rsid w:val="00305711"/>
    <w:rsid w:val="00307642"/>
    <w:rsid w:val="00313B8A"/>
    <w:rsid w:val="003247CA"/>
    <w:rsid w:val="003273F3"/>
    <w:rsid w:val="003338EA"/>
    <w:rsid w:val="00344365"/>
    <w:rsid w:val="003448BA"/>
    <w:rsid w:val="00344AE2"/>
    <w:rsid w:val="00344EBB"/>
    <w:rsid w:val="00350AA2"/>
    <w:rsid w:val="0035307E"/>
    <w:rsid w:val="00356594"/>
    <w:rsid w:val="00361E90"/>
    <w:rsid w:val="00362085"/>
    <w:rsid w:val="00362D7E"/>
    <w:rsid w:val="00363D9D"/>
    <w:rsid w:val="00364AE2"/>
    <w:rsid w:val="00366AA1"/>
    <w:rsid w:val="0037435B"/>
    <w:rsid w:val="0037784E"/>
    <w:rsid w:val="00380B2C"/>
    <w:rsid w:val="00381AD2"/>
    <w:rsid w:val="00384104"/>
    <w:rsid w:val="003842BD"/>
    <w:rsid w:val="00387605"/>
    <w:rsid w:val="00392751"/>
    <w:rsid w:val="003936F6"/>
    <w:rsid w:val="00393C5B"/>
    <w:rsid w:val="00393DAA"/>
    <w:rsid w:val="00394A61"/>
    <w:rsid w:val="003A1DF7"/>
    <w:rsid w:val="003B43D2"/>
    <w:rsid w:val="003B6B13"/>
    <w:rsid w:val="003B7DE2"/>
    <w:rsid w:val="003C0BBC"/>
    <w:rsid w:val="003C2281"/>
    <w:rsid w:val="003C2C57"/>
    <w:rsid w:val="003C47BB"/>
    <w:rsid w:val="003C5D32"/>
    <w:rsid w:val="003D08D4"/>
    <w:rsid w:val="003D39E5"/>
    <w:rsid w:val="003D773B"/>
    <w:rsid w:val="003E23D8"/>
    <w:rsid w:val="003E4035"/>
    <w:rsid w:val="003E5D59"/>
    <w:rsid w:val="003F5A7D"/>
    <w:rsid w:val="003F64CB"/>
    <w:rsid w:val="003F6552"/>
    <w:rsid w:val="003F70A1"/>
    <w:rsid w:val="003F747D"/>
    <w:rsid w:val="00402F6D"/>
    <w:rsid w:val="00415930"/>
    <w:rsid w:val="0042244C"/>
    <w:rsid w:val="00424E69"/>
    <w:rsid w:val="0042616E"/>
    <w:rsid w:val="00433428"/>
    <w:rsid w:val="00433613"/>
    <w:rsid w:val="00440F0D"/>
    <w:rsid w:val="004447C3"/>
    <w:rsid w:val="00445EF3"/>
    <w:rsid w:val="00456B26"/>
    <w:rsid w:val="00457BD5"/>
    <w:rsid w:val="004612EA"/>
    <w:rsid w:val="00473318"/>
    <w:rsid w:val="0047454E"/>
    <w:rsid w:val="0048229A"/>
    <w:rsid w:val="00482FCF"/>
    <w:rsid w:val="00485D9F"/>
    <w:rsid w:val="004877A6"/>
    <w:rsid w:val="00494B7F"/>
    <w:rsid w:val="004A2DCF"/>
    <w:rsid w:val="004A315D"/>
    <w:rsid w:val="004B0C74"/>
    <w:rsid w:val="004B3114"/>
    <w:rsid w:val="004B5EBF"/>
    <w:rsid w:val="004C20CA"/>
    <w:rsid w:val="004C30BA"/>
    <w:rsid w:val="004C4FAE"/>
    <w:rsid w:val="004D0937"/>
    <w:rsid w:val="004D50DB"/>
    <w:rsid w:val="004E0CF7"/>
    <w:rsid w:val="004E3C1A"/>
    <w:rsid w:val="004F3BD5"/>
    <w:rsid w:val="004F632C"/>
    <w:rsid w:val="004F752C"/>
    <w:rsid w:val="00500F5C"/>
    <w:rsid w:val="00502D96"/>
    <w:rsid w:val="0050416C"/>
    <w:rsid w:val="00504430"/>
    <w:rsid w:val="00507103"/>
    <w:rsid w:val="00510E62"/>
    <w:rsid w:val="00523A97"/>
    <w:rsid w:val="005249E6"/>
    <w:rsid w:val="00527BA2"/>
    <w:rsid w:val="00534684"/>
    <w:rsid w:val="00535307"/>
    <w:rsid w:val="005375E5"/>
    <w:rsid w:val="005442F7"/>
    <w:rsid w:val="005454F1"/>
    <w:rsid w:val="005609B7"/>
    <w:rsid w:val="00563AEA"/>
    <w:rsid w:val="005760BF"/>
    <w:rsid w:val="0058046E"/>
    <w:rsid w:val="00581518"/>
    <w:rsid w:val="00582D9B"/>
    <w:rsid w:val="005857C2"/>
    <w:rsid w:val="0058683B"/>
    <w:rsid w:val="00587FDE"/>
    <w:rsid w:val="0059189D"/>
    <w:rsid w:val="00592221"/>
    <w:rsid w:val="0059336A"/>
    <w:rsid w:val="00594A13"/>
    <w:rsid w:val="005A0CDB"/>
    <w:rsid w:val="005A1238"/>
    <w:rsid w:val="005A375C"/>
    <w:rsid w:val="005B0491"/>
    <w:rsid w:val="005B573F"/>
    <w:rsid w:val="005B750D"/>
    <w:rsid w:val="005B7F6E"/>
    <w:rsid w:val="005C2E14"/>
    <w:rsid w:val="005C44B2"/>
    <w:rsid w:val="005C5D22"/>
    <w:rsid w:val="005D20E3"/>
    <w:rsid w:val="005D274F"/>
    <w:rsid w:val="005D5307"/>
    <w:rsid w:val="005E168C"/>
    <w:rsid w:val="005E383B"/>
    <w:rsid w:val="005F2B86"/>
    <w:rsid w:val="005F69CE"/>
    <w:rsid w:val="0060103E"/>
    <w:rsid w:val="006015D3"/>
    <w:rsid w:val="006029A2"/>
    <w:rsid w:val="00604504"/>
    <w:rsid w:val="0061328C"/>
    <w:rsid w:val="00613458"/>
    <w:rsid w:val="006242C1"/>
    <w:rsid w:val="00626D3E"/>
    <w:rsid w:val="00630AA4"/>
    <w:rsid w:val="006357D2"/>
    <w:rsid w:val="00635F26"/>
    <w:rsid w:val="00640961"/>
    <w:rsid w:val="00641B9E"/>
    <w:rsid w:val="00642B89"/>
    <w:rsid w:val="00645157"/>
    <w:rsid w:val="00650308"/>
    <w:rsid w:val="006548A5"/>
    <w:rsid w:val="00654C4B"/>
    <w:rsid w:val="006607A9"/>
    <w:rsid w:val="00664B02"/>
    <w:rsid w:val="0066564E"/>
    <w:rsid w:val="00670861"/>
    <w:rsid w:val="00676C5B"/>
    <w:rsid w:val="00682573"/>
    <w:rsid w:val="006850C0"/>
    <w:rsid w:val="00690A58"/>
    <w:rsid w:val="00691E6F"/>
    <w:rsid w:val="00694DA0"/>
    <w:rsid w:val="00695E1A"/>
    <w:rsid w:val="006A1E1D"/>
    <w:rsid w:val="006A1FA3"/>
    <w:rsid w:val="006A329B"/>
    <w:rsid w:val="006A5260"/>
    <w:rsid w:val="006A7F3C"/>
    <w:rsid w:val="006B095E"/>
    <w:rsid w:val="006B22DD"/>
    <w:rsid w:val="006B4E33"/>
    <w:rsid w:val="006C05C8"/>
    <w:rsid w:val="006C3990"/>
    <w:rsid w:val="006C5B39"/>
    <w:rsid w:val="006C6DF7"/>
    <w:rsid w:val="006D53FF"/>
    <w:rsid w:val="006E77DF"/>
    <w:rsid w:val="006E7D54"/>
    <w:rsid w:val="006F4462"/>
    <w:rsid w:val="006F5827"/>
    <w:rsid w:val="006F7205"/>
    <w:rsid w:val="00700926"/>
    <w:rsid w:val="00701061"/>
    <w:rsid w:val="00703BA4"/>
    <w:rsid w:val="007060D6"/>
    <w:rsid w:val="007072CD"/>
    <w:rsid w:val="007148D4"/>
    <w:rsid w:val="00715DDB"/>
    <w:rsid w:val="00717910"/>
    <w:rsid w:val="007201C0"/>
    <w:rsid w:val="00726D21"/>
    <w:rsid w:val="007300B1"/>
    <w:rsid w:val="00732236"/>
    <w:rsid w:val="00735474"/>
    <w:rsid w:val="00736A46"/>
    <w:rsid w:val="0075106E"/>
    <w:rsid w:val="007528C5"/>
    <w:rsid w:val="00752A7B"/>
    <w:rsid w:val="0075531C"/>
    <w:rsid w:val="00760827"/>
    <w:rsid w:val="007660C6"/>
    <w:rsid w:val="0077542E"/>
    <w:rsid w:val="00775457"/>
    <w:rsid w:val="0078001D"/>
    <w:rsid w:val="00780074"/>
    <w:rsid w:val="00780407"/>
    <w:rsid w:val="00782C84"/>
    <w:rsid w:val="00786D9F"/>
    <w:rsid w:val="00790EE6"/>
    <w:rsid w:val="00796975"/>
    <w:rsid w:val="00797896"/>
    <w:rsid w:val="007A38E9"/>
    <w:rsid w:val="007A6954"/>
    <w:rsid w:val="007A6E9A"/>
    <w:rsid w:val="007A7A0B"/>
    <w:rsid w:val="007A7FD5"/>
    <w:rsid w:val="007B0B12"/>
    <w:rsid w:val="007B25F9"/>
    <w:rsid w:val="007B4CC2"/>
    <w:rsid w:val="007C2867"/>
    <w:rsid w:val="007C641A"/>
    <w:rsid w:val="007C6966"/>
    <w:rsid w:val="007D0C8D"/>
    <w:rsid w:val="007D26E0"/>
    <w:rsid w:val="007D44CE"/>
    <w:rsid w:val="007D4981"/>
    <w:rsid w:val="007D5355"/>
    <w:rsid w:val="007E4524"/>
    <w:rsid w:val="007E4DFC"/>
    <w:rsid w:val="007F03C1"/>
    <w:rsid w:val="007F066F"/>
    <w:rsid w:val="007F1DEC"/>
    <w:rsid w:val="007F50A1"/>
    <w:rsid w:val="007F7E17"/>
    <w:rsid w:val="0080060A"/>
    <w:rsid w:val="00802E97"/>
    <w:rsid w:val="008032FD"/>
    <w:rsid w:val="00807E38"/>
    <w:rsid w:val="00811041"/>
    <w:rsid w:val="00816435"/>
    <w:rsid w:val="00833264"/>
    <w:rsid w:val="0083753F"/>
    <w:rsid w:val="008413F7"/>
    <w:rsid w:val="0084209D"/>
    <w:rsid w:val="00844D79"/>
    <w:rsid w:val="0085135D"/>
    <w:rsid w:val="00856EE9"/>
    <w:rsid w:val="008605A1"/>
    <w:rsid w:val="008605D7"/>
    <w:rsid w:val="008606EC"/>
    <w:rsid w:val="00861337"/>
    <w:rsid w:val="008622BB"/>
    <w:rsid w:val="008623A6"/>
    <w:rsid w:val="008651D3"/>
    <w:rsid w:val="00866179"/>
    <w:rsid w:val="00866CB8"/>
    <w:rsid w:val="008713AA"/>
    <w:rsid w:val="008725E4"/>
    <w:rsid w:val="00873EB1"/>
    <w:rsid w:val="00874D32"/>
    <w:rsid w:val="00897EEB"/>
    <w:rsid w:val="008A2201"/>
    <w:rsid w:val="008B175F"/>
    <w:rsid w:val="008B297E"/>
    <w:rsid w:val="008B29FC"/>
    <w:rsid w:val="008B431B"/>
    <w:rsid w:val="008B5BC1"/>
    <w:rsid w:val="008B6F11"/>
    <w:rsid w:val="008B7AD0"/>
    <w:rsid w:val="008C015D"/>
    <w:rsid w:val="008C14FF"/>
    <w:rsid w:val="008C1557"/>
    <w:rsid w:val="008C7D2E"/>
    <w:rsid w:val="008D4CD9"/>
    <w:rsid w:val="008D591D"/>
    <w:rsid w:val="008D7153"/>
    <w:rsid w:val="008D71CD"/>
    <w:rsid w:val="008D7BE7"/>
    <w:rsid w:val="008E1624"/>
    <w:rsid w:val="008E3BEB"/>
    <w:rsid w:val="008F1262"/>
    <w:rsid w:val="008F2D29"/>
    <w:rsid w:val="008F3439"/>
    <w:rsid w:val="008F389F"/>
    <w:rsid w:val="008F518C"/>
    <w:rsid w:val="008F552E"/>
    <w:rsid w:val="008F5EBD"/>
    <w:rsid w:val="008F7615"/>
    <w:rsid w:val="008F7989"/>
    <w:rsid w:val="00901E23"/>
    <w:rsid w:val="00906AE6"/>
    <w:rsid w:val="009075FC"/>
    <w:rsid w:val="00907A10"/>
    <w:rsid w:val="0092750A"/>
    <w:rsid w:val="00934982"/>
    <w:rsid w:val="0094289A"/>
    <w:rsid w:val="00942CE7"/>
    <w:rsid w:val="0094773C"/>
    <w:rsid w:val="009478C9"/>
    <w:rsid w:val="009511CF"/>
    <w:rsid w:val="00956FC6"/>
    <w:rsid w:val="00961592"/>
    <w:rsid w:val="009619A3"/>
    <w:rsid w:val="00962314"/>
    <w:rsid w:val="00962360"/>
    <w:rsid w:val="00964ADD"/>
    <w:rsid w:val="009657E9"/>
    <w:rsid w:val="009667D3"/>
    <w:rsid w:val="00970829"/>
    <w:rsid w:val="009752FE"/>
    <w:rsid w:val="00976895"/>
    <w:rsid w:val="0098042A"/>
    <w:rsid w:val="009871CE"/>
    <w:rsid w:val="0098729C"/>
    <w:rsid w:val="0099038C"/>
    <w:rsid w:val="009909E4"/>
    <w:rsid w:val="00991633"/>
    <w:rsid w:val="009919B7"/>
    <w:rsid w:val="009932B8"/>
    <w:rsid w:val="009A11FB"/>
    <w:rsid w:val="009A183B"/>
    <w:rsid w:val="009A1C23"/>
    <w:rsid w:val="009A2071"/>
    <w:rsid w:val="009A4A3E"/>
    <w:rsid w:val="009A6A8A"/>
    <w:rsid w:val="009A6E08"/>
    <w:rsid w:val="009A7FBF"/>
    <w:rsid w:val="009B069D"/>
    <w:rsid w:val="009B2CE5"/>
    <w:rsid w:val="009B5B40"/>
    <w:rsid w:val="009B7426"/>
    <w:rsid w:val="009C6DAA"/>
    <w:rsid w:val="009D03E8"/>
    <w:rsid w:val="009D0675"/>
    <w:rsid w:val="009D6416"/>
    <w:rsid w:val="009D7DA8"/>
    <w:rsid w:val="009E04CC"/>
    <w:rsid w:val="009E077D"/>
    <w:rsid w:val="009E125B"/>
    <w:rsid w:val="009E1621"/>
    <w:rsid w:val="009E224E"/>
    <w:rsid w:val="009E5D8A"/>
    <w:rsid w:val="009F25C4"/>
    <w:rsid w:val="009F7FC0"/>
    <w:rsid w:val="00A00F04"/>
    <w:rsid w:val="00A010B7"/>
    <w:rsid w:val="00A014EB"/>
    <w:rsid w:val="00A25CA7"/>
    <w:rsid w:val="00A3150A"/>
    <w:rsid w:val="00A37CEE"/>
    <w:rsid w:val="00A40343"/>
    <w:rsid w:val="00A47FBA"/>
    <w:rsid w:val="00A56609"/>
    <w:rsid w:val="00A571C5"/>
    <w:rsid w:val="00A611A0"/>
    <w:rsid w:val="00A677C8"/>
    <w:rsid w:val="00A6791C"/>
    <w:rsid w:val="00A67B86"/>
    <w:rsid w:val="00A7312D"/>
    <w:rsid w:val="00A7316C"/>
    <w:rsid w:val="00A7365E"/>
    <w:rsid w:val="00A747ED"/>
    <w:rsid w:val="00A74F8D"/>
    <w:rsid w:val="00A824E6"/>
    <w:rsid w:val="00A8469F"/>
    <w:rsid w:val="00A8477F"/>
    <w:rsid w:val="00A87485"/>
    <w:rsid w:val="00A93EBC"/>
    <w:rsid w:val="00AA2D0C"/>
    <w:rsid w:val="00AA2E4F"/>
    <w:rsid w:val="00AA4D1B"/>
    <w:rsid w:val="00AB2A55"/>
    <w:rsid w:val="00AB2C86"/>
    <w:rsid w:val="00AB33FD"/>
    <w:rsid w:val="00AB350E"/>
    <w:rsid w:val="00AB4D84"/>
    <w:rsid w:val="00AC366E"/>
    <w:rsid w:val="00AC42E8"/>
    <w:rsid w:val="00AC4BC4"/>
    <w:rsid w:val="00AC6C8E"/>
    <w:rsid w:val="00AD01F6"/>
    <w:rsid w:val="00AD2096"/>
    <w:rsid w:val="00AD4BBE"/>
    <w:rsid w:val="00AD65B2"/>
    <w:rsid w:val="00AD692C"/>
    <w:rsid w:val="00AD790F"/>
    <w:rsid w:val="00AE637E"/>
    <w:rsid w:val="00AE6D5A"/>
    <w:rsid w:val="00B06DCF"/>
    <w:rsid w:val="00B11404"/>
    <w:rsid w:val="00B1156D"/>
    <w:rsid w:val="00B16CCF"/>
    <w:rsid w:val="00B17395"/>
    <w:rsid w:val="00B216ED"/>
    <w:rsid w:val="00B2195C"/>
    <w:rsid w:val="00B30764"/>
    <w:rsid w:val="00B30B39"/>
    <w:rsid w:val="00B30B6E"/>
    <w:rsid w:val="00B33C66"/>
    <w:rsid w:val="00B352A8"/>
    <w:rsid w:val="00B3669B"/>
    <w:rsid w:val="00B37566"/>
    <w:rsid w:val="00B41F23"/>
    <w:rsid w:val="00B509AA"/>
    <w:rsid w:val="00B521F7"/>
    <w:rsid w:val="00B549DF"/>
    <w:rsid w:val="00B6338C"/>
    <w:rsid w:val="00B666AE"/>
    <w:rsid w:val="00B704E2"/>
    <w:rsid w:val="00B74DF4"/>
    <w:rsid w:val="00B750D3"/>
    <w:rsid w:val="00B76FFD"/>
    <w:rsid w:val="00B80128"/>
    <w:rsid w:val="00B812A1"/>
    <w:rsid w:val="00B82685"/>
    <w:rsid w:val="00B85437"/>
    <w:rsid w:val="00B86934"/>
    <w:rsid w:val="00B9223E"/>
    <w:rsid w:val="00B933A6"/>
    <w:rsid w:val="00B96130"/>
    <w:rsid w:val="00B963D5"/>
    <w:rsid w:val="00BA25A3"/>
    <w:rsid w:val="00BA6333"/>
    <w:rsid w:val="00BA6FE5"/>
    <w:rsid w:val="00BB37BA"/>
    <w:rsid w:val="00BB6C96"/>
    <w:rsid w:val="00BC054F"/>
    <w:rsid w:val="00BC7714"/>
    <w:rsid w:val="00BD2C9B"/>
    <w:rsid w:val="00BD3550"/>
    <w:rsid w:val="00BD5598"/>
    <w:rsid w:val="00BD6629"/>
    <w:rsid w:val="00BE0AFB"/>
    <w:rsid w:val="00BE63E6"/>
    <w:rsid w:val="00BE6443"/>
    <w:rsid w:val="00BF0304"/>
    <w:rsid w:val="00BF4423"/>
    <w:rsid w:val="00C061F4"/>
    <w:rsid w:val="00C06867"/>
    <w:rsid w:val="00C10B27"/>
    <w:rsid w:val="00C110E5"/>
    <w:rsid w:val="00C11C43"/>
    <w:rsid w:val="00C129BB"/>
    <w:rsid w:val="00C17A01"/>
    <w:rsid w:val="00C20D65"/>
    <w:rsid w:val="00C25123"/>
    <w:rsid w:val="00C322D9"/>
    <w:rsid w:val="00C3694B"/>
    <w:rsid w:val="00C40527"/>
    <w:rsid w:val="00C4130C"/>
    <w:rsid w:val="00C45677"/>
    <w:rsid w:val="00C461D3"/>
    <w:rsid w:val="00C469F2"/>
    <w:rsid w:val="00C47C2B"/>
    <w:rsid w:val="00C52273"/>
    <w:rsid w:val="00C54D6B"/>
    <w:rsid w:val="00C676C4"/>
    <w:rsid w:val="00C67A82"/>
    <w:rsid w:val="00C7096A"/>
    <w:rsid w:val="00C712FE"/>
    <w:rsid w:val="00C74F14"/>
    <w:rsid w:val="00C763D5"/>
    <w:rsid w:val="00C800ED"/>
    <w:rsid w:val="00C86100"/>
    <w:rsid w:val="00C87B86"/>
    <w:rsid w:val="00C87F20"/>
    <w:rsid w:val="00C91B0D"/>
    <w:rsid w:val="00C91D99"/>
    <w:rsid w:val="00C922D6"/>
    <w:rsid w:val="00CA00DA"/>
    <w:rsid w:val="00CA4A39"/>
    <w:rsid w:val="00CA50D0"/>
    <w:rsid w:val="00CA552D"/>
    <w:rsid w:val="00CB0869"/>
    <w:rsid w:val="00CB1A9D"/>
    <w:rsid w:val="00CB59E5"/>
    <w:rsid w:val="00CC01F9"/>
    <w:rsid w:val="00CC1E18"/>
    <w:rsid w:val="00CC1E78"/>
    <w:rsid w:val="00CC3363"/>
    <w:rsid w:val="00CC69AC"/>
    <w:rsid w:val="00CD0FDE"/>
    <w:rsid w:val="00CD2FDF"/>
    <w:rsid w:val="00CD42F5"/>
    <w:rsid w:val="00CE1E08"/>
    <w:rsid w:val="00CE298A"/>
    <w:rsid w:val="00CE29AA"/>
    <w:rsid w:val="00CE733E"/>
    <w:rsid w:val="00CE74B7"/>
    <w:rsid w:val="00CE7581"/>
    <w:rsid w:val="00D0410B"/>
    <w:rsid w:val="00D04ECD"/>
    <w:rsid w:val="00D06BFA"/>
    <w:rsid w:val="00D11299"/>
    <w:rsid w:val="00D11577"/>
    <w:rsid w:val="00D126FA"/>
    <w:rsid w:val="00D17895"/>
    <w:rsid w:val="00D211DD"/>
    <w:rsid w:val="00D21EF5"/>
    <w:rsid w:val="00D2357C"/>
    <w:rsid w:val="00D2409B"/>
    <w:rsid w:val="00D2527C"/>
    <w:rsid w:val="00D2553C"/>
    <w:rsid w:val="00D265D7"/>
    <w:rsid w:val="00D27B0F"/>
    <w:rsid w:val="00D357AF"/>
    <w:rsid w:val="00D420AD"/>
    <w:rsid w:val="00D4239C"/>
    <w:rsid w:val="00D44000"/>
    <w:rsid w:val="00D4541F"/>
    <w:rsid w:val="00D475A2"/>
    <w:rsid w:val="00D62D14"/>
    <w:rsid w:val="00D6319C"/>
    <w:rsid w:val="00D676CD"/>
    <w:rsid w:val="00D718DD"/>
    <w:rsid w:val="00D7374D"/>
    <w:rsid w:val="00D75066"/>
    <w:rsid w:val="00D8406A"/>
    <w:rsid w:val="00D91031"/>
    <w:rsid w:val="00D92A09"/>
    <w:rsid w:val="00D97E23"/>
    <w:rsid w:val="00DA110B"/>
    <w:rsid w:val="00DA137E"/>
    <w:rsid w:val="00DA15FC"/>
    <w:rsid w:val="00DB1A1A"/>
    <w:rsid w:val="00DB4D11"/>
    <w:rsid w:val="00DB59F3"/>
    <w:rsid w:val="00DB5DE6"/>
    <w:rsid w:val="00DB6C57"/>
    <w:rsid w:val="00DC11D2"/>
    <w:rsid w:val="00DC63ED"/>
    <w:rsid w:val="00DD1D2B"/>
    <w:rsid w:val="00DD3D7E"/>
    <w:rsid w:val="00DD63B3"/>
    <w:rsid w:val="00DE064B"/>
    <w:rsid w:val="00DE153A"/>
    <w:rsid w:val="00DE172A"/>
    <w:rsid w:val="00DE1A33"/>
    <w:rsid w:val="00DE64F8"/>
    <w:rsid w:val="00DE69B7"/>
    <w:rsid w:val="00DE7D23"/>
    <w:rsid w:val="00DF0113"/>
    <w:rsid w:val="00DF19A5"/>
    <w:rsid w:val="00DF3259"/>
    <w:rsid w:val="00E0493E"/>
    <w:rsid w:val="00E13A2B"/>
    <w:rsid w:val="00E13E92"/>
    <w:rsid w:val="00E24093"/>
    <w:rsid w:val="00E25589"/>
    <w:rsid w:val="00E258FF"/>
    <w:rsid w:val="00E26C6B"/>
    <w:rsid w:val="00E26F6C"/>
    <w:rsid w:val="00E310DF"/>
    <w:rsid w:val="00E3238B"/>
    <w:rsid w:val="00E378E0"/>
    <w:rsid w:val="00E50282"/>
    <w:rsid w:val="00E50963"/>
    <w:rsid w:val="00E51277"/>
    <w:rsid w:val="00E53CBB"/>
    <w:rsid w:val="00E55954"/>
    <w:rsid w:val="00E57A96"/>
    <w:rsid w:val="00E57BAA"/>
    <w:rsid w:val="00E61120"/>
    <w:rsid w:val="00E6640A"/>
    <w:rsid w:val="00E6652B"/>
    <w:rsid w:val="00E708A2"/>
    <w:rsid w:val="00E935BF"/>
    <w:rsid w:val="00E97ABF"/>
    <w:rsid w:val="00EA24EF"/>
    <w:rsid w:val="00EA3F3B"/>
    <w:rsid w:val="00EA5441"/>
    <w:rsid w:val="00EB1C6D"/>
    <w:rsid w:val="00EB603C"/>
    <w:rsid w:val="00EC0CE9"/>
    <w:rsid w:val="00EC35F1"/>
    <w:rsid w:val="00EC76A4"/>
    <w:rsid w:val="00ED026B"/>
    <w:rsid w:val="00ED14DE"/>
    <w:rsid w:val="00ED45FB"/>
    <w:rsid w:val="00EE13B8"/>
    <w:rsid w:val="00EE398B"/>
    <w:rsid w:val="00EE7907"/>
    <w:rsid w:val="00EF0703"/>
    <w:rsid w:val="00EF24E3"/>
    <w:rsid w:val="00EF63F4"/>
    <w:rsid w:val="00F00DB7"/>
    <w:rsid w:val="00F0368A"/>
    <w:rsid w:val="00F039B7"/>
    <w:rsid w:val="00F05E5E"/>
    <w:rsid w:val="00F06810"/>
    <w:rsid w:val="00F068CE"/>
    <w:rsid w:val="00F074C8"/>
    <w:rsid w:val="00F11E75"/>
    <w:rsid w:val="00F1634A"/>
    <w:rsid w:val="00F166A9"/>
    <w:rsid w:val="00F2062C"/>
    <w:rsid w:val="00F261D9"/>
    <w:rsid w:val="00F36992"/>
    <w:rsid w:val="00F378D5"/>
    <w:rsid w:val="00F43010"/>
    <w:rsid w:val="00F43DE1"/>
    <w:rsid w:val="00F46387"/>
    <w:rsid w:val="00F47913"/>
    <w:rsid w:val="00F50162"/>
    <w:rsid w:val="00F506A5"/>
    <w:rsid w:val="00F50DFD"/>
    <w:rsid w:val="00F51F16"/>
    <w:rsid w:val="00F56B82"/>
    <w:rsid w:val="00F57088"/>
    <w:rsid w:val="00F57D3E"/>
    <w:rsid w:val="00F6484C"/>
    <w:rsid w:val="00F64C64"/>
    <w:rsid w:val="00F65B5A"/>
    <w:rsid w:val="00F70B12"/>
    <w:rsid w:val="00F725B1"/>
    <w:rsid w:val="00F72F6C"/>
    <w:rsid w:val="00F73785"/>
    <w:rsid w:val="00F80F71"/>
    <w:rsid w:val="00F93491"/>
    <w:rsid w:val="00F97F84"/>
    <w:rsid w:val="00FA0A10"/>
    <w:rsid w:val="00FA4421"/>
    <w:rsid w:val="00FB007C"/>
    <w:rsid w:val="00FB3B7C"/>
    <w:rsid w:val="00FB4E24"/>
    <w:rsid w:val="00FB4FB4"/>
    <w:rsid w:val="00FB5107"/>
    <w:rsid w:val="00FB7939"/>
    <w:rsid w:val="00FC1F4C"/>
    <w:rsid w:val="00FC6CD2"/>
    <w:rsid w:val="00FD2BD8"/>
    <w:rsid w:val="00FD69BA"/>
    <w:rsid w:val="00FD7260"/>
    <w:rsid w:val="00FD7942"/>
    <w:rsid w:val="00FE5C4C"/>
    <w:rsid w:val="00FE7440"/>
    <w:rsid w:val="00FE7881"/>
    <w:rsid w:val="00FF2082"/>
    <w:rsid w:val="00FF2E26"/>
    <w:rsid w:val="00FF3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8539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D63B3"/>
    <w:pPr>
      <w:spacing w:line="288" w:lineRule="auto"/>
      <w:jc w:val="both"/>
    </w:pPr>
    <w:rPr>
      <w:rFonts w:ascii="Cambria" w:hAnsi="Cambria"/>
    </w:rPr>
  </w:style>
  <w:style w:type="paragraph" w:styleId="Nadpis1">
    <w:name w:val="heading 1"/>
    <w:basedOn w:val="Normln"/>
    <w:next w:val="Normln"/>
    <w:link w:val="Nadpis1Char"/>
    <w:uiPriority w:val="9"/>
    <w:qFormat/>
    <w:rsid w:val="001A6E13"/>
    <w:pPr>
      <w:keepNext/>
      <w:keepLines/>
      <w:numPr>
        <w:numId w:val="3"/>
      </w:numPr>
      <w:spacing w:before="240" w:after="0"/>
      <w:outlineLvl w:val="0"/>
    </w:pPr>
    <w:rPr>
      <w:rFonts w:asciiTheme="minorHAnsi" w:eastAsiaTheme="majorEastAsia" w:hAnsiTheme="minorHAnsi" w:cstheme="majorBidi"/>
      <w:b/>
      <w:color w:val="000000" w:themeColor="text1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E5C4C"/>
    <w:pPr>
      <w:keepNext/>
      <w:keepLines/>
      <w:numPr>
        <w:ilvl w:val="1"/>
        <w:numId w:val="3"/>
      </w:numPr>
      <w:spacing w:before="160" w:line="276" w:lineRule="auto"/>
      <w:outlineLvl w:val="1"/>
    </w:pPr>
    <w:rPr>
      <w:rFonts w:asciiTheme="minorHAnsi" w:eastAsiaTheme="majorEastAsia" w:hAnsiTheme="minorHAnsi" w:cstheme="majorBidi"/>
      <w:b/>
      <w:bCs/>
      <w:caps/>
      <w:color w:val="000000" w:themeColor="text1"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7B25F9"/>
    <w:pPr>
      <w:keepNext/>
      <w:keepLines/>
      <w:numPr>
        <w:ilvl w:val="2"/>
        <w:numId w:val="3"/>
      </w:numPr>
      <w:spacing w:before="40" w:after="120" w:line="259" w:lineRule="auto"/>
      <w:ind w:left="720"/>
      <w:jc w:val="left"/>
      <w:outlineLvl w:val="2"/>
    </w:pPr>
    <w:rPr>
      <w:rFonts w:eastAsiaTheme="majorEastAsia" w:cstheme="majorBidi"/>
      <w:b/>
      <w:color w:val="000000" w:themeColor="text1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A93EBC"/>
    <w:pPr>
      <w:keepNext/>
      <w:keepLines/>
      <w:numPr>
        <w:ilvl w:val="3"/>
        <w:numId w:val="3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93EBC"/>
    <w:pPr>
      <w:keepNext/>
      <w:keepLines/>
      <w:numPr>
        <w:ilvl w:val="4"/>
        <w:numId w:val="3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93EBC"/>
    <w:pPr>
      <w:keepNext/>
      <w:keepLines/>
      <w:numPr>
        <w:ilvl w:val="5"/>
        <w:numId w:val="3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93EBC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93EBC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93EBC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A6E13"/>
    <w:rPr>
      <w:rFonts w:eastAsiaTheme="majorEastAsia" w:cstheme="majorBidi"/>
      <w:b/>
      <w:color w:val="000000" w:themeColor="text1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FE5C4C"/>
    <w:rPr>
      <w:rFonts w:eastAsiaTheme="majorEastAsia" w:cstheme="majorBidi"/>
      <w:b/>
      <w:bCs/>
      <w:caps/>
      <w:color w:val="000000" w:themeColor="text1"/>
      <w:sz w:val="24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7B25F9"/>
    <w:rPr>
      <w:rFonts w:ascii="Cambria" w:eastAsiaTheme="majorEastAsia" w:hAnsi="Cambria" w:cstheme="majorBidi"/>
      <w:b/>
      <w:color w:val="000000" w:themeColor="text1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A93EB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93EBC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93EBC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93EBC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93EB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93EB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Odkaznakoment">
    <w:name w:val="annotation reference"/>
    <w:basedOn w:val="Standardnpsmoodstavce"/>
    <w:uiPriority w:val="99"/>
    <w:semiHidden/>
    <w:unhideWhenUsed/>
    <w:rsid w:val="0064515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4515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45157"/>
    <w:rPr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451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45157"/>
    <w:rPr>
      <w:rFonts w:ascii="Segoe UI" w:hAnsi="Segoe UI" w:cs="Segoe UI"/>
      <w:sz w:val="18"/>
      <w:szCs w:val="18"/>
    </w:rPr>
  </w:style>
  <w:style w:type="paragraph" w:styleId="Nadpisobsahu">
    <w:name w:val="TOC Heading"/>
    <w:basedOn w:val="Nadpis1"/>
    <w:next w:val="Normln"/>
    <w:uiPriority w:val="39"/>
    <w:unhideWhenUsed/>
    <w:qFormat/>
    <w:rsid w:val="00645157"/>
    <w:pPr>
      <w:outlineLvl w:val="9"/>
    </w:pPr>
    <w:rPr>
      <w:lang w:eastAsia="cs-CZ"/>
    </w:rPr>
  </w:style>
  <w:style w:type="paragraph" w:styleId="Obsah2">
    <w:name w:val="toc 2"/>
    <w:basedOn w:val="Normln"/>
    <w:next w:val="Normln"/>
    <w:autoRedefine/>
    <w:uiPriority w:val="39"/>
    <w:unhideWhenUsed/>
    <w:rsid w:val="00645157"/>
    <w:pPr>
      <w:spacing w:after="100"/>
      <w:ind w:left="220"/>
    </w:pPr>
  </w:style>
  <w:style w:type="character" w:styleId="Hypertextovodkaz">
    <w:name w:val="Hyperlink"/>
    <w:basedOn w:val="Standardnpsmoodstavce"/>
    <w:uiPriority w:val="99"/>
    <w:unhideWhenUsed/>
    <w:rsid w:val="00645157"/>
    <w:rPr>
      <w:color w:val="0563C1" w:themeColor="hyperlink"/>
      <w:u w:val="single"/>
    </w:rPr>
  </w:style>
  <w:style w:type="paragraph" w:styleId="Obsah1">
    <w:name w:val="toc 1"/>
    <w:basedOn w:val="Normln"/>
    <w:next w:val="Normln"/>
    <w:autoRedefine/>
    <w:uiPriority w:val="39"/>
    <w:unhideWhenUsed/>
    <w:rsid w:val="00C45677"/>
    <w:pPr>
      <w:spacing w:after="100"/>
    </w:pPr>
  </w:style>
  <w:style w:type="paragraph" w:styleId="Zhlav">
    <w:name w:val="header"/>
    <w:basedOn w:val="Normln"/>
    <w:link w:val="ZhlavChar"/>
    <w:uiPriority w:val="99"/>
    <w:unhideWhenUsed/>
    <w:rsid w:val="00C456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45677"/>
    <w:rPr>
      <w:rFonts w:ascii="Cambria" w:hAnsi="Cambria"/>
    </w:rPr>
  </w:style>
  <w:style w:type="paragraph" w:styleId="Zpat">
    <w:name w:val="footer"/>
    <w:basedOn w:val="Normln"/>
    <w:link w:val="ZpatChar"/>
    <w:uiPriority w:val="99"/>
    <w:unhideWhenUsed/>
    <w:rsid w:val="00C456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45677"/>
    <w:rPr>
      <w:rFonts w:ascii="Cambria" w:hAnsi="Cambria"/>
    </w:rPr>
  </w:style>
  <w:style w:type="paragraph" w:styleId="Odstavecseseznamem">
    <w:name w:val="List Paragraph"/>
    <w:basedOn w:val="Normln"/>
    <w:uiPriority w:val="34"/>
    <w:qFormat/>
    <w:rsid w:val="00A93EBC"/>
    <w:pPr>
      <w:ind w:left="720"/>
      <w:contextualSpacing/>
    </w:pPr>
  </w:style>
  <w:style w:type="paragraph" w:styleId="Bezmezer">
    <w:name w:val="No Spacing"/>
    <w:qFormat/>
    <w:rsid w:val="00A93EBC"/>
    <w:pPr>
      <w:spacing w:after="0" w:line="240" w:lineRule="auto"/>
      <w:jc w:val="both"/>
    </w:pPr>
    <w:rPr>
      <w:rFonts w:ascii="Cambria" w:hAnsi="Cambria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6484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6484C"/>
    <w:rPr>
      <w:rFonts w:ascii="Cambria" w:hAnsi="Cambria"/>
      <w:b/>
      <w:bCs/>
      <w:sz w:val="20"/>
      <w:szCs w:val="20"/>
    </w:rPr>
  </w:style>
  <w:style w:type="paragraph" w:styleId="Revize">
    <w:name w:val="Revision"/>
    <w:hidden/>
    <w:uiPriority w:val="99"/>
    <w:semiHidden/>
    <w:rsid w:val="00C91B0D"/>
    <w:pPr>
      <w:spacing w:after="0" w:line="240" w:lineRule="auto"/>
    </w:pPr>
    <w:rPr>
      <w:rFonts w:ascii="Cambria" w:hAnsi="Cambria"/>
    </w:rPr>
  </w:style>
  <w:style w:type="paragraph" w:styleId="Obsah3">
    <w:name w:val="toc 3"/>
    <w:basedOn w:val="Normln"/>
    <w:next w:val="Normln"/>
    <w:autoRedefine/>
    <w:uiPriority w:val="39"/>
    <w:unhideWhenUsed/>
    <w:rsid w:val="00782C84"/>
    <w:pPr>
      <w:spacing w:after="100" w:line="259" w:lineRule="auto"/>
      <w:ind w:left="440"/>
      <w:jc w:val="left"/>
    </w:pPr>
    <w:rPr>
      <w:rFonts w:asciiTheme="minorHAnsi" w:hAnsiTheme="minorHAnsi"/>
    </w:rPr>
  </w:style>
  <w:style w:type="character" w:customStyle="1" w:styleId="highlight">
    <w:name w:val="highlight"/>
    <w:basedOn w:val="Standardnpsmoodstavce"/>
    <w:rsid w:val="00782C84"/>
  </w:style>
  <w:style w:type="table" w:styleId="Mkatabulky">
    <w:name w:val="Table Grid"/>
    <w:basedOn w:val="Normlntabulka"/>
    <w:uiPriority w:val="59"/>
    <w:rsid w:val="00782C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semiHidden/>
    <w:unhideWhenUsed/>
    <w:rsid w:val="00782C8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782C84"/>
    <w:rPr>
      <w:b/>
      <w:bCs/>
    </w:rPr>
  </w:style>
  <w:style w:type="character" w:customStyle="1" w:styleId="acbottom">
    <w:name w:val="ac_bottom"/>
    <w:basedOn w:val="Standardnpsmoodstavce"/>
    <w:rsid w:val="00782C84"/>
  </w:style>
  <w:style w:type="character" w:styleId="Sledovanodkaz">
    <w:name w:val="FollowedHyperlink"/>
    <w:basedOn w:val="Standardnpsmoodstavce"/>
    <w:uiPriority w:val="99"/>
    <w:semiHidden/>
    <w:unhideWhenUsed/>
    <w:rsid w:val="00782C84"/>
    <w:rPr>
      <w:color w:val="954F72" w:themeColor="followed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0D35C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D63B3"/>
    <w:pPr>
      <w:spacing w:line="288" w:lineRule="auto"/>
      <w:jc w:val="both"/>
    </w:pPr>
    <w:rPr>
      <w:rFonts w:ascii="Cambria" w:hAnsi="Cambria"/>
    </w:rPr>
  </w:style>
  <w:style w:type="paragraph" w:styleId="Nadpis1">
    <w:name w:val="heading 1"/>
    <w:basedOn w:val="Normln"/>
    <w:next w:val="Normln"/>
    <w:link w:val="Nadpis1Char"/>
    <w:uiPriority w:val="9"/>
    <w:qFormat/>
    <w:rsid w:val="001A6E13"/>
    <w:pPr>
      <w:keepNext/>
      <w:keepLines/>
      <w:numPr>
        <w:numId w:val="3"/>
      </w:numPr>
      <w:spacing w:before="240" w:after="0"/>
      <w:outlineLvl w:val="0"/>
    </w:pPr>
    <w:rPr>
      <w:rFonts w:asciiTheme="minorHAnsi" w:eastAsiaTheme="majorEastAsia" w:hAnsiTheme="minorHAnsi" w:cstheme="majorBidi"/>
      <w:b/>
      <w:color w:val="000000" w:themeColor="text1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E5C4C"/>
    <w:pPr>
      <w:keepNext/>
      <w:keepLines/>
      <w:numPr>
        <w:ilvl w:val="1"/>
        <w:numId w:val="3"/>
      </w:numPr>
      <w:spacing w:before="160" w:line="276" w:lineRule="auto"/>
      <w:outlineLvl w:val="1"/>
    </w:pPr>
    <w:rPr>
      <w:rFonts w:asciiTheme="minorHAnsi" w:eastAsiaTheme="majorEastAsia" w:hAnsiTheme="minorHAnsi" w:cstheme="majorBidi"/>
      <w:b/>
      <w:bCs/>
      <w:caps/>
      <w:color w:val="000000" w:themeColor="text1"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7B25F9"/>
    <w:pPr>
      <w:keepNext/>
      <w:keepLines/>
      <w:numPr>
        <w:ilvl w:val="2"/>
        <w:numId w:val="3"/>
      </w:numPr>
      <w:spacing w:before="40" w:after="120" w:line="259" w:lineRule="auto"/>
      <w:ind w:left="720"/>
      <w:jc w:val="left"/>
      <w:outlineLvl w:val="2"/>
    </w:pPr>
    <w:rPr>
      <w:rFonts w:eastAsiaTheme="majorEastAsia" w:cstheme="majorBidi"/>
      <w:b/>
      <w:color w:val="000000" w:themeColor="text1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A93EBC"/>
    <w:pPr>
      <w:keepNext/>
      <w:keepLines/>
      <w:numPr>
        <w:ilvl w:val="3"/>
        <w:numId w:val="3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93EBC"/>
    <w:pPr>
      <w:keepNext/>
      <w:keepLines/>
      <w:numPr>
        <w:ilvl w:val="4"/>
        <w:numId w:val="3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93EBC"/>
    <w:pPr>
      <w:keepNext/>
      <w:keepLines/>
      <w:numPr>
        <w:ilvl w:val="5"/>
        <w:numId w:val="3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93EBC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93EBC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93EBC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A6E13"/>
    <w:rPr>
      <w:rFonts w:eastAsiaTheme="majorEastAsia" w:cstheme="majorBidi"/>
      <w:b/>
      <w:color w:val="000000" w:themeColor="text1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FE5C4C"/>
    <w:rPr>
      <w:rFonts w:eastAsiaTheme="majorEastAsia" w:cstheme="majorBidi"/>
      <w:b/>
      <w:bCs/>
      <w:caps/>
      <w:color w:val="000000" w:themeColor="text1"/>
      <w:sz w:val="24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7B25F9"/>
    <w:rPr>
      <w:rFonts w:ascii="Cambria" w:eastAsiaTheme="majorEastAsia" w:hAnsi="Cambria" w:cstheme="majorBidi"/>
      <w:b/>
      <w:color w:val="000000" w:themeColor="text1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A93EB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93EBC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93EBC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93EBC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93EB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93EB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Odkaznakoment">
    <w:name w:val="annotation reference"/>
    <w:basedOn w:val="Standardnpsmoodstavce"/>
    <w:uiPriority w:val="99"/>
    <w:semiHidden/>
    <w:unhideWhenUsed/>
    <w:rsid w:val="0064515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4515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45157"/>
    <w:rPr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451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45157"/>
    <w:rPr>
      <w:rFonts w:ascii="Segoe UI" w:hAnsi="Segoe UI" w:cs="Segoe UI"/>
      <w:sz w:val="18"/>
      <w:szCs w:val="18"/>
    </w:rPr>
  </w:style>
  <w:style w:type="paragraph" w:styleId="Nadpisobsahu">
    <w:name w:val="TOC Heading"/>
    <w:basedOn w:val="Nadpis1"/>
    <w:next w:val="Normln"/>
    <w:uiPriority w:val="39"/>
    <w:unhideWhenUsed/>
    <w:qFormat/>
    <w:rsid w:val="00645157"/>
    <w:pPr>
      <w:outlineLvl w:val="9"/>
    </w:pPr>
    <w:rPr>
      <w:lang w:eastAsia="cs-CZ"/>
    </w:rPr>
  </w:style>
  <w:style w:type="paragraph" w:styleId="Obsah2">
    <w:name w:val="toc 2"/>
    <w:basedOn w:val="Normln"/>
    <w:next w:val="Normln"/>
    <w:autoRedefine/>
    <w:uiPriority w:val="39"/>
    <w:unhideWhenUsed/>
    <w:rsid w:val="00645157"/>
    <w:pPr>
      <w:spacing w:after="100"/>
      <w:ind w:left="220"/>
    </w:pPr>
  </w:style>
  <w:style w:type="character" w:styleId="Hypertextovodkaz">
    <w:name w:val="Hyperlink"/>
    <w:basedOn w:val="Standardnpsmoodstavce"/>
    <w:uiPriority w:val="99"/>
    <w:unhideWhenUsed/>
    <w:rsid w:val="00645157"/>
    <w:rPr>
      <w:color w:val="0563C1" w:themeColor="hyperlink"/>
      <w:u w:val="single"/>
    </w:rPr>
  </w:style>
  <w:style w:type="paragraph" w:styleId="Obsah1">
    <w:name w:val="toc 1"/>
    <w:basedOn w:val="Normln"/>
    <w:next w:val="Normln"/>
    <w:autoRedefine/>
    <w:uiPriority w:val="39"/>
    <w:unhideWhenUsed/>
    <w:rsid w:val="00C45677"/>
    <w:pPr>
      <w:spacing w:after="100"/>
    </w:pPr>
  </w:style>
  <w:style w:type="paragraph" w:styleId="Zhlav">
    <w:name w:val="header"/>
    <w:basedOn w:val="Normln"/>
    <w:link w:val="ZhlavChar"/>
    <w:uiPriority w:val="99"/>
    <w:unhideWhenUsed/>
    <w:rsid w:val="00C456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45677"/>
    <w:rPr>
      <w:rFonts w:ascii="Cambria" w:hAnsi="Cambria"/>
    </w:rPr>
  </w:style>
  <w:style w:type="paragraph" w:styleId="Zpat">
    <w:name w:val="footer"/>
    <w:basedOn w:val="Normln"/>
    <w:link w:val="ZpatChar"/>
    <w:uiPriority w:val="99"/>
    <w:unhideWhenUsed/>
    <w:rsid w:val="00C456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45677"/>
    <w:rPr>
      <w:rFonts w:ascii="Cambria" w:hAnsi="Cambria"/>
    </w:rPr>
  </w:style>
  <w:style w:type="paragraph" w:styleId="Odstavecseseznamem">
    <w:name w:val="List Paragraph"/>
    <w:basedOn w:val="Normln"/>
    <w:uiPriority w:val="34"/>
    <w:qFormat/>
    <w:rsid w:val="00A93EBC"/>
    <w:pPr>
      <w:ind w:left="720"/>
      <w:contextualSpacing/>
    </w:pPr>
  </w:style>
  <w:style w:type="paragraph" w:styleId="Bezmezer">
    <w:name w:val="No Spacing"/>
    <w:qFormat/>
    <w:rsid w:val="00A93EBC"/>
    <w:pPr>
      <w:spacing w:after="0" w:line="240" w:lineRule="auto"/>
      <w:jc w:val="both"/>
    </w:pPr>
    <w:rPr>
      <w:rFonts w:ascii="Cambria" w:hAnsi="Cambria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6484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6484C"/>
    <w:rPr>
      <w:rFonts w:ascii="Cambria" w:hAnsi="Cambria"/>
      <w:b/>
      <w:bCs/>
      <w:sz w:val="20"/>
      <w:szCs w:val="20"/>
    </w:rPr>
  </w:style>
  <w:style w:type="paragraph" w:styleId="Revize">
    <w:name w:val="Revision"/>
    <w:hidden/>
    <w:uiPriority w:val="99"/>
    <w:semiHidden/>
    <w:rsid w:val="00C91B0D"/>
    <w:pPr>
      <w:spacing w:after="0" w:line="240" w:lineRule="auto"/>
    </w:pPr>
    <w:rPr>
      <w:rFonts w:ascii="Cambria" w:hAnsi="Cambria"/>
    </w:rPr>
  </w:style>
  <w:style w:type="paragraph" w:styleId="Obsah3">
    <w:name w:val="toc 3"/>
    <w:basedOn w:val="Normln"/>
    <w:next w:val="Normln"/>
    <w:autoRedefine/>
    <w:uiPriority w:val="39"/>
    <w:unhideWhenUsed/>
    <w:rsid w:val="00782C84"/>
    <w:pPr>
      <w:spacing w:after="100" w:line="259" w:lineRule="auto"/>
      <w:ind w:left="440"/>
      <w:jc w:val="left"/>
    </w:pPr>
    <w:rPr>
      <w:rFonts w:asciiTheme="minorHAnsi" w:hAnsiTheme="minorHAnsi"/>
    </w:rPr>
  </w:style>
  <w:style w:type="character" w:customStyle="1" w:styleId="highlight">
    <w:name w:val="highlight"/>
    <w:basedOn w:val="Standardnpsmoodstavce"/>
    <w:rsid w:val="00782C84"/>
  </w:style>
  <w:style w:type="table" w:styleId="Mkatabulky">
    <w:name w:val="Table Grid"/>
    <w:basedOn w:val="Normlntabulka"/>
    <w:uiPriority w:val="59"/>
    <w:rsid w:val="00782C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semiHidden/>
    <w:unhideWhenUsed/>
    <w:rsid w:val="00782C8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782C84"/>
    <w:rPr>
      <w:b/>
      <w:bCs/>
    </w:rPr>
  </w:style>
  <w:style w:type="character" w:customStyle="1" w:styleId="acbottom">
    <w:name w:val="ac_bottom"/>
    <w:basedOn w:val="Standardnpsmoodstavce"/>
    <w:rsid w:val="00782C84"/>
  </w:style>
  <w:style w:type="character" w:styleId="Sledovanodkaz">
    <w:name w:val="FollowedHyperlink"/>
    <w:basedOn w:val="Standardnpsmoodstavce"/>
    <w:uiPriority w:val="99"/>
    <w:semiHidden/>
    <w:unhideWhenUsed/>
    <w:rsid w:val="00782C84"/>
    <w:rPr>
      <w:color w:val="954F72" w:themeColor="followed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0D35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3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9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8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54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7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54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4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6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3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chart" Target="charts/chart5.xml"/><Relationship Id="rId26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image" Target="media/image4.emf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chart" Target="charts/chart4.xml"/><Relationship Id="rId25" Type="http://schemas.openxmlformats.org/officeDocument/2006/relationships/image" Target="media/image8.emf"/><Relationship Id="rId2" Type="http://schemas.openxmlformats.org/officeDocument/2006/relationships/numbering" Target="numbering.xml"/><Relationship Id="rId16" Type="http://schemas.openxmlformats.org/officeDocument/2006/relationships/chart" Target="charts/chart3.xml"/><Relationship Id="rId20" Type="http://schemas.openxmlformats.org/officeDocument/2006/relationships/image" Target="media/image3.emf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image" Target="media/image7.emf"/><Relationship Id="rId5" Type="http://schemas.openxmlformats.org/officeDocument/2006/relationships/settings" Target="settings.xml"/><Relationship Id="rId15" Type="http://schemas.openxmlformats.org/officeDocument/2006/relationships/chart" Target="charts/chart2.xml"/><Relationship Id="rId23" Type="http://schemas.openxmlformats.org/officeDocument/2006/relationships/image" Target="media/image6.emf"/><Relationship Id="rId28" Type="http://schemas.openxmlformats.org/officeDocument/2006/relationships/image" Target="media/image11.emf"/><Relationship Id="rId10" Type="http://schemas.openxmlformats.org/officeDocument/2006/relationships/header" Target="header1.xml"/><Relationship Id="rId19" Type="http://schemas.openxmlformats.org/officeDocument/2006/relationships/hyperlink" Target="https://www.rychnovjbc.cz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chart" Target="charts/chart1.xml"/><Relationship Id="rId22" Type="http://schemas.openxmlformats.org/officeDocument/2006/relationships/image" Target="media/image5.emf"/><Relationship Id="rId27" Type="http://schemas.openxmlformats.org/officeDocument/2006/relationships/image" Target="media/image10.emf"/><Relationship Id="rId30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F:\rychnov\Rychnov\rychnov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F:\rychnov\Rychnov\rychnov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F:\rychnov\Rychnov\rychnov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D:\rychnov\Rychnov\rychnov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F:\rychnov\Rychnov\rychnov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rychnov!$J$32</c:f>
              <c:strCache>
                <c:ptCount val="1"/>
                <c:pt idx="0">
                  <c:v>Rychnov u Jablonce nad Nisou (meziroční vývoj)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rychnov!$I$33:$I$42</c:f>
              <c:numCache>
                <c:formatCode>General</c:formatCode>
                <c:ptCount val="10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  <c:pt idx="5">
                  <c:v>2019</c:v>
                </c:pt>
                <c:pt idx="6">
                  <c:v>2020</c:v>
                </c:pt>
                <c:pt idx="7">
                  <c:v>2021</c:v>
                </c:pt>
                <c:pt idx="8">
                  <c:v>2022</c:v>
                </c:pt>
                <c:pt idx="9">
                  <c:v>2023</c:v>
                </c:pt>
              </c:numCache>
            </c:numRef>
          </c:cat>
          <c:val>
            <c:numRef>
              <c:f>rychnov!$J$33:$J$42</c:f>
              <c:numCache>
                <c:formatCode>General</c:formatCode>
                <c:ptCount val="10"/>
                <c:pt idx="0">
                  <c:v>100</c:v>
                </c:pt>
                <c:pt idx="1">
                  <c:v>100.33210332103322</c:v>
                </c:pt>
                <c:pt idx="2">
                  <c:v>100.993012136815</c:v>
                </c:pt>
                <c:pt idx="3">
                  <c:v>99.927166788055359</c:v>
                </c:pt>
                <c:pt idx="4">
                  <c:v>100.18221574344024</c:v>
                </c:pt>
                <c:pt idx="5">
                  <c:v>100.29101491451438</c:v>
                </c:pt>
                <c:pt idx="6">
                  <c:v>101.01559666303955</c:v>
                </c:pt>
                <c:pt idx="7">
                  <c:v>98.958707360861766</c:v>
                </c:pt>
                <c:pt idx="8">
                  <c:v>103.22931785195937</c:v>
                </c:pt>
                <c:pt idx="9">
                  <c:v>100.70298769771529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BCF9-4EA8-99C9-117B3B21DCFF}"/>
            </c:ext>
          </c:extLst>
        </c:ser>
        <c:ser>
          <c:idx val="1"/>
          <c:order val="1"/>
          <c:tx>
            <c:strRef>
              <c:f>Janov!$G$5</c:f>
              <c:strCache>
                <c:ptCount val="1"/>
                <c:pt idx="0">
                  <c:v>SO ORP Jablonec nad Nisou (meziroční vývoj)</c:v>
                </c:pt>
              </c:strCache>
            </c:strRef>
          </c:tx>
          <c:spPr>
            <a:ln w="28575" cap="rnd">
              <a:solidFill>
                <a:srgbClr val="EE776E"/>
              </a:solidFill>
              <a:round/>
            </a:ln>
            <a:effectLst/>
          </c:spPr>
          <c:marker>
            <c:symbol val="none"/>
          </c:marker>
          <c:cat>
            <c:numRef>
              <c:f>rychnov!$I$33:$I$42</c:f>
              <c:numCache>
                <c:formatCode>General</c:formatCode>
                <c:ptCount val="10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  <c:pt idx="5">
                  <c:v>2019</c:v>
                </c:pt>
                <c:pt idx="6">
                  <c:v>2020</c:v>
                </c:pt>
                <c:pt idx="7">
                  <c:v>2021</c:v>
                </c:pt>
                <c:pt idx="8">
                  <c:v>2022</c:v>
                </c:pt>
                <c:pt idx="9">
                  <c:v>2023</c:v>
                </c:pt>
              </c:numCache>
            </c:numRef>
          </c:cat>
          <c:val>
            <c:numRef>
              <c:f>rychnov!$K$33:$K$42</c:f>
              <c:numCache>
                <c:formatCode>#\ ##0.00000</c:formatCode>
                <c:ptCount val="10"/>
                <c:pt idx="0" formatCode="#,##0">
                  <c:v>100</c:v>
                </c:pt>
                <c:pt idx="1">
                  <c:v>99.188099013997103</c:v>
                </c:pt>
                <c:pt idx="2">
                  <c:v>96.998661823743078</c:v>
                </c:pt>
                <c:pt idx="3">
                  <c:v>99.996416669652774</c:v>
                </c:pt>
                <c:pt idx="4">
                  <c:v>100.70594137461477</c:v>
                </c:pt>
                <c:pt idx="5">
                  <c:v>99.800733017827284</c:v>
                </c:pt>
                <c:pt idx="6">
                  <c:v>99.638107462473698</c:v>
                </c:pt>
                <c:pt idx="7">
                  <c:v>99.643949830920903</c:v>
                </c:pt>
                <c:pt idx="8">
                  <c:v>99.337427278603755</c:v>
                </c:pt>
                <c:pt idx="9">
                  <c:v>100.09399345660937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BCF9-4EA8-99C9-117B3B21DCFF}"/>
            </c:ext>
          </c:extLst>
        </c:ser>
        <c:ser>
          <c:idx val="2"/>
          <c:order val="2"/>
          <c:tx>
            <c:strRef>
              <c:f>rychnov!$L$32</c:f>
              <c:strCache>
                <c:ptCount val="1"/>
                <c:pt idx="0">
                  <c:v>Rychnov u Jablonce nad Nisou (srovnání k roku 2014)</c:v>
                </c:pt>
              </c:strCache>
            </c:strRef>
          </c:tx>
          <c:spPr>
            <a:ln w="28575" cap="rnd">
              <a:solidFill>
                <a:schemeClr val="accent6">
                  <a:lumMod val="60000"/>
                  <a:lumOff val="40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rychnov!$I$33:$I$42</c:f>
              <c:numCache>
                <c:formatCode>General</c:formatCode>
                <c:ptCount val="10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  <c:pt idx="5">
                  <c:v>2019</c:v>
                </c:pt>
                <c:pt idx="6">
                  <c:v>2020</c:v>
                </c:pt>
                <c:pt idx="7">
                  <c:v>2021</c:v>
                </c:pt>
                <c:pt idx="8">
                  <c:v>2022</c:v>
                </c:pt>
                <c:pt idx="9">
                  <c:v>2023</c:v>
                </c:pt>
              </c:numCache>
            </c:numRef>
          </c:cat>
          <c:val>
            <c:numRef>
              <c:f>rychnov!$L$33:$L$42</c:f>
              <c:numCache>
                <c:formatCode>General</c:formatCode>
                <c:ptCount val="10"/>
                <c:pt idx="0">
                  <c:v>100</c:v>
                </c:pt>
                <c:pt idx="1">
                  <c:v>100.33210332103322</c:v>
                </c:pt>
                <c:pt idx="2">
                  <c:v>101.32841328413285</c:v>
                </c:pt>
                <c:pt idx="3">
                  <c:v>101.25461254612547</c:v>
                </c:pt>
                <c:pt idx="4">
                  <c:v>101.4391143911439</c:v>
                </c:pt>
                <c:pt idx="5">
                  <c:v>101.73431734317344</c:v>
                </c:pt>
                <c:pt idx="6">
                  <c:v>102.76752767527675</c:v>
                </c:pt>
                <c:pt idx="7">
                  <c:v>101.69741697416974</c:v>
                </c:pt>
                <c:pt idx="8">
                  <c:v>104.98154981549817</c:v>
                </c:pt>
                <c:pt idx="9">
                  <c:v>105.71955719557195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BCF9-4EA8-99C9-117B3B21DCF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1865984"/>
        <c:axId val="41867520"/>
      </c:lineChart>
      <c:catAx>
        <c:axId val="418659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41867520"/>
        <c:crosses val="autoZero"/>
        <c:auto val="1"/>
        <c:lblAlgn val="ctr"/>
        <c:lblOffset val="100"/>
        <c:noMultiLvlLbl val="0"/>
      </c:catAx>
      <c:valAx>
        <c:axId val="41867520"/>
        <c:scaling>
          <c:orientation val="minMax"/>
          <c:max val="108"/>
          <c:min val="96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41865984"/>
        <c:crosses val="autoZero"/>
        <c:crossBetween val="between"/>
        <c:majorUnit val="2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4098904757397527E-2"/>
          <c:y val="8.7812668033167965E-2"/>
          <c:w val="0.89956594709070259"/>
          <c:h val="0.76807925707609259"/>
        </c:manualLayout>
      </c:layout>
      <c:lineChart>
        <c:grouping val="standard"/>
        <c:varyColors val="0"/>
        <c:ser>
          <c:idx val="0"/>
          <c:order val="0"/>
          <c:tx>
            <c:strRef>
              <c:f>obyvatelstvo!$I$12</c:f>
              <c:strCache>
                <c:ptCount val="1"/>
                <c:pt idx="0">
                  <c:v>přírůstek celkový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rychnov!$I$33:$I$42</c:f>
              <c:numCache>
                <c:formatCode>General</c:formatCode>
                <c:ptCount val="10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  <c:pt idx="5">
                  <c:v>2019</c:v>
                </c:pt>
                <c:pt idx="6">
                  <c:v>2020</c:v>
                </c:pt>
                <c:pt idx="7">
                  <c:v>2021</c:v>
                </c:pt>
                <c:pt idx="8">
                  <c:v>2022</c:v>
                </c:pt>
                <c:pt idx="9">
                  <c:v>2023</c:v>
                </c:pt>
              </c:numCache>
            </c:numRef>
          </c:cat>
          <c:val>
            <c:numRef>
              <c:f>rychnov!$P$52:$P$61</c:f>
              <c:numCache>
                <c:formatCode>General</c:formatCode>
                <c:ptCount val="10"/>
                <c:pt idx="0">
                  <c:v>1</c:v>
                </c:pt>
                <c:pt idx="1">
                  <c:v>9</c:v>
                </c:pt>
                <c:pt idx="2">
                  <c:v>27</c:v>
                </c:pt>
                <c:pt idx="3">
                  <c:v>-2</c:v>
                </c:pt>
                <c:pt idx="4">
                  <c:v>5</c:v>
                </c:pt>
                <c:pt idx="5">
                  <c:v>8</c:v>
                </c:pt>
                <c:pt idx="6">
                  <c:v>28</c:v>
                </c:pt>
                <c:pt idx="7">
                  <c:v>-5</c:v>
                </c:pt>
                <c:pt idx="8">
                  <c:v>89</c:v>
                </c:pt>
                <c:pt idx="9">
                  <c:v>20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076A-4300-9371-F1C64ABB0A42}"/>
            </c:ext>
          </c:extLst>
        </c:ser>
        <c:ser>
          <c:idx val="1"/>
          <c:order val="1"/>
          <c:tx>
            <c:strRef>
              <c:f>obyvatelstvo!$H$12</c:f>
              <c:strCache>
                <c:ptCount val="1"/>
                <c:pt idx="0">
                  <c:v>přírůstek migrační</c:v>
                </c:pt>
              </c:strCache>
            </c:strRef>
          </c:tx>
          <c:spPr>
            <a:ln w="28575" cap="rnd">
              <a:solidFill>
                <a:srgbClr val="EE776E"/>
              </a:solidFill>
              <a:round/>
            </a:ln>
            <a:effectLst/>
          </c:spPr>
          <c:marker>
            <c:symbol val="none"/>
          </c:marker>
          <c:cat>
            <c:numRef>
              <c:f>rychnov!$I$33:$I$42</c:f>
              <c:numCache>
                <c:formatCode>General</c:formatCode>
                <c:ptCount val="10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  <c:pt idx="5">
                  <c:v>2019</c:v>
                </c:pt>
                <c:pt idx="6">
                  <c:v>2020</c:v>
                </c:pt>
                <c:pt idx="7">
                  <c:v>2021</c:v>
                </c:pt>
                <c:pt idx="8">
                  <c:v>2022</c:v>
                </c:pt>
                <c:pt idx="9">
                  <c:v>2023</c:v>
                </c:pt>
              </c:numCache>
            </c:numRef>
          </c:cat>
          <c:val>
            <c:numRef>
              <c:f>rychnov!$O$52:$O$61</c:f>
              <c:numCache>
                <c:formatCode>General</c:formatCode>
                <c:ptCount val="10"/>
                <c:pt idx="0">
                  <c:v>-12</c:v>
                </c:pt>
                <c:pt idx="1">
                  <c:v>3</c:v>
                </c:pt>
                <c:pt idx="2">
                  <c:v>9</c:v>
                </c:pt>
                <c:pt idx="3">
                  <c:v>-7</c:v>
                </c:pt>
                <c:pt idx="4">
                  <c:v>-3</c:v>
                </c:pt>
                <c:pt idx="5">
                  <c:v>-3</c:v>
                </c:pt>
                <c:pt idx="6">
                  <c:v>23</c:v>
                </c:pt>
                <c:pt idx="7">
                  <c:v>0</c:v>
                </c:pt>
                <c:pt idx="8">
                  <c:v>82</c:v>
                </c:pt>
                <c:pt idx="9">
                  <c:v>30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076A-4300-9371-F1C64ABB0A42}"/>
            </c:ext>
          </c:extLst>
        </c:ser>
        <c:ser>
          <c:idx val="2"/>
          <c:order val="2"/>
          <c:tx>
            <c:strRef>
              <c:f>Janov!$H$19</c:f>
              <c:strCache>
                <c:ptCount val="1"/>
                <c:pt idx="0">
                  <c:v>přírůstek přirozený</c:v>
                </c:pt>
              </c:strCache>
            </c:strRef>
          </c:tx>
          <c:spPr>
            <a:ln w="28575" cap="rnd">
              <a:solidFill>
                <a:schemeClr val="accent6">
                  <a:lumMod val="60000"/>
                  <a:lumOff val="40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rychnov!$I$33:$I$42</c:f>
              <c:numCache>
                <c:formatCode>General</c:formatCode>
                <c:ptCount val="10"/>
                <c:pt idx="0">
                  <c:v>2014</c:v>
                </c:pt>
                <c:pt idx="1">
                  <c:v>2015</c:v>
                </c:pt>
                <c:pt idx="2">
                  <c:v>2016</c:v>
                </c:pt>
                <c:pt idx="3">
                  <c:v>2017</c:v>
                </c:pt>
                <c:pt idx="4">
                  <c:v>2018</c:v>
                </c:pt>
                <c:pt idx="5">
                  <c:v>2019</c:v>
                </c:pt>
                <c:pt idx="6">
                  <c:v>2020</c:v>
                </c:pt>
                <c:pt idx="7">
                  <c:v>2021</c:v>
                </c:pt>
                <c:pt idx="8">
                  <c:v>2022</c:v>
                </c:pt>
                <c:pt idx="9">
                  <c:v>2023</c:v>
                </c:pt>
              </c:numCache>
            </c:numRef>
          </c:cat>
          <c:val>
            <c:numRef>
              <c:f>rychnov!$N$52:$N$61</c:f>
              <c:numCache>
                <c:formatCode>General</c:formatCode>
                <c:ptCount val="10"/>
                <c:pt idx="0">
                  <c:v>13</c:v>
                </c:pt>
                <c:pt idx="1">
                  <c:v>6</c:v>
                </c:pt>
                <c:pt idx="2">
                  <c:v>18</c:v>
                </c:pt>
                <c:pt idx="3">
                  <c:v>5</c:v>
                </c:pt>
                <c:pt idx="4">
                  <c:v>8</c:v>
                </c:pt>
                <c:pt idx="5">
                  <c:v>11</c:v>
                </c:pt>
                <c:pt idx="6">
                  <c:v>5</c:v>
                </c:pt>
                <c:pt idx="7">
                  <c:v>-5</c:v>
                </c:pt>
                <c:pt idx="8">
                  <c:v>7</c:v>
                </c:pt>
                <c:pt idx="9">
                  <c:v>-10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076A-4300-9371-F1C64ABB0A4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3571456"/>
        <c:axId val="43607936"/>
      </c:lineChart>
      <c:catAx>
        <c:axId val="435714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43607936"/>
        <c:crosses val="autoZero"/>
        <c:auto val="1"/>
        <c:lblAlgn val="ctr"/>
        <c:lblOffset val="100"/>
        <c:noMultiLvlLbl val="0"/>
      </c:catAx>
      <c:valAx>
        <c:axId val="43607936"/>
        <c:scaling>
          <c:orientation val="minMax"/>
          <c:max val="90"/>
          <c:min val="-14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cs-CZ" baseline="0">
                    <a:solidFill>
                      <a:schemeClr val="tx1"/>
                    </a:solidFill>
                  </a:rPr>
                  <a:t>absolutní hodnoty počtu obyvatel</a:t>
                </a:r>
              </a:p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cs-CZ" baseline="0">
                  <a:solidFill>
                    <a:schemeClr val="tx1"/>
                  </a:solidFill>
                </a:endParaRPr>
              </a:p>
            </c:rich>
          </c:tx>
          <c:layout>
            <c:manualLayout>
              <c:xMode val="edge"/>
              <c:yMode val="edge"/>
              <c:x val="7.3914317652571141E-4"/>
              <c:y val="0.23609564435748481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43571456"/>
        <c:crosses val="autoZero"/>
        <c:crossBetween val="between"/>
        <c:majorUnit val="10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areaChart>
        <c:grouping val="percentStacked"/>
        <c:varyColors val="0"/>
        <c:ser>
          <c:idx val="0"/>
          <c:order val="0"/>
          <c:tx>
            <c:strRef>
              <c:f>obyvatelstvo!$P$50</c:f>
              <c:strCache>
                <c:ptCount val="1"/>
                <c:pt idx="0">
                  <c:v>0 - 14 let</c:v>
                </c:pt>
              </c:strCache>
            </c:strRef>
          </c:tx>
          <c:spPr>
            <a:solidFill>
              <a:schemeClr val="accent1">
                <a:lumMod val="50000"/>
              </a:schemeClr>
            </a:solidFill>
            <a:ln>
              <a:noFill/>
            </a:ln>
            <a:effectLst/>
          </c:spPr>
          <c:cat>
            <c:numRef>
              <c:f>'český dub'!$C$54:$E$54</c:f>
              <c:numCache>
                <c:formatCode>General</c:formatCode>
                <c:ptCount val="3"/>
                <c:pt idx="0">
                  <c:v>2001</c:v>
                </c:pt>
                <c:pt idx="1">
                  <c:v>2011</c:v>
                </c:pt>
                <c:pt idx="2">
                  <c:v>2021</c:v>
                </c:pt>
              </c:numCache>
            </c:numRef>
          </c:cat>
          <c:val>
            <c:numRef>
              <c:f>rychnov!$AD$76:$AD$78</c:f>
              <c:numCache>
                <c:formatCode>General</c:formatCode>
                <c:ptCount val="3"/>
                <c:pt idx="0">
                  <c:v>18.100000000000001</c:v>
                </c:pt>
                <c:pt idx="1">
                  <c:v>19.11</c:v>
                </c:pt>
                <c:pt idx="2">
                  <c:v>18.3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A7B-4C6F-9954-EFFBA095DE58}"/>
            </c:ext>
          </c:extLst>
        </c:ser>
        <c:ser>
          <c:idx val="1"/>
          <c:order val="1"/>
          <c:tx>
            <c:strRef>
              <c:f>obyvatelstvo!$P$51</c:f>
              <c:strCache>
                <c:ptCount val="1"/>
                <c:pt idx="0">
                  <c:v>15 - 64 let</c:v>
                </c:pt>
              </c:strCache>
            </c:strRef>
          </c:tx>
          <c:spPr>
            <a:solidFill>
              <a:schemeClr val="accent1">
                <a:lumMod val="60000"/>
                <a:lumOff val="40000"/>
              </a:schemeClr>
            </a:solidFill>
            <a:ln>
              <a:noFill/>
            </a:ln>
            <a:effectLst/>
          </c:spPr>
          <c:cat>
            <c:numRef>
              <c:f>'český dub'!$C$54:$E$54</c:f>
              <c:numCache>
                <c:formatCode>General</c:formatCode>
                <c:ptCount val="3"/>
                <c:pt idx="0">
                  <c:v>2001</c:v>
                </c:pt>
                <c:pt idx="1">
                  <c:v>2011</c:v>
                </c:pt>
                <c:pt idx="2">
                  <c:v>2021</c:v>
                </c:pt>
              </c:numCache>
            </c:numRef>
          </c:cat>
          <c:val>
            <c:numRef>
              <c:f>rychnov!$AE$76:$AE$78</c:f>
              <c:numCache>
                <c:formatCode>General</c:formatCode>
                <c:ptCount val="3"/>
                <c:pt idx="0">
                  <c:v>70.599999999999994</c:v>
                </c:pt>
                <c:pt idx="1">
                  <c:v>70.2</c:v>
                </c:pt>
                <c:pt idx="2">
                  <c:v>64.099999999999994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0A7B-4C6F-9954-EFFBA095DE58}"/>
            </c:ext>
          </c:extLst>
        </c:ser>
        <c:ser>
          <c:idx val="2"/>
          <c:order val="2"/>
          <c:tx>
            <c:strRef>
              <c:f>obyvatelstvo!$P$52</c:f>
              <c:strCache>
                <c:ptCount val="1"/>
                <c:pt idx="0">
                  <c:v>65 a více let</c:v>
                </c:pt>
              </c:strCache>
            </c:strRef>
          </c:tx>
          <c:spPr>
            <a:solidFill>
              <a:schemeClr val="tx2">
                <a:lumMod val="20000"/>
                <a:lumOff val="80000"/>
              </a:schemeClr>
            </a:solidFill>
            <a:ln>
              <a:noFill/>
            </a:ln>
            <a:effectLst/>
          </c:spPr>
          <c:cat>
            <c:numRef>
              <c:f>'český dub'!$C$54:$E$54</c:f>
              <c:numCache>
                <c:formatCode>General</c:formatCode>
                <c:ptCount val="3"/>
                <c:pt idx="0">
                  <c:v>2001</c:v>
                </c:pt>
                <c:pt idx="1">
                  <c:v>2011</c:v>
                </c:pt>
                <c:pt idx="2">
                  <c:v>2021</c:v>
                </c:pt>
              </c:numCache>
            </c:numRef>
          </c:cat>
          <c:val>
            <c:numRef>
              <c:f>rychnov!$AF$76:$AF$78</c:f>
              <c:numCache>
                <c:formatCode>General</c:formatCode>
                <c:ptCount val="3"/>
                <c:pt idx="0">
                  <c:v>11.2</c:v>
                </c:pt>
                <c:pt idx="1">
                  <c:v>10.6</c:v>
                </c:pt>
                <c:pt idx="2">
                  <c:v>17.010000000000002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0A7B-4C6F-9954-EFFBA095DE5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41969280"/>
        <c:axId val="143631872"/>
      </c:areaChart>
      <c:catAx>
        <c:axId val="1419692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43631872"/>
        <c:crosses val="autoZero"/>
        <c:auto val="1"/>
        <c:lblAlgn val="ctr"/>
        <c:lblOffset val="100"/>
        <c:noMultiLvlLbl val="0"/>
      </c:catAx>
      <c:valAx>
        <c:axId val="1436318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141969280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Mníšek!$J$2</c:f>
              <c:strCache>
                <c:ptCount val="1"/>
                <c:pt idx="0">
                  <c:v>podíl žen</c:v>
                </c:pt>
              </c:strCache>
            </c:strRef>
          </c:tx>
          <c:spPr>
            <a:solidFill>
              <a:srgbClr val="27639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obyvatelstvo!$B$66:$B$83</c:f>
              <c:strCache>
                <c:ptCount val="18"/>
                <c:pt idx="0">
                  <c:v>0-4</c:v>
                </c:pt>
                <c:pt idx="1">
                  <c:v>5-9</c:v>
                </c:pt>
                <c:pt idx="2">
                  <c:v>10-14</c:v>
                </c:pt>
                <c:pt idx="3">
                  <c:v>15-19</c:v>
                </c:pt>
                <c:pt idx="4">
                  <c:v>20-24</c:v>
                </c:pt>
                <c:pt idx="5">
                  <c:v>25-29</c:v>
                </c:pt>
                <c:pt idx="6">
                  <c:v>30-34</c:v>
                </c:pt>
                <c:pt idx="7">
                  <c:v>35-39</c:v>
                </c:pt>
                <c:pt idx="8">
                  <c:v>40-44</c:v>
                </c:pt>
                <c:pt idx="9">
                  <c:v>45-49</c:v>
                </c:pt>
                <c:pt idx="10">
                  <c:v>50-54</c:v>
                </c:pt>
                <c:pt idx="11">
                  <c:v>55-59</c:v>
                </c:pt>
                <c:pt idx="12">
                  <c:v>60-64</c:v>
                </c:pt>
                <c:pt idx="13">
                  <c:v>65-69</c:v>
                </c:pt>
                <c:pt idx="14">
                  <c:v>70-74</c:v>
                </c:pt>
                <c:pt idx="15">
                  <c:v>75-79</c:v>
                </c:pt>
                <c:pt idx="16">
                  <c:v>80-84</c:v>
                </c:pt>
                <c:pt idx="17">
                  <c:v>85+</c:v>
                </c:pt>
              </c:strCache>
            </c:strRef>
          </c:cat>
          <c:val>
            <c:numRef>
              <c:f>rychnov!$M$104:$M$121</c:f>
              <c:numCache>
                <c:formatCode>#\ ##0_ ;\-#\ ##0\ </c:formatCode>
                <c:ptCount val="18"/>
                <c:pt idx="0">
                  <c:v>67</c:v>
                </c:pt>
                <c:pt idx="1">
                  <c:v>79</c:v>
                </c:pt>
                <c:pt idx="2">
                  <c:v>85</c:v>
                </c:pt>
                <c:pt idx="3">
                  <c:v>68</c:v>
                </c:pt>
                <c:pt idx="4">
                  <c:v>60</c:v>
                </c:pt>
                <c:pt idx="5">
                  <c:v>67</c:v>
                </c:pt>
                <c:pt idx="6">
                  <c:v>70</c:v>
                </c:pt>
                <c:pt idx="7">
                  <c:v>84</c:v>
                </c:pt>
                <c:pt idx="8">
                  <c:v>120</c:v>
                </c:pt>
                <c:pt idx="9">
                  <c:v>131</c:v>
                </c:pt>
                <c:pt idx="10">
                  <c:v>94</c:v>
                </c:pt>
                <c:pt idx="11">
                  <c:v>89</c:v>
                </c:pt>
                <c:pt idx="12">
                  <c:v>66</c:v>
                </c:pt>
                <c:pt idx="13">
                  <c:v>80</c:v>
                </c:pt>
                <c:pt idx="14">
                  <c:v>77</c:v>
                </c:pt>
                <c:pt idx="15">
                  <c:v>50</c:v>
                </c:pt>
                <c:pt idx="16">
                  <c:v>27</c:v>
                </c:pt>
                <c:pt idx="17">
                  <c:v>24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442-4CEA-86C5-83CDFCBA77C6}"/>
            </c:ext>
          </c:extLst>
        </c:ser>
        <c:ser>
          <c:idx val="1"/>
          <c:order val="1"/>
          <c:tx>
            <c:strRef>
              <c:f>Mníšek!$L$2</c:f>
              <c:strCache>
                <c:ptCount val="1"/>
                <c:pt idx="0">
                  <c:v>podíl mužů</c:v>
                </c:pt>
              </c:strCache>
            </c:strRef>
          </c:tx>
          <c:spPr>
            <a:solidFill>
              <a:srgbClr val="EE776E"/>
            </a:solidFill>
            <a:ln>
              <a:noFill/>
            </a:ln>
            <a:effectLst/>
          </c:spPr>
          <c:invertIfNegative val="0"/>
          <c:dLbls>
            <c:numFmt formatCode="#,##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obyvatelstvo!$B$66:$B$83</c:f>
              <c:strCache>
                <c:ptCount val="18"/>
                <c:pt idx="0">
                  <c:v>0-4</c:v>
                </c:pt>
                <c:pt idx="1">
                  <c:v>5-9</c:v>
                </c:pt>
                <c:pt idx="2">
                  <c:v>10-14</c:v>
                </c:pt>
                <c:pt idx="3">
                  <c:v>15-19</c:v>
                </c:pt>
                <c:pt idx="4">
                  <c:v>20-24</c:v>
                </c:pt>
                <c:pt idx="5">
                  <c:v>25-29</c:v>
                </c:pt>
                <c:pt idx="6">
                  <c:v>30-34</c:v>
                </c:pt>
                <c:pt idx="7">
                  <c:v>35-39</c:v>
                </c:pt>
                <c:pt idx="8">
                  <c:v>40-44</c:v>
                </c:pt>
                <c:pt idx="9">
                  <c:v>45-49</c:v>
                </c:pt>
                <c:pt idx="10">
                  <c:v>50-54</c:v>
                </c:pt>
                <c:pt idx="11">
                  <c:v>55-59</c:v>
                </c:pt>
                <c:pt idx="12">
                  <c:v>60-64</c:v>
                </c:pt>
                <c:pt idx="13">
                  <c:v>65-69</c:v>
                </c:pt>
                <c:pt idx="14">
                  <c:v>70-74</c:v>
                </c:pt>
                <c:pt idx="15">
                  <c:v>75-79</c:v>
                </c:pt>
                <c:pt idx="16">
                  <c:v>80-84</c:v>
                </c:pt>
                <c:pt idx="17">
                  <c:v>85+</c:v>
                </c:pt>
              </c:strCache>
            </c:strRef>
          </c:cat>
          <c:val>
            <c:numRef>
              <c:f>rychnov!$M$104:$M$121</c:f>
              <c:numCache>
                <c:formatCode>#\ ##0_ ;\-#\ ##0\ </c:formatCode>
                <c:ptCount val="18"/>
                <c:pt idx="0">
                  <c:v>67</c:v>
                </c:pt>
                <c:pt idx="1">
                  <c:v>79</c:v>
                </c:pt>
                <c:pt idx="2">
                  <c:v>85</c:v>
                </c:pt>
                <c:pt idx="3">
                  <c:v>68</c:v>
                </c:pt>
                <c:pt idx="4">
                  <c:v>60</c:v>
                </c:pt>
                <c:pt idx="5">
                  <c:v>67</c:v>
                </c:pt>
                <c:pt idx="6">
                  <c:v>70</c:v>
                </c:pt>
                <c:pt idx="7">
                  <c:v>84</c:v>
                </c:pt>
                <c:pt idx="8">
                  <c:v>120</c:v>
                </c:pt>
                <c:pt idx="9">
                  <c:v>131</c:v>
                </c:pt>
                <c:pt idx="10">
                  <c:v>94</c:v>
                </c:pt>
                <c:pt idx="11">
                  <c:v>89</c:v>
                </c:pt>
                <c:pt idx="12">
                  <c:v>66</c:v>
                </c:pt>
                <c:pt idx="13">
                  <c:v>80</c:v>
                </c:pt>
                <c:pt idx="14">
                  <c:v>77</c:v>
                </c:pt>
                <c:pt idx="15">
                  <c:v>50</c:v>
                </c:pt>
                <c:pt idx="16">
                  <c:v>27</c:v>
                </c:pt>
                <c:pt idx="17">
                  <c:v>24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442-4CEA-86C5-83CDFCBA77C6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79"/>
        <c:overlap val="100"/>
        <c:axId val="41821696"/>
        <c:axId val="41823616"/>
      </c:barChart>
      <c:catAx>
        <c:axId val="418216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cap="all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cs-CZ" baseline="0">
                    <a:solidFill>
                      <a:sysClr val="windowText" lastClr="000000"/>
                    </a:solidFill>
                  </a:rPr>
                  <a:t>pětileté věkové skupiny obyvatel</a:t>
                </a:r>
              </a:p>
            </c:rich>
          </c:tx>
          <c:layout>
            <c:manualLayout>
              <c:xMode val="edge"/>
              <c:yMode val="edge"/>
              <c:x val="1.3230429988974642E-2"/>
              <c:y val="0.23806671268617433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0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cap="all" spc="120" normalizeH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41823616"/>
        <c:crosses val="autoZero"/>
        <c:auto val="1"/>
        <c:lblAlgn val="ctr"/>
        <c:lblOffset val="100"/>
        <c:noMultiLvlLbl val="0"/>
      </c:catAx>
      <c:valAx>
        <c:axId val="41823616"/>
        <c:scaling>
          <c:orientation val="minMax"/>
          <c:max val="280"/>
          <c:min val="0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cap="all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cs-CZ" baseline="0">
                    <a:solidFill>
                      <a:sysClr val="windowText" lastClr="000000"/>
                    </a:solidFill>
                  </a:rPr>
                  <a:t>p</a:t>
                </a:r>
                <a:r>
                  <a:rPr lang="en-US" baseline="0">
                    <a:solidFill>
                      <a:sysClr val="windowText" lastClr="000000"/>
                    </a:solidFill>
                  </a:rPr>
                  <a:t>o</a:t>
                </a:r>
                <a:r>
                  <a:rPr lang="cs-CZ" baseline="0">
                    <a:solidFill>
                      <a:sysClr val="windowText" lastClr="000000"/>
                    </a:solidFill>
                  </a:rPr>
                  <a:t>čet obyvatel ve věkových skupinách s podílem mužů a žen  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#\ ##0_ ;\-#\ ##0\ 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cs-CZ"/>
          </a:p>
        </c:txPr>
        <c:crossAx val="418216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cs-CZ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doughnutChart>
        <c:varyColors val="1"/>
        <c:ser>
          <c:idx val="0"/>
          <c:order val="0"/>
          <c:explosion val="5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E0C0-43FC-AA69-857480BF65A7}"/>
              </c:ext>
            </c:extLst>
          </c:dPt>
          <c:dPt>
            <c:idx val="1"/>
            <c:bubble3D val="0"/>
            <c:spPr>
              <a:solidFill>
                <a:srgbClr val="EE776E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E0C0-43FC-AA69-857480BF65A7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E0C0-43FC-AA69-857480BF65A7}"/>
              </c:ext>
            </c:extLst>
          </c:dPt>
          <c:dPt>
            <c:idx val="3"/>
            <c:bubble3D val="0"/>
            <c:spPr>
              <a:solidFill>
                <a:schemeClr val="accent4">
                  <a:lumMod val="60000"/>
                  <a:lumOff val="4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7-E0C0-43FC-AA69-857480BF65A7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9-E0C0-43FC-AA69-857480BF65A7}"/>
              </c:ext>
            </c:extLst>
          </c:dPt>
          <c:dLbls>
            <c:dLbl>
              <c:idx val="3"/>
              <c:layout>
                <c:manualLayout>
                  <c:x val="-1.1088188122554852E-2"/>
                  <c:y val="-4.62962962962963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E0C0-43FC-AA69-857480BF65A7}"/>
                </c:ext>
              </c:extLst>
            </c:dLbl>
            <c:dLbl>
              <c:idx val="4"/>
              <c:layout>
                <c:manualLayout>
                  <c:x val="4.4352054032675654E-3"/>
                  <c:y val="5.09259259259259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E0C0-43FC-AA69-857480BF65A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cs-CZ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obyvatelstvo!$J$91:$J$95</c:f>
              <c:strCache>
                <c:ptCount val="5"/>
                <c:pt idx="0">
                  <c:v>základní vč. neukončeného</c:v>
                </c:pt>
                <c:pt idx="1">
                  <c:v>střední vč. vyučení (bez maturity)</c:v>
                </c:pt>
                <c:pt idx="2">
                  <c:v>úplné střední (s maturitou) a vyšší odborné</c:v>
                </c:pt>
                <c:pt idx="3">
                  <c:v>vysokoškolské</c:v>
                </c:pt>
                <c:pt idx="4">
                  <c:v>bez vzdělání</c:v>
                </c:pt>
              </c:strCache>
            </c:strRef>
          </c:cat>
          <c:val>
            <c:numRef>
              <c:f>rychnov!$M$135:$M$139</c:f>
              <c:numCache>
                <c:formatCode>General</c:formatCode>
                <c:ptCount val="5"/>
                <c:pt idx="0">
                  <c:v>266</c:v>
                </c:pt>
                <c:pt idx="1">
                  <c:v>750</c:v>
                </c:pt>
                <c:pt idx="2">
                  <c:v>718</c:v>
                </c:pt>
                <c:pt idx="3">
                  <c:v>339</c:v>
                </c:pt>
                <c:pt idx="4">
                  <c:v>12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E0C0-43FC-AA69-857480BF65A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75"/>
      </c:doughnut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134790648412609"/>
          <c:y val="0.74975471480699063"/>
          <c:w val="0.8325788052678641"/>
          <c:h val="0.19170869982715574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cs-CZ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cs-CZ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D843C5-454C-40EC-A574-0BC7450F7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12405</Words>
  <Characters>73191</Characters>
  <Application>Microsoft Office Word</Application>
  <DocSecurity>0</DocSecurity>
  <Lines>609</Lines>
  <Paragraphs>170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ČSÚ</Company>
  <LinksUpToDate>false</LinksUpToDate>
  <CharactersWithSpaces>85426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purchard36637</dc:creator>
  <cp:lastModifiedBy>Filip Šafařík</cp:lastModifiedBy>
  <cp:revision>168</cp:revision>
  <cp:lastPrinted>2025-11-21T13:31:00Z</cp:lastPrinted>
  <dcterms:created xsi:type="dcterms:W3CDTF">2020-10-09T16:23:00Z</dcterms:created>
  <dcterms:modified xsi:type="dcterms:W3CDTF">2025-11-21T13:31:00Z</dcterms:modified>
</cp:coreProperties>
</file>