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6DEC" w14:textId="77777777" w:rsidR="00F97BB8" w:rsidRDefault="00A474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Bookman Old Style" w:eastAsia="Bookman Old Style" w:hAnsi="Bookman Old Style" w:cs="Bookman Old Style"/>
          <w:color w:val="000000"/>
          <w:sz w:val="44"/>
          <w:szCs w:val="44"/>
          <w:u w:val="single"/>
        </w:rPr>
      </w:pPr>
      <w:r>
        <w:rPr>
          <w:rFonts w:ascii="Bookman Old Style" w:eastAsia="Bookman Old Style" w:hAnsi="Bookman Old Style" w:cs="Bookman Old Style"/>
          <w:b/>
          <w:color w:val="000000"/>
          <w:sz w:val="44"/>
          <w:szCs w:val="44"/>
          <w:u w:val="single"/>
        </w:rPr>
        <w:t>SMLOUVA O PŘEDSTAVENÍ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3A75A84D" wp14:editId="4EC65EC6">
            <wp:simplePos x="0" y="0"/>
            <wp:positionH relativeFrom="column">
              <wp:posOffset>6012180</wp:posOffset>
            </wp:positionH>
            <wp:positionV relativeFrom="paragraph">
              <wp:posOffset>-368299</wp:posOffset>
            </wp:positionV>
            <wp:extent cx="996950" cy="115506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11550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2B2EB2BD" wp14:editId="398BCA36">
            <wp:simplePos x="0" y="0"/>
            <wp:positionH relativeFrom="column">
              <wp:posOffset>-269874</wp:posOffset>
            </wp:positionH>
            <wp:positionV relativeFrom="paragraph">
              <wp:posOffset>-491489</wp:posOffset>
            </wp:positionV>
            <wp:extent cx="935990" cy="1345565"/>
            <wp:effectExtent l="0" t="0" r="0" b="0"/>
            <wp:wrapNone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13455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92AB0A8" w14:textId="77777777" w:rsidR="00F97BB8" w:rsidRDefault="00F97B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ookman Old Style" w:eastAsia="Bookman Old Style" w:hAnsi="Bookman Old Style" w:cs="Bookman Old Style"/>
          <w:color w:val="000000"/>
          <w:sz w:val="10"/>
          <w:szCs w:val="10"/>
        </w:rPr>
      </w:pPr>
    </w:p>
    <w:p w14:paraId="65C7E02A" w14:textId="77777777" w:rsidR="00F97BB8" w:rsidRDefault="00F97B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ookman Old Style" w:eastAsia="Bookman Old Style" w:hAnsi="Bookman Old Style" w:cs="Bookman Old Style"/>
          <w:color w:val="000000"/>
          <w:sz w:val="10"/>
          <w:szCs w:val="10"/>
        </w:rPr>
      </w:pPr>
    </w:p>
    <w:p w14:paraId="3FEFA1DF" w14:textId="77777777" w:rsidR="00F97BB8" w:rsidRDefault="00A474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>uzavřená mezi:</w:t>
      </w:r>
    </w:p>
    <w:p w14:paraId="6721B017" w14:textId="216B0FEC" w:rsidR="00F97BB8" w:rsidRPr="004D39E0" w:rsidRDefault="004D39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</w:rPr>
      </w:pPr>
      <w:r w:rsidRPr="004D39E0">
        <w:rPr>
          <w:rFonts w:ascii="Bookman Old Style" w:eastAsia="Bookman Old Style" w:hAnsi="Bookman Old Style" w:cs="Bookman Old Style"/>
          <w:color w:val="000000"/>
        </w:rPr>
        <w:t>Divadlo Devítka, spolek</w:t>
      </w:r>
    </w:p>
    <w:p w14:paraId="5DDAEFCB" w14:textId="77777777" w:rsidR="004D39E0" w:rsidRPr="004D39E0" w:rsidRDefault="004D39E0" w:rsidP="004D39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</w:rPr>
      </w:pPr>
      <w:r w:rsidRPr="004D39E0">
        <w:rPr>
          <w:rFonts w:ascii="Bookman Old Style" w:eastAsia="Bookman Old Style" w:hAnsi="Bookman Old Style" w:cs="Bookman Old Style"/>
          <w:color w:val="000000"/>
        </w:rPr>
        <w:t>Československé armády 309/101</w:t>
      </w:r>
    </w:p>
    <w:p w14:paraId="234E92E6" w14:textId="09DF6AC3" w:rsidR="004D39E0" w:rsidRPr="004D39E0" w:rsidRDefault="004D39E0" w:rsidP="004D39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</w:rPr>
      </w:pPr>
      <w:r w:rsidRPr="004D39E0">
        <w:rPr>
          <w:rFonts w:ascii="Bookman Old Style" w:eastAsia="Bookman Old Style" w:hAnsi="Bookman Old Style" w:cs="Bookman Old Style"/>
          <w:color w:val="000000"/>
        </w:rPr>
        <w:t>715 00 Ostrava – Michálkovice</w:t>
      </w:r>
    </w:p>
    <w:p w14:paraId="5B0F8039" w14:textId="6EB10611" w:rsidR="004D39E0" w:rsidRPr="004D39E0" w:rsidRDefault="004D39E0" w:rsidP="004D39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</w:rPr>
      </w:pPr>
      <w:r w:rsidRPr="004D39E0">
        <w:rPr>
          <w:rFonts w:ascii="Bookman Old Style" w:eastAsia="Bookman Old Style" w:hAnsi="Bookman Old Style" w:cs="Bookman Old Style"/>
          <w:color w:val="000000"/>
        </w:rPr>
        <w:t>IČ: 26556171, zastoupena Ing. Marcelem Stejskalem, předsedou</w:t>
      </w:r>
    </w:p>
    <w:p w14:paraId="5D3AE539" w14:textId="77777777" w:rsidR="00F97BB8" w:rsidRDefault="00A474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a</w:t>
      </w:r>
    </w:p>
    <w:p w14:paraId="27AC31EE" w14:textId="77777777" w:rsidR="00F97BB8" w:rsidRDefault="00F97B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Bookman Old Style" w:eastAsia="Bookman Old Style" w:hAnsi="Bookman Old Style" w:cs="Bookman Old Style"/>
          <w:color w:val="000000"/>
          <w:sz w:val="10"/>
          <w:szCs w:val="10"/>
        </w:rPr>
      </w:pPr>
    </w:p>
    <w:p w14:paraId="14044384" w14:textId="77777777" w:rsidR="00F97BB8" w:rsidRDefault="00A474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Obec Kunčice pod Ondřejníkem, č.p. 569,</w:t>
      </w:r>
    </w:p>
    <w:p w14:paraId="029EE072" w14:textId="77777777" w:rsidR="00F97BB8" w:rsidRDefault="00A474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739 13 Kunčice pod Ondřejníkem,</w:t>
      </w:r>
    </w:p>
    <w:p w14:paraId="24151F73" w14:textId="77777777" w:rsidR="00F97BB8" w:rsidRDefault="00A474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IČ: 00296856, zastoupena: Ing. Jiřím Mikalou, starostou obce</w:t>
      </w:r>
    </w:p>
    <w:p w14:paraId="596454CC" w14:textId="77777777" w:rsidR="00F97BB8" w:rsidRDefault="00A474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(dále jen pořadatel).</w:t>
      </w:r>
    </w:p>
    <w:p w14:paraId="5A5826CD" w14:textId="77777777" w:rsidR="00F97BB8" w:rsidRDefault="00F97B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14:paraId="02D568DC" w14:textId="77777777" w:rsidR="00F97BB8" w:rsidRDefault="00A474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  <w:r>
        <w:rPr>
          <w:rFonts w:ascii="Bookman Old Style" w:eastAsia="Bookman Old Style" w:hAnsi="Bookman Old Style" w:cs="Bookman Old Style"/>
          <w:b/>
          <w:color w:val="000000"/>
          <w:sz w:val="18"/>
          <w:szCs w:val="18"/>
        </w:rPr>
        <w:t>I. Předmět smlouvy</w:t>
      </w:r>
    </w:p>
    <w:p w14:paraId="50245FFE" w14:textId="6FD57297" w:rsidR="00F97BB8" w:rsidRDefault="00A474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  <w:r>
        <w:rPr>
          <w:rFonts w:ascii="Bookman Old Style" w:eastAsia="Bookman Old Style" w:hAnsi="Bookman Old Style" w:cs="Bookman Old Style"/>
          <w:color w:val="000000"/>
          <w:sz w:val="18"/>
          <w:szCs w:val="18"/>
        </w:rPr>
        <w:t>Divadelní představení „</w:t>
      </w:r>
      <w:r w:rsidR="004D39E0">
        <w:rPr>
          <w:rFonts w:ascii="Bookman Old Style" w:eastAsia="Bookman Old Style" w:hAnsi="Bookman Old Style" w:cs="Bookman Old Style"/>
          <w:color w:val="000000"/>
          <w:sz w:val="18"/>
          <w:szCs w:val="18"/>
        </w:rPr>
        <w:t>Manželské vraždění</w:t>
      </w:r>
      <w:r>
        <w:rPr>
          <w:rFonts w:ascii="Bookman Old Style" w:eastAsia="Bookman Old Style" w:hAnsi="Bookman Old Style" w:cs="Bookman Old Style"/>
          <w:color w:val="000000"/>
          <w:sz w:val="18"/>
          <w:szCs w:val="18"/>
        </w:rPr>
        <w:t xml:space="preserve">“ (cca </w:t>
      </w:r>
      <w:r w:rsidR="004D39E0">
        <w:rPr>
          <w:rFonts w:ascii="Bookman Old Style" w:eastAsia="Bookman Old Style" w:hAnsi="Bookman Old Style" w:cs="Bookman Old Style"/>
          <w:color w:val="000000"/>
          <w:sz w:val="18"/>
          <w:szCs w:val="18"/>
        </w:rPr>
        <w:t>8</w:t>
      </w:r>
      <w:r>
        <w:rPr>
          <w:rFonts w:ascii="Bookman Old Style" w:eastAsia="Bookman Old Style" w:hAnsi="Bookman Old Style" w:cs="Bookman Old Style"/>
          <w:color w:val="000000"/>
          <w:sz w:val="18"/>
          <w:szCs w:val="18"/>
        </w:rPr>
        <w:t>0 minut produkce</w:t>
      </w:r>
      <w:r w:rsidR="004D39E0">
        <w:rPr>
          <w:rFonts w:ascii="Bookman Old Style" w:eastAsia="Bookman Old Style" w:hAnsi="Bookman Old Style" w:cs="Bookman Old Style"/>
          <w:color w:val="000000"/>
          <w:sz w:val="18"/>
          <w:szCs w:val="18"/>
        </w:rPr>
        <w:t xml:space="preserve"> bez přestávky</w:t>
      </w:r>
      <w:r>
        <w:rPr>
          <w:rFonts w:ascii="Bookman Old Style" w:eastAsia="Bookman Old Style" w:hAnsi="Bookman Old Style" w:cs="Bookman Old Style"/>
          <w:color w:val="000000"/>
          <w:sz w:val="18"/>
          <w:szCs w:val="18"/>
        </w:rPr>
        <w:t xml:space="preserve">)   </w:t>
      </w:r>
    </w:p>
    <w:p w14:paraId="1E83633A" w14:textId="77777777" w:rsidR="00F97BB8" w:rsidRDefault="00F97B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</w:p>
    <w:p w14:paraId="31826B48" w14:textId="77777777" w:rsidR="00F97BB8" w:rsidRDefault="00A474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  <w:r>
        <w:rPr>
          <w:rFonts w:ascii="Bookman Old Style" w:eastAsia="Bookman Old Style" w:hAnsi="Bookman Old Style" w:cs="Bookman Old Style"/>
          <w:b/>
          <w:color w:val="000000"/>
          <w:sz w:val="18"/>
          <w:szCs w:val="18"/>
        </w:rPr>
        <w:t>II. Místo plnění</w:t>
      </w:r>
    </w:p>
    <w:p w14:paraId="735A805F" w14:textId="25D579B7" w:rsidR="00F97BB8" w:rsidRDefault="004D39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  <w:r>
        <w:rPr>
          <w:rFonts w:ascii="Bookman Old Style" w:eastAsia="Bookman Old Style" w:hAnsi="Bookman Old Style" w:cs="Bookman Old Style"/>
          <w:color w:val="000000"/>
          <w:sz w:val="18"/>
          <w:szCs w:val="18"/>
        </w:rPr>
        <w:t>Galerie</w:t>
      </w:r>
      <w:r w:rsidR="00A47462">
        <w:rPr>
          <w:rFonts w:ascii="Bookman Old Style" w:eastAsia="Bookman Old Style" w:hAnsi="Bookman Old Style" w:cs="Bookman Old Style"/>
          <w:color w:val="000000"/>
          <w:sz w:val="18"/>
          <w:szCs w:val="18"/>
        </w:rPr>
        <w:t xml:space="preserve"> Karla Svolinského Kunčice pod Ondřejníkem</w:t>
      </w:r>
    </w:p>
    <w:p w14:paraId="71FBA6D5" w14:textId="77777777" w:rsidR="00F97BB8" w:rsidRPr="00877F2C" w:rsidRDefault="00F97B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16"/>
          <w:szCs w:val="16"/>
        </w:rPr>
      </w:pPr>
    </w:p>
    <w:p w14:paraId="5E3C2FFD" w14:textId="77777777" w:rsidR="00F97BB8" w:rsidRDefault="00A474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  <w:r>
        <w:rPr>
          <w:rFonts w:ascii="Bookman Old Style" w:eastAsia="Bookman Old Style" w:hAnsi="Bookman Old Style" w:cs="Bookman Old Style"/>
          <w:b/>
          <w:color w:val="000000"/>
          <w:sz w:val="18"/>
          <w:szCs w:val="18"/>
        </w:rPr>
        <w:t>III. Termín plnění</w:t>
      </w:r>
    </w:p>
    <w:p w14:paraId="4609EB6E" w14:textId="01838163" w:rsidR="00F97BB8" w:rsidRDefault="00A474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  <w:r>
        <w:rPr>
          <w:rFonts w:ascii="Bookman Old Style" w:eastAsia="Bookman Old Style" w:hAnsi="Bookman Old Style" w:cs="Bookman Old Style"/>
          <w:color w:val="000000"/>
          <w:sz w:val="18"/>
          <w:szCs w:val="18"/>
        </w:rPr>
        <w:t>2</w:t>
      </w:r>
      <w:r w:rsidR="003E587C">
        <w:rPr>
          <w:rFonts w:ascii="Bookman Old Style" w:eastAsia="Bookman Old Style" w:hAnsi="Bookman Old Style" w:cs="Bookman Old Style"/>
          <w:color w:val="000000"/>
          <w:sz w:val="18"/>
          <w:szCs w:val="18"/>
        </w:rPr>
        <w:t>4</w:t>
      </w:r>
      <w:r>
        <w:rPr>
          <w:rFonts w:ascii="Bookman Old Style" w:eastAsia="Bookman Old Style" w:hAnsi="Bookman Old Style" w:cs="Bookman Old Style"/>
          <w:color w:val="000000"/>
          <w:sz w:val="18"/>
          <w:szCs w:val="18"/>
        </w:rPr>
        <w:t xml:space="preserve">. </w:t>
      </w:r>
      <w:r w:rsidR="005F5C93">
        <w:rPr>
          <w:rFonts w:ascii="Bookman Old Style" w:eastAsia="Bookman Old Style" w:hAnsi="Bookman Old Style" w:cs="Bookman Old Style"/>
          <w:color w:val="000000"/>
          <w:sz w:val="18"/>
          <w:szCs w:val="18"/>
        </w:rPr>
        <w:t xml:space="preserve">března </w:t>
      </w:r>
      <w:r>
        <w:rPr>
          <w:rFonts w:ascii="Bookman Old Style" w:eastAsia="Bookman Old Style" w:hAnsi="Bookman Old Style" w:cs="Bookman Old Style"/>
          <w:color w:val="000000"/>
          <w:sz w:val="18"/>
          <w:szCs w:val="18"/>
        </w:rPr>
        <w:t>2024 v 1</w:t>
      </w:r>
      <w:r w:rsidR="004D39E0">
        <w:rPr>
          <w:rFonts w:ascii="Bookman Old Style" w:eastAsia="Bookman Old Style" w:hAnsi="Bookman Old Style" w:cs="Bookman Old Style"/>
          <w:color w:val="000000"/>
          <w:sz w:val="18"/>
          <w:szCs w:val="18"/>
        </w:rPr>
        <w:t>8</w:t>
      </w:r>
      <w:r>
        <w:rPr>
          <w:rFonts w:ascii="Bookman Old Style" w:eastAsia="Bookman Old Style" w:hAnsi="Bookman Old Style" w:cs="Bookman Old Style"/>
          <w:color w:val="000000"/>
          <w:sz w:val="18"/>
          <w:szCs w:val="18"/>
        </w:rPr>
        <w:t>:00h. (příjezd souboru na místo v </w:t>
      </w:r>
      <w:r w:rsidR="004D39E0">
        <w:rPr>
          <w:rFonts w:ascii="Bookman Old Style" w:eastAsia="Bookman Old Style" w:hAnsi="Bookman Old Style" w:cs="Bookman Old Style"/>
          <w:color w:val="000000"/>
          <w:sz w:val="18"/>
          <w:szCs w:val="18"/>
        </w:rPr>
        <w:t>15</w:t>
      </w:r>
      <w:r>
        <w:rPr>
          <w:rFonts w:ascii="Bookman Old Style" w:eastAsia="Bookman Old Style" w:hAnsi="Bookman Old Style" w:cs="Bookman Old Style"/>
          <w:color w:val="000000"/>
          <w:sz w:val="18"/>
          <w:szCs w:val="18"/>
        </w:rPr>
        <w:t>:</w:t>
      </w:r>
      <w:r w:rsidR="004D39E0">
        <w:rPr>
          <w:rFonts w:ascii="Bookman Old Style" w:eastAsia="Bookman Old Style" w:hAnsi="Bookman Old Style" w:cs="Bookman Old Style"/>
          <w:color w:val="000000"/>
          <w:sz w:val="18"/>
          <w:szCs w:val="18"/>
        </w:rPr>
        <w:t>0</w:t>
      </w:r>
      <w:r>
        <w:rPr>
          <w:rFonts w:ascii="Bookman Old Style" w:eastAsia="Bookman Old Style" w:hAnsi="Bookman Old Style" w:cs="Bookman Old Style"/>
          <w:color w:val="000000"/>
          <w:sz w:val="18"/>
          <w:szCs w:val="18"/>
        </w:rPr>
        <w:t>0h)</w:t>
      </w:r>
    </w:p>
    <w:p w14:paraId="0599B1BB" w14:textId="77777777" w:rsidR="00F97BB8" w:rsidRDefault="00F97B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</w:p>
    <w:p w14:paraId="74441372" w14:textId="77777777" w:rsidR="00F97BB8" w:rsidRDefault="00A474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  <w:r>
        <w:rPr>
          <w:rFonts w:ascii="Bookman Old Style" w:eastAsia="Bookman Old Style" w:hAnsi="Bookman Old Style" w:cs="Bookman Old Style"/>
          <w:b/>
          <w:color w:val="000000"/>
          <w:sz w:val="18"/>
          <w:szCs w:val="18"/>
        </w:rPr>
        <w:t>IV. Požadavky</w:t>
      </w:r>
    </w:p>
    <w:p w14:paraId="72AAE550" w14:textId="72E8B907" w:rsidR="00F97BB8" w:rsidRDefault="00A474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  <w:r>
        <w:rPr>
          <w:rFonts w:ascii="Bookman Old Style" w:eastAsia="Bookman Old Style" w:hAnsi="Bookman Old Style" w:cs="Bookman Old Style"/>
          <w:color w:val="000000"/>
          <w:sz w:val="18"/>
          <w:szCs w:val="18"/>
        </w:rPr>
        <w:t xml:space="preserve">Hrací plocha minimálně </w:t>
      </w:r>
      <w:r w:rsidR="003E587C">
        <w:rPr>
          <w:rFonts w:ascii="Bookman Old Style" w:eastAsia="Bookman Old Style" w:hAnsi="Bookman Old Style" w:cs="Bookman Old Style"/>
          <w:color w:val="000000"/>
          <w:sz w:val="18"/>
          <w:szCs w:val="18"/>
        </w:rPr>
        <w:t>6</w:t>
      </w:r>
      <w:r>
        <w:rPr>
          <w:rFonts w:ascii="Bookman Old Style" w:eastAsia="Bookman Old Style" w:hAnsi="Bookman Old Style" w:cs="Bookman Old Style"/>
          <w:color w:val="000000"/>
          <w:sz w:val="18"/>
          <w:szCs w:val="18"/>
        </w:rPr>
        <w:t xml:space="preserve">x4 metry. Pořadatel se zavazuje zpřístupnit prostory jeviště </w:t>
      </w:r>
      <w:r w:rsidR="003E587C">
        <w:rPr>
          <w:rFonts w:ascii="Bookman Old Style" w:eastAsia="Bookman Old Style" w:hAnsi="Bookman Old Style" w:cs="Bookman Old Style"/>
          <w:color w:val="000000"/>
          <w:sz w:val="18"/>
          <w:szCs w:val="18"/>
        </w:rPr>
        <w:t>tři</w:t>
      </w:r>
      <w:r>
        <w:rPr>
          <w:rFonts w:ascii="Bookman Old Style" w:eastAsia="Bookman Old Style" w:hAnsi="Bookman Old Style" w:cs="Bookman Old Style"/>
          <w:color w:val="000000"/>
          <w:sz w:val="18"/>
          <w:szCs w:val="18"/>
        </w:rPr>
        <w:t xml:space="preserve"> hodiny před začátkem představení. </w:t>
      </w:r>
    </w:p>
    <w:p w14:paraId="212C134B" w14:textId="77777777" w:rsidR="00F97BB8" w:rsidRDefault="00A474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  <w:r>
        <w:rPr>
          <w:rFonts w:ascii="Bookman Old Style" w:eastAsia="Bookman Old Style" w:hAnsi="Bookman Old Style" w:cs="Bookman Old Style"/>
          <w:color w:val="000000"/>
          <w:sz w:val="18"/>
          <w:szCs w:val="18"/>
        </w:rPr>
        <w:t xml:space="preserve">          </w:t>
      </w:r>
    </w:p>
    <w:p w14:paraId="32ECE702" w14:textId="77777777" w:rsidR="00F97BB8" w:rsidRDefault="00A474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  <w:r>
        <w:rPr>
          <w:rFonts w:ascii="Bookman Old Style" w:eastAsia="Bookman Old Style" w:hAnsi="Bookman Old Style" w:cs="Bookman Old Style"/>
          <w:b/>
          <w:color w:val="000000"/>
          <w:sz w:val="18"/>
          <w:szCs w:val="18"/>
        </w:rPr>
        <w:t>V. Cena díla</w:t>
      </w:r>
    </w:p>
    <w:p w14:paraId="45670B7F" w14:textId="2DCAD8B3" w:rsidR="00F97BB8" w:rsidRDefault="003E58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  <w:r>
        <w:rPr>
          <w:rFonts w:ascii="Bookman Old Style" w:eastAsia="Bookman Old Style" w:hAnsi="Bookman Old Style" w:cs="Bookman Old Style"/>
          <w:color w:val="000000"/>
          <w:sz w:val="18"/>
          <w:szCs w:val="18"/>
        </w:rPr>
        <w:t>9.000,-</w:t>
      </w:r>
      <w:r w:rsidR="00441DC7">
        <w:rPr>
          <w:rFonts w:ascii="Bookman Old Style" w:eastAsia="Bookman Old Style" w:hAnsi="Bookman Old Style" w:cs="Bookman Old Style"/>
          <w:color w:val="000000"/>
          <w:sz w:val="18"/>
          <w:szCs w:val="18"/>
        </w:rPr>
        <w:t xml:space="preserve"> Kč za jedno odehrané představení, včetně nákladů na dopravu. Nejsme plátci DPH. </w:t>
      </w:r>
    </w:p>
    <w:p w14:paraId="1D30E3D3" w14:textId="77777777" w:rsidR="00F97BB8" w:rsidRDefault="00F97B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</w:p>
    <w:p w14:paraId="77A0E393" w14:textId="77777777" w:rsidR="00F97BB8" w:rsidRDefault="00A474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  <w:r>
        <w:rPr>
          <w:rFonts w:ascii="Bookman Old Style" w:eastAsia="Bookman Old Style" w:hAnsi="Bookman Old Style" w:cs="Bookman Old Style"/>
          <w:b/>
          <w:color w:val="000000"/>
          <w:sz w:val="18"/>
          <w:szCs w:val="18"/>
        </w:rPr>
        <w:t>VI. Autorská práva</w:t>
      </w:r>
    </w:p>
    <w:p w14:paraId="72477B01" w14:textId="77777777" w:rsidR="00F97BB8" w:rsidRDefault="00A474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Autorské poplatky jsou již zahrnuty v ceně díla.</w:t>
      </w:r>
    </w:p>
    <w:p w14:paraId="3B46D843" w14:textId="77777777" w:rsidR="00F97BB8" w:rsidRDefault="00F97B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</w:p>
    <w:p w14:paraId="27E368C5" w14:textId="77777777" w:rsidR="00F97BB8" w:rsidRDefault="00A474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  <w:r>
        <w:rPr>
          <w:rFonts w:ascii="Bookman Old Style" w:eastAsia="Bookman Old Style" w:hAnsi="Bookman Old Style" w:cs="Bookman Old Style"/>
          <w:b/>
          <w:color w:val="000000"/>
          <w:sz w:val="18"/>
          <w:szCs w:val="18"/>
        </w:rPr>
        <w:t>VII. Platební podmínky</w:t>
      </w:r>
    </w:p>
    <w:p w14:paraId="5A370CA8" w14:textId="3D97A434" w:rsidR="00F97BB8" w:rsidRDefault="00A474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  <w:r>
        <w:rPr>
          <w:rFonts w:ascii="Bookman Old Style" w:eastAsia="Bookman Old Style" w:hAnsi="Bookman Old Style" w:cs="Bookman Old Style"/>
          <w:color w:val="000000"/>
          <w:sz w:val="18"/>
          <w:szCs w:val="18"/>
        </w:rPr>
        <w:t xml:space="preserve">Pořadatel se zavazuje uhradit fakturu za představení ve lhůtě splatnosti bezhotovostním převodem na účet č. </w:t>
      </w:r>
      <w:r w:rsidR="003E587C" w:rsidRPr="003E587C">
        <w:rPr>
          <w:rFonts w:ascii="Bookman Old Style" w:eastAsia="Bookman Old Style" w:hAnsi="Bookman Old Style" w:cs="Bookman Old Style"/>
          <w:color w:val="000000"/>
          <w:sz w:val="18"/>
          <w:szCs w:val="18"/>
        </w:rPr>
        <w:t>1024489159/5500</w:t>
      </w:r>
      <w:r>
        <w:rPr>
          <w:rFonts w:ascii="Bookman Old Style" w:eastAsia="Bookman Old Style" w:hAnsi="Bookman Old Style" w:cs="Bookman Old Style"/>
          <w:color w:val="000000"/>
          <w:sz w:val="18"/>
          <w:szCs w:val="18"/>
        </w:rPr>
        <w:t xml:space="preserve"> vedený u </w:t>
      </w:r>
      <w:r w:rsidR="003E587C" w:rsidRPr="003E587C">
        <w:rPr>
          <w:rFonts w:ascii="Bookman Old Style" w:eastAsia="Bookman Old Style" w:hAnsi="Bookman Old Style" w:cs="Bookman Old Style"/>
          <w:color w:val="000000"/>
          <w:sz w:val="18"/>
          <w:szCs w:val="18"/>
        </w:rPr>
        <w:t>Raiffeisenbank</w:t>
      </w:r>
      <w:r w:rsidR="003E587C">
        <w:rPr>
          <w:rFonts w:ascii="Bookman Old Style" w:eastAsia="Bookman Old Style" w:hAnsi="Bookman Old Style" w:cs="Bookman Old Style"/>
          <w:color w:val="000000"/>
          <w:sz w:val="18"/>
          <w:szCs w:val="18"/>
        </w:rPr>
        <w:t xml:space="preserve"> a.s</w:t>
      </w:r>
      <w:r>
        <w:rPr>
          <w:rFonts w:ascii="Bookman Old Style" w:eastAsia="Bookman Old Style" w:hAnsi="Bookman Old Style" w:cs="Bookman Old Style"/>
          <w:color w:val="000000"/>
          <w:sz w:val="18"/>
          <w:szCs w:val="18"/>
        </w:rPr>
        <w:t xml:space="preserve">.                                           </w:t>
      </w:r>
    </w:p>
    <w:p w14:paraId="0CED60A0" w14:textId="77777777" w:rsidR="00F97BB8" w:rsidRDefault="00F97B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</w:p>
    <w:p w14:paraId="09A09A91" w14:textId="77777777" w:rsidR="00F97BB8" w:rsidRDefault="00A474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  <w:r>
        <w:rPr>
          <w:rFonts w:ascii="Bookman Old Style" w:eastAsia="Bookman Old Style" w:hAnsi="Bookman Old Style" w:cs="Bookman Old Style"/>
          <w:b/>
          <w:color w:val="000000"/>
          <w:sz w:val="18"/>
          <w:szCs w:val="18"/>
        </w:rPr>
        <w:t>VIII. Výpověď smlouvy</w:t>
      </w:r>
    </w:p>
    <w:p w14:paraId="7156683E" w14:textId="77777777" w:rsidR="00F97BB8" w:rsidRDefault="00A474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  <w:r>
        <w:rPr>
          <w:rFonts w:ascii="Bookman Old Style" w:eastAsia="Bookman Old Style" w:hAnsi="Bookman Old Style" w:cs="Bookman Old Style"/>
          <w:color w:val="000000"/>
          <w:sz w:val="18"/>
          <w:szCs w:val="18"/>
        </w:rPr>
        <w:t xml:space="preserve">Smlouva je závazná ode dne podpisu pro obě zúčastněné strany. Neuskuteční-li se výkon vinou umělce, (neplatí na závažné onemocnění a neovlivnitelné podmínky např. přírodní vlivy) je povinen pořadateli nahradit prokázané náhrady. Neuskuteční-li se vinou pořadatele hradí pořadatel prokázanou ztrátu umělce.    </w:t>
      </w:r>
    </w:p>
    <w:p w14:paraId="1AE9FBE0" w14:textId="77777777" w:rsidR="00F97BB8" w:rsidRDefault="00F97B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</w:p>
    <w:p w14:paraId="1D7082D7" w14:textId="402EED63" w:rsidR="00F97BB8" w:rsidRDefault="00A474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  <w:r>
        <w:rPr>
          <w:rFonts w:ascii="Bookman Old Style" w:eastAsia="Bookman Old Style" w:hAnsi="Bookman Old Style" w:cs="Bookman Old Style"/>
          <w:b/>
          <w:color w:val="000000"/>
          <w:sz w:val="18"/>
          <w:szCs w:val="18"/>
        </w:rPr>
        <w:t>IX. Závěrečná ustanovení</w:t>
      </w:r>
    </w:p>
    <w:p w14:paraId="00582A02" w14:textId="77777777" w:rsidR="00F97BB8" w:rsidRDefault="00A474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  <w:r>
        <w:rPr>
          <w:rFonts w:ascii="Bookman Old Style" w:eastAsia="Bookman Old Style" w:hAnsi="Bookman Old Style" w:cs="Bookman Old Style"/>
          <w:color w:val="000000"/>
          <w:sz w:val="18"/>
          <w:szCs w:val="18"/>
        </w:rPr>
        <w:t>Tato smlouva nabývá platnosti a účinnosti dnem podpisu oběma stranami. Smlouva je vystavena ve dvou vyhotoveních, z nichž po jednom obdrží každá smluvní strana.</w:t>
      </w:r>
    </w:p>
    <w:p w14:paraId="51502F2B" w14:textId="77777777" w:rsidR="00F97BB8" w:rsidRDefault="00A474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  <w:r>
        <w:rPr>
          <w:rFonts w:ascii="Bookman Old Style" w:eastAsia="Bookman Old Style" w:hAnsi="Bookman Old Style" w:cs="Bookman Old Style"/>
          <w:color w:val="000000"/>
          <w:sz w:val="18"/>
          <w:szCs w:val="18"/>
        </w:rPr>
        <w:t xml:space="preserve"> </w:t>
      </w:r>
    </w:p>
    <w:p w14:paraId="7D5D90E3" w14:textId="020DD8DC" w:rsidR="00877F2C" w:rsidRPr="00877F2C" w:rsidRDefault="00877F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b/>
          <w:bCs/>
          <w:color w:val="000000"/>
          <w:sz w:val="18"/>
          <w:szCs w:val="18"/>
        </w:rPr>
      </w:pPr>
      <w:r w:rsidRPr="00877F2C">
        <w:rPr>
          <w:rFonts w:ascii="Bookman Old Style" w:eastAsia="Bookman Old Style" w:hAnsi="Bookman Old Style" w:cs="Bookman Old Style"/>
          <w:b/>
          <w:bCs/>
          <w:color w:val="000000"/>
          <w:sz w:val="18"/>
          <w:szCs w:val="18"/>
        </w:rPr>
        <w:t>X. Doložka platnosti právního jednání</w:t>
      </w:r>
    </w:p>
    <w:p w14:paraId="3E0481E5" w14:textId="1A4C44ED" w:rsidR="00877F2C" w:rsidRDefault="00877F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18"/>
          <w:szCs w:val="18"/>
        </w:rPr>
      </w:pPr>
      <w:r>
        <w:rPr>
          <w:rFonts w:ascii="Bookman Old Style" w:eastAsia="Bookman Old Style" w:hAnsi="Bookman Old Style" w:cs="Bookman Old Style"/>
          <w:color w:val="000000"/>
          <w:sz w:val="18"/>
          <w:szCs w:val="18"/>
        </w:rPr>
        <w:t>Uzavření této smlouvy bylo schváleno usnesením Rady obce Kunčice pod Ondřejníkem číslo</w:t>
      </w:r>
      <w:r w:rsidR="00827537">
        <w:rPr>
          <w:rFonts w:ascii="Bookman Old Style" w:eastAsia="Bookman Old Style" w:hAnsi="Bookman Old Style" w:cs="Bookman Old Style"/>
          <w:color w:val="000000"/>
          <w:sz w:val="18"/>
          <w:szCs w:val="18"/>
        </w:rPr>
        <w:t xml:space="preserve"> RO51/2024/2 </w:t>
      </w:r>
      <w:r>
        <w:rPr>
          <w:rFonts w:ascii="Bookman Old Style" w:eastAsia="Bookman Old Style" w:hAnsi="Bookman Old Style" w:cs="Bookman Old Style"/>
          <w:color w:val="000000"/>
          <w:sz w:val="18"/>
          <w:szCs w:val="18"/>
        </w:rPr>
        <w:t xml:space="preserve">ze dne </w:t>
      </w:r>
      <w:r w:rsidR="00827537">
        <w:rPr>
          <w:rFonts w:ascii="Bookman Old Style" w:eastAsia="Bookman Old Style" w:hAnsi="Bookman Old Style" w:cs="Bookman Old Style"/>
          <w:color w:val="000000"/>
          <w:sz w:val="18"/>
          <w:szCs w:val="18"/>
        </w:rPr>
        <w:t>20.3.2024</w:t>
      </w:r>
      <w:r>
        <w:rPr>
          <w:rFonts w:ascii="Bookman Old Style" w:eastAsia="Bookman Old Style" w:hAnsi="Bookman Old Style" w:cs="Bookman Old Style"/>
          <w:color w:val="000000"/>
          <w:sz w:val="18"/>
          <w:szCs w:val="18"/>
        </w:rPr>
        <w:t>.</w:t>
      </w:r>
    </w:p>
    <w:p w14:paraId="6DA7E9DB" w14:textId="77777777" w:rsidR="00F97BB8" w:rsidRDefault="00F97B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</w:p>
    <w:p w14:paraId="5DC37A48" w14:textId="0B6105BA" w:rsidR="00F97BB8" w:rsidRPr="00A47462" w:rsidRDefault="00A474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</w:rPr>
      </w:pPr>
      <w:r w:rsidRPr="00A47462">
        <w:rPr>
          <w:rFonts w:ascii="Bookman Old Style" w:eastAsia="Bookman Old Style" w:hAnsi="Bookman Old Style" w:cs="Bookman Old Style"/>
          <w:color w:val="000000"/>
        </w:rPr>
        <w:t>V Ostravě dne                                V</w:t>
      </w:r>
      <w:r w:rsidR="00877F2C" w:rsidRPr="00A47462">
        <w:rPr>
          <w:rFonts w:ascii="Bookman Old Style" w:eastAsia="Bookman Old Style" w:hAnsi="Bookman Old Style" w:cs="Bookman Old Style"/>
          <w:color w:val="000000"/>
        </w:rPr>
        <w:t xml:space="preserve"> Kunčicích pod Ondřejníkem dne </w:t>
      </w:r>
      <w:r w:rsidR="00827537">
        <w:rPr>
          <w:rFonts w:ascii="Bookman Old Style" w:eastAsia="Bookman Old Style" w:hAnsi="Bookman Old Style" w:cs="Bookman Old Style"/>
          <w:color w:val="000000"/>
        </w:rPr>
        <w:t>20.3.2024</w:t>
      </w:r>
    </w:p>
    <w:p w14:paraId="2F370296" w14:textId="4CA7CC9C" w:rsidR="00F97BB8" w:rsidRDefault="00F97B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14:paraId="6C6AF394" w14:textId="6E50D27D" w:rsidR="00F97BB8" w:rsidRDefault="00A474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noProof/>
        </w:rPr>
        <w:drawing>
          <wp:anchor distT="0" distB="0" distL="0" distR="0" simplePos="0" relativeHeight="251660288" behindDoc="1" locked="0" layoutInCell="1" hidden="0" allowOverlap="1" wp14:anchorId="42D95362" wp14:editId="200ED9E5">
            <wp:simplePos x="0" y="0"/>
            <wp:positionH relativeFrom="column">
              <wp:posOffset>5675630</wp:posOffset>
            </wp:positionH>
            <wp:positionV relativeFrom="paragraph">
              <wp:posOffset>1905</wp:posOffset>
            </wp:positionV>
            <wp:extent cx="1087120" cy="1605915"/>
            <wp:effectExtent l="0" t="0" r="0" b="0"/>
            <wp:wrapNone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16059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E0F72B8" w14:textId="260E56F3" w:rsidR="00F97BB8" w:rsidRDefault="00F97B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14:paraId="11B0E3B9" w14:textId="77777777" w:rsidR="00F97BB8" w:rsidRDefault="00A474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ab/>
      </w: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ab/>
        <w:t xml:space="preserve">      </w:t>
      </w: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ab/>
        <w:t xml:space="preserve">                            </w:t>
      </w:r>
      <w:r>
        <w:rPr>
          <w:noProof/>
        </w:rPr>
        <w:drawing>
          <wp:anchor distT="0" distB="0" distL="0" distR="0" simplePos="0" relativeHeight="251662336" behindDoc="1" locked="0" layoutInCell="1" hidden="0" allowOverlap="1" wp14:anchorId="3ED4ACD9" wp14:editId="7FF7E169">
            <wp:simplePos x="0" y="0"/>
            <wp:positionH relativeFrom="column">
              <wp:posOffset>-507364</wp:posOffset>
            </wp:positionH>
            <wp:positionV relativeFrom="paragraph">
              <wp:posOffset>27305</wp:posOffset>
            </wp:positionV>
            <wp:extent cx="1292225" cy="1195070"/>
            <wp:effectExtent l="0" t="0" r="0" b="0"/>
            <wp:wrapNone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2225" cy="1195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A1CF2BE" w14:textId="77777777" w:rsidR="00F97BB8" w:rsidRDefault="00A474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 xml:space="preserve">                 __________________________                      ___________________________</w:t>
      </w:r>
    </w:p>
    <w:p w14:paraId="53994840" w14:textId="77777777" w:rsidR="00F97BB8" w:rsidRDefault="00A474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 xml:space="preserve">                 provozovatel díla                                  pořadatel       </w:t>
      </w:r>
    </w:p>
    <w:sectPr w:rsidR="00F97BB8">
      <w:pgSz w:w="11905" w:h="16837"/>
      <w:pgMar w:top="1135" w:right="990" w:bottom="1276" w:left="993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BB8"/>
    <w:rsid w:val="003E587C"/>
    <w:rsid w:val="00441DC7"/>
    <w:rsid w:val="004D39E0"/>
    <w:rsid w:val="005F5C93"/>
    <w:rsid w:val="00827537"/>
    <w:rsid w:val="00877F2C"/>
    <w:rsid w:val="00A47462"/>
    <w:rsid w:val="00F9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57415"/>
  <w15:docId w15:val="{F1168D45-112E-4571-8191-C6804735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2">
    <w:name w:val="Standardní písmo odstavce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1">
    <w:name w:val="Standardní písmo odstavce1"/>
    <w:rPr>
      <w:w w:val="100"/>
      <w:position w:val="-1"/>
      <w:effect w:val="none"/>
      <w:vertAlign w:val="baseline"/>
      <w:cs w:val="0"/>
      <w:em w:val="non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PsacstrojHTML">
    <w:name w:val="HTML Typewriter"/>
    <w:rPr>
      <w:rFonts w:ascii="Courier New" w:eastAsia="Times New Roman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Normlnweb">
    <w:name w:val="Normal (Web)"/>
    <w:basedOn w:val="Normln"/>
    <w:qFormat/>
    <w:pPr>
      <w:suppressAutoHyphens/>
      <w:spacing w:before="100" w:beforeAutospacing="1" w:after="100" w:afterAutospacing="1"/>
    </w:pPr>
    <w:rPr>
      <w:lang w:eastAsia="cs-CZ"/>
    </w:rPr>
  </w:style>
  <w:style w:type="paragraph" w:styleId="Bezmezer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FormtovanvHTML">
    <w:name w:val="HTML Preformatted"/>
    <w:basedOn w:val="Normln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FormtovanvHTMLChar">
    <w:name w:val="Formátovaný v HTML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nyiDEaMZdLOpy05cYhbnFmNAHA==">CgMxLjA4AHIhMXRDQlg4dUFBSlVuLWgtbE1adlo1U2dLMkJXSlFPOWtk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335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Vlastík</dc:creator>
  <cp:lastModifiedBy>Petr Tryščuk</cp:lastModifiedBy>
  <cp:revision>7</cp:revision>
  <dcterms:created xsi:type="dcterms:W3CDTF">2023-10-20T08:19:00Z</dcterms:created>
  <dcterms:modified xsi:type="dcterms:W3CDTF">2024-03-25T15:14:00Z</dcterms:modified>
</cp:coreProperties>
</file>