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9A" w:rsidRDefault="00972171" w:rsidP="00012E9A">
      <w:pPr>
        <w:framePr w:wrap="around" w:vAnchor="page" w:hAnchor="page" w:x="1585" w:y="721"/>
      </w:pPr>
      <w:r>
        <w:rPr>
          <w:noProof/>
        </w:rPr>
        <w:drawing>
          <wp:inline distT="0" distB="0" distL="0" distR="0">
            <wp:extent cx="657225" cy="552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47" w:rsidRDefault="00627D47" w:rsidP="00627D47">
      <w:pPr>
        <w:ind w:right="566"/>
        <w:jc w:val="center"/>
        <w:rPr>
          <w:b/>
          <w:sz w:val="32"/>
        </w:rPr>
      </w:pPr>
      <w:r>
        <w:rPr>
          <w:b/>
          <w:sz w:val="32"/>
        </w:rPr>
        <w:t>DODATEK č. 1</w:t>
      </w:r>
    </w:p>
    <w:p w:rsidR="00627D47" w:rsidRPr="001F7CAD" w:rsidRDefault="00627D47" w:rsidP="00627D47">
      <w:pPr>
        <w:ind w:right="566"/>
        <w:jc w:val="center"/>
        <w:rPr>
          <w:b/>
          <w:sz w:val="22"/>
        </w:rPr>
      </w:pPr>
      <w:proofErr w:type="gramStart"/>
      <w:r>
        <w:rPr>
          <w:b/>
          <w:sz w:val="32"/>
        </w:rPr>
        <w:t>SMLOUVY  O  DÍLO</w:t>
      </w:r>
      <w:proofErr w:type="gramEnd"/>
      <w:r>
        <w:rPr>
          <w:b/>
          <w:sz w:val="32"/>
        </w:rPr>
        <w:t xml:space="preserve"> </w:t>
      </w:r>
      <w:r w:rsidRPr="001A440F">
        <w:rPr>
          <w:b/>
          <w:sz w:val="32"/>
        </w:rPr>
        <w:t xml:space="preserve">č.  </w:t>
      </w:r>
      <w:r w:rsidR="00C869DA">
        <w:rPr>
          <w:b/>
          <w:sz w:val="32"/>
        </w:rPr>
        <w:t xml:space="preserve">1414 / </w:t>
      </w:r>
      <w:bookmarkStart w:id="0" w:name="_GoBack"/>
      <w:bookmarkEnd w:id="0"/>
      <w:r w:rsidR="00C869DA">
        <w:rPr>
          <w:b/>
          <w:sz w:val="32"/>
        </w:rPr>
        <w:t>2024</w:t>
      </w:r>
    </w:p>
    <w:p w:rsidR="00627D47" w:rsidRDefault="00627D47" w:rsidP="00627D47">
      <w:pPr>
        <w:ind w:right="566"/>
        <w:jc w:val="center"/>
        <w:rPr>
          <w:i/>
          <w:iCs/>
          <w:sz w:val="24"/>
        </w:rPr>
      </w:pPr>
      <w:r>
        <w:rPr>
          <w:i/>
          <w:iCs/>
          <w:sz w:val="24"/>
        </w:rPr>
        <w:t>(dále jen „dodatek“)</w:t>
      </w:r>
    </w:p>
    <w:p w:rsidR="00012E9A" w:rsidRPr="0064671E" w:rsidRDefault="00012E9A" w:rsidP="0064671E">
      <w:pPr>
        <w:ind w:left="3969" w:right="566" w:firstLine="426"/>
        <w:rPr>
          <w:i/>
          <w:sz w:val="24"/>
          <w:szCs w:val="24"/>
        </w:rPr>
      </w:pPr>
    </w:p>
    <w:p w:rsidR="00012E9A" w:rsidRDefault="00627D47" w:rsidP="00012E9A">
      <w:pPr>
        <w:ind w:right="566"/>
        <w:jc w:val="center"/>
        <w:rPr>
          <w:sz w:val="22"/>
        </w:rPr>
      </w:pPr>
      <w:proofErr w:type="spellStart"/>
      <w:r>
        <w:rPr>
          <w:sz w:val="22"/>
        </w:rPr>
        <w:t>SoD</w:t>
      </w:r>
      <w:proofErr w:type="spellEnd"/>
      <w:r>
        <w:rPr>
          <w:sz w:val="22"/>
        </w:rPr>
        <w:t xml:space="preserve"> </w:t>
      </w:r>
      <w:r w:rsidR="00012E9A">
        <w:rPr>
          <w:sz w:val="22"/>
        </w:rPr>
        <w:t>uzavřená dle § 2586 - 2630 a násl. Občanského zákoníku č. 89/2012 Sb. v plném znění</w:t>
      </w:r>
    </w:p>
    <w:p w:rsidR="00012E9A" w:rsidRDefault="00012E9A" w:rsidP="00012E9A">
      <w:pPr>
        <w:pBdr>
          <w:bottom w:val="single" w:sz="4" w:space="1" w:color="auto"/>
        </w:pBdr>
        <w:rPr>
          <w:sz w:val="22"/>
          <w:u w:val="single"/>
        </w:rPr>
      </w:pPr>
    </w:p>
    <w:p w:rsidR="00012E9A" w:rsidRDefault="00012E9A" w:rsidP="00012E9A">
      <w:pPr>
        <w:tabs>
          <w:tab w:val="left" w:pos="1418"/>
        </w:tabs>
        <w:ind w:left="1276" w:hanging="1276"/>
        <w:jc w:val="center"/>
        <w:rPr>
          <w:b/>
          <w:sz w:val="22"/>
          <w:u w:val="single"/>
        </w:rPr>
      </w:pPr>
    </w:p>
    <w:p w:rsidR="00012E9A" w:rsidRDefault="00012E9A" w:rsidP="00012E9A">
      <w:pPr>
        <w:tabs>
          <w:tab w:val="left" w:pos="1418"/>
        </w:tabs>
        <w:ind w:left="1276" w:hanging="1276"/>
        <w:jc w:val="center"/>
        <w:rPr>
          <w:b/>
          <w:sz w:val="22"/>
          <w:u w:val="single"/>
        </w:rPr>
      </w:pPr>
    </w:p>
    <w:p w:rsidR="00012E9A" w:rsidRDefault="00012E9A" w:rsidP="00012E9A">
      <w:pPr>
        <w:tabs>
          <w:tab w:val="left" w:pos="1418"/>
        </w:tabs>
        <w:ind w:left="1276" w:hanging="1276"/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I.   SMLUVNÍ</w:t>
      </w:r>
      <w:proofErr w:type="gramEnd"/>
      <w:r>
        <w:rPr>
          <w:b/>
          <w:sz w:val="22"/>
          <w:u w:val="single"/>
        </w:rPr>
        <w:t xml:space="preserve">  STRANY</w:t>
      </w:r>
    </w:p>
    <w:p w:rsidR="00012E9A" w:rsidRDefault="00012E9A" w:rsidP="00012E9A">
      <w:pPr>
        <w:tabs>
          <w:tab w:val="left" w:pos="1418"/>
        </w:tabs>
        <w:ind w:left="1276" w:hanging="1276"/>
        <w:rPr>
          <w:b/>
          <w:sz w:val="22"/>
          <w:u w:val="single"/>
        </w:rPr>
      </w:pPr>
    </w:p>
    <w:p w:rsidR="00012E9A" w:rsidRDefault="00012E9A" w:rsidP="00CA3E09">
      <w:pPr>
        <w:ind w:left="1418" w:hanging="1418"/>
        <w:rPr>
          <w:sz w:val="22"/>
        </w:rPr>
      </w:pPr>
      <w:r>
        <w:rPr>
          <w:b/>
          <w:sz w:val="22"/>
          <w:u w:val="single"/>
        </w:rPr>
        <w:t>Zhotovitel</w:t>
      </w:r>
      <w:r>
        <w:rPr>
          <w:sz w:val="22"/>
          <w:u w:val="single"/>
        </w:rPr>
        <w:t>:</w:t>
      </w:r>
      <w:r>
        <w:rPr>
          <w:sz w:val="22"/>
        </w:rPr>
        <w:tab/>
      </w:r>
      <w:proofErr w:type="spellStart"/>
      <w:r>
        <w:rPr>
          <w:b/>
          <w:sz w:val="22"/>
        </w:rPr>
        <w:t>KaHa</w:t>
      </w:r>
      <w:proofErr w:type="spellEnd"/>
      <w:r>
        <w:rPr>
          <w:b/>
          <w:sz w:val="22"/>
        </w:rPr>
        <w:t xml:space="preserve"> Hranice s.r.o.</w:t>
      </w:r>
    </w:p>
    <w:p w:rsidR="00012E9A" w:rsidRDefault="00012E9A" w:rsidP="00CA3E09">
      <w:pPr>
        <w:ind w:left="1418" w:hanging="1418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Mlýnská  520</w:t>
      </w:r>
      <w:proofErr w:type="gramEnd"/>
    </w:p>
    <w:p w:rsidR="00012E9A" w:rsidRDefault="00012E9A" w:rsidP="00CA3E09">
      <w:pPr>
        <w:ind w:left="1418" w:hanging="1418"/>
        <w:rPr>
          <w:sz w:val="22"/>
        </w:rPr>
      </w:pPr>
      <w:r>
        <w:rPr>
          <w:sz w:val="22"/>
        </w:rPr>
        <w:tab/>
        <w:t xml:space="preserve">753 61 HRANICE  IV - </w:t>
      </w:r>
      <w:proofErr w:type="spellStart"/>
      <w:r>
        <w:rPr>
          <w:sz w:val="22"/>
        </w:rPr>
        <w:t>Drahotuše</w:t>
      </w:r>
      <w:proofErr w:type="spellEnd"/>
    </w:p>
    <w:p w:rsidR="00012E9A" w:rsidRDefault="00012E9A" w:rsidP="00CA3E09">
      <w:pPr>
        <w:tabs>
          <w:tab w:val="left" w:pos="1843"/>
          <w:tab w:val="left" w:pos="4395"/>
          <w:tab w:val="left" w:pos="4962"/>
        </w:tabs>
        <w:ind w:left="1418" w:hanging="1418"/>
        <w:rPr>
          <w:sz w:val="22"/>
        </w:rPr>
      </w:pPr>
      <w:r>
        <w:rPr>
          <w:sz w:val="22"/>
        </w:rPr>
        <w:tab/>
        <w:t xml:space="preserve">tel: </w:t>
      </w:r>
      <w:r>
        <w:rPr>
          <w:sz w:val="22"/>
        </w:rPr>
        <w:tab/>
        <w:t>581 694 411</w:t>
      </w:r>
      <w:r>
        <w:rPr>
          <w:sz w:val="22"/>
        </w:rPr>
        <w:tab/>
        <w:t xml:space="preserve">E-mail: </w:t>
      </w:r>
      <w:r w:rsidR="00DA4919">
        <w:rPr>
          <w:sz w:val="22"/>
        </w:rPr>
        <w:t xml:space="preserve"> </w:t>
      </w:r>
      <w:r>
        <w:rPr>
          <w:sz w:val="22"/>
        </w:rPr>
        <w:t>kaha@kaha.cz</w:t>
      </w:r>
    </w:p>
    <w:p w:rsidR="00012E9A" w:rsidRDefault="00012E9A" w:rsidP="00CA3E09">
      <w:pPr>
        <w:tabs>
          <w:tab w:val="left" w:pos="1843"/>
          <w:tab w:val="left" w:pos="4395"/>
          <w:tab w:val="left" w:pos="4962"/>
        </w:tabs>
        <w:ind w:left="1418" w:hanging="1418"/>
        <w:rPr>
          <w:sz w:val="22"/>
        </w:rPr>
      </w:pPr>
      <w:r>
        <w:rPr>
          <w:sz w:val="22"/>
        </w:rPr>
        <w:tab/>
        <w:t xml:space="preserve">IČO: </w:t>
      </w:r>
      <w:r w:rsidR="00DA4919">
        <w:rPr>
          <w:sz w:val="22"/>
        </w:rPr>
        <w:t xml:space="preserve"> </w:t>
      </w:r>
      <w:r>
        <w:rPr>
          <w:sz w:val="22"/>
        </w:rPr>
        <w:t>268 35 703</w:t>
      </w:r>
      <w:r>
        <w:rPr>
          <w:sz w:val="22"/>
        </w:rPr>
        <w:tab/>
        <w:t xml:space="preserve">DIČ: </w:t>
      </w:r>
      <w:r>
        <w:rPr>
          <w:sz w:val="22"/>
        </w:rPr>
        <w:tab/>
        <w:t>CZ 268 35 703</w:t>
      </w:r>
    </w:p>
    <w:p w:rsidR="00012E9A" w:rsidRDefault="00012E9A" w:rsidP="00CA3E09">
      <w:pPr>
        <w:tabs>
          <w:tab w:val="left" w:pos="1843"/>
          <w:tab w:val="left" w:pos="4395"/>
          <w:tab w:val="left" w:pos="4962"/>
        </w:tabs>
        <w:ind w:left="1418" w:hanging="1418"/>
        <w:rPr>
          <w:sz w:val="22"/>
        </w:rPr>
      </w:pPr>
      <w:r>
        <w:rPr>
          <w:sz w:val="22"/>
        </w:rPr>
        <w:tab/>
        <w:t xml:space="preserve">Bankovní spojení: </w:t>
      </w:r>
      <w:r>
        <w:rPr>
          <w:sz w:val="22"/>
        </w:rPr>
        <w:tab/>
        <w:t xml:space="preserve">27-6453340267 / </w:t>
      </w:r>
      <w:proofErr w:type="gramStart"/>
      <w:r>
        <w:rPr>
          <w:sz w:val="22"/>
        </w:rPr>
        <w:t>0100    Komerční</w:t>
      </w:r>
      <w:proofErr w:type="gramEnd"/>
      <w:r>
        <w:rPr>
          <w:sz w:val="22"/>
        </w:rPr>
        <w:t xml:space="preserve"> banka a.s.</w:t>
      </w:r>
    </w:p>
    <w:p w:rsidR="00C17017" w:rsidRDefault="00012E9A" w:rsidP="00C17017">
      <w:pPr>
        <w:tabs>
          <w:tab w:val="left" w:pos="1843"/>
          <w:tab w:val="left" w:pos="4395"/>
          <w:tab w:val="left" w:pos="4962"/>
        </w:tabs>
        <w:ind w:left="1418" w:hanging="1418"/>
        <w:rPr>
          <w:sz w:val="22"/>
        </w:rPr>
      </w:pPr>
      <w:r>
        <w:rPr>
          <w:sz w:val="22"/>
        </w:rPr>
        <w:tab/>
        <w:t xml:space="preserve">Zapsán v obchodním rejstříku, vedeném Krajským soudem v Ostravě, </w:t>
      </w:r>
      <w:r w:rsidR="00C17017">
        <w:rPr>
          <w:sz w:val="22"/>
        </w:rPr>
        <w:t xml:space="preserve">spisová značka </w:t>
      </w:r>
      <w:r w:rsidR="00C17017" w:rsidRPr="008F317F">
        <w:rPr>
          <w:sz w:val="22"/>
        </w:rPr>
        <w:t>C 40138</w:t>
      </w:r>
    </w:p>
    <w:p w:rsidR="00012E9A" w:rsidRDefault="00012E9A" w:rsidP="00CA3E09">
      <w:pPr>
        <w:tabs>
          <w:tab w:val="left" w:pos="4395"/>
          <w:tab w:val="left" w:pos="5245"/>
        </w:tabs>
        <w:ind w:left="1418" w:hanging="1418"/>
        <w:rPr>
          <w:sz w:val="16"/>
        </w:rPr>
      </w:pPr>
      <w:r>
        <w:rPr>
          <w:sz w:val="22"/>
        </w:rPr>
        <w:tab/>
      </w:r>
    </w:p>
    <w:p w:rsidR="00012E9A" w:rsidRDefault="00012E9A" w:rsidP="00CA3E09">
      <w:pPr>
        <w:tabs>
          <w:tab w:val="left" w:pos="4395"/>
          <w:tab w:val="left" w:pos="5245"/>
          <w:tab w:val="left" w:pos="6237"/>
        </w:tabs>
        <w:ind w:left="1418" w:hanging="1418"/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>Osoby oprávněné ve věcech smluvních a realizačních:</w:t>
      </w:r>
      <w:r>
        <w:rPr>
          <w:sz w:val="22"/>
        </w:rPr>
        <w:t xml:space="preserve"> </w:t>
      </w:r>
      <w:r>
        <w:rPr>
          <w:sz w:val="22"/>
        </w:rPr>
        <w:tab/>
        <w:t>Ing. Petr Kafka – jednatel společnosti</w:t>
      </w:r>
    </w:p>
    <w:p w:rsidR="00012E9A" w:rsidRDefault="00012E9A" w:rsidP="00CA3E09">
      <w:pPr>
        <w:tabs>
          <w:tab w:val="left" w:pos="5245"/>
        </w:tabs>
        <w:ind w:left="1418" w:hanging="1418"/>
        <w:jc w:val="center"/>
        <w:rPr>
          <w:i/>
          <w:iCs/>
          <w:sz w:val="24"/>
        </w:rPr>
      </w:pPr>
      <w:r>
        <w:rPr>
          <w:i/>
          <w:iCs/>
          <w:sz w:val="24"/>
        </w:rPr>
        <w:t>(dále jen“ zhotovitel“)</w:t>
      </w:r>
    </w:p>
    <w:p w:rsidR="00012E9A" w:rsidRDefault="00012E9A" w:rsidP="00CA3E09">
      <w:pPr>
        <w:tabs>
          <w:tab w:val="left" w:pos="4395"/>
        </w:tabs>
        <w:ind w:left="1418" w:hanging="1418"/>
        <w:rPr>
          <w:sz w:val="22"/>
        </w:rPr>
      </w:pPr>
    </w:p>
    <w:p w:rsidR="00012E9A" w:rsidRDefault="00012E9A" w:rsidP="00012E9A">
      <w:pPr>
        <w:tabs>
          <w:tab w:val="left" w:pos="1418"/>
          <w:tab w:val="left" w:pos="4395"/>
        </w:tabs>
        <w:ind w:left="1276" w:hanging="1276"/>
        <w:rPr>
          <w:sz w:val="22"/>
        </w:rPr>
      </w:pPr>
    </w:p>
    <w:p w:rsidR="00012E9A" w:rsidRPr="000D32C7" w:rsidRDefault="00012E9A" w:rsidP="004D658D">
      <w:pPr>
        <w:tabs>
          <w:tab w:val="left" w:pos="1418"/>
          <w:tab w:val="left" w:pos="4395"/>
        </w:tabs>
        <w:rPr>
          <w:sz w:val="22"/>
        </w:rPr>
      </w:pPr>
      <w:r w:rsidRPr="000D32C7">
        <w:rPr>
          <w:b/>
          <w:sz w:val="22"/>
          <w:u w:val="single"/>
        </w:rPr>
        <w:t>Objednatel:</w:t>
      </w:r>
      <w:r w:rsidRPr="000D32C7">
        <w:rPr>
          <w:sz w:val="22"/>
        </w:rPr>
        <w:tab/>
      </w:r>
      <w:r w:rsidR="003C4177">
        <w:rPr>
          <w:b/>
          <w:sz w:val="22"/>
        </w:rPr>
        <w:t>Obec Kunčice pod Ondřejníkem</w:t>
      </w:r>
    </w:p>
    <w:p w:rsidR="00012E9A" w:rsidRPr="000D32C7" w:rsidRDefault="00012E9A" w:rsidP="004D658D">
      <w:pPr>
        <w:tabs>
          <w:tab w:val="left" w:pos="1418"/>
          <w:tab w:val="left" w:pos="4395"/>
        </w:tabs>
        <w:rPr>
          <w:sz w:val="22"/>
        </w:rPr>
      </w:pPr>
      <w:r w:rsidRPr="000D32C7">
        <w:rPr>
          <w:sz w:val="22"/>
        </w:rPr>
        <w:tab/>
      </w:r>
      <w:r w:rsidR="003C4177">
        <w:rPr>
          <w:sz w:val="22"/>
        </w:rPr>
        <w:t>Kunčice pod Ondřejníkem č. p. 569</w:t>
      </w:r>
    </w:p>
    <w:p w:rsidR="00012E9A" w:rsidRPr="000D32C7" w:rsidRDefault="00012E9A" w:rsidP="004D658D">
      <w:pPr>
        <w:tabs>
          <w:tab w:val="left" w:pos="1418"/>
          <w:tab w:val="left" w:pos="2127"/>
        </w:tabs>
        <w:ind w:hanging="1276"/>
        <w:rPr>
          <w:sz w:val="22"/>
        </w:rPr>
      </w:pPr>
      <w:r w:rsidRPr="000D32C7">
        <w:rPr>
          <w:sz w:val="22"/>
        </w:rPr>
        <w:tab/>
      </w:r>
      <w:r w:rsidRPr="000D32C7">
        <w:rPr>
          <w:sz w:val="22"/>
        </w:rPr>
        <w:tab/>
      </w:r>
      <w:r w:rsidR="003C4177">
        <w:rPr>
          <w:sz w:val="22"/>
        </w:rPr>
        <w:t>739 13</w:t>
      </w:r>
      <w:r w:rsidRPr="000D32C7">
        <w:rPr>
          <w:sz w:val="22"/>
        </w:rPr>
        <w:tab/>
      </w:r>
      <w:r w:rsidR="003C4177">
        <w:rPr>
          <w:sz w:val="22"/>
        </w:rPr>
        <w:t>Kunčice pod Ondřejníkem</w:t>
      </w:r>
    </w:p>
    <w:p w:rsidR="00012E9A" w:rsidRPr="000D32C7" w:rsidRDefault="00012E9A" w:rsidP="004D658D">
      <w:pPr>
        <w:tabs>
          <w:tab w:val="left" w:pos="1418"/>
          <w:tab w:val="left" w:pos="1843"/>
          <w:tab w:val="left" w:pos="4395"/>
          <w:tab w:val="left" w:pos="5245"/>
        </w:tabs>
        <w:rPr>
          <w:sz w:val="22"/>
        </w:rPr>
      </w:pPr>
      <w:r w:rsidRPr="000D32C7">
        <w:rPr>
          <w:sz w:val="22"/>
        </w:rPr>
        <w:tab/>
        <w:t xml:space="preserve">tel: </w:t>
      </w:r>
      <w:r w:rsidRPr="000D32C7">
        <w:rPr>
          <w:sz w:val="22"/>
        </w:rPr>
        <w:tab/>
      </w:r>
      <w:r w:rsidR="003C4177">
        <w:rPr>
          <w:sz w:val="22"/>
          <w:szCs w:val="22"/>
        </w:rPr>
        <w:t>736 773 930</w:t>
      </w:r>
      <w:r w:rsidRPr="000D32C7">
        <w:rPr>
          <w:sz w:val="22"/>
        </w:rPr>
        <w:tab/>
        <w:t>E-mail:</w:t>
      </w:r>
      <w:r w:rsidR="003C4177">
        <w:rPr>
          <w:sz w:val="22"/>
        </w:rPr>
        <w:t xml:space="preserve"> </w:t>
      </w:r>
      <w:r w:rsidR="003C4177">
        <w:rPr>
          <w:sz w:val="22"/>
          <w:szCs w:val="22"/>
        </w:rPr>
        <w:t>mistostarosta@kuncicepo.cz</w:t>
      </w:r>
    </w:p>
    <w:p w:rsidR="00012E9A" w:rsidRPr="000D32C7" w:rsidRDefault="00012E9A" w:rsidP="004D658D">
      <w:pPr>
        <w:tabs>
          <w:tab w:val="left" w:pos="1418"/>
          <w:tab w:val="left" w:pos="1843"/>
          <w:tab w:val="left" w:pos="4395"/>
          <w:tab w:val="left" w:pos="5245"/>
        </w:tabs>
        <w:rPr>
          <w:sz w:val="22"/>
        </w:rPr>
      </w:pPr>
      <w:r w:rsidRPr="000D32C7">
        <w:rPr>
          <w:sz w:val="22"/>
        </w:rPr>
        <w:tab/>
        <w:t xml:space="preserve">IČO: </w:t>
      </w:r>
      <w:r w:rsidR="00DA4919" w:rsidRPr="000D32C7">
        <w:rPr>
          <w:sz w:val="22"/>
        </w:rPr>
        <w:t xml:space="preserve"> </w:t>
      </w:r>
      <w:r w:rsidR="003C4177">
        <w:rPr>
          <w:sz w:val="22"/>
        </w:rPr>
        <w:t>00296856</w:t>
      </w:r>
      <w:r w:rsidRPr="000D32C7">
        <w:rPr>
          <w:sz w:val="22"/>
        </w:rPr>
        <w:tab/>
        <w:t xml:space="preserve">DIČ: </w:t>
      </w:r>
      <w:r w:rsidR="00DA4919" w:rsidRPr="000D32C7">
        <w:rPr>
          <w:sz w:val="22"/>
        </w:rPr>
        <w:t xml:space="preserve"> </w:t>
      </w:r>
      <w:r w:rsidRPr="000D32C7">
        <w:rPr>
          <w:sz w:val="22"/>
        </w:rPr>
        <w:t>CZ</w:t>
      </w:r>
      <w:r w:rsidRPr="000D32C7">
        <w:t xml:space="preserve"> </w:t>
      </w:r>
      <w:r w:rsidR="003C4177">
        <w:rPr>
          <w:sz w:val="22"/>
        </w:rPr>
        <w:t>00296856</w:t>
      </w:r>
    </w:p>
    <w:p w:rsidR="00012E9A" w:rsidRPr="000D32C7" w:rsidRDefault="00012E9A" w:rsidP="004D658D">
      <w:pPr>
        <w:tabs>
          <w:tab w:val="left" w:pos="1418"/>
          <w:tab w:val="left" w:pos="1843"/>
          <w:tab w:val="left" w:pos="4395"/>
          <w:tab w:val="left" w:pos="4962"/>
        </w:tabs>
        <w:rPr>
          <w:sz w:val="22"/>
        </w:rPr>
      </w:pPr>
      <w:r w:rsidRPr="000D32C7">
        <w:rPr>
          <w:sz w:val="22"/>
        </w:rPr>
        <w:tab/>
        <w:t xml:space="preserve">Bankovní spojení: </w:t>
      </w:r>
      <w:r w:rsidRPr="000D32C7">
        <w:rPr>
          <w:sz w:val="22"/>
        </w:rPr>
        <w:tab/>
      </w:r>
      <w:r w:rsidR="00304856" w:rsidRPr="00304856">
        <w:rPr>
          <w:sz w:val="22"/>
        </w:rPr>
        <w:t>1682010349</w:t>
      </w:r>
      <w:r w:rsidR="00304856">
        <w:rPr>
          <w:sz w:val="22"/>
        </w:rPr>
        <w:t>/</w:t>
      </w:r>
      <w:r w:rsidR="00304856" w:rsidRPr="00304856">
        <w:rPr>
          <w:sz w:val="22"/>
        </w:rPr>
        <w:t>0800</w:t>
      </w:r>
    </w:p>
    <w:p w:rsidR="00012E9A" w:rsidRPr="000D32C7" w:rsidRDefault="00012E9A" w:rsidP="00D11377">
      <w:pPr>
        <w:tabs>
          <w:tab w:val="left" w:pos="1843"/>
          <w:tab w:val="left" w:pos="4395"/>
          <w:tab w:val="left" w:pos="4962"/>
        </w:tabs>
        <w:ind w:left="1418" w:hanging="1418"/>
        <w:rPr>
          <w:sz w:val="16"/>
        </w:rPr>
      </w:pPr>
      <w:r w:rsidRPr="000D32C7">
        <w:rPr>
          <w:sz w:val="22"/>
        </w:rPr>
        <w:tab/>
      </w:r>
      <w:r w:rsidRPr="000D32C7">
        <w:rPr>
          <w:sz w:val="16"/>
        </w:rPr>
        <w:tab/>
      </w:r>
    </w:p>
    <w:p w:rsidR="00012E9A" w:rsidRPr="00471172" w:rsidRDefault="00012E9A" w:rsidP="00D11377">
      <w:pPr>
        <w:tabs>
          <w:tab w:val="left" w:pos="1418"/>
          <w:tab w:val="left" w:pos="5245"/>
          <w:tab w:val="left" w:pos="6379"/>
        </w:tabs>
      </w:pPr>
      <w:r w:rsidRPr="000D32C7">
        <w:rPr>
          <w:sz w:val="22"/>
        </w:rPr>
        <w:tab/>
      </w:r>
      <w:r w:rsidRPr="000D32C7">
        <w:rPr>
          <w:sz w:val="22"/>
          <w:u w:val="single"/>
        </w:rPr>
        <w:t>Osoby oprávněné ve věcech smluvních:</w:t>
      </w:r>
      <w:r w:rsidRPr="000D32C7">
        <w:rPr>
          <w:sz w:val="22"/>
        </w:rPr>
        <w:t xml:space="preserve"> </w:t>
      </w:r>
      <w:r w:rsidR="00D11377">
        <w:rPr>
          <w:sz w:val="22"/>
        </w:rPr>
        <w:tab/>
      </w:r>
      <w:r w:rsidR="00D11377" w:rsidRPr="00471172">
        <w:rPr>
          <w:sz w:val="22"/>
        </w:rPr>
        <w:t xml:space="preserve">Ing. Jiří </w:t>
      </w:r>
      <w:proofErr w:type="spellStart"/>
      <w:r w:rsidR="00D11377" w:rsidRPr="00471172">
        <w:rPr>
          <w:sz w:val="22"/>
        </w:rPr>
        <w:t>Mikala</w:t>
      </w:r>
      <w:proofErr w:type="spellEnd"/>
      <w:r w:rsidR="00515FC5" w:rsidRPr="00471172">
        <w:rPr>
          <w:sz w:val="22"/>
        </w:rPr>
        <w:t xml:space="preserve"> –</w:t>
      </w:r>
      <w:r w:rsidR="00D11377" w:rsidRPr="00471172">
        <w:rPr>
          <w:sz w:val="22"/>
        </w:rPr>
        <w:t xml:space="preserve"> </w:t>
      </w:r>
      <w:r w:rsidR="00515FC5" w:rsidRPr="00471172">
        <w:rPr>
          <w:sz w:val="22"/>
        </w:rPr>
        <w:t>starosta</w:t>
      </w:r>
      <w:r w:rsidRPr="00471172">
        <w:rPr>
          <w:sz w:val="22"/>
        </w:rPr>
        <w:tab/>
      </w:r>
      <w:r w:rsidRPr="00471172">
        <w:t xml:space="preserve">  </w:t>
      </w:r>
    </w:p>
    <w:p w:rsidR="00411075" w:rsidRPr="00471172" w:rsidRDefault="00411075" w:rsidP="00D11377">
      <w:pPr>
        <w:tabs>
          <w:tab w:val="left" w:pos="1418"/>
          <w:tab w:val="left" w:pos="5245"/>
          <w:tab w:val="left" w:pos="6379"/>
        </w:tabs>
      </w:pPr>
      <w:r w:rsidRPr="00471172">
        <w:rPr>
          <w:sz w:val="22"/>
        </w:rPr>
        <w:tab/>
      </w:r>
      <w:r w:rsidRPr="00471172">
        <w:rPr>
          <w:sz w:val="22"/>
          <w:u w:val="single"/>
        </w:rPr>
        <w:t>Osoby oprávněné ve věcech realizačních:</w:t>
      </w:r>
      <w:r w:rsidRPr="00471172">
        <w:rPr>
          <w:sz w:val="22"/>
        </w:rPr>
        <w:t xml:space="preserve"> </w:t>
      </w:r>
      <w:r w:rsidR="00D11377" w:rsidRPr="00471172">
        <w:rPr>
          <w:sz w:val="22"/>
        </w:rPr>
        <w:tab/>
        <w:t xml:space="preserve">Petr </w:t>
      </w:r>
      <w:proofErr w:type="spellStart"/>
      <w:r w:rsidR="00D11377" w:rsidRPr="00471172">
        <w:rPr>
          <w:sz w:val="22"/>
        </w:rPr>
        <w:t>Trysčuk</w:t>
      </w:r>
      <w:proofErr w:type="spellEnd"/>
      <w:r w:rsidR="00D11377" w:rsidRPr="00471172">
        <w:rPr>
          <w:sz w:val="22"/>
        </w:rPr>
        <w:t xml:space="preserve"> – místostarosta</w:t>
      </w:r>
      <w:r w:rsidR="00D11377" w:rsidRPr="00471172">
        <w:rPr>
          <w:sz w:val="22"/>
        </w:rPr>
        <w:tab/>
      </w:r>
      <w:r w:rsidR="00D11377" w:rsidRPr="00471172">
        <w:t xml:space="preserve">  </w:t>
      </w:r>
      <w:r w:rsidRPr="00471172">
        <w:t xml:space="preserve">  </w:t>
      </w:r>
    </w:p>
    <w:p w:rsidR="00012E9A" w:rsidRDefault="00012E9A" w:rsidP="00012E9A">
      <w:pPr>
        <w:tabs>
          <w:tab w:val="left" w:pos="1418"/>
          <w:tab w:val="left" w:pos="5245"/>
        </w:tabs>
        <w:ind w:left="1276" w:hanging="1276"/>
        <w:jc w:val="center"/>
        <w:rPr>
          <w:i/>
          <w:iCs/>
          <w:sz w:val="24"/>
        </w:rPr>
      </w:pPr>
      <w:r>
        <w:rPr>
          <w:i/>
          <w:iCs/>
          <w:sz w:val="24"/>
        </w:rPr>
        <w:t>(dále jen „objednatel“)</w:t>
      </w:r>
    </w:p>
    <w:p w:rsidR="00012E9A" w:rsidRDefault="00012E9A" w:rsidP="00012E9A">
      <w:pPr>
        <w:tabs>
          <w:tab w:val="left" w:pos="1418"/>
          <w:tab w:val="left" w:pos="4395"/>
        </w:tabs>
        <w:ind w:left="1276" w:hanging="1276"/>
        <w:rPr>
          <w:sz w:val="22"/>
        </w:rPr>
      </w:pPr>
    </w:p>
    <w:p w:rsidR="00012E9A" w:rsidRDefault="00012E9A" w:rsidP="00012E9A">
      <w:pPr>
        <w:tabs>
          <w:tab w:val="left" w:pos="1418"/>
        </w:tabs>
        <w:rPr>
          <w:sz w:val="22"/>
        </w:rPr>
      </w:pPr>
    </w:p>
    <w:p w:rsidR="00012E9A" w:rsidRDefault="00012E9A" w:rsidP="00012E9A">
      <w:pPr>
        <w:tabs>
          <w:tab w:val="left" w:pos="1276"/>
          <w:tab w:val="left" w:pos="4395"/>
          <w:tab w:val="left" w:pos="6096"/>
        </w:tabs>
        <w:rPr>
          <w:sz w:val="22"/>
        </w:rPr>
      </w:pPr>
    </w:p>
    <w:p w:rsidR="00012E9A" w:rsidRDefault="00012E9A" w:rsidP="00012E9A">
      <w:pPr>
        <w:pStyle w:val="Nadpis1"/>
      </w:pPr>
      <w:proofErr w:type="gramStart"/>
      <w:r>
        <w:t>II.     NÁZEV</w:t>
      </w:r>
      <w:proofErr w:type="gramEnd"/>
      <w:r>
        <w:t xml:space="preserve">  AKCE  –  ZAKÁZKOVÉ  ČÍSLO </w:t>
      </w:r>
    </w:p>
    <w:p w:rsidR="00012E9A" w:rsidRDefault="00012E9A" w:rsidP="00012E9A">
      <w:pPr>
        <w:tabs>
          <w:tab w:val="left" w:pos="1276"/>
          <w:tab w:val="left" w:pos="4395"/>
          <w:tab w:val="left" w:pos="6096"/>
        </w:tabs>
        <w:jc w:val="both"/>
        <w:rPr>
          <w:sz w:val="22"/>
        </w:rPr>
      </w:pPr>
    </w:p>
    <w:p w:rsidR="00012E9A" w:rsidRDefault="00012E9A" w:rsidP="00012E9A">
      <w:pPr>
        <w:pStyle w:val="Styl2"/>
        <w:tabs>
          <w:tab w:val="left" w:pos="2127"/>
          <w:tab w:val="left" w:pos="4395"/>
          <w:tab w:val="left" w:pos="6096"/>
        </w:tabs>
        <w:rPr>
          <w:b/>
          <w:bCs/>
        </w:rPr>
      </w:pPr>
      <w:r>
        <w:rPr>
          <w:b/>
          <w:bCs/>
        </w:rPr>
        <w:t>Akce:</w:t>
      </w:r>
      <w:r>
        <w:rPr>
          <w:b/>
          <w:bCs/>
        </w:rPr>
        <w:tab/>
      </w:r>
      <w:r w:rsidRPr="00515FC5">
        <w:rPr>
          <w:b/>
          <w:bCs/>
          <w:color w:val="0000FF"/>
        </w:rPr>
        <w:t xml:space="preserve">VDJ </w:t>
      </w:r>
      <w:r w:rsidR="00515FC5" w:rsidRPr="00515FC5">
        <w:rPr>
          <w:b/>
          <w:bCs/>
          <w:color w:val="0000FF"/>
        </w:rPr>
        <w:t>Kunčice pod Ondřejníkem</w:t>
      </w:r>
      <w:r w:rsidRPr="00515FC5">
        <w:rPr>
          <w:b/>
          <w:bCs/>
        </w:rPr>
        <w:t xml:space="preserve"> </w:t>
      </w:r>
    </w:p>
    <w:p w:rsidR="00012E9A" w:rsidRDefault="00012E9A" w:rsidP="00012E9A">
      <w:pPr>
        <w:pStyle w:val="Styl2"/>
        <w:tabs>
          <w:tab w:val="left" w:pos="2127"/>
          <w:tab w:val="left" w:pos="4395"/>
          <w:tab w:val="left" w:pos="6096"/>
        </w:tabs>
        <w:rPr>
          <w:b/>
          <w:bCs/>
        </w:rPr>
      </w:pPr>
      <w:proofErr w:type="gramStart"/>
      <w:r>
        <w:rPr>
          <w:b/>
          <w:bCs/>
        </w:rPr>
        <w:t>Zakázka  č.</w:t>
      </w:r>
      <w:proofErr w:type="gramEnd"/>
      <w:r>
        <w:rPr>
          <w:b/>
          <w:bCs/>
        </w:rPr>
        <w:t>:</w:t>
      </w:r>
      <w:r>
        <w:rPr>
          <w:b/>
          <w:bCs/>
        </w:rPr>
        <w:tab/>
      </w:r>
      <w:r w:rsidR="00911421">
        <w:t>202</w:t>
      </w:r>
      <w:r w:rsidR="00943B14">
        <w:t>4</w:t>
      </w:r>
      <w:r>
        <w:t xml:space="preserve"> </w:t>
      </w:r>
      <w:r w:rsidRPr="00515FC5">
        <w:rPr>
          <w:b/>
          <w:bCs/>
        </w:rPr>
        <w:t>Z0</w:t>
      </w:r>
      <w:r w:rsidR="00161498" w:rsidRPr="00515FC5">
        <w:rPr>
          <w:b/>
          <w:bCs/>
        </w:rPr>
        <w:t>-</w:t>
      </w:r>
      <w:r w:rsidRPr="00515FC5">
        <w:rPr>
          <w:b/>
          <w:bCs/>
        </w:rPr>
        <w:t>1</w:t>
      </w:r>
      <w:r w:rsidR="00DE074C" w:rsidRPr="00515FC5">
        <w:rPr>
          <w:b/>
          <w:bCs/>
        </w:rPr>
        <w:t>824</w:t>
      </w:r>
    </w:p>
    <w:p w:rsidR="00012E9A" w:rsidRPr="00515FC5" w:rsidRDefault="00012E9A" w:rsidP="00012E9A">
      <w:pPr>
        <w:pStyle w:val="Styl2"/>
        <w:tabs>
          <w:tab w:val="left" w:pos="2127"/>
          <w:tab w:val="left" w:pos="4395"/>
          <w:tab w:val="left" w:pos="6096"/>
        </w:tabs>
        <w:rPr>
          <w:color w:val="FF0000"/>
        </w:rPr>
      </w:pPr>
      <w:r>
        <w:t>Objednávka č.:</w:t>
      </w:r>
      <w:r>
        <w:tab/>
      </w:r>
      <w:r w:rsidR="00515FC5" w:rsidRPr="00471172">
        <w:t xml:space="preserve">ze dne </w:t>
      </w:r>
      <w:proofErr w:type="gramStart"/>
      <w:r w:rsidR="00515FC5" w:rsidRPr="00471172">
        <w:t>21.2.2024</w:t>
      </w:r>
      <w:proofErr w:type="gramEnd"/>
    </w:p>
    <w:p w:rsidR="00012E9A" w:rsidRDefault="00012E9A" w:rsidP="00012E9A">
      <w:pPr>
        <w:tabs>
          <w:tab w:val="left" w:pos="1276"/>
          <w:tab w:val="left" w:pos="4395"/>
          <w:tab w:val="left" w:pos="6096"/>
        </w:tabs>
        <w:jc w:val="both"/>
        <w:rPr>
          <w:sz w:val="22"/>
        </w:rPr>
      </w:pPr>
    </w:p>
    <w:p w:rsidR="00012E9A" w:rsidRDefault="00012E9A" w:rsidP="00012E9A">
      <w:pPr>
        <w:tabs>
          <w:tab w:val="left" w:pos="1276"/>
          <w:tab w:val="left" w:pos="4395"/>
          <w:tab w:val="left" w:pos="6096"/>
        </w:tabs>
        <w:jc w:val="both"/>
        <w:rPr>
          <w:sz w:val="22"/>
        </w:rPr>
      </w:pPr>
    </w:p>
    <w:p w:rsidR="00012E9A" w:rsidRDefault="00012E9A" w:rsidP="00012E9A">
      <w:pPr>
        <w:tabs>
          <w:tab w:val="left" w:pos="1276"/>
          <w:tab w:val="left" w:pos="4395"/>
          <w:tab w:val="left" w:pos="6096"/>
        </w:tabs>
        <w:jc w:val="both"/>
        <w:rPr>
          <w:sz w:val="22"/>
        </w:rPr>
      </w:pPr>
    </w:p>
    <w:p w:rsidR="00012E9A" w:rsidRDefault="00012E9A" w:rsidP="00012E9A">
      <w:pPr>
        <w:pStyle w:val="Nadpis1"/>
      </w:pPr>
      <w:proofErr w:type="gramStart"/>
      <w:r>
        <w:t>III.   PŘEDMĚT</w:t>
      </w:r>
      <w:proofErr w:type="gramEnd"/>
      <w:r>
        <w:t xml:space="preserve">  </w:t>
      </w:r>
      <w:r w:rsidR="004D217A">
        <w:t>DODATKU č. 1</w:t>
      </w:r>
    </w:p>
    <w:p w:rsidR="00012E9A" w:rsidRDefault="00012E9A" w:rsidP="00012E9A">
      <w:pPr>
        <w:jc w:val="both"/>
        <w:rPr>
          <w:b/>
          <w:sz w:val="22"/>
          <w:u w:val="single"/>
        </w:rPr>
      </w:pPr>
    </w:p>
    <w:p w:rsidR="00012E9A" w:rsidRPr="00EF76ED" w:rsidRDefault="00EB24BA" w:rsidP="00012E9A">
      <w:pPr>
        <w:pStyle w:val="Styl2"/>
        <w:rPr>
          <w:bCs/>
        </w:rPr>
      </w:pPr>
      <w:r>
        <w:rPr>
          <w:bCs/>
        </w:rPr>
        <w:t xml:space="preserve">Vícepráce - </w:t>
      </w:r>
      <w:r w:rsidRPr="00EB24BA">
        <w:rPr>
          <w:bCs/>
        </w:rPr>
        <w:t>Realizace bypassu včetně napojení na budoucí potrubí, demontážní práce, vrtání prostupů</w:t>
      </w:r>
      <w:r w:rsidR="00C665B4" w:rsidRPr="00EF76ED">
        <w:rPr>
          <w:bCs/>
        </w:rPr>
        <w:t>,</w:t>
      </w:r>
      <w:r w:rsidR="003D3737" w:rsidRPr="00EF76ED">
        <w:rPr>
          <w:bCs/>
        </w:rPr>
        <w:t xml:space="preserve"> v rozsahu dle</w:t>
      </w:r>
      <w:r w:rsidR="00012E9A" w:rsidRPr="00EF76ED">
        <w:rPr>
          <w:bCs/>
        </w:rPr>
        <w:t xml:space="preserve"> nabídky č. </w:t>
      </w:r>
      <w:r w:rsidRPr="00EB24BA">
        <w:rPr>
          <w:bCs/>
        </w:rPr>
        <w:t>20243593-1</w:t>
      </w:r>
      <w:r w:rsidR="00012E9A" w:rsidRPr="00EF76ED">
        <w:rPr>
          <w:bCs/>
        </w:rPr>
        <w:t xml:space="preserve"> ze dne </w:t>
      </w:r>
      <w:proofErr w:type="gramStart"/>
      <w:r>
        <w:rPr>
          <w:bCs/>
        </w:rPr>
        <w:t>29.4</w:t>
      </w:r>
      <w:r w:rsidR="00CC4E60" w:rsidRPr="00EF76ED">
        <w:rPr>
          <w:bCs/>
        </w:rPr>
        <w:t>.2024</w:t>
      </w:r>
      <w:proofErr w:type="gramEnd"/>
      <w:r w:rsidR="00012E9A" w:rsidRPr="00EF76ED">
        <w:rPr>
          <w:bCs/>
        </w:rPr>
        <w:t xml:space="preserve"> a </w:t>
      </w:r>
      <w:r w:rsidR="0067367A">
        <w:rPr>
          <w:bCs/>
        </w:rPr>
        <w:t xml:space="preserve">cenové a </w:t>
      </w:r>
      <w:r w:rsidR="00012E9A" w:rsidRPr="00EF76ED">
        <w:rPr>
          <w:bCs/>
        </w:rPr>
        <w:t>položkové specifikace níže.</w:t>
      </w:r>
    </w:p>
    <w:p w:rsidR="00012E9A" w:rsidRPr="00EF76ED" w:rsidRDefault="00012E9A" w:rsidP="00012E9A">
      <w:pPr>
        <w:pStyle w:val="Styl2"/>
        <w:rPr>
          <w:bCs/>
        </w:rPr>
      </w:pPr>
    </w:p>
    <w:p w:rsidR="0067367A" w:rsidRPr="007F5A39" w:rsidRDefault="0067367A" w:rsidP="0067367A">
      <w:pPr>
        <w:pStyle w:val="Styl2"/>
        <w:tabs>
          <w:tab w:val="left" w:pos="2127"/>
          <w:tab w:val="left" w:pos="4395"/>
          <w:tab w:val="left" w:pos="6096"/>
        </w:tabs>
        <w:rPr>
          <w:b/>
          <w:bCs/>
          <w:color w:val="0000FF"/>
          <w:u w:val="single"/>
        </w:rPr>
      </w:pPr>
      <w:r w:rsidRPr="007F5A39">
        <w:rPr>
          <w:b/>
          <w:bCs/>
          <w:color w:val="0000FF"/>
          <w:u w:val="single"/>
        </w:rPr>
        <w:t xml:space="preserve">Položková </w:t>
      </w:r>
      <w:proofErr w:type="gramStart"/>
      <w:r w:rsidRPr="007F5A39">
        <w:rPr>
          <w:b/>
          <w:bCs/>
          <w:color w:val="0000FF"/>
          <w:u w:val="single"/>
        </w:rPr>
        <w:t>specifikace :</w:t>
      </w:r>
      <w:proofErr w:type="gramEnd"/>
    </w:p>
    <w:p w:rsidR="00012E9A" w:rsidRDefault="00012E9A" w:rsidP="00012E9A">
      <w:pPr>
        <w:jc w:val="both"/>
        <w:rPr>
          <w:b/>
          <w:sz w:val="22"/>
          <w:u w:val="single"/>
        </w:rPr>
      </w:pPr>
    </w:p>
    <w:p w:rsidR="0067367A" w:rsidRPr="00EB24BA" w:rsidRDefault="0067367A" w:rsidP="0067367A">
      <w:pPr>
        <w:jc w:val="both"/>
        <w:rPr>
          <w:bCs/>
          <w:sz w:val="22"/>
        </w:rPr>
      </w:pPr>
      <w:r>
        <w:rPr>
          <w:bCs/>
          <w:sz w:val="22"/>
        </w:rPr>
        <w:t>B</w:t>
      </w:r>
      <w:r w:rsidR="00866800">
        <w:rPr>
          <w:bCs/>
          <w:sz w:val="22"/>
        </w:rPr>
        <w:t>ypass</w:t>
      </w:r>
      <w:r w:rsidR="00866800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="00866800">
        <w:rPr>
          <w:bCs/>
          <w:sz w:val="22"/>
        </w:rPr>
        <w:tab/>
      </w:r>
      <w:r w:rsidR="00866800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="00866800">
        <w:rPr>
          <w:bCs/>
          <w:sz w:val="22"/>
        </w:rPr>
        <w:tab/>
      </w:r>
      <w:r>
        <w:rPr>
          <w:bCs/>
          <w:sz w:val="22"/>
        </w:rPr>
        <w:t>52.234</w:t>
      </w:r>
      <w:r w:rsidRPr="00EB24BA">
        <w:rPr>
          <w:bCs/>
          <w:sz w:val="22"/>
        </w:rPr>
        <w:t>,- Kč bez DPH</w:t>
      </w:r>
    </w:p>
    <w:p w:rsidR="0067367A" w:rsidRDefault="00866800" w:rsidP="00866800">
      <w:pPr>
        <w:tabs>
          <w:tab w:val="left" w:pos="7230"/>
        </w:tabs>
        <w:jc w:val="both"/>
        <w:rPr>
          <w:bCs/>
          <w:sz w:val="22"/>
        </w:rPr>
      </w:pPr>
      <w:r>
        <w:rPr>
          <w:bCs/>
          <w:sz w:val="22"/>
        </w:rPr>
        <w:t>Demontáž</w:t>
      </w:r>
      <w:r>
        <w:rPr>
          <w:bCs/>
          <w:sz w:val="22"/>
        </w:rPr>
        <w:tab/>
      </w:r>
      <w:r>
        <w:rPr>
          <w:bCs/>
          <w:sz w:val="22"/>
        </w:rPr>
        <w:tab/>
        <w:t>41.600</w:t>
      </w:r>
      <w:r w:rsidR="0067367A" w:rsidRPr="00EB24BA">
        <w:rPr>
          <w:bCs/>
          <w:sz w:val="22"/>
        </w:rPr>
        <w:t>,- Kč bez DPH</w:t>
      </w:r>
    </w:p>
    <w:p w:rsidR="00866800" w:rsidRDefault="00866800" w:rsidP="00866800">
      <w:pPr>
        <w:tabs>
          <w:tab w:val="left" w:pos="7230"/>
        </w:tabs>
        <w:jc w:val="both"/>
        <w:rPr>
          <w:bCs/>
          <w:sz w:val="22"/>
        </w:rPr>
      </w:pPr>
      <w:r>
        <w:rPr>
          <w:bCs/>
          <w:sz w:val="22"/>
        </w:rPr>
        <w:t xml:space="preserve">Prostupy (2x </w:t>
      </w:r>
      <w:proofErr w:type="spellStart"/>
      <w:r>
        <w:rPr>
          <w:bCs/>
          <w:sz w:val="22"/>
        </w:rPr>
        <w:t>pr</w:t>
      </w:r>
      <w:proofErr w:type="spellEnd"/>
      <w:r>
        <w:rPr>
          <w:bCs/>
          <w:sz w:val="22"/>
        </w:rPr>
        <w:t>. 200 mm, L=500 mm, doprava)</w:t>
      </w:r>
      <w:r>
        <w:rPr>
          <w:bCs/>
          <w:sz w:val="22"/>
        </w:rPr>
        <w:tab/>
      </w:r>
      <w:r>
        <w:rPr>
          <w:bCs/>
          <w:sz w:val="22"/>
        </w:rPr>
        <w:tab/>
        <w:t>15.000,- Kč bez DPH</w:t>
      </w:r>
    </w:p>
    <w:p w:rsidR="00866800" w:rsidRPr="00866800" w:rsidRDefault="00866800" w:rsidP="00866800">
      <w:pPr>
        <w:tabs>
          <w:tab w:val="left" w:pos="7230"/>
        </w:tabs>
        <w:jc w:val="both"/>
        <w:rPr>
          <w:bCs/>
          <w:color w:val="FF0000"/>
          <w:sz w:val="22"/>
          <w:u w:val="single"/>
        </w:rPr>
      </w:pPr>
      <w:r w:rsidRPr="00866800">
        <w:rPr>
          <w:bCs/>
          <w:color w:val="FF0000"/>
          <w:sz w:val="22"/>
          <w:u w:val="single"/>
        </w:rPr>
        <w:t>Vodoměry – odečet</w:t>
      </w:r>
      <w:r w:rsidRPr="00866800">
        <w:rPr>
          <w:bCs/>
          <w:color w:val="FF0000"/>
          <w:sz w:val="22"/>
          <w:u w:val="single"/>
        </w:rPr>
        <w:tab/>
        <w:t xml:space="preserve">       - 36.416,- Kč bez DPH</w:t>
      </w:r>
    </w:p>
    <w:p w:rsidR="00866800" w:rsidRPr="00866800" w:rsidRDefault="00866800" w:rsidP="00866800">
      <w:pPr>
        <w:tabs>
          <w:tab w:val="left" w:pos="7230"/>
        </w:tabs>
        <w:jc w:val="both"/>
        <w:rPr>
          <w:b/>
          <w:bCs/>
          <w:sz w:val="22"/>
        </w:rPr>
      </w:pPr>
      <w:r w:rsidRPr="00866800">
        <w:rPr>
          <w:b/>
          <w:bCs/>
          <w:sz w:val="22"/>
        </w:rPr>
        <w:t>CELKEM</w:t>
      </w:r>
      <w:r w:rsidRPr="00866800">
        <w:rPr>
          <w:b/>
          <w:bCs/>
          <w:sz w:val="22"/>
        </w:rPr>
        <w:tab/>
      </w:r>
      <w:r w:rsidRPr="00866800">
        <w:rPr>
          <w:b/>
          <w:bCs/>
          <w:sz w:val="22"/>
        </w:rPr>
        <w:tab/>
        <w:t>72.418,- Kč bez DPH</w:t>
      </w:r>
    </w:p>
    <w:p w:rsidR="008B1ABF" w:rsidRDefault="008B1ABF" w:rsidP="005717B8">
      <w:pPr>
        <w:pStyle w:val="Styl2"/>
        <w:tabs>
          <w:tab w:val="left" w:pos="2127"/>
          <w:tab w:val="left" w:pos="4395"/>
          <w:tab w:val="left" w:pos="6096"/>
        </w:tabs>
        <w:rPr>
          <w:b/>
          <w:bCs/>
          <w:color w:val="0000FF"/>
          <w:u w:val="single"/>
        </w:rPr>
      </w:pPr>
    </w:p>
    <w:p w:rsidR="00EB24BA" w:rsidRDefault="00EB24BA">
      <w:pPr>
        <w:rPr>
          <w:b/>
          <w:bCs/>
          <w:color w:val="0000FF"/>
          <w:sz w:val="22"/>
          <w:u w:val="single"/>
        </w:rPr>
      </w:pPr>
      <w:r>
        <w:rPr>
          <w:b/>
          <w:bCs/>
          <w:color w:val="0000FF"/>
          <w:u w:val="single"/>
        </w:rPr>
        <w:br w:type="page"/>
      </w:r>
    </w:p>
    <w:p w:rsidR="00012E9A" w:rsidRPr="007F5A39" w:rsidRDefault="00012E9A" w:rsidP="005717B8">
      <w:pPr>
        <w:pStyle w:val="Styl2"/>
        <w:tabs>
          <w:tab w:val="left" w:pos="2127"/>
          <w:tab w:val="left" w:pos="4395"/>
          <w:tab w:val="left" w:pos="6096"/>
        </w:tabs>
        <w:rPr>
          <w:b/>
          <w:bCs/>
          <w:color w:val="0000FF"/>
          <w:u w:val="single"/>
        </w:rPr>
      </w:pPr>
      <w:r w:rsidRPr="007F5A39">
        <w:rPr>
          <w:b/>
          <w:bCs/>
          <w:color w:val="0000FF"/>
          <w:u w:val="single"/>
        </w:rPr>
        <w:lastRenderedPageBreak/>
        <w:t xml:space="preserve">Položková </w:t>
      </w:r>
      <w:proofErr w:type="gramStart"/>
      <w:r w:rsidRPr="007F5A39">
        <w:rPr>
          <w:b/>
          <w:bCs/>
          <w:color w:val="0000FF"/>
          <w:u w:val="single"/>
        </w:rPr>
        <w:t>specifikace :</w:t>
      </w:r>
      <w:proofErr w:type="gramEnd"/>
    </w:p>
    <w:p w:rsidR="007F5A39" w:rsidRDefault="007F5A39" w:rsidP="005717B8">
      <w:pPr>
        <w:pStyle w:val="Styl2"/>
        <w:tabs>
          <w:tab w:val="left" w:pos="2127"/>
          <w:tab w:val="left" w:pos="4395"/>
          <w:tab w:val="left" w:pos="6096"/>
        </w:tabs>
        <w:rPr>
          <w:b/>
          <w:bCs/>
          <w:i/>
          <w:color w:val="0000FF"/>
          <w:u w:val="single"/>
        </w:rPr>
      </w:pPr>
    </w:p>
    <w:p w:rsidR="007F5A39" w:rsidRDefault="007F5A39" w:rsidP="007F5A39">
      <w:pPr>
        <w:pStyle w:val="Styl12"/>
        <w:rPr>
          <w:b/>
          <w:u w:val="single"/>
        </w:rPr>
      </w:pPr>
    </w:p>
    <w:tbl>
      <w:tblPr>
        <w:tblW w:w="5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882"/>
        <w:gridCol w:w="480"/>
        <w:gridCol w:w="660"/>
      </w:tblGrid>
      <w:tr w:rsidR="00EB24BA" w:rsidRPr="00E07FC2" w:rsidTr="00995232">
        <w:trPr>
          <w:trHeight w:val="290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DCD"/>
            <w:noWrap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</w:rPr>
            </w:pPr>
            <w:r w:rsidRPr="00E07FC2">
              <w:rPr>
                <w:rFonts w:ascii="Arial" w:hAnsi="Arial" w:cs="Arial"/>
              </w:rPr>
              <w:t>Bypass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DCD"/>
            <w:noWrap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</w:rPr>
            </w:pPr>
            <w:r w:rsidRPr="00E07FC2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DCD"/>
            <w:noWrap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</w:rPr>
            </w:pPr>
            <w:r w:rsidRPr="00E07FC2">
              <w:rPr>
                <w:rFonts w:ascii="Arial" w:hAnsi="Arial" w:cs="Arial"/>
              </w:rPr>
              <w:t> 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5.1.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 xml:space="preserve">trubka </w:t>
            </w:r>
            <w:proofErr w:type="spellStart"/>
            <w:r w:rsidRPr="00E07FC2">
              <w:rPr>
                <w:rFonts w:ascii="Arial" w:hAnsi="Arial" w:cs="Arial"/>
                <w:color w:val="000000"/>
              </w:rPr>
              <w:t>pr</w:t>
            </w:r>
            <w:proofErr w:type="spellEnd"/>
            <w:r w:rsidRPr="00E07FC2">
              <w:rPr>
                <w:rFonts w:ascii="Arial" w:hAnsi="Arial" w:cs="Arial"/>
                <w:color w:val="000000"/>
              </w:rPr>
              <w:t>. 154x2,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5.2.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 xml:space="preserve">koleno 90°, </w:t>
            </w:r>
            <w:proofErr w:type="spellStart"/>
            <w:r w:rsidRPr="00E07FC2">
              <w:rPr>
                <w:rFonts w:ascii="Arial" w:hAnsi="Arial" w:cs="Arial"/>
                <w:color w:val="000000"/>
              </w:rPr>
              <w:t>pr</w:t>
            </w:r>
            <w:proofErr w:type="spellEnd"/>
            <w:r w:rsidRPr="00E07FC2">
              <w:rPr>
                <w:rFonts w:ascii="Arial" w:hAnsi="Arial" w:cs="Arial"/>
                <w:color w:val="000000"/>
              </w:rPr>
              <w:t>. 154x2,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5.3.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 xml:space="preserve">t-kus </w:t>
            </w:r>
            <w:proofErr w:type="spellStart"/>
            <w:r w:rsidRPr="00E07FC2">
              <w:rPr>
                <w:rFonts w:ascii="Arial" w:hAnsi="Arial" w:cs="Arial"/>
                <w:color w:val="000000"/>
              </w:rPr>
              <w:t>pr</w:t>
            </w:r>
            <w:proofErr w:type="spellEnd"/>
            <w:r w:rsidRPr="00E07FC2">
              <w:rPr>
                <w:rFonts w:ascii="Arial" w:hAnsi="Arial" w:cs="Arial"/>
                <w:color w:val="000000"/>
              </w:rPr>
              <w:t>. 154x2,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5.4.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šoupě DN150 s ručním kolem, tvárná litina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  <w:tr w:rsidR="00EB24BA" w:rsidRPr="00E07FC2" w:rsidTr="00995232">
        <w:trPr>
          <w:trHeight w:val="5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5.5.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 xml:space="preserve">příruba </w:t>
            </w:r>
            <w:proofErr w:type="spellStart"/>
            <w:r w:rsidRPr="00E07FC2">
              <w:rPr>
                <w:rFonts w:ascii="Arial" w:hAnsi="Arial" w:cs="Arial"/>
                <w:color w:val="000000"/>
              </w:rPr>
              <w:t>přivařovací</w:t>
            </w:r>
            <w:proofErr w:type="spellEnd"/>
            <w:r w:rsidRPr="00E07FC2">
              <w:rPr>
                <w:rFonts w:ascii="Arial" w:hAnsi="Arial" w:cs="Arial"/>
                <w:color w:val="000000"/>
              </w:rPr>
              <w:t xml:space="preserve"> DN 150, PN10,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5.6.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přírubový spoj DN 150,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07FC2">
              <w:rPr>
                <w:rFonts w:ascii="Arial" w:hAnsi="Arial" w:cs="Arial"/>
                <w:color w:val="000000"/>
              </w:rPr>
              <w:t>kpl</w:t>
            </w:r>
            <w:proofErr w:type="spellEnd"/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5.7.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podpěra potrubí, kotevní materiál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07FC2">
              <w:rPr>
                <w:rFonts w:ascii="Arial" w:hAnsi="Arial" w:cs="Arial"/>
                <w:color w:val="000000"/>
              </w:rPr>
              <w:t>kpl</w:t>
            </w:r>
            <w:proofErr w:type="spellEnd"/>
          </w:p>
        </w:tc>
      </w:tr>
      <w:tr w:rsidR="00EB24BA" w:rsidRPr="00E07FC2" w:rsidTr="00995232">
        <w:trPr>
          <w:trHeight w:val="29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5.8.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montáž technologie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07FC2">
              <w:rPr>
                <w:rFonts w:ascii="Arial" w:hAnsi="Arial" w:cs="Arial"/>
                <w:color w:val="000000"/>
              </w:rPr>
              <w:t>kpl</w:t>
            </w:r>
            <w:proofErr w:type="spellEnd"/>
          </w:p>
        </w:tc>
      </w:tr>
      <w:tr w:rsidR="00EB24BA" w:rsidRPr="00E07FC2" w:rsidTr="00995232">
        <w:trPr>
          <w:trHeight w:val="290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DCD"/>
            <w:noWrap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</w:rPr>
            </w:pPr>
            <w:r w:rsidRPr="00E07FC2">
              <w:rPr>
                <w:rFonts w:ascii="Arial" w:hAnsi="Arial" w:cs="Arial"/>
              </w:rPr>
              <w:t>Vodoměry - ODEČET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DCD"/>
            <w:noWrap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</w:rPr>
            </w:pPr>
            <w:r w:rsidRPr="00E07FC2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DCD"/>
            <w:noWrap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</w:rPr>
            </w:pPr>
            <w:r w:rsidRPr="00E07FC2">
              <w:rPr>
                <w:rFonts w:ascii="Arial" w:hAnsi="Arial" w:cs="Arial"/>
              </w:rPr>
              <w:t> </w:t>
            </w:r>
          </w:p>
        </w:tc>
      </w:tr>
      <w:tr w:rsidR="00EB24BA" w:rsidRPr="00E07FC2" w:rsidTr="00995232">
        <w:trPr>
          <w:trHeight w:val="500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1.8.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Vodoměr DN 100, impulsní snímač 1imp/100l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3.8.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vodoměr DN 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1.5.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Redukce centrická 154/114,3,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  <w:tr w:rsidR="00EB24BA" w:rsidRPr="00E07FC2" w:rsidTr="00995232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1.12.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Přírubový spoj DN 100,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07FC2">
              <w:rPr>
                <w:rFonts w:ascii="Arial" w:hAnsi="Arial" w:cs="Arial"/>
                <w:color w:val="000000"/>
              </w:rPr>
              <w:t>kpl</w:t>
            </w:r>
            <w:proofErr w:type="spellEnd"/>
          </w:p>
        </w:tc>
      </w:tr>
      <w:tr w:rsidR="00EB24BA" w:rsidRPr="00E07FC2" w:rsidTr="00995232">
        <w:trPr>
          <w:trHeight w:val="5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1.14.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BA" w:rsidRPr="00E07FC2" w:rsidRDefault="00EB24BA" w:rsidP="00995232">
            <w:pPr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 xml:space="preserve">Příruba </w:t>
            </w:r>
            <w:proofErr w:type="spellStart"/>
            <w:r w:rsidRPr="00E07FC2">
              <w:rPr>
                <w:rFonts w:ascii="Arial" w:hAnsi="Arial" w:cs="Arial"/>
                <w:color w:val="000000"/>
              </w:rPr>
              <w:t>přivařovací</w:t>
            </w:r>
            <w:proofErr w:type="spellEnd"/>
            <w:r w:rsidRPr="00E07FC2">
              <w:rPr>
                <w:rFonts w:ascii="Arial" w:hAnsi="Arial" w:cs="Arial"/>
                <w:color w:val="000000"/>
              </w:rPr>
              <w:t xml:space="preserve"> DN 100, PN 10, mat. 1.4301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BA" w:rsidRPr="00E07FC2" w:rsidRDefault="00EB24BA" w:rsidP="00995232">
            <w:pPr>
              <w:jc w:val="center"/>
              <w:rPr>
                <w:rFonts w:ascii="Arial" w:hAnsi="Arial" w:cs="Arial"/>
                <w:color w:val="000000"/>
              </w:rPr>
            </w:pPr>
            <w:r w:rsidRPr="00E07FC2">
              <w:rPr>
                <w:rFonts w:ascii="Arial" w:hAnsi="Arial" w:cs="Arial"/>
                <w:color w:val="000000"/>
              </w:rPr>
              <w:t>ks</w:t>
            </w:r>
          </w:p>
        </w:tc>
      </w:tr>
    </w:tbl>
    <w:p w:rsidR="008B1ABF" w:rsidRDefault="008B1ABF" w:rsidP="00012E9A">
      <w:pPr>
        <w:jc w:val="center"/>
        <w:rPr>
          <w:b/>
          <w:sz w:val="22"/>
          <w:u w:val="single"/>
        </w:rPr>
      </w:pPr>
    </w:p>
    <w:p w:rsidR="0067367A" w:rsidRDefault="0067367A" w:rsidP="00012E9A">
      <w:pPr>
        <w:jc w:val="center"/>
        <w:rPr>
          <w:b/>
          <w:sz w:val="22"/>
          <w:u w:val="single"/>
        </w:rPr>
      </w:pPr>
    </w:p>
    <w:p w:rsidR="00866800" w:rsidRDefault="00866800" w:rsidP="00012E9A">
      <w:pPr>
        <w:jc w:val="center"/>
        <w:rPr>
          <w:b/>
          <w:sz w:val="22"/>
          <w:u w:val="single"/>
        </w:rPr>
      </w:pPr>
    </w:p>
    <w:p w:rsidR="00012E9A" w:rsidRDefault="00012E9A" w:rsidP="00012E9A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IV.   CENA</w:t>
      </w:r>
      <w:proofErr w:type="gramEnd"/>
      <w:r>
        <w:rPr>
          <w:b/>
          <w:sz w:val="22"/>
          <w:u w:val="single"/>
        </w:rPr>
        <w:t xml:space="preserve">  A  PLATEBNÍ  PODMÍNKY</w:t>
      </w:r>
    </w:p>
    <w:p w:rsidR="00012E9A" w:rsidRDefault="00012E9A" w:rsidP="00012E9A">
      <w:pPr>
        <w:jc w:val="both"/>
        <w:rPr>
          <w:bCs/>
          <w:sz w:val="22"/>
        </w:rPr>
      </w:pPr>
    </w:p>
    <w:p w:rsidR="00EB24BA" w:rsidRPr="00EB24BA" w:rsidRDefault="00EB24BA" w:rsidP="00EB24BA">
      <w:pPr>
        <w:jc w:val="both"/>
        <w:rPr>
          <w:bCs/>
          <w:sz w:val="22"/>
        </w:rPr>
      </w:pPr>
      <w:r w:rsidRPr="00EB24BA">
        <w:rPr>
          <w:bCs/>
          <w:sz w:val="22"/>
        </w:rPr>
        <w:t>V souladu s § 2610 - 2614  zák. č. 89/2012 Sb. o cenách, se smluvní strany dohodly na smluvní ceně za zhotovené dílo dle této smlouvy ve výši:</w:t>
      </w:r>
    </w:p>
    <w:p w:rsidR="00EB24BA" w:rsidRPr="00EB24BA" w:rsidRDefault="00EB24BA" w:rsidP="00EB24BA">
      <w:pPr>
        <w:jc w:val="both"/>
        <w:rPr>
          <w:bCs/>
          <w:sz w:val="22"/>
        </w:rPr>
      </w:pPr>
    </w:p>
    <w:p w:rsidR="00EB24BA" w:rsidRPr="00EB24BA" w:rsidRDefault="00EB24BA" w:rsidP="00EB24BA">
      <w:pPr>
        <w:jc w:val="both"/>
        <w:rPr>
          <w:bCs/>
          <w:sz w:val="22"/>
        </w:rPr>
      </w:pPr>
      <w:r w:rsidRPr="00EB24BA">
        <w:rPr>
          <w:bCs/>
          <w:sz w:val="22"/>
        </w:rPr>
        <w:t xml:space="preserve">Cena dle </w:t>
      </w:r>
      <w:proofErr w:type="spellStart"/>
      <w:r w:rsidRPr="00EB24BA">
        <w:rPr>
          <w:bCs/>
          <w:sz w:val="22"/>
        </w:rPr>
        <w:t>SoD</w:t>
      </w:r>
      <w:proofErr w:type="spellEnd"/>
      <w:r w:rsidRPr="00EB24BA">
        <w:rPr>
          <w:bCs/>
          <w:sz w:val="22"/>
        </w:rPr>
        <w:t xml:space="preserve"> č. 14</w:t>
      </w:r>
      <w:r>
        <w:rPr>
          <w:bCs/>
          <w:sz w:val="22"/>
        </w:rPr>
        <w:t>14</w:t>
      </w:r>
      <w:r w:rsidRPr="00EB24BA">
        <w:rPr>
          <w:bCs/>
          <w:sz w:val="22"/>
        </w:rPr>
        <w:t>/202</w:t>
      </w:r>
      <w:r w:rsidR="0067367A">
        <w:rPr>
          <w:bCs/>
          <w:sz w:val="22"/>
        </w:rPr>
        <w:t>4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</w:r>
      <w:r>
        <w:rPr>
          <w:bCs/>
          <w:sz w:val="22"/>
        </w:rPr>
        <w:t>961.719</w:t>
      </w:r>
      <w:r w:rsidRPr="00EB24BA">
        <w:rPr>
          <w:bCs/>
          <w:sz w:val="22"/>
        </w:rPr>
        <w:t>,- Kč bez DPH</w:t>
      </w:r>
    </w:p>
    <w:p w:rsidR="00012E9A" w:rsidRDefault="00EB24BA" w:rsidP="00EB24BA">
      <w:pPr>
        <w:jc w:val="both"/>
        <w:rPr>
          <w:bCs/>
          <w:sz w:val="22"/>
        </w:rPr>
      </w:pPr>
      <w:r w:rsidRPr="00EB24BA">
        <w:rPr>
          <w:bCs/>
          <w:sz w:val="22"/>
        </w:rPr>
        <w:t xml:space="preserve">Cena dle DODATKU č. 1 - </w:t>
      </w:r>
      <w:proofErr w:type="spellStart"/>
      <w:r w:rsidRPr="00EB24BA">
        <w:rPr>
          <w:bCs/>
          <w:sz w:val="22"/>
        </w:rPr>
        <w:t>SoD</w:t>
      </w:r>
      <w:proofErr w:type="spellEnd"/>
      <w:r w:rsidRPr="00EB24BA">
        <w:rPr>
          <w:bCs/>
          <w:sz w:val="22"/>
        </w:rPr>
        <w:t xml:space="preserve"> č. 14</w:t>
      </w:r>
      <w:r>
        <w:rPr>
          <w:bCs/>
          <w:sz w:val="22"/>
        </w:rPr>
        <w:t>14</w:t>
      </w:r>
      <w:r w:rsidRPr="00EB24BA">
        <w:rPr>
          <w:bCs/>
          <w:sz w:val="22"/>
        </w:rPr>
        <w:t>/202</w:t>
      </w:r>
      <w:r>
        <w:rPr>
          <w:bCs/>
          <w:sz w:val="22"/>
        </w:rPr>
        <w:t>4</w:t>
      </w:r>
      <w:r w:rsidRPr="00EB24BA"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</w:r>
      <w:r w:rsidR="0067367A">
        <w:rPr>
          <w:bCs/>
          <w:sz w:val="22"/>
        </w:rPr>
        <w:tab/>
        <w:t xml:space="preserve">  72.418</w:t>
      </w:r>
      <w:r w:rsidRPr="00EB24BA">
        <w:rPr>
          <w:bCs/>
          <w:sz w:val="22"/>
        </w:rPr>
        <w:t>,- Kč bez DPH</w:t>
      </w:r>
    </w:p>
    <w:p w:rsidR="00EB24BA" w:rsidRDefault="00EB24BA" w:rsidP="00EB24BA">
      <w:pPr>
        <w:jc w:val="both"/>
        <w:rPr>
          <w:bCs/>
          <w:sz w:val="22"/>
        </w:rPr>
      </w:pPr>
    </w:p>
    <w:p w:rsidR="00EB24BA" w:rsidRDefault="00EB24BA" w:rsidP="00EB24BA">
      <w:pPr>
        <w:jc w:val="both"/>
        <w:rPr>
          <w:bCs/>
          <w:sz w:val="22"/>
        </w:rPr>
      </w:pPr>
    </w:p>
    <w:p w:rsidR="00012E9A" w:rsidRDefault="00012E9A" w:rsidP="00012E9A">
      <w:pPr>
        <w:pStyle w:val="Nadpis2"/>
        <w:shd w:val="clear" w:color="auto" w:fill="FFFF99"/>
        <w:tabs>
          <w:tab w:val="clear" w:pos="8789"/>
          <w:tab w:val="right" w:pos="9923"/>
        </w:tabs>
        <w:rPr>
          <w:b/>
          <w:bCs w:val="0"/>
          <w:sz w:val="28"/>
        </w:rPr>
      </w:pPr>
      <w:proofErr w:type="gramStart"/>
      <w:r>
        <w:rPr>
          <w:b/>
          <w:bCs w:val="0"/>
          <w:sz w:val="28"/>
        </w:rPr>
        <w:t>Celková  cena</w:t>
      </w:r>
      <w:proofErr w:type="gramEnd"/>
      <w:r>
        <w:rPr>
          <w:b/>
          <w:bCs w:val="0"/>
          <w:sz w:val="28"/>
        </w:rPr>
        <w:t xml:space="preserve">  za  zhotovení  díla:</w:t>
      </w:r>
      <w:r>
        <w:rPr>
          <w:b/>
          <w:bCs w:val="0"/>
          <w:sz w:val="28"/>
        </w:rPr>
        <w:tab/>
      </w:r>
      <w:r w:rsidR="0067367A">
        <w:rPr>
          <w:b/>
          <w:bCs w:val="0"/>
          <w:sz w:val="28"/>
        </w:rPr>
        <w:t>1.034.137</w:t>
      </w:r>
      <w:r w:rsidR="00E9734D">
        <w:rPr>
          <w:b/>
          <w:bCs w:val="0"/>
          <w:sz w:val="28"/>
        </w:rPr>
        <w:t xml:space="preserve">,- </w:t>
      </w:r>
      <w:r>
        <w:rPr>
          <w:b/>
          <w:bCs w:val="0"/>
          <w:sz w:val="28"/>
        </w:rPr>
        <w:t>Kč bez DPH</w:t>
      </w:r>
    </w:p>
    <w:p w:rsidR="00012E9A" w:rsidRDefault="00012E9A" w:rsidP="00012E9A">
      <w:pPr>
        <w:rPr>
          <w:b/>
          <w:sz w:val="22"/>
        </w:rPr>
      </w:pPr>
    </w:p>
    <w:p w:rsidR="00012E9A" w:rsidRDefault="00012E9A" w:rsidP="00012E9A">
      <w:pPr>
        <w:pStyle w:val="Styl2"/>
        <w:tabs>
          <w:tab w:val="left" w:pos="2127"/>
          <w:tab w:val="left" w:pos="4395"/>
          <w:tab w:val="left" w:pos="6096"/>
        </w:tabs>
        <w:rPr>
          <w:b/>
          <w:bCs/>
          <w:color w:val="0000FF"/>
        </w:rPr>
      </w:pPr>
      <w:r>
        <w:rPr>
          <w:b/>
          <w:bCs/>
          <w:color w:val="0000FF"/>
        </w:rPr>
        <w:t xml:space="preserve">V souladu s platným zákonem o DPH a s ohledem na tzv. režim přenesení daňové povinnosti platný pro stavební a montážní práce je Objednatel (zákazník) povinen odvést daň z přidané hodnoty v patřičné výši finančnímu úřadu. </w:t>
      </w:r>
    </w:p>
    <w:p w:rsidR="00012E9A" w:rsidRDefault="00012E9A" w:rsidP="00012E9A">
      <w:pPr>
        <w:rPr>
          <w:b/>
          <w:sz w:val="22"/>
        </w:rPr>
      </w:pPr>
    </w:p>
    <w:p w:rsidR="00866800" w:rsidRDefault="00866800" w:rsidP="00012E9A">
      <w:pPr>
        <w:pStyle w:val="Styl2"/>
        <w:jc w:val="center"/>
        <w:rPr>
          <w:b/>
          <w:u w:val="single"/>
        </w:rPr>
      </w:pPr>
    </w:p>
    <w:p w:rsidR="00012E9A" w:rsidRDefault="00012E9A" w:rsidP="00012E9A">
      <w:pPr>
        <w:pStyle w:val="Styl2"/>
        <w:jc w:val="center"/>
        <w:rPr>
          <w:bCs/>
        </w:rPr>
      </w:pPr>
      <w:proofErr w:type="gramStart"/>
      <w:r>
        <w:rPr>
          <w:b/>
          <w:u w:val="single"/>
        </w:rPr>
        <w:t>V.   TERMÍN</w:t>
      </w:r>
      <w:proofErr w:type="gramEnd"/>
      <w:r>
        <w:rPr>
          <w:b/>
          <w:u w:val="single"/>
        </w:rPr>
        <w:t xml:space="preserve">  PLNĚNÍ </w:t>
      </w:r>
    </w:p>
    <w:p w:rsidR="00012E9A" w:rsidRDefault="00012E9A" w:rsidP="00012E9A">
      <w:pPr>
        <w:pStyle w:val="Styl2"/>
        <w:rPr>
          <w:bCs/>
        </w:rPr>
      </w:pPr>
    </w:p>
    <w:p w:rsidR="00E9734D" w:rsidRDefault="00866800" w:rsidP="00BE7CFF">
      <w:pPr>
        <w:pStyle w:val="Styl2"/>
      </w:pPr>
      <w:r w:rsidRPr="00866800">
        <w:t xml:space="preserve">Dokončení prací do </w:t>
      </w:r>
      <w:proofErr w:type="gramStart"/>
      <w:r w:rsidR="00DA7EF0" w:rsidRPr="00DA7EF0">
        <w:rPr>
          <w:b/>
        </w:rPr>
        <w:t>14.6.2024</w:t>
      </w:r>
      <w:proofErr w:type="gramEnd"/>
      <w:r w:rsidR="00DA7EF0" w:rsidRPr="00DA7EF0">
        <w:rPr>
          <w:b/>
        </w:rPr>
        <w:t>.</w:t>
      </w:r>
    </w:p>
    <w:p w:rsidR="00DA6757" w:rsidRDefault="00DA6757" w:rsidP="00012E9A">
      <w:pPr>
        <w:pStyle w:val="Nadpis1"/>
        <w:tabs>
          <w:tab w:val="left" w:pos="708"/>
        </w:tabs>
      </w:pPr>
    </w:p>
    <w:p w:rsidR="00866800" w:rsidRDefault="00866800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866800" w:rsidRDefault="00866800" w:rsidP="00866800">
      <w:pPr>
        <w:tabs>
          <w:tab w:val="num" w:pos="720"/>
          <w:tab w:val="left" w:pos="1134"/>
        </w:tabs>
        <w:ind w:left="360" w:hanging="180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VI. </w:t>
      </w:r>
      <w:r>
        <w:rPr>
          <w:b/>
          <w:bCs/>
          <w:sz w:val="22"/>
          <w:u w:val="single"/>
        </w:rPr>
        <w:tab/>
      </w:r>
      <w:proofErr w:type="gramStart"/>
      <w:r>
        <w:rPr>
          <w:b/>
          <w:bCs/>
          <w:caps/>
          <w:sz w:val="22"/>
          <w:u w:val="single"/>
        </w:rPr>
        <w:t>Závěrečná   ujednání</w:t>
      </w:r>
      <w:proofErr w:type="gramEnd"/>
    </w:p>
    <w:p w:rsidR="00866800" w:rsidRDefault="00866800" w:rsidP="00866800">
      <w:pPr>
        <w:jc w:val="both"/>
        <w:rPr>
          <w:sz w:val="16"/>
        </w:rPr>
      </w:pPr>
    </w:p>
    <w:p w:rsidR="00866800" w:rsidRDefault="00866800" w:rsidP="00866800">
      <w:pPr>
        <w:jc w:val="both"/>
        <w:rPr>
          <w:sz w:val="22"/>
        </w:rPr>
      </w:pPr>
      <w:r>
        <w:rPr>
          <w:sz w:val="22"/>
        </w:rPr>
        <w:t xml:space="preserve">Ostatní ustanovení smlouvy o dílo č. 1414/2024, která nejsou dotčena tímto dodatkem, zůstávají nadále v platnosti beze změn. </w:t>
      </w:r>
    </w:p>
    <w:p w:rsidR="00866800" w:rsidRDefault="00866800" w:rsidP="00866800">
      <w:pPr>
        <w:jc w:val="both"/>
        <w:rPr>
          <w:bCs/>
          <w:sz w:val="22"/>
        </w:rPr>
      </w:pPr>
      <w:r>
        <w:rPr>
          <w:sz w:val="22"/>
        </w:rPr>
        <w:t xml:space="preserve">Tento dodatek je vyhotoven ve dvou stejnopisech, </w:t>
      </w:r>
      <w:r>
        <w:rPr>
          <w:bCs/>
          <w:sz w:val="22"/>
        </w:rPr>
        <w:t>z nichž každá smluvní strana obdrží jedno vyhotovení a nabývá platnosti a zároveň účinnosti dnem podpisu za obě smluvní strany.</w:t>
      </w:r>
    </w:p>
    <w:p w:rsidR="00866800" w:rsidRDefault="00866800" w:rsidP="00866800">
      <w:pPr>
        <w:jc w:val="both"/>
        <w:rPr>
          <w:sz w:val="22"/>
        </w:rPr>
      </w:pPr>
      <w:r>
        <w:rPr>
          <w:sz w:val="22"/>
        </w:rPr>
        <w:t>Smluvní strany potvrzují svým podpisem, že s obsahem dodatku č. 1 smlouvy o dílo č. 1414/2024  v celém rozsahu souhlasí.</w:t>
      </w:r>
      <w:r>
        <w:rPr>
          <w:sz w:val="22"/>
        </w:rPr>
        <w:tab/>
      </w:r>
    </w:p>
    <w:p w:rsidR="00012E9A" w:rsidRDefault="00012E9A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012E9A" w:rsidRDefault="00012E9A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4771A1" w:rsidRDefault="004771A1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4771A1" w:rsidRDefault="004771A1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4771A1" w:rsidRDefault="004771A1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4771A1" w:rsidRDefault="004771A1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4771A1" w:rsidRDefault="004771A1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4771A1" w:rsidRDefault="004771A1" w:rsidP="00012E9A">
      <w:pPr>
        <w:pStyle w:val="Styl2"/>
        <w:tabs>
          <w:tab w:val="left" w:pos="3119"/>
          <w:tab w:val="left" w:pos="5954"/>
        </w:tabs>
        <w:ind w:left="284" w:hanging="284"/>
      </w:pPr>
    </w:p>
    <w:p w:rsidR="00012E9A" w:rsidRDefault="00012E9A" w:rsidP="00012E9A">
      <w:pPr>
        <w:pStyle w:val="Styl2"/>
        <w:tabs>
          <w:tab w:val="left" w:pos="3119"/>
          <w:tab w:val="left" w:pos="5245"/>
        </w:tabs>
        <w:ind w:left="284" w:hanging="284"/>
      </w:pPr>
      <w:r>
        <w:t>Potvrzeno za zhotovitele dne:</w:t>
      </w:r>
      <w:r w:rsidR="008B1ABF">
        <w:t xml:space="preserve"> </w:t>
      </w:r>
      <w:r>
        <w:tab/>
      </w:r>
      <w:r>
        <w:tab/>
      </w:r>
      <w:r w:rsidR="00F158FA">
        <w:rPr>
          <w:b/>
        </w:rPr>
        <w:t xml:space="preserve">Potvrzeno za objednatele dne: </w:t>
      </w:r>
      <w:r>
        <w:tab/>
      </w:r>
    </w:p>
    <w:p w:rsidR="00012E9A" w:rsidRDefault="00012E9A" w:rsidP="00F158FA">
      <w:pPr>
        <w:pStyle w:val="Styl2"/>
        <w:tabs>
          <w:tab w:val="left" w:pos="5245"/>
        </w:tabs>
        <w:rPr>
          <w:color w:val="0070C0"/>
        </w:rPr>
      </w:pPr>
      <w:r>
        <w:rPr>
          <w:color w:val="0070C0"/>
        </w:rPr>
        <w:t>Ing. Petr Kafka – jednatel společnosti</w:t>
      </w:r>
      <w:r>
        <w:rPr>
          <w:color w:val="0070C0"/>
        </w:rPr>
        <w:tab/>
      </w:r>
    </w:p>
    <w:p w:rsidR="00F158FA" w:rsidRDefault="00F158FA" w:rsidP="00F158FA">
      <w:pPr>
        <w:pStyle w:val="Styl2"/>
        <w:tabs>
          <w:tab w:val="left" w:pos="5245"/>
        </w:tabs>
        <w:rPr>
          <w:color w:val="0070C0"/>
        </w:rPr>
      </w:pPr>
    </w:p>
    <w:p w:rsidR="00F158FA" w:rsidRDefault="00F158FA" w:rsidP="00F158FA">
      <w:pPr>
        <w:pStyle w:val="Styl2"/>
        <w:tabs>
          <w:tab w:val="left" w:pos="5245"/>
        </w:tabs>
      </w:pPr>
    </w:p>
    <w:p w:rsidR="00012E9A" w:rsidRDefault="00012E9A" w:rsidP="00012E9A">
      <w:pPr>
        <w:tabs>
          <w:tab w:val="left" w:pos="1276"/>
          <w:tab w:val="left" w:pos="4395"/>
          <w:tab w:val="left" w:pos="5245"/>
        </w:tabs>
      </w:pPr>
    </w:p>
    <w:p w:rsidR="00012E9A" w:rsidRDefault="00012E9A" w:rsidP="00012E9A">
      <w:pPr>
        <w:tabs>
          <w:tab w:val="left" w:pos="1276"/>
          <w:tab w:val="left" w:pos="4395"/>
          <w:tab w:val="left" w:pos="5245"/>
        </w:tabs>
      </w:pPr>
    </w:p>
    <w:p w:rsidR="00012E9A" w:rsidRDefault="00012E9A" w:rsidP="00012E9A">
      <w:pPr>
        <w:tabs>
          <w:tab w:val="left" w:pos="1276"/>
          <w:tab w:val="left" w:pos="4395"/>
          <w:tab w:val="left" w:pos="5245"/>
        </w:tabs>
      </w:pPr>
    </w:p>
    <w:p w:rsidR="00012E9A" w:rsidRDefault="00012E9A" w:rsidP="00012E9A">
      <w:pPr>
        <w:tabs>
          <w:tab w:val="left" w:pos="1276"/>
          <w:tab w:val="left" w:pos="4395"/>
          <w:tab w:val="left" w:pos="5245"/>
        </w:tabs>
      </w:pPr>
    </w:p>
    <w:p w:rsidR="00012E9A" w:rsidRDefault="00012E9A" w:rsidP="00012E9A">
      <w:pPr>
        <w:tabs>
          <w:tab w:val="left" w:pos="1276"/>
          <w:tab w:val="left" w:pos="2835"/>
          <w:tab w:val="left" w:pos="4395"/>
          <w:tab w:val="left" w:pos="5245"/>
        </w:tabs>
      </w:pPr>
      <w:r>
        <w:t>--------------------------------------------</w:t>
      </w:r>
      <w:r>
        <w:tab/>
      </w:r>
      <w:r>
        <w:tab/>
        <w:t>----------------------------------------</w:t>
      </w:r>
    </w:p>
    <w:p w:rsidR="00012E9A" w:rsidRDefault="00012E9A" w:rsidP="00012E9A">
      <w:pPr>
        <w:pStyle w:val="Styl2"/>
        <w:tabs>
          <w:tab w:val="left" w:pos="3119"/>
          <w:tab w:val="left" w:pos="5245"/>
        </w:tabs>
        <w:ind w:left="284" w:hanging="284"/>
      </w:pPr>
      <w:r>
        <w:t>podpis a razítko</w:t>
      </w:r>
      <w:r>
        <w:tab/>
      </w:r>
      <w:r>
        <w:tab/>
        <w:t>podpis a razítko</w:t>
      </w:r>
    </w:p>
    <w:p w:rsidR="00C56211" w:rsidRPr="00012E9A" w:rsidRDefault="00C56211" w:rsidP="00012E9A"/>
    <w:sectPr w:rsidR="00C56211" w:rsidRPr="00012E9A">
      <w:footerReference w:type="even" r:id="rId9"/>
      <w:footerReference w:type="default" r:id="rId10"/>
      <w:pgSz w:w="11906" w:h="16838"/>
      <w:pgMar w:top="709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A2" w:rsidRDefault="008C67A2">
      <w:r>
        <w:separator/>
      </w:r>
    </w:p>
  </w:endnote>
  <w:endnote w:type="continuationSeparator" w:id="0">
    <w:p w:rsidR="008C67A2" w:rsidRDefault="008C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F7" w:rsidRDefault="005E3F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3FF7" w:rsidRDefault="005E3F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F7" w:rsidRDefault="005E3FF7">
    <w:pPr>
      <w:pStyle w:val="Zpat"/>
      <w:framePr w:wrap="around" w:vAnchor="text" w:hAnchor="margin" w:xAlign="center" w:y="1"/>
      <w:rPr>
        <w:rStyle w:val="slostrnky"/>
        <w:sz w:val="22"/>
      </w:rPr>
    </w:pP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C869DA">
      <w:rPr>
        <w:rStyle w:val="slostrnky"/>
        <w:noProof/>
        <w:sz w:val="22"/>
      </w:rPr>
      <w:t>1</w:t>
    </w:r>
    <w:r>
      <w:rPr>
        <w:rStyle w:val="slostrnky"/>
        <w:sz w:val="22"/>
      </w:rPr>
      <w:fldChar w:fldCharType="end"/>
    </w:r>
  </w:p>
  <w:p w:rsidR="005E3FF7" w:rsidRDefault="005E3F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A2" w:rsidRDefault="008C67A2">
      <w:r>
        <w:separator/>
      </w:r>
    </w:p>
  </w:footnote>
  <w:footnote w:type="continuationSeparator" w:id="0">
    <w:p w:rsidR="008C67A2" w:rsidRDefault="008C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3B9"/>
    <w:multiLevelType w:val="hybridMultilevel"/>
    <w:tmpl w:val="D794DF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95E39"/>
    <w:multiLevelType w:val="hybridMultilevel"/>
    <w:tmpl w:val="16A04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EC1878"/>
    <w:multiLevelType w:val="hybridMultilevel"/>
    <w:tmpl w:val="BDFE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E6679"/>
    <w:multiLevelType w:val="multilevel"/>
    <w:tmpl w:val="A2506EF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9D94A18"/>
    <w:multiLevelType w:val="hybridMultilevel"/>
    <w:tmpl w:val="498CFB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D5"/>
    <w:rsid w:val="00001BE4"/>
    <w:rsid w:val="00002AFA"/>
    <w:rsid w:val="00012E9A"/>
    <w:rsid w:val="00015543"/>
    <w:rsid w:val="000157C5"/>
    <w:rsid w:val="00015BE8"/>
    <w:rsid w:val="00023495"/>
    <w:rsid w:val="00030234"/>
    <w:rsid w:val="00036013"/>
    <w:rsid w:val="0003622E"/>
    <w:rsid w:val="00040907"/>
    <w:rsid w:val="00061925"/>
    <w:rsid w:val="00062AE2"/>
    <w:rsid w:val="0006400F"/>
    <w:rsid w:val="0007166E"/>
    <w:rsid w:val="00075FF3"/>
    <w:rsid w:val="0008598A"/>
    <w:rsid w:val="000A5AE6"/>
    <w:rsid w:val="000A6ECA"/>
    <w:rsid w:val="000A6ED1"/>
    <w:rsid w:val="000A7579"/>
    <w:rsid w:val="000B0743"/>
    <w:rsid w:val="000B24B7"/>
    <w:rsid w:val="000B7DE1"/>
    <w:rsid w:val="000D16FD"/>
    <w:rsid w:val="000D32C7"/>
    <w:rsid w:val="000E5413"/>
    <w:rsid w:val="000E7B00"/>
    <w:rsid w:val="000F251A"/>
    <w:rsid w:val="000F2F66"/>
    <w:rsid w:val="00106C6D"/>
    <w:rsid w:val="00107AD3"/>
    <w:rsid w:val="0012205E"/>
    <w:rsid w:val="00131A21"/>
    <w:rsid w:val="00136F69"/>
    <w:rsid w:val="00146D6B"/>
    <w:rsid w:val="00160113"/>
    <w:rsid w:val="00161498"/>
    <w:rsid w:val="001655A3"/>
    <w:rsid w:val="001679DA"/>
    <w:rsid w:val="001A0D77"/>
    <w:rsid w:val="001A3371"/>
    <w:rsid w:val="001F330E"/>
    <w:rsid w:val="0020469D"/>
    <w:rsid w:val="00217ECC"/>
    <w:rsid w:val="00223279"/>
    <w:rsid w:val="00223C4F"/>
    <w:rsid w:val="0023057B"/>
    <w:rsid w:val="00231A98"/>
    <w:rsid w:val="00232BFD"/>
    <w:rsid w:val="00241BB8"/>
    <w:rsid w:val="002434A1"/>
    <w:rsid w:val="0024427D"/>
    <w:rsid w:val="00257361"/>
    <w:rsid w:val="0026177B"/>
    <w:rsid w:val="002630D0"/>
    <w:rsid w:val="00271B47"/>
    <w:rsid w:val="00273037"/>
    <w:rsid w:val="0028489F"/>
    <w:rsid w:val="00291E8C"/>
    <w:rsid w:val="002A3DD5"/>
    <w:rsid w:val="002A4D33"/>
    <w:rsid w:val="002B7924"/>
    <w:rsid w:val="002C162A"/>
    <w:rsid w:val="002C2CED"/>
    <w:rsid w:val="002D0190"/>
    <w:rsid w:val="002D0D23"/>
    <w:rsid w:val="002D3774"/>
    <w:rsid w:val="002D4142"/>
    <w:rsid w:val="002D4CF8"/>
    <w:rsid w:val="002E4570"/>
    <w:rsid w:val="002F68C5"/>
    <w:rsid w:val="003006F1"/>
    <w:rsid w:val="00303F1E"/>
    <w:rsid w:val="00303FC2"/>
    <w:rsid w:val="00304809"/>
    <w:rsid w:val="00304856"/>
    <w:rsid w:val="00306602"/>
    <w:rsid w:val="00307779"/>
    <w:rsid w:val="003113F0"/>
    <w:rsid w:val="003115FC"/>
    <w:rsid w:val="00316BA8"/>
    <w:rsid w:val="003206A3"/>
    <w:rsid w:val="00324E92"/>
    <w:rsid w:val="00326314"/>
    <w:rsid w:val="00330B5C"/>
    <w:rsid w:val="00331519"/>
    <w:rsid w:val="00347CBA"/>
    <w:rsid w:val="00350D3E"/>
    <w:rsid w:val="003541F3"/>
    <w:rsid w:val="00357C56"/>
    <w:rsid w:val="00371F27"/>
    <w:rsid w:val="00374176"/>
    <w:rsid w:val="003752E3"/>
    <w:rsid w:val="00382FA7"/>
    <w:rsid w:val="00387B64"/>
    <w:rsid w:val="00393752"/>
    <w:rsid w:val="003A453A"/>
    <w:rsid w:val="003A5CF1"/>
    <w:rsid w:val="003C17FC"/>
    <w:rsid w:val="003C1A03"/>
    <w:rsid w:val="003C4177"/>
    <w:rsid w:val="003C52A5"/>
    <w:rsid w:val="003C6019"/>
    <w:rsid w:val="003D2AEE"/>
    <w:rsid w:val="003D3737"/>
    <w:rsid w:val="003D5AD5"/>
    <w:rsid w:val="003E2096"/>
    <w:rsid w:val="003E4CFE"/>
    <w:rsid w:val="003F45B0"/>
    <w:rsid w:val="003F59E9"/>
    <w:rsid w:val="003F5C9A"/>
    <w:rsid w:val="003F6940"/>
    <w:rsid w:val="00401543"/>
    <w:rsid w:val="00411075"/>
    <w:rsid w:val="00411FC0"/>
    <w:rsid w:val="004200E4"/>
    <w:rsid w:val="004256CA"/>
    <w:rsid w:val="00440241"/>
    <w:rsid w:val="00445571"/>
    <w:rsid w:val="00460A3C"/>
    <w:rsid w:val="00461F59"/>
    <w:rsid w:val="00462820"/>
    <w:rsid w:val="00462C8B"/>
    <w:rsid w:val="00471172"/>
    <w:rsid w:val="00474D2A"/>
    <w:rsid w:val="004771A1"/>
    <w:rsid w:val="004918B0"/>
    <w:rsid w:val="00493101"/>
    <w:rsid w:val="004A463E"/>
    <w:rsid w:val="004B4155"/>
    <w:rsid w:val="004C087A"/>
    <w:rsid w:val="004D217A"/>
    <w:rsid w:val="004D4EA0"/>
    <w:rsid w:val="004D658D"/>
    <w:rsid w:val="004D7B52"/>
    <w:rsid w:val="004E292C"/>
    <w:rsid w:val="004E6A69"/>
    <w:rsid w:val="004E7DE7"/>
    <w:rsid w:val="00505E6B"/>
    <w:rsid w:val="00515FC5"/>
    <w:rsid w:val="00516955"/>
    <w:rsid w:val="00520E8A"/>
    <w:rsid w:val="005232C4"/>
    <w:rsid w:val="0053755B"/>
    <w:rsid w:val="00551C6B"/>
    <w:rsid w:val="00564311"/>
    <w:rsid w:val="00564762"/>
    <w:rsid w:val="00570B17"/>
    <w:rsid w:val="005717B8"/>
    <w:rsid w:val="005738E9"/>
    <w:rsid w:val="00593EC2"/>
    <w:rsid w:val="005974DB"/>
    <w:rsid w:val="005A3EF5"/>
    <w:rsid w:val="005B55A5"/>
    <w:rsid w:val="005C1749"/>
    <w:rsid w:val="005D3A98"/>
    <w:rsid w:val="005D543B"/>
    <w:rsid w:val="005E3FF7"/>
    <w:rsid w:val="005E5808"/>
    <w:rsid w:val="005E6656"/>
    <w:rsid w:val="00603670"/>
    <w:rsid w:val="00604AAE"/>
    <w:rsid w:val="00604CAE"/>
    <w:rsid w:val="006103E0"/>
    <w:rsid w:val="00612BFF"/>
    <w:rsid w:val="00622F75"/>
    <w:rsid w:val="00627BBA"/>
    <w:rsid w:val="00627D47"/>
    <w:rsid w:val="00633316"/>
    <w:rsid w:val="00634A03"/>
    <w:rsid w:val="00640CE5"/>
    <w:rsid w:val="00641061"/>
    <w:rsid w:val="0064472E"/>
    <w:rsid w:val="0064671E"/>
    <w:rsid w:val="00663194"/>
    <w:rsid w:val="00664C75"/>
    <w:rsid w:val="0067367A"/>
    <w:rsid w:val="00673F4A"/>
    <w:rsid w:val="00682F7C"/>
    <w:rsid w:val="0068545F"/>
    <w:rsid w:val="00695C69"/>
    <w:rsid w:val="006A4110"/>
    <w:rsid w:val="006A58FD"/>
    <w:rsid w:val="006A67CC"/>
    <w:rsid w:val="006B5BE9"/>
    <w:rsid w:val="006B7582"/>
    <w:rsid w:val="006C0106"/>
    <w:rsid w:val="006C50C6"/>
    <w:rsid w:val="006D3885"/>
    <w:rsid w:val="00704CA5"/>
    <w:rsid w:val="00712E5C"/>
    <w:rsid w:val="0072515C"/>
    <w:rsid w:val="00732997"/>
    <w:rsid w:val="00734E0B"/>
    <w:rsid w:val="00734ED4"/>
    <w:rsid w:val="007356E1"/>
    <w:rsid w:val="0075647E"/>
    <w:rsid w:val="0076074B"/>
    <w:rsid w:val="00763A2F"/>
    <w:rsid w:val="0076468D"/>
    <w:rsid w:val="00780136"/>
    <w:rsid w:val="00780871"/>
    <w:rsid w:val="007A1A55"/>
    <w:rsid w:val="007B0C9D"/>
    <w:rsid w:val="007B3270"/>
    <w:rsid w:val="007B4EFF"/>
    <w:rsid w:val="007B7156"/>
    <w:rsid w:val="007C49C4"/>
    <w:rsid w:val="007C6382"/>
    <w:rsid w:val="007D197E"/>
    <w:rsid w:val="007D4A09"/>
    <w:rsid w:val="007E10BE"/>
    <w:rsid w:val="007E6F99"/>
    <w:rsid w:val="007E6FFF"/>
    <w:rsid w:val="007F5A39"/>
    <w:rsid w:val="0081659F"/>
    <w:rsid w:val="0083166E"/>
    <w:rsid w:val="00832BFB"/>
    <w:rsid w:val="008423B3"/>
    <w:rsid w:val="00845DAA"/>
    <w:rsid w:val="00860E26"/>
    <w:rsid w:val="008655B7"/>
    <w:rsid w:val="00866800"/>
    <w:rsid w:val="00866A2E"/>
    <w:rsid w:val="008700EF"/>
    <w:rsid w:val="00873A33"/>
    <w:rsid w:val="008748E6"/>
    <w:rsid w:val="00876393"/>
    <w:rsid w:val="00883BB9"/>
    <w:rsid w:val="00887C39"/>
    <w:rsid w:val="0089084F"/>
    <w:rsid w:val="00894EF9"/>
    <w:rsid w:val="008A0B38"/>
    <w:rsid w:val="008A3A70"/>
    <w:rsid w:val="008A6CAE"/>
    <w:rsid w:val="008B1ABF"/>
    <w:rsid w:val="008B1BD1"/>
    <w:rsid w:val="008C1D81"/>
    <w:rsid w:val="008C67A2"/>
    <w:rsid w:val="008D04C3"/>
    <w:rsid w:val="008D4B06"/>
    <w:rsid w:val="008E18A9"/>
    <w:rsid w:val="008E2040"/>
    <w:rsid w:val="008E3A95"/>
    <w:rsid w:val="008F36EA"/>
    <w:rsid w:val="00900147"/>
    <w:rsid w:val="00900762"/>
    <w:rsid w:val="00900D65"/>
    <w:rsid w:val="00907735"/>
    <w:rsid w:val="00911421"/>
    <w:rsid w:val="00912B97"/>
    <w:rsid w:val="009140DC"/>
    <w:rsid w:val="009163C3"/>
    <w:rsid w:val="00917A7B"/>
    <w:rsid w:val="00935E5E"/>
    <w:rsid w:val="00943B14"/>
    <w:rsid w:val="0094697B"/>
    <w:rsid w:val="00947F6A"/>
    <w:rsid w:val="00952DEA"/>
    <w:rsid w:val="009533F0"/>
    <w:rsid w:val="00953E77"/>
    <w:rsid w:val="00967C57"/>
    <w:rsid w:val="00972171"/>
    <w:rsid w:val="009735D6"/>
    <w:rsid w:val="00990116"/>
    <w:rsid w:val="0099781D"/>
    <w:rsid w:val="009A7E11"/>
    <w:rsid w:val="009B3B8B"/>
    <w:rsid w:val="009B78BA"/>
    <w:rsid w:val="009D5052"/>
    <w:rsid w:val="009E1D19"/>
    <w:rsid w:val="009E503F"/>
    <w:rsid w:val="009F2936"/>
    <w:rsid w:val="00A01A6C"/>
    <w:rsid w:val="00A1210B"/>
    <w:rsid w:val="00A16515"/>
    <w:rsid w:val="00A22199"/>
    <w:rsid w:val="00A658F5"/>
    <w:rsid w:val="00A65B58"/>
    <w:rsid w:val="00A713AB"/>
    <w:rsid w:val="00A77C92"/>
    <w:rsid w:val="00A82995"/>
    <w:rsid w:val="00A87F53"/>
    <w:rsid w:val="00A93099"/>
    <w:rsid w:val="00A95847"/>
    <w:rsid w:val="00A95FAE"/>
    <w:rsid w:val="00AA27F4"/>
    <w:rsid w:val="00AC3297"/>
    <w:rsid w:val="00AC5F42"/>
    <w:rsid w:val="00AE7980"/>
    <w:rsid w:val="00AE7B98"/>
    <w:rsid w:val="00B04199"/>
    <w:rsid w:val="00B07356"/>
    <w:rsid w:val="00B11E84"/>
    <w:rsid w:val="00B14656"/>
    <w:rsid w:val="00B15A4E"/>
    <w:rsid w:val="00B254B2"/>
    <w:rsid w:val="00B258AB"/>
    <w:rsid w:val="00B3034F"/>
    <w:rsid w:val="00B32098"/>
    <w:rsid w:val="00B35D2D"/>
    <w:rsid w:val="00B41C65"/>
    <w:rsid w:val="00B47822"/>
    <w:rsid w:val="00B53A66"/>
    <w:rsid w:val="00B61229"/>
    <w:rsid w:val="00B628B9"/>
    <w:rsid w:val="00B62F41"/>
    <w:rsid w:val="00B873A7"/>
    <w:rsid w:val="00B908F0"/>
    <w:rsid w:val="00B92C70"/>
    <w:rsid w:val="00B95616"/>
    <w:rsid w:val="00B961C9"/>
    <w:rsid w:val="00B97688"/>
    <w:rsid w:val="00BB0746"/>
    <w:rsid w:val="00BB5026"/>
    <w:rsid w:val="00BB712B"/>
    <w:rsid w:val="00BC58C8"/>
    <w:rsid w:val="00BD1493"/>
    <w:rsid w:val="00BE7C76"/>
    <w:rsid w:val="00BE7CFF"/>
    <w:rsid w:val="00BF4C62"/>
    <w:rsid w:val="00C13DA0"/>
    <w:rsid w:val="00C17017"/>
    <w:rsid w:val="00C1769A"/>
    <w:rsid w:val="00C2241E"/>
    <w:rsid w:val="00C24B36"/>
    <w:rsid w:val="00C32F30"/>
    <w:rsid w:val="00C375DA"/>
    <w:rsid w:val="00C40E92"/>
    <w:rsid w:val="00C4206F"/>
    <w:rsid w:val="00C44D43"/>
    <w:rsid w:val="00C5409E"/>
    <w:rsid w:val="00C56211"/>
    <w:rsid w:val="00C56E13"/>
    <w:rsid w:val="00C63DAE"/>
    <w:rsid w:val="00C665B4"/>
    <w:rsid w:val="00C8227A"/>
    <w:rsid w:val="00C82C2B"/>
    <w:rsid w:val="00C8405A"/>
    <w:rsid w:val="00C853C9"/>
    <w:rsid w:val="00C869DA"/>
    <w:rsid w:val="00C870EE"/>
    <w:rsid w:val="00C87E49"/>
    <w:rsid w:val="00C92536"/>
    <w:rsid w:val="00C9437A"/>
    <w:rsid w:val="00C975DB"/>
    <w:rsid w:val="00CA1F08"/>
    <w:rsid w:val="00CA3E09"/>
    <w:rsid w:val="00CA5EFF"/>
    <w:rsid w:val="00CB12C5"/>
    <w:rsid w:val="00CB71EB"/>
    <w:rsid w:val="00CC0603"/>
    <w:rsid w:val="00CC14DE"/>
    <w:rsid w:val="00CC4104"/>
    <w:rsid w:val="00CC4E60"/>
    <w:rsid w:val="00CE0949"/>
    <w:rsid w:val="00CF040D"/>
    <w:rsid w:val="00CF0B95"/>
    <w:rsid w:val="00CF1228"/>
    <w:rsid w:val="00CF4FCB"/>
    <w:rsid w:val="00D04323"/>
    <w:rsid w:val="00D104D8"/>
    <w:rsid w:val="00D11377"/>
    <w:rsid w:val="00D16E53"/>
    <w:rsid w:val="00D36DB0"/>
    <w:rsid w:val="00D378EE"/>
    <w:rsid w:val="00D37A86"/>
    <w:rsid w:val="00D41B00"/>
    <w:rsid w:val="00D44486"/>
    <w:rsid w:val="00D4479F"/>
    <w:rsid w:val="00D6248C"/>
    <w:rsid w:val="00D624CD"/>
    <w:rsid w:val="00D63CFE"/>
    <w:rsid w:val="00D86B48"/>
    <w:rsid w:val="00DA44FA"/>
    <w:rsid w:val="00DA4919"/>
    <w:rsid w:val="00DA597F"/>
    <w:rsid w:val="00DA6757"/>
    <w:rsid w:val="00DA7EF0"/>
    <w:rsid w:val="00DB19E7"/>
    <w:rsid w:val="00DC7E82"/>
    <w:rsid w:val="00DE074C"/>
    <w:rsid w:val="00DE2BC9"/>
    <w:rsid w:val="00DE7434"/>
    <w:rsid w:val="00DF2CF4"/>
    <w:rsid w:val="00DF4724"/>
    <w:rsid w:val="00DF7881"/>
    <w:rsid w:val="00E01849"/>
    <w:rsid w:val="00E100C4"/>
    <w:rsid w:val="00E11E30"/>
    <w:rsid w:val="00E12240"/>
    <w:rsid w:val="00E12C6F"/>
    <w:rsid w:val="00E172AE"/>
    <w:rsid w:val="00E2031C"/>
    <w:rsid w:val="00E31ACE"/>
    <w:rsid w:val="00E44F9C"/>
    <w:rsid w:val="00E5124E"/>
    <w:rsid w:val="00E539E7"/>
    <w:rsid w:val="00E53FD7"/>
    <w:rsid w:val="00E60759"/>
    <w:rsid w:val="00E645D7"/>
    <w:rsid w:val="00E819AE"/>
    <w:rsid w:val="00E867C8"/>
    <w:rsid w:val="00E9734D"/>
    <w:rsid w:val="00E97660"/>
    <w:rsid w:val="00EA018E"/>
    <w:rsid w:val="00EA29F9"/>
    <w:rsid w:val="00EB24BA"/>
    <w:rsid w:val="00ED0B11"/>
    <w:rsid w:val="00EE22F1"/>
    <w:rsid w:val="00EE5961"/>
    <w:rsid w:val="00EF63DA"/>
    <w:rsid w:val="00EF76ED"/>
    <w:rsid w:val="00F04AAF"/>
    <w:rsid w:val="00F12D0D"/>
    <w:rsid w:val="00F158FA"/>
    <w:rsid w:val="00F2252E"/>
    <w:rsid w:val="00F257C8"/>
    <w:rsid w:val="00F30946"/>
    <w:rsid w:val="00F36D0D"/>
    <w:rsid w:val="00F461D6"/>
    <w:rsid w:val="00F46CF8"/>
    <w:rsid w:val="00F47B49"/>
    <w:rsid w:val="00F523B4"/>
    <w:rsid w:val="00F52DAD"/>
    <w:rsid w:val="00F565E4"/>
    <w:rsid w:val="00F63B0A"/>
    <w:rsid w:val="00F717E5"/>
    <w:rsid w:val="00F77CFA"/>
    <w:rsid w:val="00F85428"/>
    <w:rsid w:val="00F9536B"/>
    <w:rsid w:val="00FA0B58"/>
    <w:rsid w:val="00FA58B3"/>
    <w:rsid w:val="00FB489F"/>
    <w:rsid w:val="00FB565A"/>
    <w:rsid w:val="00FC05FB"/>
    <w:rsid w:val="00FC091C"/>
    <w:rsid w:val="00FC6256"/>
    <w:rsid w:val="00FC7C1A"/>
    <w:rsid w:val="00FD1C2D"/>
    <w:rsid w:val="00FE105B"/>
    <w:rsid w:val="00FE41AD"/>
    <w:rsid w:val="00FF0044"/>
    <w:rsid w:val="00FF0FFC"/>
    <w:rsid w:val="00FF34CD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1276"/>
        <w:tab w:val="left" w:pos="4395"/>
        <w:tab w:val="left" w:pos="6096"/>
      </w:tabs>
      <w:jc w:val="center"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decimal" w:pos="8789"/>
      </w:tabs>
      <w:jc w:val="both"/>
      <w:outlineLvl w:val="1"/>
    </w:pPr>
    <w:rPr>
      <w:bCs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jc w:val="both"/>
    </w:pPr>
    <w:rPr>
      <w:b/>
      <w:sz w:val="22"/>
      <w:u w:val="single"/>
    </w:rPr>
  </w:style>
  <w:style w:type="paragraph" w:customStyle="1" w:styleId="Styl2">
    <w:name w:val="Styl2"/>
    <w:basedOn w:val="Normln"/>
    <w:pPr>
      <w:jc w:val="both"/>
    </w:pPr>
    <w:rPr>
      <w:sz w:val="22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012E9A"/>
    <w:rPr>
      <w:b/>
      <w:sz w:val="22"/>
      <w:u w:val="single"/>
    </w:rPr>
  </w:style>
  <w:style w:type="character" w:customStyle="1" w:styleId="Nadpis2Char">
    <w:name w:val="Nadpis 2 Char"/>
    <w:link w:val="Nadpis2"/>
    <w:rsid w:val="00012E9A"/>
    <w:rPr>
      <w:bCs/>
      <w:i/>
      <w:iC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A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A55"/>
    <w:rPr>
      <w:rFonts w:ascii="Tahoma" w:hAnsi="Tahoma" w:cs="Tahoma"/>
      <w:sz w:val="16"/>
      <w:szCs w:val="16"/>
    </w:rPr>
  </w:style>
  <w:style w:type="paragraph" w:customStyle="1" w:styleId="Styl12">
    <w:name w:val="Styl12"/>
    <w:basedOn w:val="Normln"/>
    <w:rsid w:val="007F5A39"/>
    <w:pPr>
      <w:autoSpaceDE w:val="0"/>
      <w:autoSpaceDN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1276"/>
        <w:tab w:val="left" w:pos="4395"/>
        <w:tab w:val="left" w:pos="6096"/>
      </w:tabs>
      <w:jc w:val="center"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decimal" w:pos="8789"/>
      </w:tabs>
      <w:jc w:val="both"/>
      <w:outlineLvl w:val="1"/>
    </w:pPr>
    <w:rPr>
      <w:bCs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jc w:val="both"/>
    </w:pPr>
    <w:rPr>
      <w:b/>
      <w:sz w:val="22"/>
      <w:u w:val="single"/>
    </w:rPr>
  </w:style>
  <w:style w:type="paragraph" w:customStyle="1" w:styleId="Styl2">
    <w:name w:val="Styl2"/>
    <w:basedOn w:val="Normln"/>
    <w:pPr>
      <w:jc w:val="both"/>
    </w:pPr>
    <w:rPr>
      <w:sz w:val="22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012E9A"/>
    <w:rPr>
      <w:b/>
      <w:sz w:val="22"/>
      <w:u w:val="single"/>
    </w:rPr>
  </w:style>
  <w:style w:type="character" w:customStyle="1" w:styleId="Nadpis2Char">
    <w:name w:val="Nadpis 2 Char"/>
    <w:link w:val="Nadpis2"/>
    <w:rsid w:val="00012E9A"/>
    <w:rPr>
      <w:bCs/>
      <w:i/>
      <w:iC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A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A55"/>
    <w:rPr>
      <w:rFonts w:ascii="Tahoma" w:hAnsi="Tahoma" w:cs="Tahoma"/>
      <w:sz w:val="16"/>
      <w:szCs w:val="16"/>
    </w:rPr>
  </w:style>
  <w:style w:type="paragraph" w:customStyle="1" w:styleId="Styl12">
    <w:name w:val="Styl12"/>
    <w:basedOn w:val="Normln"/>
    <w:rsid w:val="007F5A39"/>
    <w:pPr>
      <w:autoSpaceDE w:val="0"/>
      <w:autoSpaceDN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\Sablony\Moje\Obecn&#225;%20smlouva%20kupn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Obecná smlouva kupní</Template>
  <TotalTime>37</TotalTime>
  <Pages>3</Pages>
  <Words>547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smlouva kupní</vt:lpstr>
    </vt:vector>
  </TitlesOfParts>
  <Company>KAHA Hranice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smlouva kupní</dc:title>
  <dc:subject>NOVÁ - 9.10. 2000</dc:subject>
  <dc:creator>Majka KNÁPKOVÁ</dc:creator>
  <cp:lastModifiedBy>PC</cp:lastModifiedBy>
  <cp:revision>8</cp:revision>
  <cp:lastPrinted>2005-08-09T13:37:00Z</cp:lastPrinted>
  <dcterms:created xsi:type="dcterms:W3CDTF">2024-05-06T10:01:00Z</dcterms:created>
  <dcterms:modified xsi:type="dcterms:W3CDTF">2024-05-06T11:38:00Z</dcterms:modified>
</cp:coreProperties>
</file>