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5EB6" w14:textId="7777777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SMLOUVA</w:t>
      </w:r>
    </w:p>
    <w:p w14:paraId="7C065EB7" w14:textId="319F6A33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O POSKYTNUTÍ </w:t>
      </w:r>
      <w:r w:rsidR="00EA6592" w:rsidRPr="008E4D65">
        <w:rPr>
          <w:rFonts w:ascii="Times New Roman" w:hAnsi="Times New Roman"/>
          <w:b/>
          <w:lang w:val="cs-CZ"/>
        </w:rPr>
        <w:t>NÁVRATNÉ FINANČNÍ VÝPOMOCI</w:t>
      </w:r>
    </w:p>
    <w:p w14:paraId="7C065EB8" w14:textId="77777777" w:rsidR="00913E48" w:rsidRPr="008E4D65" w:rsidRDefault="00913E48" w:rsidP="00913E48">
      <w:pPr>
        <w:pBdr>
          <w:bottom w:val="single" w:sz="4" w:space="4" w:color="000000"/>
        </w:pBdr>
        <w:rPr>
          <w:rFonts w:ascii="Times New Roman" w:hAnsi="Times New Roman"/>
          <w:lang w:val="cs-CZ"/>
        </w:rPr>
      </w:pPr>
    </w:p>
    <w:p w14:paraId="7C065EB9" w14:textId="77777777" w:rsidR="00913E48" w:rsidRPr="008E4D65" w:rsidRDefault="00913E48" w:rsidP="00913E48">
      <w:pPr>
        <w:pBdr>
          <w:bottom w:val="single" w:sz="4" w:space="4" w:color="000000"/>
        </w:pBdr>
        <w:jc w:val="right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Smlouva č. ……………</w:t>
      </w:r>
    </w:p>
    <w:p w14:paraId="7C065EBA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Smluvní strany:</w:t>
      </w:r>
    </w:p>
    <w:p w14:paraId="7C065EBB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EBC" w14:textId="53A57B6F" w:rsidR="00913E48" w:rsidRPr="008E4D65" w:rsidRDefault="00913E48" w:rsidP="00913E48">
      <w:pPr>
        <w:spacing w:after="0" w:line="240" w:lineRule="auto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1. </w:t>
      </w:r>
      <w:r w:rsidR="00450FEB" w:rsidRPr="00726236">
        <w:rPr>
          <w:rFonts w:ascii="Times New Roman" w:hAnsi="Times New Roman"/>
          <w:b/>
          <w:highlight w:val="yellow"/>
          <w:lang w:val="cs-CZ"/>
        </w:rPr>
        <w:t>……………………….</w:t>
      </w:r>
    </w:p>
    <w:p w14:paraId="7C065EBD" w14:textId="4F823933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zastoupený:</w:t>
      </w:r>
      <w:r w:rsidRPr="008E4D65">
        <w:rPr>
          <w:lang w:val="cs-CZ"/>
        </w:rPr>
        <w:tab/>
      </w:r>
      <w:r w:rsidR="00306128" w:rsidRPr="008E4D65">
        <w:rPr>
          <w:lang w:val="cs-CZ"/>
        </w:rPr>
        <w:tab/>
      </w:r>
      <w:r w:rsidR="00450FEB" w:rsidRPr="00726236">
        <w:rPr>
          <w:rFonts w:ascii="Times New Roman" w:hAnsi="Times New Roman"/>
          <w:highlight w:val="yellow"/>
          <w:lang w:val="cs-CZ"/>
        </w:rPr>
        <w:t>…………………</w:t>
      </w:r>
      <w:proofErr w:type="gramStart"/>
      <w:r w:rsidR="00450FEB" w:rsidRPr="00726236">
        <w:rPr>
          <w:rFonts w:ascii="Times New Roman" w:hAnsi="Times New Roman"/>
          <w:highlight w:val="yellow"/>
          <w:lang w:val="cs-CZ"/>
        </w:rPr>
        <w:t>…….</w:t>
      </w:r>
      <w:proofErr w:type="gramEnd"/>
      <w:r w:rsidR="00450FEB" w:rsidRPr="00726236">
        <w:rPr>
          <w:rFonts w:ascii="Times New Roman" w:hAnsi="Times New Roman"/>
          <w:highlight w:val="yellow"/>
          <w:lang w:val="cs-CZ"/>
        </w:rPr>
        <w:t>.</w:t>
      </w:r>
    </w:p>
    <w:p w14:paraId="7C065EBE" w14:textId="7F8D82D2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sídlo:</w:t>
      </w:r>
      <w:r w:rsidRPr="008E4D65">
        <w:rPr>
          <w:lang w:val="cs-CZ"/>
        </w:rPr>
        <w:tab/>
      </w:r>
      <w:r w:rsidR="00306128" w:rsidRPr="008E4D65">
        <w:rPr>
          <w:lang w:val="cs-CZ"/>
        </w:rPr>
        <w:tab/>
      </w:r>
      <w:r w:rsidR="00306128" w:rsidRPr="008E4D65">
        <w:rPr>
          <w:lang w:val="cs-CZ"/>
        </w:rPr>
        <w:tab/>
      </w:r>
      <w:r w:rsidR="00450FEB" w:rsidRPr="00726236">
        <w:rPr>
          <w:rFonts w:ascii="Times New Roman" w:hAnsi="Times New Roman"/>
          <w:highlight w:val="yellow"/>
          <w:lang w:val="cs-CZ"/>
        </w:rPr>
        <w:t>…………………</w:t>
      </w:r>
      <w:proofErr w:type="gramStart"/>
      <w:r w:rsidR="00450FEB" w:rsidRPr="00726236">
        <w:rPr>
          <w:rFonts w:ascii="Times New Roman" w:hAnsi="Times New Roman"/>
          <w:highlight w:val="yellow"/>
          <w:lang w:val="cs-CZ"/>
        </w:rPr>
        <w:t>…….</w:t>
      </w:r>
      <w:proofErr w:type="gramEnd"/>
      <w:r w:rsidR="00450FEB" w:rsidRPr="00726236">
        <w:rPr>
          <w:rFonts w:ascii="Times New Roman" w:hAnsi="Times New Roman"/>
          <w:highlight w:val="yellow"/>
          <w:lang w:val="cs-CZ"/>
        </w:rPr>
        <w:t>.</w:t>
      </w:r>
    </w:p>
    <w:p w14:paraId="7C065EBF" w14:textId="0383FAC0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IČO:</w:t>
      </w:r>
      <w:r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450FEB" w:rsidRPr="00726236">
        <w:rPr>
          <w:rFonts w:ascii="Times New Roman" w:hAnsi="Times New Roman"/>
          <w:highlight w:val="yellow"/>
          <w:lang w:val="cs-CZ"/>
        </w:rPr>
        <w:t>…………………</w:t>
      </w:r>
      <w:proofErr w:type="gramStart"/>
      <w:r w:rsidR="00450FEB" w:rsidRPr="00726236">
        <w:rPr>
          <w:rFonts w:ascii="Times New Roman" w:hAnsi="Times New Roman"/>
          <w:highlight w:val="yellow"/>
          <w:lang w:val="cs-CZ"/>
        </w:rPr>
        <w:t>…….</w:t>
      </w:r>
      <w:proofErr w:type="gramEnd"/>
      <w:r w:rsidR="00450FEB">
        <w:rPr>
          <w:rFonts w:ascii="Times New Roman" w:hAnsi="Times New Roman"/>
          <w:lang w:val="cs-CZ"/>
        </w:rPr>
        <w:t>.</w:t>
      </w:r>
    </w:p>
    <w:p w14:paraId="7C065EC0" w14:textId="3D8C8606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DIČ:</w:t>
      </w:r>
      <w:r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450FEB" w:rsidRPr="00726236">
        <w:rPr>
          <w:rFonts w:ascii="Times New Roman" w:hAnsi="Times New Roman"/>
          <w:highlight w:val="yellow"/>
          <w:lang w:val="cs-CZ"/>
        </w:rPr>
        <w:t>…………………</w:t>
      </w:r>
      <w:proofErr w:type="gramStart"/>
      <w:r w:rsidR="00450FEB" w:rsidRPr="00726236">
        <w:rPr>
          <w:rFonts w:ascii="Times New Roman" w:hAnsi="Times New Roman"/>
          <w:highlight w:val="yellow"/>
          <w:lang w:val="cs-CZ"/>
        </w:rPr>
        <w:t>…….</w:t>
      </w:r>
      <w:proofErr w:type="gramEnd"/>
      <w:r w:rsidR="00450FEB" w:rsidRPr="00726236">
        <w:rPr>
          <w:rFonts w:ascii="Times New Roman" w:hAnsi="Times New Roman"/>
          <w:highlight w:val="yellow"/>
          <w:lang w:val="cs-CZ"/>
        </w:rPr>
        <w:t>.</w:t>
      </w:r>
    </w:p>
    <w:p w14:paraId="7C065EC4" w14:textId="51156D5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bankovní spojení:</w:t>
      </w:r>
      <w:r w:rsidRPr="008E4D65">
        <w:rPr>
          <w:rFonts w:ascii="Times New Roman" w:hAnsi="Times New Roman"/>
          <w:lang w:val="cs-CZ"/>
        </w:rPr>
        <w:tab/>
      </w:r>
      <w:r w:rsidR="00450FEB" w:rsidRPr="00726236">
        <w:rPr>
          <w:rFonts w:ascii="Times New Roman" w:hAnsi="Times New Roman"/>
          <w:highlight w:val="yellow"/>
          <w:lang w:val="cs-CZ"/>
        </w:rPr>
        <w:t>…………………</w:t>
      </w:r>
      <w:proofErr w:type="gramStart"/>
      <w:r w:rsidR="00450FEB" w:rsidRPr="00726236">
        <w:rPr>
          <w:rFonts w:ascii="Times New Roman" w:hAnsi="Times New Roman"/>
          <w:highlight w:val="yellow"/>
          <w:lang w:val="cs-CZ"/>
        </w:rPr>
        <w:t>…….</w:t>
      </w:r>
      <w:proofErr w:type="gramEnd"/>
      <w:r w:rsidR="00450FEB" w:rsidRPr="00726236">
        <w:rPr>
          <w:rFonts w:ascii="Times New Roman" w:hAnsi="Times New Roman"/>
          <w:highlight w:val="yellow"/>
          <w:lang w:val="cs-CZ"/>
        </w:rPr>
        <w:t>.</w:t>
      </w:r>
    </w:p>
    <w:p w14:paraId="4AAF08F2" w14:textId="1BAD66F0" w:rsidR="00255699" w:rsidRPr="008E4D65" w:rsidRDefault="00255699" w:rsidP="00913E48">
      <w:pPr>
        <w:spacing w:after="0" w:line="240" w:lineRule="auto"/>
        <w:rPr>
          <w:rFonts w:ascii="Times New Roman" w:hAnsi="Times New Roman"/>
          <w:lang w:val="cs-CZ"/>
        </w:rPr>
      </w:pPr>
      <w:proofErr w:type="spellStart"/>
      <w:r w:rsidRPr="008E4D65">
        <w:rPr>
          <w:rFonts w:ascii="Times New Roman" w:hAnsi="Times New Roman"/>
          <w:lang w:val="cs-CZ"/>
        </w:rPr>
        <w:t>č.ú</w:t>
      </w:r>
      <w:proofErr w:type="spellEnd"/>
      <w:r w:rsidRPr="008E4D65">
        <w:rPr>
          <w:rFonts w:ascii="Times New Roman" w:hAnsi="Times New Roman"/>
          <w:lang w:val="cs-CZ"/>
        </w:rPr>
        <w:t>.:</w:t>
      </w:r>
      <w:r w:rsidR="00306128"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306128" w:rsidRPr="008E4D65">
        <w:rPr>
          <w:rFonts w:ascii="Times New Roman" w:hAnsi="Times New Roman"/>
          <w:lang w:val="cs-CZ"/>
        </w:rPr>
        <w:tab/>
      </w:r>
      <w:r w:rsidR="00450FEB" w:rsidRPr="00726236">
        <w:rPr>
          <w:rFonts w:ascii="Times New Roman" w:hAnsi="Times New Roman"/>
          <w:i/>
          <w:highlight w:val="yellow"/>
          <w:lang w:val="cs-CZ"/>
        </w:rPr>
        <w:t>……………………</w:t>
      </w:r>
      <w:proofErr w:type="gramStart"/>
      <w:r w:rsidR="00450FEB" w:rsidRPr="00726236">
        <w:rPr>
          <w:rFonts w:ascii="Times New Roman" w:hAnsi="Times New Roman"/>
          <w:i/>
          <w:highlight w:val="yellow"/>
          <w:lang w:val="cs-CZ"/>
        </w:rPr>
        <w:t>…….</w:t>
      </w:r>
      <w:proofErr w:type="gramEnd"/>
      <w:r w:rsidR="00450FEB" w:rsidRPr="00726236">
        <w:rPr>
          <w:rFonts w:ascii="Times New Roman" w:hAnsi="Times New Roman"/>
          <w:i/>
          <w:highlight w:val="yellow"/>
          <w:lang w:val="cs-CZ"/>
        </w:rPr>
        <w:t>.</w:t>
      </w:r>
    </w:p>
    <w:p w14:paraId="7C065EC7" w14:textId="67A89D7F" w:rsidR="00913E48" w:rsidRPr="008E4D65" w:rsidRDefault="00913E48" w:rsidP="00913E48">
      <w:pPr>
        <w:spacing w:after="0" w:line="240" w:lineRule="auto"/>
        <w:rPr>
          <w:lang w:val="cs-CZ"/>
        </w:rPr>
      </w:pPr>
      <w:r w:rsidRPr="008E4D65">
        <w:rPr>
          <w:rFonts w:ascii="Times New Roman" w:hAnsi="Times New Roman"/>
          <w:b/>
          <w:lang w:val="cs-CZ"/>
        </w:rPr>
        <w:tab/>
      </w:r>
    </w:p>
    <w:p w14:paraId="7C065EC8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(dále jen „poskytovatel“)</w:t>
      </w:r>
    </w:p>
    <w:p w14:paraId="7C065EC9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ECA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a</w:t>
      </w:r>
    </w:p>
    <w:p w14:paraId="7C065ECB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b/>
          <w:lang w:val="cs-CZ"/>
        </w:rPr>
      </w:pPr>
    </w:p>
    <w:p w14:paraId="7C065ECC" w14:textId="5EC0A1C0" w:rsidR="00913E48" w:rsidRPr="00404879" w:rsidRDefault="00913E48" w:rsidP="00913E48">
      <w:pPr>
        <w:spacing w:after="0" w:line="240" w:lineRule="auto"/>
        <w:rPr>
          <w:rFonts w:ascii="Times New Roman" w:hAnsi="Times New Roman"/>
          <w:b/>
          <w:sz w:val="22"/>
          <w:szCs w:val="22"/>
          <w:lang w:val="cs-CZ"/>
        </w:rPr>
      </w:pPr>
      <w:r w:rsidRPr="00404879">
        <w:rPr>
          <w:rFonts w:ascii="Times New Roman" w:hAnsi="Times New Roman"/>
          <w:b/>
          <w:sz w:val="22"/>
          <w:szCs w:val="22"/>
          <w:lang w:val="cs-CZ"/>
        </w:rPr>
        <w:t>2. Žadatel</w:t>
      </w:r>
      <w:r w:rsidR="00E40179" w:rsidRPr="00404879">
        <w:rPr>
          <w:rFonts w:ascii="Times New Roman" w:hAnsi="Times New Roman"/>
          <w:b/>
          <w:sz w:val="22"/>
          <w:szCs w:val="22"/>
          <w:lang w:val="cs-CZ"/>
        </w:rPr>
        <w:t>:</w:t>
      </w:r>
    </w:p>
    <w:p w14:paraId="6B5C3BAB" w14:textId="77777777" w:rsidR="00450FEB" w:rsidRPr="00404879" w:rsidRDefault="00450FEB" w:rsidP="00913E48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 w:rsidRPr="00404879">
        <w:rPr>
          <w:rFonts w:ascii="Times New Roman" w:hAnsi="Times New Roman"/>
          <w:b/>
          <w:bCs/>
          <w:color w:val="000000"/>
          <w:sz w:val="22"/>
          <w:szCs w:val="22"/>
        </w:rPr>
        <w:t>Mikroregion</w:t>
      </w:r>
      <w:proofErr w:type="spellEnd"/>
      <w:r w:rsidRPr="0040487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04879">
        <w:rPr>
          <w:rFonts w:ascii="Times New Roman" w:hAnsi="Times New Roman"/>
          <w:b/>
          <w:bCs/>
          <w:color w:val="000000"/>
          <w:sz w:val="22"/>
          <w:szCs w:val="22"/>
        </w:rPr>
        <w:t>Frýdlantsko</w:t>
      </w:r>
      <w:proofErr w:type="spellEnd"/>
    </w:p>
    <w:p w14:paraId="7C065ED2" w14:textId="1F850628" w:rsidR="00913E48" w:rsidRPr="00404879" w:rsidRDefault="00450FEB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r w:rsidRPr="00404879">
        <w:rPr>
          <w:rFonts w:ascii="Times New Roman" w:hAnsi="Times New Roman"/>
          <w:sz w:val="22"/>
          <w:szCs w:val="22"/>
          <w:lang w:val="cs-CZ"/>
        </w:rPr>
        <w:t>zastoupený</w:t>
      </w:r>
      <w:r w:rsidR="00913E48" w:rsidRPr="00404879">
        <w:rPr>
          <w:rFonts w:ascii="Times New Roman" w:hAnsi="Times New Roman"/>
          <w:sz w:val="22"/>
          <w:szCs w:val="22"/>
          <w:lang w:val="cs-CZ"/>
        </w:rPr>
        <w:t>:</w:t>
      </w:r>
      <w:r w:rsidR="00913E48" w:rsidRPr="00404879">
        <w:rPr>
          <w:rFonts w:ascii="Times New Roman" w:hAnsi="Times New Roman"/>
          <w:b/>
          <w:i/>
          <w:sz w:val="22"/>
          <w:szCs w:val="22"/>
          <w:lang w:val="cs-CZ"/>
        </w:rPr>
        <w:tab/>
      </w:r>
      <w:proofErr w:type="spellStart"/>
      <w:r w:rsidRPr="00404879">
        <w:rPr>
          <w:rFonts w:ascii="Times New Roman" w:hAnsi="Times New Roman"/>
          <w:color w:val="333A42"/>
          <w:sz w:val="22"/>
          <w:szCs w:val="22"/>
          <w:shd w:val="clear" w:color="auto" w:fill="FFFFFF"/>
        </w:rPr>
        <w:t>Vladimír</w:t>
      </w:r>
      <w:proofErr w:type="spellEnd"/>
      <w:r w:rsidRPr="00404879">
        <w:rPr>
          <w:rFonts w:ascii="Times New Roman" w:hAnsi="Times New Roman"/>
          <w:color w:val="333A42"/>
          <w:sz w:val="22"/>
          <w:szCs w:val="22"/>
          <w:shd w:val="clear" w:color="auto" w:fill="FFFFFF"/>
        </w:rPr>
        <w:t xml:space="preserve"> </w:t>
      </w:r>
      <w:proofErr w:type="spellStart"/>
      <w:r w:rsidRPr="00404879">
        <w:rPr>
          <w:rFonts w:ascii="Times New Roman" w:hAnsi="Times New Roman"/>
          <w:color w:val="333A42"/>
          <w:sz w:val="22"/>
          <w:szCs w:val="22"/>
          <w:shd w:val="clear" w:color="auto" w:fill="FFFFFF"/>
        </w:rPr>
        <w:t>Stříbrný</w:t>
      </w:r>
      <w:proofErr w:type="spellEnd"/>
    </w:p>
    <w:p w14:paraId="7C065ED3" w14:textId="3AD038B4" w:rsidR="00913E48" w:rsidRPr="00404879" w:rsidRDefault="00913E48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r w:rsidRPr="00404879">
        <w:rPr>
          <w:rFonts w:ascii="Times New Roman" w:hAnsi="Times New Roman"/>
          <w:sz w:val="22"/>
          <w:szCs w:val="22"/>
          <w:lang w:val="cs-CZ"/>
        </w:rPr>
        <w:t>IČO:</w:t>
      </w:r>
      <w:r w:rsidRPr="00404879">
        <w:rPr>
          <w:rFonts w:ascii="Times New Roman" w:hAnsi="Times New Roman"/>
          <w:sz w:val="22"/>
          <w:szCs w:val="22"/>
          <w:lang w:val="cs-CZ"/>
        </w:rPr>
        <w:tab/>
      </w:r>
      <w:r w:rsidR="00450FEB" w:rsidRPr="00404879">
        <w:rPr>
          <w:rFonts w:ascii="Times New Roman" w:hAnsi="Times New Roman"/>
          <w:sz w:val="22"/>
          <w:szCs w:val="22"/>
          <w:lang w:val="cs-CZ"/>
        </w:rPr>
        <w:t xml:space="preserve">             </w:t>
      </w:r>
      <w:r w:rsidR="00450FEB" w:rsidRPr="00404879">
        <w:rPr>
          <w:rFonts w:ascii="Times New Roman" w:hAnsi="Times New Roman"/>
          <w:b/>
          <w:bCs/>
          <w:color w:val="000000"/>
          <w:sz w:val="22"/>
          <w:szCs w:val="22"/>
        </w:rPr>
        <w:t>70946213</w:t>
      </w:r>
    </w:p>
    <w:p w14:paraId="7C065ED4" w14:textId="20A04C20" w:rsidR="00913E48" w:rsidRPr="00404879" w:rsidRDefault="00913E48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r w:rsidRPr="00404879">
        <w:rPr>
          <w:rFonts w:ascii="Times New Roman" w:hAnsi="Times New Roman"/>
          <w:sz w:val="22"/>
          <w:szCs w:val="22"/>
          <w:lang w:val="cs-CZ"/>
        </w:rPr>
        <w:t>DIČ:</w:t>
      </w:r>
      <w:r w:rsidRPr="00404879">
        <w:rPr>
          <w:rFonts w:ascii="Times New Roman" w:hAnsi="Times New Roman"/>
          <w:sz w:val="22"/>
          <w:szCs w:val="22"/>
          <w:lang w:val="cs-CZ"/>
        </w:rPr>
        <w:tab/>
      </w:r>
      <w:r w:rsidR="00450FEB" w:rsidRPr="00404879">
        <w:rPr>
          <w:rFonts w:ascii="Times New Roman" w:hAnsi="Times New Roman"/>
          <w:sz w:val="22"/>
          <w:szCs w:val="22"/>
          <w:lang w:val="cs-CZ"/>
        </w:rPr>
        <w:t xml:space="preserve">             NEPLÁTCE DPH</w:t>
      </w:r>
    </w:p>
    <w:p w14:paraId="7C065ED7" w14:textId="6826CD77" w:rsidR="00913E48" w:rsidRPr="00404879" w:rsidRDefault="00450FEB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r w:rsidRPr="00404879">
        <w:rPr>
          <w:rFonts w:ascii="Times New Roman" w:hAnsi="Times New Roman"/>
          <w:sz w:val="22"/>
          <w:szCs w:val="22"/>
          <w:lang w:val="cs-CZ"/>
        </w:rPr>
        <w:t>bankovní spojení: Komerční banka, a.s.</w:t>
      </w:r>
    </w:p>
    <w:p w14:paraId="7C065ED8" w14:textId="18FA09E6" w:rsidR="00913E48" w:rsidRPr="00404879" w:rsidRDefault="00913E48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404879">
        <w:rPr>
          <w:rFonts w:ascii="Times New Roman" w:hAnsi="Times New Roman"/>
          <w:sz w:val="22"/>
          <w:szCs w:val="22"/>
          <w:lang w:val="cs-CZ"/>
        </w:rPr>
        <w:t>č.ú</w:t>
      </w:r>
      <w:proofErr w:type="spellEnd"/>
      <w:r w:rsidRPr="00404879">
        <w:rPr>
          <w:rFonts w:ascii="Times New Roman" w:hAnsi="Times New Roman"/>
          <w:sz w:val="22"/>
          <w:szCs w:val="22"/>
          <w:lang w:val="cs-CZ"/>
        </w:rPr>
        <w:t>.:</w:t>
      </w:r>
      <w:r w:rsidRPr="00404879">
        <w:rPr>
          <w:rFonts w:ascii="Times New Roman" w:hAnsi="Times New Roman"/>
          <w:sz w:val="22"/>
          <w:szCs w:val="22"/>
          <w:lang w:val="cs-CZ"/>
        </w:rPr>
        <w:tab/>
      </w:r>
      <w:r w:rsidR="00450FEB" w:rsidRPr="00404879">
        <w:rPr>
          <w:rFonts w:ascii="Times New Roman" w:hAnsi="Times New Roman"/>
          <w:sz w:val="22"/>
          <w:szCs w:val="22"/>
          <w:lang w:val="cs-CZ"/>
        </w:rPr>
        <w:t xml:space="preserve">             78-6229630227/0100</w:t>
      </w:r>
    </w:p>
    <w:p w14:paraId="7C065EE4" w14:textId="77777777" w:rsidR="00913E48" w:rsidRPr="00404879" w:rsidRDefault="00913E48" w:rsidP="00913E48">
      <w:pPr>
        <w:spacing w:after="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7C065EE5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(dále jen „příjemce“)</w:t>
      </w:r>
    </w:p>
    <w:p w14:paraId="7C065EE6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7417AEC" w14:textId="77777777" w:rsidR="004764C6" w:rsidRPr="008E4D65" w:rsidRDefault="004764C6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EE7" w14:textId="7777777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>uzavírají tuto</w:t>
      </w:r>
    </w:p>
    <w:p w14:paraId="7C065EE8" w14:textId="7777777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lang w:val="cs-CZ"/>
        </w:rPr>
      </w:pPr>
    </w:p>
    <w:p w14:paraId="7C065EE9" w14:textId="7777777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SMLOUVU</w:t>
      </w:r>
    </w:p>
    <w:p w14:paraId="7C065EEA" w14:textId="21846AE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O POSKYTNUTÍ </w:t>
      </w:r>
      <w:r w:rsidR="00440E54" w:rsidRPr="008E4D65">
        <w:rPr>
          <w:rFonts w:ascii="Times New Roman" w:hAnsi="Times New Roman"/>
          <w:b/>
          <w:lang w:val="cs-CZ"/>
        </w:rPr>
        <w:t>NÁVRATNÉ FINANČNÍ VÝPOMOCI</w:t>
      </w:r>
    </w:p>
    <w:p w14:paraId="7C065EEB" w14:textId="77777777" w:rsidR="00913E48" w:rsidRPr="008E4D65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376D0D28" w14:textId="77777777" w:rsidR="004764C6" w:rsidRPr="008E4D65" w:rsidRDefault="004764C6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EEC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Článek I.</w:t>
      </w:r>
    </w:p>
    <w:p w14:paraId="7C065EED" w14:textId="1CA760D1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Účel </w:t>
      </w:r>
      <w:r w:rsidR="00D55E41" w:rsidRPr="008E4D65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EEE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2046AB46" w14:textId="77419880" w:rsidR="00F1397C" w:rsidRPr="00995E6A" w:rsidRDefault="00913E48" w:rsidP="00995E6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lang w:val="cs-CZ"/>
        </w:rPr>
      </w:pPr>
      <w:r w:rsidRPr="0049710F">
        <w:rPr>
          <w:rFonts w:ascii="Times New Roman" w:hAnsi="Times New Roman"/>
          <w:lang w:val="cs-CZ"/>
        </w:rPr>
        <w:t xml:space="preserve">Předmětem této smlouvy je poskytnutí </w:t>
      </w:r>
      <w:r w:rsidR="00F760FC" w:rsidRPr="0049710F">
        <w:rPr>
          <w:rFonts w:ascii="Times New Roman" w:hAnsi="Times New Roman"/>
          <w:lang w:val="cs-CZ"/>
        </w:rPr>
        <w:t>návratné finanční výpomoci</w:t>
      </w:r>
      <w:r w:rsidRPr="0049710F">
        <w:rPr>
          <w:rFonts w:ascii="Times New Roman" w:hAnsi="Times New Roman"/>
          <w:lang w:val="cs-CZ"/>
        </w:rPr>
        <w:t xml:space="preserve"> na</w:t>
      </w:r>
      <w:r w:rsidR="00CD1708" w:rsidRPr="0049710F">
        <w:rPr>
          <w:rFonts w:ascii="Times New Roman" w:hAnsi="Times New Roman"/>
          <w:lang w:val="cs-CZ"/>
        </w:rPr>
        <w:t xml:space="preserve"> </w:t>
      </w:r>
      <w:r w:rsidR="005E33D3" w:rsidRPr="0049710F">
        <w:rPr>
          <w:rFonts w:ascii="Times New Roman" w:hAnsi="Times New Roman"/>
          <w:lang w:val="cs-CZ"/>
        </w:rPr>
        <w:t>zajištění plynulého</w:t>
      </w:r>
      <w:r w:rsidR="00CD1708" w:rsidRPr="0049710F">
        <w:rPr>
          <w:rFonts w:ascii="Times New Roman" w:hAnsi="Times New Roman"/>
          <w:lang w:val="cs-CZ"/>
        </w:rPr>
        <w:t xml:space="preserve"> </w:t>
      </w:r>
      <w:r w:rsidR="006E1FAE" w:rsidRPr="0049710F">
        <w:rPr>
          <w:rFonts w:ascii="Times New Roman" w:hAnsi="Times New Roman"/>
          <w:lang w:val="cs-CZ"/>
        </w:rPr>
        <w:t>a průběžného</w:t>
      </w:r>
      <w:r w:rsidR="00CD1708" w:rsidRPr="0049710F">
        <w:rPr>
          <w:rFonts w:ascii="Times New Roman" w:hAnsi="Times New Roman"/>
          <w:lang w:val="cs-CZ"/>
        </w:rPr>
        <w:t xml:space="preserve"> </w:t>
      </w:r>
      <w:r w:rsidR="006E1FAE" w:rsidRPr="0049710F">
        <w:rPr>
          <w:rFonts w:ascii="Times New Roman" w:hAnsi="Times New Roman"/>
          <w:lang w:val="cs-CZ"/>
        </w:rPr>
        <w:t>financování</w:t>
      </w:r>
      <w:r w:rsidR="00CD1708" w:rsidRPr="0049710F">
        <w:rPr>
          <w:rFonts w:ascii="Times New Roman" w:hAnsi="Times New Roman"/>
          <w:lang w:val="cs-CZ"/>
        </w:rPr>
        <w:t xml:space="preserve"> </w:t>
      </w:r>
      <w:r w:rsidR="009730C3" w:rsidRPr="0049710F">
        <w:rPr>
          <w:rFonts w:ascii="Times New Roman" w:hAnsi="Times New Roman"/>
          <w:lang w:val="cs-CZ"/>
        </w:rPr>
        <w:t>projektu</w:t>
      </w:r>
      <w:r w:rsidR="00105BED">
        <w:rPr>
          <w:rFonts w:ascii="Times New Roman" w:hAnsi="Times New Roman"/>
          <w:lang w:val="cs-CZ"/>
        </w:rPr>
        <w:t xml:space="preserve"> s názvem </w:t>
      </w:r>
      <w:bookmarkStart w:id="0" w:name="_Hlk157517812"/>
      <w:bookmarkStart w:id="1" w:name="_GoBack"/>
      <w:r w:rsidR="00105BED" w:rsidRPr="00105BED">
        <w:rPr>
          <w:rFonts w:ascii="Times New Roman" w:eastAsiaTheme="minorHAnsi" w:hAnsi="Times New Roman"/>
          <w:b/>
          <w:bCs/>
          <w:lang w:val="cs-CZ"/>
        </w:rPr>
        <w:t>Nádoby na tříděné odpady pro Mikroregion Frýdlantsko</w:t>
      </w:r>
      <w:r w:rsidR="009730C3" w:rsidRPr="0049710F">
        <w:rPr>
          <w:rFonts w:ascii="Times New Roman" w:hAnsi="Times New Roman"/>
          <w:lang w:val="cs-CZ"/>
        </w:rPr>
        <w:t xml:space="preserve"> </w:t>
      </w:r>
      <w:bookmarkEnd w:id="0"/>
      <w:bookmarkEnd w:id="1"/>
      <w:r w:rsidR="009730C3" w:rsidRPr="0049710F">
        <w:rPr>
          <w:rFonts w:ascii="Times New Roman" w:hAnsi="Times New Roman"/>
          <w:lang w:val="cs-CZ"/>
        </w:rPr>
        <w:t>financovaného z </w:t>
      </w:r>
      <w:r w:rsidR="009730C3" w:rsidRPr="00192960">
        <w:rPr>
          <w:rFonts w:ascii="Times New Roman" w:hAnsi="Times New Roman"/>
          <w:lang w:val="cs-CZ"/>
        </w:rPr>
        <w:t>dotace OPŽP</w:t>
      </w:r>
      <w:r w:rsidR="0049710F" w:rsidRPr="00192960">
        <w:rPr>
          <w:rFonts w:ascii="Times New Roman" w:hAnsi="Times New Roman"/>
          <w:lang w:val="cs-CZ"/>
        </w:rPr>
        <w:t xml:space="preserve"> 2021-2027 (</w:t>
      </w:r>
      <w:r w:rsidR="009730C3" w:rsidRPr="00192960">
        <w:rPr>
          <w:rFonts w:ascii="Times New Roman" w:hAnsi="Times New Roman"/>
          <w:lang w:val="cs-CZ"/>
        </w:rPr>
        <w:t xml:space="preserve">Prioritní osa: 1 - Životní prostředí, Specifický cíl 1.5: Podpora přechodu na oběhové hospodářství účinně využívající zdroje, </w:t>
      </w:r>
      <w:proofErr w:type="spellStart"/>
      <w:r w:rsidR="00995E6A" w:rsidRPr="00995E6A">
        <w:rPr>
          <w:rFonts w:ascii="Times New Roman" w:hAnsi="Times New Roman"/>
        </w:rPr>
        <w:t>Opatření</w:t>
      </w:r>
      <w:proofErr w:type="spellEnd"/>
      <w:r w:rsidR="00995E6A" w:rsidRPr="00995E6A">
        <w:rPr>
          <w:rFonts w:ascii="Times New Roman" w:hAnsi="Times New Roman"/>
        </w:rPr>
        <w:t xml:space="preserve"> 1.5.5 – </w:t>
      </w:r>
      <w:proofErr w:type="spellStart"/>
      <w:r w:rsidR="00995E6A" w:rsidRPr="00995E6A">
        <w:rPr>
          <w:rFonts w:ascii="Times New Roman" w:hAnsi="Times New Roman"/>
        </w:rPr>
        <w:t>Výstavba</w:t>
      </w:r>
      <w:proofErr w:type="spellEnd"/>
      <w:r w:rsidR="00995E6A" w:rsidRPr="00995E6A">
        <w:rPr>
          <w:rFonts w:ascii="Times New Roman" w:hAnsi="Times New Roman"/>
        </w:rPr>
        <w:t xml:space="preserve"> a </w:t>
      </w:r>
      <w:proofErr w:type="spellStart"/>
      <w:r w:rsidR="00995E6A" w:rsidRPr="00995E6A">
        <w:rPr>
          <w:rFonts w:ascii="Times New Roman" w:hAnsi="Times New Roman"/>
        </w:rPr>
        <w:t>modernizace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sběrných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dvorů</w:t>
      </w:r>
      <w:proofErr w:type="spellEnd"/>
      <w:r w:rsidR="00995E6A" w:rsidRPr="00995E6A">
        <w:rPr>
          <w:rFonts w:ascii="Times New Roman" w:hAnsi="Times New Roman"/>
        </w:rPr>
        <w:t xml:space="preserve">, </w:t>
      </w:r>
      <w:proofErr w:type="spellStart"/>
      <w:r w:rsidR="00995E6A" w:rsidRPr="00995E6A">
        <w:rPr>
          <w:rFonts w:ascii="Times New Roman" w:hAnsi="Times New Roman"/>
        </w:rPr>
        <w:t>doplnění</w:t>
      </w:r>
      <w:proofErr w:type="spellEnd"/>
      <w:r w:rsidR="00995E6A" w:rsidRPr="00995E6A">
        <w:rPr>
          <w:rFonts w:ascii="Times New Roman" w:hAnsi="Times New Roman"/>
        </w:rPr>
        <w:t xml:space="preserve"> a </w:t>
      </w:r>
      <w:proofErr w:type="spellStart"/>
      <w:r w:rsidR="00995E6A" w:rsidRPr="00995E6A">
        <w:rPr>
          <w:rFonts w:ascii="Times New Roman" w:hAnsi="Times New Roman"/>
        </w:rPr>
        <w:t>zefektivnění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systému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odděleného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sběru</w:t>
      </w:r>
      <w:proofErr w:type="spellEnd"/>
      <w:r w:rsidR="00995E6A" w:rsidRPr="00995E6A">
        <w:rPr>
          <w:rFonts w:ascii="Times New Roman" w:hAnsi="Times New Roman"/>
        </w:rPr>
        <w:t>/</w:t>
      </w:r>
      <w:proofErr w:type="spellStart"/>
      <w:r w:rsidR="00995E6A" w:rsidRPr="00995E6A">
        <w:rPr>
          <w:rFonts w:ascii="Times New Roman" w:hAnsi="Times New Roman"/>
        </w:rPr>
        <w:t>svozu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zejména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komunálních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odpadů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včetně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podpory</w:t>
      </w:r>
      <w:proofErr w:type="spellEnd"/>
      <w:r w:rsidR="00995E6A" w:rsidRPr="00995E6A">
        <w:rPr>
          <w:rFonts w:ascii="Times New Roman" w:hAnsi="Times New Roman"/>
        </w:rPr>
        <w:t xml:space="preserve"> door-to-door </w:t>
      </w:r>
      <w:proofErr w:type="spellStart"/>
      <w:r w:rsidR="00995E6A" w:rsidRPr="00995E6A">
        <w:rPr>
          <w:rFonts w:ascii="Times New Roman" w:hAnsi="Times New Roman"/>
        </w:rPr>
        <w:t>systémů</w:t>
      </w:r>
      <w:proofErr w:type="spellEnd"/>
      <w:r w:rsidR="00995E6A" w:rsidRPr="00995E6A">
        <w:rPr>
          <w:rFonts w:ascii="Times New Roman" w:hAnsi="Times New Roman"/>
        </w:rPr>
        <w:t xml:space="preserve"> a </w:t>
      </w:r>
      <w:proofErr w:type="spellStart"/>
      <w:r w:rsidR="00995E6A" w:rsidRPr="00995E6A">
        <w:rPr>
          <w:rFonts w:ascii="Times New Roman" w:hAnsi="Times New Roman"/>
        </w:rPr>
        <w:t>zavádění</w:t>
      </w:r>
      <w:proofErr w:type="spellEnd"/>
      <w:r w:rsidR="00995E6A" w:rsidRPr="00995E6A">
        <w:rPr>
          <w:rFonts w:ascii="Times New Roman" w:hAnsi="Times New Roman"/>
        </w:rPr>
        <w:t xml:space="preserve"> </w:t>
      </w:r>
      <w:proofErr w:type="spellStart"/>
      <w:r w:rsidR="00995E6A" w:rsidRPr="00995E6A">
        <w:rPr>
          <w:rFonts w:ascii="Times New Roman" w:hAnsi="Times New Roman"/>
        </w:rPr>
        <w:t>systémů</w:t>
      </w:r>
      <w:proofErr w:type="spellEnd"/>
      <w:r w:rsidR="00995E6A" w:rsidRPr="00995E6A">
        <w:rPr>
          <w:rFonts w:ascii="Times New Roman" w:hAnsi="Times New Roman"/>
        </w:rPr>
        <w:t xml:space="preserve"> PAYT ("Pay-as-You-Throw")</w:t>
      </w:r>
      <w:r w:rsidR="00105BED">
        <w:rPr>
          <w:rFonts w:ascii="Times New Roman" w:hAnsi="Times New Roman"/>
        </w:rPr>
        <w:t xml:space="preserve"> </w:t>
      </w:r>
      <w:r w:rsidR="0049710F" w:rsidRPr="00995E6A">
        <w:rPr>
          <w:rFonts w:ascii="Times New Roman" w:hAnsi="Times New Roman"/>
          <w:lang w:val="cs-CZ"/>
        </w:rPr>
        <w:t xml:space="preserve">– dále jen </w:t>
      </w:r>
      <w:r w:rsidR="00105BED">
        <w:rPr>
          <w:rFonts w:ascii="Times New Roman" w:hAnsi="Times New Roman"/>
          <w:lang w:val="cs-CZ"/>
        </w:rPr>
        <w:t>P</w:t>
      </w:r>
      <w:r w:rsidR="0049710F" w:rsidRPr="00995E6A">
        <w:rPr>
          <w:rFonts w:ascii="Times New Roman" w:hAnsi="Times New Roman"/>
          <w:lang w:val="cs-CZ"/>
        </w:rPr>
        <w:t>rojekt</w:t>
      </w:r>
    </w:p>
    <w:p w14:paraId="492D09F5" w14:textId="77777777" w:rsidR="00564178" w:rsidRPr="00B023AA" w:rsidRDefault="00564178" w:rsidP="00564178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6CD458FA" w14:textId="437A14C4" w:rsidR="00564178" w:rsidRPr="0049710F" w:rsidRDefault="00564178" w:rsidP="0049710F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49710F">
        <w:rPr>
          <w:rFonts w:ascii="Times New Roman" w:hAnsi="Times New Roman"/>
          <w:lang w:val="cs-CZ"/>
        </w:rPr>
        <w:t>Návratná finanční výpomoc se poskytuje jako bezúročná.</w:t>
      </w:r>
    </w:p>
    <w:p w14:paraId="7D93DC25" w14:textId="77777777" w:rsidR="00F1397C" w:rsidRPr="00B023AA" w:rsidRDefault="00F1397C" w:rsidP="00F1397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bCs/>
          <w:iCs/>
          <w:lang w:val="cs-CZ"/>
        </w:rPr>
      </w:pPr>
    </w:p>
    <w:p w14:paraId="2F21ACF3" w14:textId="77777777" w:rsidR="00145888" w:rsidRPr="00B023AA" w:rsidRDefault="00145888" w:rsidP="00145888">
      <w:pPr>
        <w:pStyle w:val="Odstavecseseznamem"/>
        <w:rPr>
          <w:rFonts w:ascii="Times New Roman" w:hAnsi="Times New Roman"/>
          <w:lang w:val="cs-CZ"/>
        </w:rPr>
      </w:pPr>
    </w:p>
    <w:p w14:paraId="7E45A363" w14:textId="5918B78A" w:rsidR="00DB1D67" w:rsidRPr="00B023AA" w:rsidRDefault="00913E48" w:rsidP="00DB1D6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lang w:val="cs-CZ"/>
        </w:rPr>
        <w:lastRenderedPageBreak/>
        <w:t xml:space="preserve">Příjemce </w:t>
      </w:r>
      <w:r w:rsidR="007954E8" w:rsidRPr="00B023AA">
        <w:rPr>
          <w:rFonts w:ascii="Times New Roman" w:hAnsi="Times New Roman"/>
          <w:lang w:val="cs-CZ"/>
        </w:rPr>
        <w:t>návratnou finanční výpomoc</w:t>
      </w:r>
      <w:r w:rsidRPr="00B023AA">
        <w:rPr>
          <w:rFonts w:ascii="Times New Roman" w:hAnsi="Times New Roman"/>
          <w:lang w:val="cs-CZ"/>
        </w:rPr>
        <w:t xml:space="preserve"> </w:t>
      </w:r>
      <w:r w:rsidR="00FB00EA" w:rsidRPr="00B023AA">
        <w:rPr>
          <w:rFonts w:ascii="Times New Roman" w:hAnsi="Times New Roman"/>
          <w:lang w:val="cs-CZ"/>
        </w:rPr>
        <w:t xml:space="preserve">přijímá a zavazuje se, že bude </w:t>
      </w:r>
      <w:r w:rsidR="0049710F">
        <w:rPr>
          <w:rFonts w:ascii="Times New Roman" w:hAnsi="Times New Roman"/>
          <w:lang w:val="cs-CZ"/>
        </w:rPr>
        <w:t>projekt</w:t>
      </w:r>
      <w:r w:rsidR="00FB00EA" w:rsidRPr="00B023AA">
        <w:rPr>
          <w:rFonts w:ascii="Times New Roman" w:hAnsi="Times New Roman"/>
          <w:lang w:val="cs-CZ"/>
        </w:rPr>
        <w:t xml:space="preserve"> realizovat na vlastní zodpovědnost</w:t>
      </w:r>
      <w:r w:rsidR="00E40F08">
        <w:rPr>
          <w:rFonts w:ascii="Times New Roman" w:hAnsi="Times New Roman"/>
          <w:lang w:val="cs-CZ"/>
        </w:rPr>
        <w:t>, v souladu s právními předpisy a</w:t>
      </w:r>
      <w:r w:rsidR="00FB00EA" w:rsidRPr="00B023AA">
        <w:rPr>
          <w:rFonts w:ascii="Times New Roman" w:hAnsi="Times New Roman"/>
          <w:lang w:val="cs-CZ"/>
        </w:rPr>
        <w:t xml:space="preserve"> podmínkami </w:t>
      </w:r>
      <w:r w:rsidR="00E40F08">
        <w:rPr>
          <w:rFonts w:ascii="Times New Roman" w:hAnsi="Times New Roman"/>
          <w:lang w:val="cs-CZ"/>
        </w:rPr>
        <w:t>výzvy poskytovatele dotace.</w:t>
      </w:r>
    </w:p>
    <w:p w14:paraId="2EABF451" w14:textId="77777777" w:rsidR="00232E18" w:rsidRPr="00E40F08" w:rsidRDefault="00232E18" w:rsidP="00E40F08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6864F07C" w14:textId="5DB699BC" w:rsidR="00232E18" w:rsidRPr="00B023AA" w:rsidRDefault="00913E48" w:rsidP="00232E1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lang w:val="cs-CZ"/>
        </w:rPr>
        <w:t xml:space="preserve">Poskytnutí </w:t>
      </w:r>
      <w:r w:rsidR="00F42906" w:rsidRPr="00B023AA">
        <w:rPr>
          <w:rFonts w:ascii="Times New Roman" w:hAnsi="Times New Roman"/>
          <w:lang w:val="cs-CZ"/>
        </w:rPr>
        <w:t>návratné finanční výpomoci</w:t>
      </w:r>
      <w:r w:rsidRPr="00B023AA">
        <w:rPr>
          <w:rFonts w:ascii="Times New Roman" w:hAnsi="Times New Roman"/>
          <w:lang w:val="cs-CZ"/>
        </w:rPr>
        <w:t xml:space="preserve"> je v souladu se zákonem č. 129/2000 Sb., o krajích (krajské zřízení), ve znění pozdějších předpisů a zákonem č. 250/2000 Sb., o rozpočtových pravidlech územních rozpočtů, ve znění pozdějších předpisů</w:t>
      </w:r>
      <w:r w:rsidR="00F3230C" w:rsidRPr="00B023AA">
        <w:rPr>
          <w:rFonts w:ascii="Times New Roman" w:hAnsi="Times New Roman"/>
          <w:lang w:val="cs-CZ"/>
        </w:rPr>
        <w:t xml:space="preserve"> (dále jen „zákon o rozpočtových pravidlech územních rozpočtů“)</w:t>
      </w:r>
      <w:r w:rsidRPr="00B023AA">
        <w:rPr>
          <w:rFonts w:ascii="Times New Roman" w:hAnsi="Times New Roman"/>
          <w:lang w:val="cs-CZ"/>
        </w:rPr>
        <w:t>.</w:t>
      </w:r>
    </w:p>
    <w:p w14:paraId="036AC3C1" w14:textId="77777777" w:rsidR="00232E18" w:rsidRPr="00B023AA" w:rsidRDefault="00232E18" w:rsidP="00232E18">
      <w:pPr>
        <w:pStyle w:val="Odstavecseseznamem"/>
        <w:rPr>
          <w:rFonts w:ascii="Times New Roman" w:hAnsi="Times New Roman"/>
          <w:lang w:val="cs-CZ"/>
        </w:rPr>
      </w:pPr>
    </w:p>
    <w:p w14:paraId="7C065EFF" w14:textId="717DC06D" w:rsidR="00913E48" w:rsidRPr="00B023AA" w:rsidRDefault="00DF64DC" w:rsidP="00232E1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lang w:val="cs-CZ"/>
        </w:rPr>
        <w:t>Návratná finanční výpomoc</w:t>
      </w:r>
      <w:r w:rsidR="00913E48" w:rsidRPr="00B023AA">
        <w:rPr>
          <w:rFonts w:ascii="Times New Roman" w:hAnsi="Times New Roman"/>
          <w:lang w:val="cs-CZ"/>
        </w:rPr>
        <w:t xml:space="preserve"> je ve smyslu zákona č. 320/2001 Sb., o finanční kontrole ve veřejné správě a o změně některých zákonů (zákon o finanční kontrole), ve znění pozdějších předpisů </w:t>
      </w:r>
      <w:r w:rsidR="00E85E58">
        <w:rPr>
          <w:rFonts w:ascii="Times New Roman" w:hAnsi="Times New Roman"/>
          <w:lang w:val="cs-CZ"/>
        </w:rPr>
        <w:t xml:space="preserve">(dále jen „zákon o finanční kontrole“) </w:t>
      </w:r>
      <w:r w:rsidR="00913E48" w:rsidRPr="00B023AA">
        <w:rPr>
          <w:rFonts w:ascii="Times New Roman" w:hAnsi="Times New Roman"/>
          <w:lang w:val="cs-CZ"/>
        </w:rPr>
        <w:t>veřejnou finanční podporou a vztahují se na ni všechna ustanovení tohoto zákona.</w:t>
      </w:r>
    </w:p>
    <w:p w14:paraId="7C065F04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08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09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Článek II.</w:t>
      </w:r>
    </w:p>
    <w:p w14:paraId="7C065F0A" w14:textId="7FE7D89C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Výše </w:t>
      </w:r>
      <w:r w:rsidR="00D55E41" w:rsidRPr="008E4D65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0B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18B08C08" w14:textId="39100904" w:rsidR="00D02A46" w:rsidRPr="008E4D65" w:rsidRDefault="00913E48" w:rsidP="00E40F08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8E4D65">
        <w:rPr>
          <w:rFonts w:ascii="Times New Roman" w:hAnsi="Times New Roman"/>
          <w:lang w:val="cs-CZ"/>
        </w:rPr>
        <w:t xml:space="preserve">Příjemci je poskytována </w:t>
      </w:r>
      <w:r w:rsidR="007E2AE9" w:rsidRPr="008E4D65">
        <w:rPr>
          <w:rFonts w:ascii="Times New Roman" w:hAnsi="Times New Roman"/>
          <w:lang w:val="cs-CZ"/>
        </w:rPr>
        <w:t>návratná finanční výpomoc v celkové</w:t>
      </w:r>
      <w:r w:rsidRPr="008E4D65">
        <w:rPr>
          <w:rFonts w:ascii="Times New Roman" w:hAnsi="Times New Roman"/>
          <w:lang w:val="cs-CZ"/>
        </w:rPr>
        <w:t xml:space="preserve"> výši</w:t>
      </w:r>
      <w:r w:rsidR="00784E53">
        <w:rPr>
          <w:rFonts w:ascii="Times New Roman" w:hAnsi="Times New Roman"/>
          <w:lang w:val="cs-CZ"/>
        </w:rPr>
        <w:t xml:space="preserve"> dle přílohy č. 1.</w:t>
      </w:r>
    </w:p>
    <w:p w14:paraId="7C065F13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14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Článek III.</w:t>
      </w:r>
    </w:p>
    <w:p w14:paraId="7C065F15" w14:textId="7258E22B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 xml:space="preserve">Způsob poskytnutí </w:t>
      </w:r>
      <w:r w:rsidR="00D55E41" w:rsidRPr="008E4D65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16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F19" w14:textId="246796EC" w:rsidR="00913E48" w:rsidRPr="00105BED" w:rsidRDefault="0067046E" w:rsidP="00105BE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105BED">
        <w:rPr>
          <w:rFonts w:ascii="Times New Roman" w:hAnsi="Times New Roman"/>
          <w:lang w:val="cs-CZ"/>
        </w:rPr>
        <w:t>Návratná finanční výpomoc</w:t>
      </w:r>
      <w:r w:rsidR="00913E48" w:rsidRPr="00105BED">
        <w:rPr>
          <w:rFonts w:ascii="Times New Roman" w:hAnsi="Times New Roman"/>
          <w:lang w:val="cs-CZ"/>
        </w:rPr>
        <w:t xml:space="preserve"> bude poukázána </w:t>
      </w:r>
      <w:r w:rsidR="00913E48" w:rsidRPr="00105BED">
        <w:rPr>
          <w:rFonts w:ascii="Times New Roman" w:hAnsi="Times New Roman"/>
          <w:b/>
          <w:lang w:val="cs-CZ"/>
        </w:rPr>
        <w:t>jednorázově</w:t>
      </w:r>
      <w:r w:rsidR="00913E48" w:rsidRPr="00105BED">
        <w:rPr>
          <w:rFonts w:ascii="Times New Roman" w:hAnsi="Times New Roman"/>
          <w:lang w:val="cs-CZ"/>
        </w:rPr>
        <w:t xml:space="preserve"> bankovním převodem na účet příjemce uvedený v záhlaví smlouvy nejpozději do</w:t>
      </w:r>
      <w:r w:rsidRPr="00105BED">
        <w:rPr>
          <w:rFonts w:ascii="Times New Roman" w:hAnsi="Times New Roman"/>
          <w:lang w:val="cs-CZ"/>
        </w:rPr>
        <w:t xml:space="preserve"> 30</w:t>
      </w:r>
      <w:r w:rsidR="00913E48" w:rsidRPr="00105BED">
        <w:rPr>
          <w:rFonts w:ascii="Times New Roman" w:hAnsi="Times New Roman"/>
          <w:lang w:val="cs-CZ"/>
        </w:rPr>
        <w:t xml:space="preserve"> dnů </w:t>
      </w:r>
      <w:r w:rsidR="00995E6A" w:rsidRPr="00105BED">
        <w:rPr>
          <w:rFonts w:ascii="Times New Roman" w:hAnsi="Times New Roman"/>
          <w:lang w:val="cs-CZ"/>
        </w:rPr>
        <w:t xml:space="preserve">od oznámení příjemce poskytovateli o </w:t>
      </w:r>
      <w:r w:rsidR="00B93A40" w:rsidRPr="00105BED">
        <w:rPr>
          <w:rFonts w:ascii="Times New Roman" w:hAnsi="Times New Roman"/>
          <w:lang w:val="cs-CZ"/>
        </w:rPr>
        <w:t>uzavření smluv s dodavatel</w:t>
      </w:r>
      <w:r w:rsidR="006A0C9A" w:rsidRPr="00105BED">
        <w:rPr>
          <w:rFonts w:ascii="Times New Roman" w:hAnsi="Times New Roman"/>
          <w:lang w:val="cs-CZ"/>
        </w:rPr>
        <w:t>em</w:t>
      </w:r>
      <w:r w:rsidR="00B93A40" w:rsidRPr="00105BED">
        <w:rPr>
          <w:rFonts w:ascii="Times New Roman" w:hAnsi="Times New Roman"/>
          <w:lang w:val="cs-CZ"/>
        </w:rPr>
        <w:t xml:space="preserve"> nádob na tříděný odpad</w:t>
      </w:r>
      <w:r w:rsidR="00995E6A" w:rsidRPr="00105BED">
        <w:rPr>
          <w:rFonts w:ascii="Times New Roman" w:hAnsi="Times New Roman"/>
          <w:lang w:val="cs-CZ"/>
        </w:rPr>
        <w:t>.</w:t>
      </w:r>
    </w:p>
    <w:p w14:paraId="7C065F1D" w14:textId="1945AC5E" w:rsidR="00913E48" w:rsidRPr="00105BED" w:rsidRDefault="00105BED" w:rsidP="00105BE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 případě, že příjemci nebude přidělena dotace na Projekt, informuje o této skutečnosti neprodleně poskytovatele. V tomto případě nedojde k převodu finančních prostředků mezi poskytovatelem a příjemcem.</w:t>
      </w:r>
    </w:p>
    <w:p w14:paraId="7C065F23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24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Článek IV.</w:t>
      </w:r>
    </w:p>
    <w:p w14:paraId="7C065F25" w14:textId="43E9D123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 xml:space="preserve">Podmínky čerpání </w:t>
      </w:r>
      <w:r w:rsidR="00D55E41" w:rsidRPr="008E4D65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26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39AC011B" w14:textId="050F67CA" w:rsidR="006372A8" w:rsidRPr="00B023AA" w:rsidRDefault="00913E48" w:rsidP="006372A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D267FF">
        <w:rPr>
          <w:rFonts w:ascii="Times New Roman" w:hAnsi="Times New Roman"/>
          <w:lang w:val="cs-CZ"/>
        </w:rPr>
        <w:t xml:space="preserve">Příjemce je oprávněn </w:t>
      </w:r>
      <w:r w:rsidRPr="00D267FF">
        <w:rPr>
          <w:rFonts w:ascii="Times New Roman" w:hAnsi="Times New Roman"/>
          <w:bCs/>
          <w:iCs/>
          <w:lang w:val="cs-CZ"/>
        </w:rPr>
        <w:t>čerpat</w:t>
      </w:r>
      <w:r w:rsidRPr="00D267FF">
        <w:rPr>
          <w:rFonts w:ascii="Times New Roman" w:hAnsi="Times New Roman"/>
          <w:b/>
          <w:i/>
          <w:lang w:val="cs-CZ"/>
        </w:rPr>
        <w:t xml:space="preserve"> </w:t>
      </w:r>
      <w:r w:rsidR="00291FB1" w:rsidRPr="00D267FF">
        <w:rPr>
          <w:rFonts w:ascii="Times New Roman" w:hAnsi="Times New Roman"/>
          <w:lang w:val="cs-CZ"/>
        </w:rPr>
        <w:t>návratnou finanční výpomoc</w:t>
      </w:r>
      <w:r w:rsidRPr="00D267FF">
        <w:rPr>
          <w:rFonts w:ascii="Times New Roman" w:hAnsi="Times New Roman"/>
          <w:b/>
          <w:i/>
          <w:lang w:val="cs-CZ"/>
        </w:rPr>
        <w:t xml:space="preserve"> </w:t>
      </w:r>
      <w:r w:rsidR="0015276B" w:rsidRPr="00D267FF">
        <w:rPr>
          <w:rFonts w:ascii="Times New Roman" w:hAnsi="Times New Roman"/>
          <w:b/>
          <w:iCs/>
          <w:lang w:val="cs-CZ"/>
        </w:rPr>
        <w:t xml:space="preserve">od </w:t>
      </w:r>
      <w:r w:rsidR="00E40F08" w:rsidRPr="00D267FF">
        <w:rPr>
          <w:rFonts w:ascii="Times New Roman" w:hAnsi="Times New Roman"/>
          <w:b/>
          <w:iCs/>
          <w:lang w:val="cs-CZ"/>
        </w:rPr>
        <w:t>podpisu smlouvy</w:t>
      </w:r>
      <w:r w:rsidR="0015276B" w:rsidRPr="00D267FF">
        <w:rPr>
          <w:rFonts w:ascii="Times New Roman" w:hAnsi="Times New Roman"/>
          <w:b/>
          <w:i/>
          <w:lang w:val="cs-CZ"/>
        </w:rPr>
        <w:t xml:space="preserve"> </w:t>
      </w:r>
      <w:r w:rsidRPr="00D267FF">
        <w:rPr>
          <w:rFonts w:ascii="Times New Roman" w:hAnsi="Times New Roman"/>
          <w:b/>
          <w:lang w:val="cs-CZ"/>
        </w:rPr>
        <w:t xml:space="preserve">nejpozději do </w:t>
      </w:r>
      <w:r w:rsidR="006E1F2A">
        <w:rPr>
          <w:rFonts w:ascii="Times New Roman" w:hAnsi="Times New Roman"/>
          <w:b/>
          <w:lang w:val="cs-CZ"/>
        </w:rPr>
        <w:t>3</w:t>
      </w:r>
      <w:r w:rsidR="00995E6A">
        <w:rPr>
          <w:rFonts w:ascii="Times New Roman" w:hAnsi="Times New Roman"/>
          <w:b/>
          <w:lang w:val="cs-CZ"/>
        </w:rPr>
        <w:t>1</w:t>
      </w:r>
      <w:r w:rsidR="006E1F2A">
        <w:rPr>
          <w:rFonts w:ascii="Times New Roman" w:hAnsi="Times New Roman"/>
          <w:b/>
          <w:lang w:val="cs-CZ"/>
        </w:rPr>
        <w:t xml:space="preserve">. </w:t>
      </w:r>
      <w:r w:rsidR="00995E6A">
        <w:rPr>
          <w:rFonts w:ascii="Times New Roman" w:hAnsi="Times New Roman"/>
          <w:b/>
          <w:lang w:val="cs-CZ"/>
        </w:rPr>
        <w:t>12</w:t>
      </w:r>
      <w:r w:rsidR="006E1F2A">
        <w:rPr>
          <w:rFonts w:ascii="Times New Roman" w:hAnsi="Times New Roman"/>
          <w:b/>
          <w:lang w:val="cs-CZ"/>
        </w:rPr>
        <w:t>. 202</w:t>
      </w:r>
      <w:r w:rsidR="00995E6A">
        <w:rPr>
          <w:rFonts w:ascii="Times New Roman" w:hAnsi="Times New Roman"/>
          <w:b/>
          <w:lang w:val="cs-CZ"/>
        </w:rPr>
        <w:t>5.</w:t>
      </w:r>
      <w:r w:rsidR="0001142D" w:rsidRPr="00B023AA">
        <w:rPr>
          <w:rFonts w:ascii="Times New Roman" w:hAnsi="Times New Roman"/>
          <w:lang w:val="cs-CZ"/>
        </w:rPr>
        <w:t xml:space="preserve"> </w:t>
      </w:r>
      <w:r w:rsidR="00A71B90" w:rsidRPr="00B023AA">
        <w:rPr>
          <w:rFonts w:ascii="Times New Roman" w:hAnsi="Times New Roman"/>
          <w:lang w:val="cs-CZ"/>
        </w:rPr>
        <w:t>Čerpáním se rozumí úhrada výdajů souvisejících s uznatelnými náklady činnosti hrazených z </w:t>
      </w:r>
      <w:r w:rsidR="00A11161" w:rsidRPr="00B023AA">
        <w:rPr>
          <w:rFonts w:ascii="Times New Roman" w:hAnsi="Times New Roman"/>
          <w:lang w:val="cs-CZ"/>
        </w:rPr>
        <w:t>návratné finanční výpomoci</w:t>
      </w:r>
      <w:r w:rsidR="00A11161" w:rsidRPr="00B023AA">
        <w:rPr>
          <w:rFonts w:ascii="Times New Roman" w:hAnsi="Times New Roman"/>
          <w:b/>
          <w:i/>
          <w:lang w:val="cs-CZ"/>
        </w:rPr>
        <w:t xml:space="preserve"> </w:t>
      </w:r>
      <w:r w:rsidR="00A71B90" w:rsidRPr="00B023AA">
        <w:rPr>
          <w:rFonts w:ascii="Times New Roman" w:hAnsi="Times New Roman"/>
          <w:lang w:val="cs-CZ"/>
        </w:rPr>
        <w:t xml:space="preserve">a vzniklých při realizaci </w:t>
      </w:r>
      <w:r w:rsidR="00E40F08">
        <w:rPr>
          <w:rFonts w:ascii="Times New Roman" w:hAnsi="Times New Roman"/>
          <w:lang w:val="cs-CZ"/>
        </w:rPr>
        <w:t xml:space="preserve">projektu a to </w:t>
      </w:r>
      <w:r w:rsidR="00A71B90" w:rsidRPr="00B023AA">
        <w:rPr>
          <w:rFonts w:ascii="Times New Roman" w:hAnsi="Times New Roman"/>
          <w:lang w:val="cs-CZ"/>
        </w:rPr>
        <w:t xml:space="preserve"> převodem finančních prostředků bankovním převodem ve prospěch jiné oprávněné právnické či fyzické osoby.</w:t>
      </w:r>
    </w:p>
    <w:p w14:paraId="752D9631" w14:textId="77777777" w:rsidR="006372A8" w:rsidRPr="00B023AA" w:rsidRDefault="006372A8" w:rsidP="006372A8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1BAC5D21" w14:textId="4D45221D" w:rsidR="0088425A" w:rsidRPr="00E40F08" w:rsidRDefault="00913E48" w:rsidP="0088425A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lang w:val="cs-CZ"/>
        </w:rPr>
      </w:pPr>
      <w:r w:rsidRPr="00B023AA">
        <w:rPr>
          <w:rFonts w:ascii="Times New Roman" w:eastAsia="Times New Roman" w:hAnsi="Times New Roman"/>
          <w:color w:val="000000"/>
          <w:lang w:val="cs-CZ"/>
        </w:rPr>
        <w:t xml:space="preserve">Příjemce je povinen použít </w:t>
      </w:r>
      <w:r w:rsidR="00E8092A" w:rsidRPr="00B023AA">
        <w:rPr>
          <w:rFonts w:ascii="Times New Roman" w:hAnsi="Times New Roman"/>
          <w:lang w:val="cs-CZ"/>
        </w:rPr>
        <w:t>návratnou finanční výpomoc</w:t>
      </w:r>
      <w:r w:rsidRPr="00B023AA">
        <w:rPr>
          <w:rFonts w:ascii="Times New Roman" w:eastAsia="Times New Roman" w:hAnsi="Times New Roman"/>
          <w:color w:val="000000"/>
          <w:lang w:val="cs-CZ"/>
        </w:rPr>
        <w:t xml:space="preserve"> výhradně k účelu uvedenému v čl. I. této smlouvy, hospodárně a efektivně, a to pouze k úhradě uznatelných výdajů. Výdaje</w:t>
      </w:r>
      <w:r w:rsidR="00724914" w:rsidRPr="00B023AA">
        <w:rPr>
          <w:rFonts w:ascii="Times New Roman" w:eastAsia="Times New Roman" w:hAnsi="Times New Roman"/>
          <w:color w:val="000000"/>
          <w:lang w:val="cs-CZ"/>
        </w:rPr>
        <w:t xml:space="preserve">, </w:t>
      </w:r>
      <w:r w:rsidRPr="00B023AA">
        <w:rPr>
          <w:rFonts w:ascii="Times New Roman" w:eastAsia="Times New Roman" w:hAnsi="Times New Roman"/>
          <w:color w:val="000000"/>
          <w:lang w:val="cs-CZ"/>
        </w:rPr>
        <w:t>včetně výdajů hrazených z prostředků příjemce, musí být nezbytné pro realizaci podle čl. I. odst. 1 této smlouvy, hospodárné, účelné a efektivní. Pro účely této smlouvy se ke zjištění obsahu pojmů hospodárnost, účelnost a efektivnost použijí jejich definice uvedené v § 2</w:t>
      </w:r>
      <w:r w:rsidR="00E40F08">
        <w:rPr>
          <w:rFonts w:ascii="Times New Roman" w:eastAsia="Times New Roman" w:hAnsi="Times New Roman"/>
          <w:color w:val="000000"/>
          <w:lang w:val="cs-CZ"/>
        </w:rPr>
        <w:t xml:space="preserve"> </w:t>
      </w:r>
      <w:r w:rsidRPr="00B023AA">
        <w:rPr>
          <w:rFonts w:ascii="Times New Roman" w:eastAsia="Times New Roman" w:hAnsi="Times New Roman"/>
          <w:color w:val="000000"/>
          <w:lang w:val="cs-CZ"/>
        </w:rPr>
        <w:t xml:space="preserve"> zákona </w:t>
      </w:r>
      <w:r w:rsidR="00E40F08">
        <w:rPr>
          <w:rFonts w:ascii="Times New Roman" w:eastAsia="Times New Roman" w:hAnsi="Times New Roman"/>
          <w:color w:val="000000"/>
          <w:lang w:val="cs-CZ"/>
        </w:rPr>
        <w:t xml:space="preserve">320/2001 Sb. </w:t>
      </w:r>
      <w:r w:rsidR="00E40F08" w:rsidRPr="00E40F08">
        <w:rPr>
          <w:rFonts w:ascii="Times New Roman" w:eastAsia="Times New Roman" w:hAnsi="Times New Roman"/>
          <w:color w:val="000000"/>
          <w:lang w:val="cs-CZ"/>
        </w:rPr>
        <w:t>Zákon o finanč</w:t>
      </w:r>
      <w:r w:rsidR="00E40F08">
        <w:rPr>
          <w:rFonts w:ascii="Times New Roman" w:eastAsia="Times New Roman" w:hAnsi="Times New Roman"/>
          <w:color w:val="000000"/>
          <w:lang w:val="cs-CZ"/>
        </w:rPr>
        <w:t xml:space="preserve">ní kontrole ve veřejné správě a </w:t>
      </w:r>
      <w:r w:rsidR="00E40F08" w:rsidRPr="00E40F08">
        <w:rPr>
          <w:rFonts w:ascii="Times New Roman" w:eastAsia="Times New Roman" w:hAnsi="Times New Roman"/>
          <w:color w:val="000000"/>
          <w:lang w:val="cs-CZ"/>
        </w:rPr>
        <w:t>o změně některých zákonů (zákon o finanční kontrole)</w:t>
      </w:r>
      <w:r w:rsidR="00CC28C5">
        <w:rPr>
          <w:rFonts w:ascii="Times New Roman" w:eastAsia="Times New Roman" w:hAnsi="Times New Roman"/>
          <w:color w:val="000000"/>
          <w:lang w:val="cs-CZ"/>
        </w:rPr>
        <w:t>.</w:t>
      </w:r>
    </w:p>
    <w:p w14:paraId="3E7D8E3C" w14:textId="77777777" w:rsidR="0088425A" w:rsidRPr="00E40F08" w:rsidRDefault="0088425A" w:rsidP="0088425A">
      <w:pPr>
        <w:pStyle w:val="Odstavecseseznamem"/>
        <w:rPr>
          <w:rFonts w:ascii="Times New Roman" w:eastAsia="Times New Roman" w:hAnsi="Times New Roman"/>
          <w:color w:val="000000"/>
          <w:lang w:val="cs-CZ"/>
        </w:rPr>
      </w:pPr>
    </w:p>
    <w:p w14:paraId="7F878CA2" w14:textId="77777777" w:rsidR="00E40F08" w:rsidRPr="00E40F08" w:rsidRDefault="0088425A" w:rsidP="0088425A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E40F08">
        <w:rPr>
          <w:rFonts w:ascii="Times New Roman" w:hAnsi="Times New Roman"/>
          <w:color w:val="000000"/>
          <w:lang w:val="cs-CZ"/>
        </w:rPr>
        <w:t>Příjemce je povi</w:t>
      </w:r>
      <w:r w:rsidR="00E40F08">
        <w:rPr>
          <w:rFonts w:ascii="Times New Roman" w:hAnsi="Times New Roman"/>
          <w:color w:val="000000"/>
          <w:lang w:val="cs-CZ"/>
        </w:rPr>
        <w:t xml:space="preserve">nen řídit se rozpočtem projektu. </w:t>
      </w:r>
    </w:p>
    <w:p w14:paraId="2E217313" w14:textId="77777777" w:rsidR="00BA75E6" w:rsidRPr="00E20428" w:rsidRDefault="00BA75E6" w:rsidP="00BA75E6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18EA618F" w14:textId="77777777" w:rsidR="0088425A" w:rsidRPr="00E40F08" w:rsidRDefault="0088425A" w:rsidP="00E40F08">
      <w:pPr>
        <w:rPr>
          <w:rFonts w:ascii="Times New Roman" w:hAnsi="Times New Roman"/>
          <w:color w:val="000000"/>
          <w:lang w:val="cs-CZ"/>
        </w:rPr>
      </w:pPr>
    </w:p>
    <w:p w14:paraId="3AED606F" w14:textId="77777777" w:rsidR="006372A8" w:rsidRPr="0088425A" w:rsidRDefault="006372A8" w:rsidP="0088425A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23F59D9B" w14:textId="77777777" w:rsidR="006372A8" w:rsidRPr="00B023AA" w:rsidRDefault="00913E48" w:rsidP="006372A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Příjemce je oprávněn provádět změny na základě uzavřeného dodatku k této smlouvě, jehož předmětem je požadovaná změna.</w:t>
      </w:r>
    </w:p>
    <w:p w14:paraId="20AC1728" w14:textId="77777777" w:rsidR="006372A8" w:rsidRPr="00B023AA" w:rsidRDefault="006372A8" w:rsidP="006372A8">
      <w:pPr>
        <w:pStyle w:val="Odstavecseseznamem"/>
        <w:rPr>
          <w:rFonts w:ascii="Times New Roman" w:hAnsi="Times New Roman"/>
          <w:color w:val="000000"/>
          <w:lang w:val="cs-CZ"/>
        </w:rPr>
      </w:pPr>
    </w:p>
    <w:p w14:paraId="48E7AA76" w14:textId="3B83B4C2" w:rsidR="006372A8" w:rsidRPr="00B023AA" w:rsidRDefault="00C77E94" w:rsidP="006372A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Za u</w:t>
      </w:r>
      <w:r w:rsidR="006A6F8C" w:rsidRPr="00B023AA">
        <w:rPr>
          <w:rFonts w:ascii="Times New Roman" w:hAnsi="Times New Roman"/>
          <w:color w:val="000000"/>
          <w:lang w:val="cs-CZ"/>
        </w:rPr>
        <w:t>znatelné a neuznatelné náklady</w:t>
      </w:r>
      <w:r w:rsidR="006372A8" w:rsidRPr="00B023AA">
        <w:rPr>
          <w:rFonts w:ascii="Times New Roman" w:hAnsi="Times New Roman"/>
          <w:color w:val="000000"/>
          <w:lang w:val="cs-CZ"/>
        </w:rPr>
        <w:t xml:space="preserve"> se </w:t>
      </w:r>
      <w:r w:rsidRPr="00B023AA">
        <w:rPr>
          <w:rFonts w:ascii="Times New Roman" w:hAnsi="Times New Roman"/>
          <w:color w:val="000000"/>
          <w:lang w:val="cs-CZ"/>
        </w:rPr>
        <w:t xml:space="preserve">považují ty </w:t>
      </w:r>
      <w:r w:rsidR="00E40F08">
        <w:rPr>
          <w:rFonts w:ascii="Times New Roman" w:hAnsi="Times New Roman"/>
          <w:color w:val="000000"/>
          <w:lang w:val="cs-CZ"/>
        </w:rPr>
        <w:t>náklady, které jsou stanoveny projektem</w:t>
      </w:r>
    </w:p>
    <w:p w14:paraId="7A835904" w14:textId="77777777" w:rsidR="006372A8" w:rsidRPr="00B023AA" w:rsidRDefault="006372A8" w:rsidP="006372A8">
      <w:pPr>
        <w:pStyle w:val="Odstavecseseznamem"/>
        <w:rPr>
          <w:rFonts w:ascii="Times New Roman" w:eastAsia="Times New Roman" w:hAnsi="Times New Roman"/>
          <w:color w:val="000000"/>
          <w:lang w:val="cs-CZ"/>
        </w:rPr>
      </w:pPr>
    </w:p>
    <w:p w14:paraId="7171FB66" w14:textId="0B66847A" w:rsidR="006372A8" w:rsidRPr="00B023AA" w:rsidRDefault="00913E48" w:rsidP="006372A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eastAsia="Times New Roman" w:hAnsi="Times New Roman"/>
          <w:color w:val="000000"/>
          <w:lang w:val="cs-CZ"/>
        </w:rPr>
        <w:t xml:space="preserve">Výdaje musí vzniknout v době od </w:t>
      </w:r>
      <w:r w:rsidR="00202FBA" w:rsidRPr="00B023AA">
        <w:rPr>
          <w:rFonts w:ascii="Times New Roman" w:eastAsia="Times New Roman" w:hAnsi="Times New Roman"/>
          <w:color w:val="000000"/>
          <w:lang w:val="cs-CZ"/>
        </w:rPr>
        <w:t>01.01.202</w:t>
      </w:r>
      <w:r w:rsidR="00995E6A">
        <w:rPr>
          <w:rFonts w:ascii="Times New Roman" w:eastAsia="Times New Roman" w:hAnsi="Times New Roman"/>
          <w:color w:val="000000"/>
          <w:lang w:val="cs-CZ"/>
        </w:rPr>
        <w:t>4</w:t>
      </w:r>
      <w:r w:rsidRPr="00B023AA">
        <w:rPr>
          <w:rFonts w:ascii="Times New Roman" w:eastAsia="Times New Roman" w:hAnsi="Times New Roman"/>
          <w:i/>
          <w:iCs/>
          <w:color w:val="000000"/>
          <w:lang w:val="cs-CZ"/>
        </w:rPr>
        <w:t xml:space="preserve"> </w:t>
      </w:r>
      <w:r w:rsidRPr="00B023AA">
        <w:rPr>
          <w:rFonts w:ascii="Times New Roman" w:eastAsia="Times New Roman" w:hAnsi="Times New Roman"/>
          <w:color w:val="000000"/>
          <w:lang w:val="cs-CZ"/>
        </w:rPr>
        <w:t>do dne uvedeného v čl. IV. odst. 1 této smlouvy.</w:t>
      </w:r>
    </w:p>
    <w:p w14:paraId="3CC67A35" w14:textId="77777777" w:rsidR="006372A8" w:rsidRPr="00B023AA" w:rsidRDefault="006372A8" w:rsidP="006372A8">
      <w:pPr>
        <w:pStyle w:val="Odstavecseseznamem"/>
        <w:rPr>
          <w:rFonts w:ascii="Times New Roman" w:hAnsi="Times New Roman"/>
          <w:color w:val="000000"/>
          <w:lang w:val="cs-CZ"/>
        </w:rPr>
      </w:pPr>
    </w:p>
    <w:p w14:paraId="7C065F4C" w14:textId="37707CD6" w:rsidR="00913E48" w:rsidRPr="00B023AA" w:rsidRDefault="00913E48" w:rsidP="00BD011B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Za nezbytný výdaj ve smyslu čl. IV. odst. 2 této smlouvy:</w:t>
      </w:r>
    </w:p>
    <w:p w14:paraId="7C065F4E" w14:textId="3540BC7D" w:rsidR="00913E48" w:rsidRPr="00F23030" w:rsidRDefault="00F23030" w:rsidP="00F23030">
      <w:pPr>
        <w:pStyle w:val="Odstavecseseznamem"/>
        <w:spacing w:after="0" w:line="240" w:lineRule="auto"/>
        <w:ind w:hanging="360"/>
        <w:contextualSpacing w:val="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      je považováno</w:t>
      </w:r>
      <w:r w:rsidR="00913E48" w:rsidRPr="00B023AA">
        <w:rPr>
          <w:rFonts w:ascii="Times New Roman" w:hAnsi="Times New Roman"/>
          <w:color w:val="000000"/>
          <w:lang w:val="cs-CZ"/>
        </w:rPr>
        <w:t xml:space="preserve"> DPH vztahující se ke konkrétním výdajům,</w:t>
      </w:r>
      <w:r>
        <w:rPr>
          <w:rFonts w:ascii="Times New Roman" w:hAnsi="Times New Roman"/>
          <w:color w:val="000000"/>
          <w:lang w:val="cs-CZ"/>
        </w:rPr>
        <w:t xml:space="preserve"> u které příjemce nemá nárok na </w:t>
      </w:r>
      <w:r w:rsidR="00913E48" w:rsidRPr="00B023AA">
        <w:rPr>
          <w:rFonts w:ascii="Times New Roman" w:hAnsi="Times New Roman"/>
          <w:color w:val="000000"/>
          <w:lang w:val="cs-CZ"/>
        </w:rPr>
        <w:t>odpočet,</w:t>
      </w:r>
    </w:p>
    <w:p w14:paraId="7C065F69" w14:textId="77777777" w:rsidR="00913E48" w:rsidRPr="00B023AA" w:rsidRDefault="00913E48" w:rsidP="00913E48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7C065F6A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6B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>Článek V.</w:t>
      </w:r>
    </w:p>
    <w:p w14:paraId="7C065F6C" w14:textId="1D7AC00C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8E4D65">
        <w:rPr>
          <w:rFonts w:ascii="Times New Roman" w:eastAsia="Times New Roman" w:hAnsi="Times New Roman"/>
          <w:b/>
          <w:bCs/>
          <w:color w:val="000000"/>
          <w:lang w:val="cs-CZ"/>
        </w:rPr>
        <w:t>Informační povinnost příjemce</w:t>
      </w:r>
      <w:r w:rsidR="00881F5B">
        <w:rPr>
          <w:rFonts w:ascii="Times New Roman" w:eastAsia="Times New Roman" w:hAnsi="Times New Roman"/>
          <w:b/>
          <w:bCs/>
          <w:color w:val="000000"/>
          <w:lang w:val="cs-CZ"/>
        </w:rPr>
        <w:t xml:space="preserve"> a splatnost </w:t>
      </w:r>
      <w:r w:rsidR="006B7C74">
        <w:rPr>
          <w:rFonts w:ascii="Times New Roman" w:eastAsia="Times New Roman" w:hAnsi="Times New Roman"/>
          <w:b/>
          <w:bCs/>
          <w:color w:val="000000"/>
          <w:lang w:val="cs-CZ"/>
        </w:rPr>
        <w:t>návratné finanční výpomoci</w:t>
      </w:r>
    </w:p>
    <w:p w14:paraId="7C065F6D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</w:p>
    <w:p w14:paraId="260B8083" w14:textId="77777777" w:rsidR="00733FF8" w:rsidRPr="00B023AA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 xml:space="preserve">Příjemce je povinen průběžně informovat poskytovatele o všech změnách, které by mohly při vymáhání zadržených nebo neoprávněně použitých prostředků </w:t>
      </w:r>
      <w:r w:rsidR="00297397" w:rsidRPr="00B023AA">
        <w:rPr>
          <w:rFonts w:ascii="Times New Roman" w:hAnsi="Times New Roman"/>
          <w:lang w:val="cs-CZ"/>
        </w:rPr>
        <w:t>návratné finanční výpomoci</w:t>
      </w:r>
      <w:r w:rsidRPr="00B023AA">
        <w:rPr>
          <w:rFonts w:ascii="Times New Roman" w:hAnsi="Times New Roman"/>
          <w:color w:val="000000"/>
          <w:lang w:val="cs-CZ"/>
        </w:rPr>
        <w:t xml:space="preserve"> zhoršit jeho pozici věřitele nebo dobytnost jeho pohledávky. Příjemce je povinen oznámit poskytovateli bezodkladně po dni, kdy k nim došlo, skutečnosti, které mají nebo mohou mít za následek</w:t>
      </w:r>
      <w:r w:rsidRPr="00B023AA">
        <w:rPr>
          <w:rFonts w:ascii="Times New Roman" w:hAnsi="Times New Roman"/>
          <w:i/>
          <w:iCs/>
          <w:color w:val="000000"/>
          <w:lang w:val="cs-CZ"/>
        </w:rPr>
        <w:t xml:space="preserve"> </w:t>
      </w:r>
      <w:r w:rsidRPr="00B023AA">
        <w:rPr>
          <w:rFonts w:ascii="Times New Roman" w:hAnsi="Times New Roman"/>
          <w:color w:val="000000"/>
          <w:lang w:val="cs-CZ"/>
        </w:rPr>
        <w:t>příjemcův zánik, transformaci, přeměnu nebo zrušení právnické osoby s likvidací, zahájení insolvenčního řízení, změnu statutárního orgánu příjemce</w:t>
      </w:r>
      <w:r w:rsidRPr="00B023AA">
        <w:rPr>
          <w:rFonts w:ascii="Times New Roman" w:hAnsi="Times New Roman"/>
          <w:b/>
          <w:bCs/>
          <w:i/>
          <w:iCs/>
          <w:color w:val="000000"/>
          <w:lang w:val="cs-CZ"/>
        </w:rPr>
        <w:t xml:space="preserve"> </w:t>
      </w:r>
      <w:r w:rsidRPr="00B023AA">
        <w:rPr>
          <w:rFonts w:ascii="Times New Roman" w:hAnsi="Times New Roman"/>
          <w:color w:val="000000"/>
          <w:lang w:val="cs-CZ"/>
        </w:rPr>
        <w:t>apod.</w:t>
      </w:r>
    </w:p>
    <w:p w14:paraId="6FCE886E" w14:textId="77777777" w:rsidR="00703FF8" w:rsidRPr="00B023AA" w:rsidRDefault="00703FF8" w:rsidP="00703FF8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6F8D54E4" w14:textId="77777777" w:rsidR="00733FF8" w:rsidRPr="00B023AA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 xml:space="preserve">Příjemce je povinen oznámit poskytovateli do </w:t>
      </w:r>
      <w:r w:rsidR="00416832" w:rsidRPr="00B023AA">
        <w:rPr>
          <w:rFonts w:ascii="Times New Roman" w:hAnsi="Times New Roman"/>
          <w:color w:val="000000"/>
          <w:lang w:val="cs-CZ"/>
        </w:rPr>
        <w:t>7</w:t>
      </w:r>
      <w:r w:rsidRPr="00B023AA">
        <w:rPr>
          <w:rFonts w:ascii="Times New Roman" w:hAnsi="Times New Roman"/>
          <w:color w:val="000000"/>
          <w:lang w:val="cs-CZ"/>
        </w:rPr>
        <w:t xml:space="preserve"> dnů ode dne, kdy došlo k události, skutečnosti, které mají nebo mohou mít vliv na posouzení veřejné podpory u příjemce ve vztahu k této smlouvě, zejména je povinen oznámit obdržení podpory de </w:t>
      </w:r>
      <w:proofErr w:type="spellStart"/>
      <w:r w:rsidRPr="00B023AA">
        <w:rPr>
          <w:rFonts w:ascii="Times New Roman" w:hAnsi="Times New Roman"/>
          <w:color w:val="000000"/>
          <w:lang w:val="cs-CZ"/>
        </w:rPr>
        <w:t>minimis</w:t>
      </w:r>
      <w:proofErr w:type="spellEnd"/>
      <w:r w:rsidRPr="00B023AA">
        <w:rPr>
          <w:rFonts w:ascii="Times New Roman" w:hAnsi="Times New Roman"/>
          <w:color w:val="000000"/>
          <w:lang w:val="cs-CZ"/>
        </w:rPr>
        <w:t>, která má nebo může mít vliv na překročení limitů stanovených příslušnou legislativou</w:t>
      </w:r>
      <w:r w:rsidR="00733FF8" w:rsidRPr="00B023AA">
        <w:rPr>
          <w:rFonts w:ascii="Times New Roman" w:hAnsi="Times New Roman"/>
          <w:color w:val="000000"/>
          <w:lang w:val="cs-CZ"/>
        </w:rPr>
        <w:t>.</w:t>
      </w:r>
    </w:p>
    <w:p w14:paraId="11C1D7EF" w14:textId="77777777" w:rsidR="00733FF8" w:rsidRPr="00B023AA" w:rsidRDefault="00733FF8" w:rsidP="00733FF8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74290BE1" w14:textId="54CA25CF" w:rsidR="00733FF8" w:rsidRPr="00D267FF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D267FF">
        <w:rPr>
          <w:rFonts w:ascii="Times New Roman" w:hAnsi="Times New Roman"/>
          <w:color w:val="000000"/>
          <w:lang w:val="cs-CZ"/>
        </w:rPr>
        <w:t xml:space="preserve">Příjemce je povinen předložit poskytovateli </w:t>
      </w:r>
      <w:r w:rsidRPr="00D267FF">
        <w:rPr>
          <w:rFonts w:ascii="Times New Roman" w:hAnsi="Times New Roman"/>
          <w:b/>
          <w:bCs/>
          <w:color w:val="000000"/>
          <w:lang w:val="cs-CZ"/>
        </w:rPr>
        <w:t>nejpozději</w:t>
      </w:r>
      <w:r w:rsidRPr="00D267FF">
        <w:rPr>
          <w:rFonts w:ascii="Times New Roman" w:hAnsi="Times New Roman"/>
          <w:b/>
          <w:bCs/>
          <w:i/>
          <w:iCs/>
          <w:color w:val="000000"/>
          <w:lang w:val="cs-CZ"/>
        </w:rPr>
        <w:t xml:space="preserve"> </w:t>
      </w:r>
      <w:r w:rsidRPr="00D267FF">
        <w:rPr>
          <w:rFonts w:ascii="Times New Roman" w:hAnsi="Times New Roman"/>
          <w:b/>
          <w:color w:val="000000"/>
          <w:lang w:val="cs-CZ"/>
        </w:rPr>
        <w:t xml:space="preserve">do </w:t>
      </w:r>
      <w:r w:rsidR="006E1F2A">
        <w:rPr>
          <w:rFonts w:ascii="Times New Roman" w:hAnsi="Times New Roman"/>
          <w:b/>
          <w:color w:val="000000"/>
          <w:lang w:val="cs-CZ"/>
        </w:rPr>
        <w:t>30ti dnů od přijetí finančních prostředků z dotace OPŽP</w:t>
      </w:r>
      <w:r w:rsidRPr="00D267FF">
        <w:rPr>
          <w:rFonts w:ascii="Times New Roman" w:hAnsi="Times New Roman"/>
          <w:b/>
          <w:i/>
          <w:color w:val="000000"/>
          <w:lang w:val="cs-CZ"/>
        </w:rPr>
        <w:t xml:space="preserve"> </w:t>
      </w:r>
      <w:r w:rsidRPr="00D267FF">
        <w:rPr>
          <w:rFonts w:ascii="Times New Roman" w:hAnsi="Times New Roman"/>
          <w:color w:val="000000"/>
          <w:lang w:val="cs-CZ"/>
        </w:rPr>
        <w:t xml:space="preserve">finanční vypořádání </w:t>
      </w:r>
      <w:r w:rsidR="00B30B4B" w:rsidRPr="00D267FF">
        <w:rPr>
          <w:rFonts w:ascii="Times New Roman" w:hAnsi="Times New Roman"/>
          <w:lang w:val="cs-CZ"/>
        </w:rPr>
        <w:t>návratné finanční výpomoci</w:t>
      </w:r>
      <w:r w:rsidRPr="00D267FF">
        <w:rPr>
          <w:rFonts w:ascii="Times New Roman" w:hAnsi="Times New Roman"/>
          <w:color w:val="000000"/>
          <w:lang w:val="cs-CZ"/>
        </w:rPr>
        <w:t xml:space="preserve">. </w:t>
      </w:r>
    </w:p>
    <w:p w14:paraId="4A49BC27" w14:textId="77777777" w:rsidR="00733FF8" w:rsidRPr="00D267FF" w:rsidRDefault="00733FF8" w:rsidP="00F23030">
      <w:pPr>
        <w:rPr>
          <w:rFonts w:ascii="Times New Roman" w:hAnsi="Times New Roman"/>
          <w:color w:val="000000"/>
          <w:lang w:val="cs-CZ"/>
        </w:rPr>
      </w:pPr>
    </w:p>
    <w:p w14:paraId="124EF501" w14:textId="6B0C98AA" w:rsidR="00F05DD8" w:rsidRPr="00D267FF" w:rsidRDefault="00913E48" w:rsidP="00F05DD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D267FF">
        <w:rPr>
          <w:rFonts w:ascii="Times New Roman" w:hAnsi="Times New Roman"/>
          <w:color w:val="000000"/>
          <w:lang w:val="cs-CZ"/>
        </w:rPr>
        <w:t xml:space="preserve">Příjemce doloží finanční vypořádání </w:t>
      </w:r>
      <w:r w:rsidR="00D70B8A" w:rsidRPr="00D267FF">
        <w:rPr>
          <w:rFonts w:ascii="Times New Roman" w:hAnsi="Times New Roman"/>
          <w:lang w:val="cs-CZ"/>
        </w:rPr>
        <w:t>návratné finanční výpomoci</w:t>
      </w:r>
      <w:r w:rsidRPr="00D267FF">
        <w:rPr>
          <w:rFonts w:ascii="Times New Roman" w:hAnsi="Times New Roman"/>
          <w:color w:val="000000"/>
          <w:lang w:val="cs-CZ"/>
        </w:rPr>
        <w:t xml:space="preserve"> soupisem všech prvotn</w:t>
      </w:r>
      <w:r w:rsidR="00F23030" w:rsidRPr="00D267FF">
        <w:rPr>
          <w:rFonts w:ascii="Times New Roman" w:hAnsi="Times New Roman"/>
          <w:color w:val="000000"/>
          <w:lang w:val="cs-CZ"/>
        </w:rPr>
        <w:t>ích dokladů prokazujících vznik.</w:t>
      </w:r>
    </w:p>
    <w:p w14:paraId="7C065F81" w14:textId="77777777" w:rsidR="00913E48" w:rsidRPr="00B023AA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2C5246DA" w14:textId="03B956FC" w:rsidR="00164E7A" w:rsidRDefault="006B7C74" w:rsidP="00164E7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val="cs-CZ"/>
        </w:rPr>
      </w:pPr>
      <w:r w:rsidRPr="00F23030">
        <w:rPr>
          <w:rFonts w:ascii="Times New Roman" w:hAnsi="Times New Roman"/>
          <w:color w:val="000000"/>
          <w:lang w:val="cs-CZ"/>
        </w:rPr>
        <w:t xml:space="preserve">Příjemce je povinen </w:t>
      </w:r>
      <w:proofErr w:type="spellStart"/>
      <w:r w:rsidRPr="00F23030">
        <w:rPr>
          <w:rFonts w:ascii="Times New Roman" w:hAnsi="Times New Roman"/>
        </w:rPr>
        <w:t>neprodleně</w:t>
      </w:r>
      <w:proofErr w:type="spellEnd"/>
      <w:r w:rsidRPr="00F23030">
        <w:rPr>
          <w:rFonts w:ascii="Times New Roman" w:hAnsi="Times New Roman"/>
        </w:rPr>
        <w:t xml:space="preserve"> </w:t>
      </w:r>
      <w:r w:rsidR="00251D52">
        <w:rPr>
          <w:rFonts w:ascii="Times New Roman" w:hAnsi="Times New Roman"/>
        </w:rPr>
        <w:t>(</w:t>
      </w:r>
      <w:proofErr w:type="spellStart"/>
      <w:r w:rsidR="00251D52">
        <w:rPr>
          <w:rFonts w:ascii="Times New Roman" w:hAnsi="Times New Roman"/>
        </w:rPr>
        <w:t>nejpozději</w:t>
      </w:r>
      <w:proofErr w:type="spellEnd"/>
      <w:r w:rsidR="00251D52">
        <w:rPr>
          <w:rFonts w:ascii="Times New Roman" w:hAnsi="Times New Roman"/>
        </w:rPr>
        <w:t xml:space="preserve"> do 10-ti </w:t>
      </w:r>
      <w:proofErr w:type="spellStart"/>
      <w:r w:rsidR="00251D52">
        <w:rPr>
          <w:rFonts w:ascii="Times New Roman" w:hAnsi="Times New Roman"/>
        </w:rPr>
        <w:t>dnů</w:t>
      </w:r>
      <w:proofErr w:type="spellEnd"/>
      <w:r w:rsidR="00251D52">
        <w:rPr>
          <w:rFonts w:ascii="Times New Roman" w:hAnsi="Times New Roman"/>
        </w:rPr>
        <w:t xml:space="preserve">) </w:t>
      </w:r>
      <w:r w:rsidRPr="00F23030">
        <w:rPr>
          <w:rFonts w:ascii="Times New Roman" w:hAnsi="Times New Roman"/>
        </w:rPr>
        <w:t xml:space="preserve">po </w:t>
      </w:r>
      <w:proofErr w:type="spellStart"/>
      <w:r w:rsidRPr="00F23030">
        <w:rPr>
          <w:rFonts w:ascii="Times New Roman" w:hAnsi="Times New Roman"/>
        </w:rPr>
        <w:t>vyplacení</w:t>
      </w:r>
      <w:proofErr w:type="spellEnd"/>
      <w:r w:rsidRPr="00F23030">
        <w:rPr>
          <w:rFonts w:ascii="Times New Roman" w:hAnsi="Times New Roman"/>
        </w:rPr>
        <w:t xml:space="preserve"> </w:t>
      </w:r>
      <w:proofErr w:type="spellStart"/>
      <w:r w:rsidRPr="00F23030">
        <w:rPr>
          <w:rFonts w:ascii="Times New Roman" w:hAnsi="Times New Roman"/>
        </w:rPr>
        <w:t>dotace</w:t>
      </w:r>
      <w:proofErr w:type="spellEnd"/>
      <w:r w:rsidRPr="00F23030">
        <w:rPr>
          <w:rFonts w:ascii="Times New Roman" w:hAnsi="Times New Roman"/>
        </w:rPr>
        <w:t xml:space="preserve"> </w:t>
      </w:r>
      <w:proofErr w:type="spellStart"/>
      <w:r w:rsidRPr="00F23030">
        <w:rPr>
          <w:rFonts w:ascii="Times New Roman" w:hAnsi="Times New Roman"/>
        </w:rPr>
        <w:t>poskytnuté</w:t>
      </w:r>
      <w:proofErr w:type="spellEnd"/>
      <w:r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finanční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prostředky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poskytnuté</w:t>
      </w:r>
      <w:proofErr w:type="spellEnd"/>
      <w:r w:rsidR="001A592B" w:rsidRPr="00F23030">
        <w:rPr>
          <w:rFonts w:ascii="Times New Roman" w:hAnsi="Times New Roman"/>
        </w:rPr>
        <w:t xml:space="preserve"> v </w:t>
      </w:r>
      <w:proofErr w:type="spellStart"/>
      <w:r w:rsidR="001A592B" w:rsidRPr="00F23030">
        <w:rPr>
          <w:rFonts w:ascii="Times New Roman" w:hAnsi="Times New Roman"/>
        </w:rPr>
        <w:t>rámci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návratné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finanční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="001A592B" w:rsidRPr="00F23030">
        <w:rPr>
          <w:rFonts w:ascii="Times New Roman" w:hAnsi="Times New Roman"/>
        </w:rPr>
        <w:t>výpomoci</w:t>
      </w:r>
      <w:proofErr w:type="spellEnd"/>
      <w:r w:rsidR="001A592B" w:rsidRPr="00F23030">
        <w:rPr>
          <w:rFonts w:ascii="Times New Roman" w:hAnsi="Times New Roman"/>
        </w:rPr>
        <w:t xml:space="preserve"> </w:t>
      </w:r>
      <w:proofErr w:type="spellStart"/>
      <w:r w:rsidRPr="00F23030">
        <w:rPr>
          <w:rFonts w:ascii="Times New Roman" w:hAnsi="Times New Roman"/>
        </w:rPr>
        <w:t>zpět</w:t>
      </w:r>
      <w:proofErr w:type="spellEnd"/>
      <w:r w:rsidRPr="00F23030">
        <w:rPr>
          <w:rFonts w:ascii="Times New Roman" w:hAnsi="Times New Roman"/>
        </w:rPr>
        <w:t xml:space="preserve"> na </w:t>
      </w:r>
      <w:proofErr w:type="spellStart"/>
      <w:r w:rsidRPr="00F23030">
        <w:rPr>
          <w:rFonts w:ascii="Times New Roman" w:hAnsi="Times New Roman"/>
        </w:rPr>
        <w:t>účet</w:t>
      </w:r>
      <w:proofErr w:type="spellEnd"/>
      <w:r w:rsidRPr="00F23030">
        <w:rPr>
          <w:rFonts w:ascii="Times New Roman" w:hAnsi="Times New Roman"/>
        </w:rPr>
        <w:t xml:space="preserve"> </w:t>
      </w:r>
      <w:proofErr w:type="spellStart"/>
      <w:r w:rsidR="00251D52">
        <w:rPr>
          <w:rFonts w:ascii="Times New Roman" w:hAnsi="Times New Roman"/>
        </w:rPr>
        <w:t>poskytova</w:t>
      </w:r>
      <w:r w:rsidR="00F23030" w:rsidRPr="00F23030">
        <w:rPr>
          <w:rFonts w:ascii="Times New Roman" w:hAnsi="Times New Roman"/>
        </w:rPr>
        <w:t>tele</w:t>
      </w:r>
      <w:proofErr w:type="spellEnd"/>
      <w:r w:rsidR="00F23030" w:rsidRPr="00F23030">
        <w:rPr>
          <w:rFonts w:ascii="Times New Roman" w:hAnsi="Times New Roman"/>
        </w:rPr>
        <w:t xml:space="preserve"> </w:t>
      </w:r>
      <w:r w:rsidR="007F266B" w:rsidRPr="00F23030">
        <w:rPr>
          <w:rFonts w:ascii="Times New Roman" w:hAnsi="Times New Roman"/>
          <w:color w:val="000000"/>
          <w:lang w:val="cs-CZ"/>
        </w:rPr>
        <w:t>uvedený v </w:t>
      </w:r>
      <w:r w:rsidR="00213408" w:rsidRPr="00F23030">
        <w:rPr>
          <w:rFonts w:ascii="Times New Roman" w:hAnsi="Times New Roman"/>
          <w:color w:val="000000"/>
          <w:lang w:val="cs-CZ"/>
        </w:rPr>
        <w:t>hlavičce</w:t>
      </w:r>
      <w:r w:rsidR="007F266B" w:rsidRPr="00F23030">
        <w:rPr>
          <w:rFonts w:ascii="Times New Roman" w:hAnsi="Times New Roman"/>
          <w:color w:val="000000"/>
          <w:lang w:val="cs-CZ"/>
        </w:rPr>
        <w:t xml:space="preserve"> této smlouvy, </w:t>
      </w:r>
      <w:r w:rsidR="00CD5094" w:rsidRPr="00F23030">
        <w:rPr>
          <w:rFonts w:ascii="Times New Roman" w:hAnsi="Times New Roman"/>
          <w:color w:val="000000"/>
          <w:lang w:val="cs-CZ"/>
        </w:rPr>
        <w:t xml:space="preserve">jako </w:t>
      </w:r>
      <w:r w:rsidR="007F266B" w:rsidRPr="00F23030">
        <w:rPr>
          <w:rFonts w:ascii="Times New Roman" w:hAnsi="Times New Roman"/>
          <w:color w:val="000000"/>
          <w:lang w:val="cs-CZ"/>
        </w:rPr>
        <w:t>variabilní</w:t>
      </w:r>
      <w:r w:rsidR="00CD5094" w:rsidRPr="00F23030">
        <w:rPr>
          <w:rFonts w:ascii="Times New Roman" w:hAnsi="Times New Roman"/>
          <w:color w:val="000000"/>
          <w:lang w:val="cs-CZ"/>
        </w:rPr>
        <w:t xml:space="preserve"> symbol příjemce uvede číslo smlouvy.</w:t>
      </w:r>
      <w:r w:rsidR="00747AE9" w:rsidRPr="00F23030">
        <w:rPr>
          <w:rFonts w:ascii="Times New Roman" w:hAnsi="Times New Roman"/>
          <w:color w:val="000000"/>
          <w:lang w:val="cs-CZ"/>
        </w:rPr>
        <w:t xml:space="preserve"> Zároveň s odesláním platby zašle příjemce avízo o zaplacení</w:t>
      </w:r>
      <w:r w:rsidR="009739C6" w:rsidRPr="00F23030">
        <w:rPr>
          <w:rFonts w:ascii="Times New Roman" w:hAnsi="Times New Roman"/>
          <w:color w:val="000000"/>
          <w:lang w:val="cs-CZ"/>
        </w:rPr>
        <w:t xml:space="preserve"> </w:t>
      </w:r>
      <w:r w:rsidR="00E74015" w:rsidRPr="00F23030">
        <w:rPr>
          <w:rFonts w:ascii="Times New Roman" w:hAnsi="Times New Roman"/>
          <w:color w:val="000000"/>
          <w:lang w:val="cs-CZ"/>
        </w:rPr>
        <w:t>do datové</w:t>
      </w:r>
      <w:r w:rsidR="00F23030" w:rsidRPr="00F23030">
        <w:rPr>
          <w:rFonts w:ascii="Times New Roman" w:hAnsi="Times New Roman"/>
          <w:color w:val="000000"/>
          <w:lang w:val="cs-CZ"/>
        </w:rPr>
        <w:t xml:space="preserve"> schránky poskytovatele</w:t>
      </w:r>
      <w:r w:rsidR="005F022E" w:rsidRPr="00F23030">
        <w:rPr>
          <w:rFonts w:ascii="Times New Roman" w:hAnsi="Times New Roman"/>
          <w:color w:val="000000"/>
          <w:lang w:val="cs-CZ"/>
        </w:rPr>
        <w:t>.</w:t>
      </w:r>
      <w:r w:rsidR="007F266B" w:rsidRPr="00F23030">
        <w:rPr>
          <w:rFonts w:ascii="Times New Roman" w:hAnsi="Times New Roman"/>
          <w:color w:val="000000"/>
          <w:lang w:val="cs-CZ"/>
        </w:rPr>
        <w:t xml:space="preserve"> </w:t>
      </w:r>
    </w:p>
    <w:p w14:paraId="004AC430" w14:textId="77777777" w:rsidR="00F23030" w:rsidRPr="00F23030" w:rsidRDefault="00F23030" w:rsidP="00F23030">
      <w:pPr>
        <w:spacing w:after="0" w:line="240" w:lineRule="auto"/>
        <w:jc w:val="both"/>
        <w:rPr>
          <w:rFonts w:ascii="Times New Roman" w:hAnsi="Times New Roman"/>
          <w:color w:val="000000"/>
          <w:lang w:val="cs-CZ"/>
        </w:rPr>
      </w:pPr>
    </w:p>
    <w:p w14:paraId="39CE87E1" w14:textId="77777777" w:rsidR="00B023AA" w:rsidRPr="00B023AA" w:rsidRDefault="00B023AA" w:rsidP="00B023AA">
      <w:pPr>
        <w:pStyle w:val="Odstavecseseznamem"/>
        <w:rPr>
          <w:rFonts w:ascii="Times New Roman" w:hAnsi="Times New Roman"/>
          <w:color w:val="000000"/>
          <w:highlight w:val="magenta"/>
          <w:lang w:val="cs-CZ"/>
        </w:rPr>
      </w:pPr>
    </w:p>
    <w:p w14:paraId="6545C98B" w14:textId="77777777" w:rsidR="00B023AA" w:rsidRPr="00B023AA" w:rsidRDefault="00B023AA" w:rsidP="00B023AA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color w:val="000000"/>
          <w:highlight w:val="magenta"/>
          <w:lang w:val="cs-CZ"/>
        </w:rPr>
      </w:pPr>
    </w:p>
    <w:p w14:paraId="7C065F82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8E4D65">
        <w:rPr>
          <w:rFonts w:ascii="Times New Roman" w:eastAsia="Times New Roman" w:hAnsi="Times New Roman"/>
          <w:b/>
          <w:bCs/>
          <w:color w:val="000000"/>
          <w:lang w:val="cs-CZ"/>
        </w:rPr>
        <w:t>Článek VI.</w:t>
      </w:r>
    </w:p>
    <w:p w14:paraId="7C065F83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8E4D65">
        <w:rPr>
          <w:rFonts w:ascii="Times New Roman" w:eastAsia="Times New Roman" w:hAnsi="Times New Roman"/>
          <w:b/>
          <w:bCs/>
          <w:color w:val="000000"/>
          <w:lang w:val="cs-CZ"/>
        </w:rPr>
        <w:t>Další povinnosti příjemce</w:t>
      </w:r>
    </w:p>
    <w:p w14:paraId="7C065F84" w14:textId="77777777" w:rsidR="00913E48" w:rsidRPr="008C6312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</w:p>
    <w:p w14:paraId="7C065F8A" w14:textId="76E6FAEB" w:rsidR="00913E48" w:rsidRPr="00E73363" w:rsidRDefault="00913E48" w:rsidP="00E73363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8C6312">
        <w:rPr>
          <w:rFonts w:ascii="Times New Roman" w:hAnsi="Times New Roman"/>
          <w:color w:val="000000"/>
          <w:lang w:val="cs-CZ"/>
        </w:rPr>
        <w:t>1.</w:t>
      </w:r>
      <w:r w:rsidRPr="008C6312">
        <w:rPr>
          <w:rFonts w:ascii="Times New Roman" w:hAnsi="Times New Roman"/>
          <w:color w:val="000000"/>
          <w:lang w:val="cs-CZ"/>
        </w:rPr>
        <w:tab/>
        <w:t>Je-li příjemce veřejným zadavatelem nebo splní-li příjemce definici zadavatele podle zákona č. 134/2016 Sb., o zadávání veřejných zakázek, ve znění pozdějších předpisů, je dále povinen postupovat při výběru dodavatele podle tohoto zákona.</w:t>
      </w:r>
    </w:p>
    <w:p w14:paraId="7C065F8B" w14:textId="46DEC057" w:rsidR="00913E48" w:rsidRPr="00B023AA" w:rsidRDefault="00251D52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lastRenderedPageBreak/>
        <w:t>2</w:t>
      </w:r>
      <w:r w:rsidR="00913E48" w:rsidRPr="00B023AA">
        <w:rPr>
          <w:rFonts w:ascii="Times New Roman" w:hAnsi="Times New Roman"/>
          <w:color w:val="000000"/>
          <w:lang w:val="cs-CZ"/>
        </w:rPr>
        <w:t>.</w:t>
      </w:r>
      <w:r w:rsidR="00913E48" w:rsidRPr="00B023AA">
        <w:rPr>
          <w:rFonts w:ascii="Times New Roman" w:hAnsi="Times New Roman"/>
          <w:color w:val="000000"/>
          <w:lang w:val="cs-CZ"/>
        </w:rPr>
        <w:tab/>
        <w:t xml:space="preserve">Příjemce je povinen po dobu </w:t>
      </w:r>
      <w:r w:rsidR="00E73363">
        <w:rPr>
          <w:rFonts w:ascii="Times New Roman" w:hAnsi="Times New Roman"/>
          <w:color w:val="000000"/>
          <w:lang w:val="cs-CZ"/>
        </w:rPr>
        <w:t>udržitelnosti projektu archivovat</w:t>
      </w:r>
      <w:r w:rsidR="00913E48" w:rsidRPr="00B023AA">
        <w:rPr>
          <w:rFonts w:ascii="Times New Roman" w:hAnsi="Times New Roman"/>
          <w:color w:val="000000"/>
          <w:lang w:val="cs-CZ"/>
        </w:rPr>
        <w:t xml:space="preserve"> podkladové materiály:</w:t>
      </w:r>
    </w:p>
    <w:p w14:paraId="7C065F8C" w14:textId="77777777" w:rsidR="00913E48" w:rsidRPr="00B023AA" w:rsidRDefault="00913E48" w:rsidP="00913E48">
      <w:pPr>
        <w:pStyle w:val="Odstavecseseznamem"/>
        <w:tabs>
          <w:tab w:val="left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a)</w:t>
      </w:r>
      <w:r w:rsidRPr="00B023AA">
        <w:rPr>
          <w:rFonts w:ascii="Times New Roman" w:hAnsi="Times New Roman"/>
          <w:color w:val="000000"/>
          <w:lang w:val="cs-CZ"/>
        </w:rPr>
        <w:tab/>
        <w:t>žádost včetně povinných příloh,</w:t>
      </w:r>
    </w:p>
    <w:p w14:paraId="7C065F8D" w14:textId="77777777" w:rsidR="00913E48" w:rsidRPr="00B023AA" w:rsidRDefault="00913E48" w:rsidP="00913E48">
      <w:pPr>
        <w:pStyle w:val="Odstavecseseznamem"/>
        <w:tabs>
          <w:tab w:val="left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b)</w:t>
      </w:r>
      <w:r w:rsidRPr="00B023AA">
        <w:rPr>
          <w:rFonts w:ascii="Times New Roman" w:hAnsi="Times New Roman"/>
          <w:color w:val="000000"/>
          <w:lang w:val="cs-CZ"/>
        </w:rPr>
        <w:tab/>
        <w:t>tuto smlouvu,</w:t>
      </w:r>
    </w:p>
    <w:p w14:paraId="7C065F8E" w14:textId="32FC162C" w:rsidR="00913E48" w:rsidRPr="00B023AA" w:rsidRDefault="00913E48" w:rsidP="00913E48">
      <w:pPr>
        <w:pStyle w:val="Odstavecseseznamem"/>
        <w:tabs>
          <w:tab w:val="left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c)</w:t>
      </w:r>
      <w:r w:rsidRPr="00B023AA">
        <w:rPr>
          <w:rFonts w:ascii="Times New Roman" w:hAnsi="Times New Roman"/>
          <w:color w:val="000000"/>
          <w:lang w:val="cs-CZ"/>
        </w:rPr>
        <w:tab/>
        <w:t xml:space="preserve">originály dokladů, prokazující </w:t>
      </w:r>
      <w:r w:rsidRPr="00B023AA">
        <w:rPr>
          <w:rFonts w:ascii="Times New Roman" w:hAnsi="Times New Roman"/>
          <w:lang w:val="cs-CZ"/>
        </w:rPr>
        <w:t>vznik příjmů i výdajů</w:t>
      </w:r>
      <w:r w:rsidRPr="00B023AA">
        <w:rPr>
          <w:rFonts w:ascii="Times New Roman" w:hAnsi="Times New Roman"/>
          <w:color w:val="000000"/>
          <w:lang w:val="cs-CZ"/>
        </w:rPr>
        <w:t>,</w:t>
      </w:r>
    </w:p>
    <w:p w14:paraId="7C065F8F" w14:textId="77777777" w:rsidR="00913E48" w:rsidRPr="00B023AA" w:rsidRDefault="00913E48" w:rsidP="00913E48">
      <w:pPr>
        <w:pStyle w:val="Odstavecseseznamem"/>
        <w:tabs>
          <w:tab w:val="left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d)</w:t>
      </w:r>
      <w:r w:rsidRPr="00B023AA">
        <w:rPr>
          <w:rFonts w:ascii="Times New Roman" w:hAnsi="Times New Roman"/>
          <w:color w:val="000000"/>
          <w:lang w:val="cs-CZ"/>
        </w:rPr>
        <w:tab/>
        <w:t>dokumentaci o zadání veřejné zakázky, je-li zadávána,</w:t>
      </w:r>
    </w:p>
    <w:p w14:paraId="7C065F90" w14:textId="7AE58816" w:rsidR="00913E48" w:rsidRPr="00B023AA" w:rsidRDefault="00913E48" w:rsidP="00913E48">
      <w:pPr>
        <w:pStyle w:val="Odstavecseseznamem"/>
        <w:tabs>
          <w:tab w:val="left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B023AA">
        <w:rPr>
          <w:rFonts w:ascii="Times New Roman" w:hAnsi="Times New Roman"/>
          <w:color w:val="000000"/>
          <w:lang w:val="cs-CZ"/>
        </w:rPr>
        <w:t>e)</w:t>
      </w:r>
      <w:r w:rsidRPr="00B023AA">
        <w:rPr>
          <w:rFonts w:ascii="Times New Roman" w:hAnsi="Times New Roman"/>
          <w:color w:val="000000"/>
          <w:lang w:val="cs-CZ"/>
        </w:rPr>
        <w:tab/>
        <w:t xml:space="preserve">závěrečnou zprávu s finančním vypořádáním </w:t>
      </w:r>
      <w:r w:rsidR="00311845" w:rsidRPr="00B023AA">
        <w:rPr>
          <w:rFonts w:ascii="Times New Roman" w:hAnsi="Times New Roman"/>
          <w:lang w:val="cs-CZ"/>
        </w:rPr>
        <w:t>návratné finanční výpomoci</w:t>
      </w:r>
      <w:r w:rsidRPr="00B023AA">
        <w:rPr>
          <w:rFonts w:ascii="Times New Roman" w:hAnsi="Times New Roman"/>
          <w:color w:val="000000"/>
          <w:lang w:val="cs-CZ"/>
        </w:rPr>
        <w:t>.</w:t>
      </w:r>
    </w:p>
    <w:p w14:paraId="7C065F95" w14:textId="77777777" w:rsidR="00913E48" w:rsidRPr="00B023AA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7C065F99" w14:textId="77777777" w:rsidR="00913E48" w:rsidRPr="008E4D65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7C065F9A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>VII.</w:t>
      </w:r>
    </w:p>
    <w:p w14:paraId="7C065F9B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Kontrola</w:t>
      </w:r>
    </w:p>
    <w:p w14:paraId="7C065F9C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</w:p>
    <w:p w14:paraId="7C065F9D" w14:textId="6AAAD710" w:rsidR="00913E48" w:rsidRPr="005216BE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8C6312">
        <w:rPr>
          <w:rFonts w:ascii="Times New Roman" w:hAnsi="Times New Roman"/>
          <w:color w:val="000000"/>
          <w:lang w:val="cs-CZ"/>
        </w:rPr>
        <w:t>1.</w:t>
      </w:r>
      <w:r w:rsidRPr="008C6312">
        <w:rPr>
          <w:rFonts w:ascii="Times New Roman" w:hAnsi="Times New Roman"/>
          <w:color w:val="000000"/>
          <w:lang w:val="cs-CZ"/>
        </w:rPr>
        <w:tab/>
        <w:t>Příslušné orgány poskytovatele jsou oprávněny v souladu se zvláštním právním předpisem zákonem o finanční kontrole</w:t>
      </w:r>
      <w:r w:rsidR="00CC28C5" w:rsidRPr="008C6312">
        <w:rPr>
          <w:rFonts w:ascii="Times New Roman" w:hAnsi="Times New Roman"/>
          <w:color w:val="000000"/>
          <w:lang w:val="cs-CZ"/>
        </w:rPr>
        <w:t xml:space="preserve">, </w:t>
      </w:r>
      <w:r w:rsidRPr="008C6312">
        <w:rPr>
          <w:rFonts w:ascii="Times New Roman" w:hAnsi="Times New Roman"/>
          <w:color w:val="000000"/>
          <w:lang w:val="cs-CZ"/>
        </w:rPr>
        <w:t>zákonem č. 129/2000 Sb., o krajích (krajské zřízení), ve znění pozdějších</w:t>
      </w:r>
      <w:r w:rsidRPr="005216BE">
        <w:rPr>
          <w:rFonts w:ascii="Times New Roman" w:hAnsi="Times New Roman"/>
          <w:color w:val="000000"/>
          <w:lang w:val="cs-CZ"/>
        </w:rPr>
        <w:t xml:space="preserve"> předpisů, zákonem o rozpočtových pravidlech územních rozpočtů, kdykoli kontrolovat dodržení podmínek, za kterých byla </w:t>
      </w:r>
      <w:r w:rsidR="00D71C6F" w:rsidRPr="005216BE">
        <w:rPr>
          <w:rFonts w:ascii="Times New Roman" w:hAnsi="Times New Roman"/>
          <w:lang w:val="cs-CZ"/>
        </w:rPr>
        <w:t>návratná finanční výpomoc</w:t>
      </w:r>
      <w:r w:rsidR="00D71C6F" w:rsidRPr="005216BE">
        <w:rPr>
          <w:rFonts w:ascii="Times New Roman" w:hAnsi="Times New Roman"/>
          <w:color w:val="000000"/>
          <w:lang w:val="cs-CZ"/>
        </w:rPr>
        <w:t xml:space="preserve"> </w:t>
      </w:r>
      <w:r w:rsidRPr="005216BE">
        <w:rPr>
          <w:rFonts w:ascii="Times New Roman" w:hAnsi="Times New Roman"/>
          <w:color w:val="000000"/>
          <w:lang w:val="cs-CZ"/>
        </w:rPr>
        <w:t>poskytnuta.</w:t>
      </w:r>
    </w:p>
    <w:p w14:paraId="7C065F9E" w14:textId="77777777" w:rsidR="00913E48" w:rsidRPr="005216BE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9F" w14:textId="77777777" w:rsidR="00913E48" w:rsidRPr="005216BE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5216BE">
        <w:rPr>
          <w:rFonts w:ascii="Times New Roman" w:hAnsi="Times New Roman"/>
          <w:color w:val="000000"/>
          <w:lang w:val="cs-CZ"/>
        </w:rPr>
        <w:t>2.</w:t>
      </w:r>
      <w:r w:rsidRPr="005216BE">
        <w:rPr>
          <w:rFonts w:ascii="Times New Roman" w:hAnsi="Times New Roman"/>
          <w:color w:val="000000"/>
          <w:lang w:val="cs-CZ"/>
        </w:rPr>
        <w:tab/>
        <w:t>Příjemce je povinen poskytnout součinnost při výkonu kontrolní činnosti dle čl. VII. odst. 1 této smlouvy.</w:t>
      </w:r>
    </w:p>
    <w:p w14:paraId="7C065FA0" w14:textId="77777777" w:rsidR="00913E48" w:rsidRPr="005216BE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A3" w14:textId="61594ECF" w:rsidR="00913E48" w:rsidRPr="00251D52" w:rsidRDefault="00913E48" w:rsidP="00251D52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5216BE">
        <w:rPr>
          <w:rFonts w:ascii="Times New Roman" w:hAnsi="Times New Roman"/>
          <w:color w:val="000000"/>
          <w:lang w:val="cs-CZ"/>
        </w:rPr>
        <w:t>3.</w:t>
      </w:r>
      <w:r w:rsidRPr="005216BE">
        <w:rPr>
          <w:rFonts w:ascii="Times New Roman" w:hAnsi="Times New Roman"/>
          <w:color w:val="000000"/>
          <w:lang w:val="cs-CZ"/>
        </w:rPr>
        <w:tab/>
        <w:t xml:space="preserve">Příjemce je povinen umožnit poskytovateli provést kontrolu, a to </w:t>
      </w:r>
      <w:r w:rsidR="00E73363">
        <w:rPr>
          <w:rFonts w:ascii="Times New Roman" w:hAnsi="Times New Roman"/>
          <w:color w:val="000000"/>
          <w:lang w:val="cs-CZ"/>
        </w:rPr>
        <w:t>až do konce udržitelnosti projektu</w:t>
      </w:r>
      <w:r w:rsidRPr="005216BE">
        <w:rPr>
          <w:rFonts w:ascii="Times New Roman" w:hAnsi="Times New Roman"/>
          <w:color w:val="000000"/>
          <w:lang w:val="cs-CZ"/>
        </w:rPr>
        <w:t>.</w:t>
      </w:r>
    </w:p>
    <w:p w14:paraId="7C065FA4" w14:textId="77777777" w:rsidR="00913E48" w:rsidRPr="005216BE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A5" w14:textId="3A3135F0" w:rsidR="00913E48" w:rsidRPr="005216BE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5216BE">
        <w:rPr>
          <w:rFonts w:ascii="Times New Roman" w:hAnsi="Times New Roman"/>
          <w:color w:val="000000"/>
          <w:lang w:val="cs-CZ"/>
        </w:rPr>
        <w:t>5.</w:t>
      </w:r>
      <w:r w:rsidRPr="005216BE">
        <w:rPr>
          <w:rFonts w:ascii="Times New Roman" w:hAnsi="Times New Roman"/>
          <w:color w:val="000000"/>
          <w:lang w:val="cs-CZ"/>
        </w:rPr>
        <w:tab/>
        <w:t xml:space="preserve">Za pravdivost i správnost finančního vypořádání </w:t>
      </w:r>
      <w:r w:rsidR="00986AD6" w:rsidRPr="005216BE">
        <w:rPr>
          <w:rFonts w:ascii="Times New Roman" w:hAnsi="Times New Roman"/>
          <w:lang w:val="cs-CZ"/>
        </w:rPr>
        <w:t>návratné finanční výpomoci</w:t>
      </w:r>
      <w:r w:rsidRPr="005216BE">
        <w:rPr>
          <w:rFonts w:ascii="Times New Roman" w:hAnsi="Times New Roman"/>
          <w:color w:val="000000"/>
          <w:lang w:val="cs-CZ"/>
        </w:rPr>
        <w:t xml:space="preserve"> odpovídá osoba oprávněná jednat za nebo jménem příjemce, která tuto skutečnost v závěrečné zprávě a ve finančním vypořádání </w:t>
      </w:r>
      <w:r w:rsidR="00986AD6" w:rsidRPr="005216BE">
        <w:rPr>
          <w:rFonts w:ascii="Times New Roman" w:hAnsi="Times New Roman"/>
          <w:lang w:val="cs-CZ"/>
        </w:rPr>
        <w:t>návratné finanční výpomoci</w:t>
      </w:r>
      <w:r w:rsidRPr="005216BE">
        <w:rPr>
          <w:rFonts w:ascii="Times New Roman" w:hAnsi="Times New Roman"/>
          <w:color w:val="000000"/>
          <w:lang w:val="cs-CZ"/>
        </w:rPr>
        <w:t xml:space="preserve"> písemně potvrdí.</w:t>
      </w:r>
    </w:p>
    <w:p w14:paraId="7C065FA6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A7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>Článek VIII.</w:t>
      </w:r>
    </w:p>
    <w:p w14:paraId="7C065FA8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Důsledky porušení povinností příjemce</w:t>
      </w:r>
    </w:p>
    <w:p w14:paraId="7C065FA9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1C7CAD9D" w14:textId="1C828DA7" w:rsidR="00AA21AC" w:rsidRPr="005216BE" w:rsidRDefault="00913E48" w:rsidP="00AA21AC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5216BE">
        <w:rPr>
          <w:rFonts w:ascii="Times New Roman" w:hAnsi="Times New Roman"/>
          <w:lang w:val="cs-CZ"/>
        </w:rPr>
        <w:t>Pokud se příjemce dopustí porušení rozpočtové kázně, poskytovatel postupuje dle § 22 zákona o rozpočtových pravidlech územních rozpočtů</w:t>
      </w:r>
      <w:r w:rsidR="00F3230C" w:rsidRPr="005216BE">
        <w:rPr>
          <w:rFonts w:ascii="Times New Roman" w:hAnsi="Times New Roman"/>
          <w:lang w:val="cs-CZ"/>
        </w:rPr>
        <w:t>.</w:t>
      </w:r>
      <w:r w:rsidRPr="005216BE">
        <w:rPr>
          <w:rFonts w:ascii="Times New Roman" w:hAnsi="Times New Roman"/>
          <w:lang w:val="cs-CZ"/>
        </w:rPr>
        <w:t xml:space="preserve"> V případě prodlení s odvodem za porušení rozpočtové kázně je ten, kdo rozpočtovou kázeň porušil, povinen zaplatit penále dle § 22 odst. 8 zákona o rozpočtových pravidlech územních rozpočtů</w:t>
      </w:r>
      <w:r w:rsidR="00F3230C" w:rsidRPr="005216BE">
        <w:rPr>
          <w:rFonts w:ascii="Times New Roman" w:hAnsi="Times New Roman"/>
          <w:lang w:val="cs-CZ"/>
        </w:rPr>
        <w:t>.</w:t>
      </w:r>
    </w:p>
    <w:p w14:paraId="0CAB79B3" w14:textId="77777777" w:rsidR="00F3230C" w:rsidRPr="005216BE" w:rsidRDefault="00F3230C" w:rsidP="00F3230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03E7A673" w14:textId="4A628A6A" w:rsidR="00B023AA" w:rsidRPr="005216BE" w:rsidRDefault="00940D4E" w:rsidP="00B023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5216BE">
        <w:rPr>
          <w:rFonts w:ascii="Times New Roman" w:hAnsi="Times New Roman"/>
          <w:lang w:val="cs-CZ"/>
        </w:rPr>
        <w:t xml:space="preserve">Pokud vrácení finančních prostředků na účet </w:t>
      </w:r>
      <w:r w:rsidR="00251D52">
        <w:rPr>
          <w:rFonts w:ascii="Times New Roman" w:hAnsi="Times New Roman"/>
          <w:lang w:val="cs-CZ"/>
        </w:rPr>
        <w:t>poskytovatele</w:t>
      </w:r>
      <w:r w:rsidRPr="005216BE">
        <w:rPr>
          <w:rFonts w:ascii="Times New Roman" w:hAnsi="Times New Roman"/>
          <w:lang w:val="cs-CZ"/>
        </w:rPr>
        <w:t xml:space="preserve"> neproběhne do termínů uvedených v čl. V. odst. 7, příp. odst. 8, považuje se toto z</w:t>
      </w:r>
      <w:r w:rsidR="00AA21AC" w:rsidRPr="005216BE">
        <w:rPr>
          <w:rFonts w:ascii="Times New Roman" w:hAnsi="Times New Roman"/>
          <w:lang w:val="cs-CZ"/>
        </w:rPr>
        <w:t xml:space="preserve">a porušení rozpočtové kázně </w:t>
      </w:r>
      <w:r w:rsidRPr="005216BE">
        <w:rPr>
          <w:rFonts w:ascii="Times New Roman" w:hAnsi="Times New Roman"/>
          <w:lang w:val="cs-CZ"/>
        </w:rPr>
        <w:t>dle § 22</w:t>
      </w:r>
      <w:r w:rsidR="00F3230C" w:rsidRPr="005216BE">
        <w:rPr>
          <w:rFonts w:ascii="Times New Roman" w:hAnsi="Times New Roman"/>
          <w:lang w:val="cs-CZ"/>
        </w:rPr>
        <w:t xml:space="preserve"> zákona o rozpočtových pravidlech územních rozpočtů.</w:t>
      </w:r>
    </w:p>
    <w:p w14:paraId="68E92F17" w14:textId="77777777" w:rsidR="00B023AA" w:rsidRPr="009B72F3" w:rsidRDefault="00B023AA" w:rsidP="00B023AA">
      <w:pPr>
        <w:pStyle w:val="Odstavecseseznamem"/>
        <w:rPr>
          <w:rFonts w:ascii="Times New Roman" w:hAnsi="Times New Roman"/>
          <w:b/>
          <w:i/>
          <w:lang w:val="cs-CZ"/>
        </w:rPr>
      </w:pPr>
    </w:p>
    <w:p w14:paraId="7C065FAC" w14:textId="56B22D2C" w:rsidR="00913E48" w:rsidRPr="009B72F3" w:rsidRDefault="00913E48" w:rsidP="00B023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9B72F3">
        <w:rPr>
          <w:rFonts w:ascii="Times New Roman" w:hAnsi="Times New Roman"/>
          <w:lang w:val="cs-CZ"/>
        </w:rPr>
        <w:t>Nedodržení povinnosti vyplývající z čl. V. odst. 1, 3</w:t>
      </w:r>
      <w:r w:rsidR="00554A24" w:rsidRPr="009B72F3">
        <w:rPr>
          <w:rFonts w:ascii="Times New Roman" w:hAnsi="Times New Roman"/>
          <w:lang w:val="cs-CZ"/>
        </w:rPr>
        <w:t>,</w:t>
      </w:r>
      <w:r w:rsidR="004122A9" w:rsidRPr="009B72F3">
        <w:rPr>
          <w:rFonts w:ascii="Times New Roman" w:hAnsi="Times New Roman"/>
          <w:lang w:val="cs-CZ"/>
        </w:rPr>
        <w:t xml:space="preserve"> </w:t>
      </w:r>
      <w:r w:rsidR="00554A24" w:rsidRPr="009B72F3">
        <w:rPr>
          <w:rFonts w:ascii="Times New Roman" w:hAnsi="Times New Roman"/>
          <w:lang w:val="cs-CZ"/>
        </w:rPr>
        <w:t>4</w:t>
      </w:r>
      <w:r w:rsidR="00251D52">
        <w:rPr>
          <w:rFonts w:ascii="Times New Roman" w:hAnsi="Times New Roman"/>
          <w:lang w:val="cs-CZ"/>
        </w:rPr>
        <w:t xml:space="preserve"> a 5</w:t>
      </w:r>
      <w:r w:rsidR="00004F03" w:rsidRPr="009B72F3">
        <w:rPr>
          <w:rFonts w:ascii="Times New Roman" w:hAnsi="Times New Roman"/>
          <w:lang w:val="cs-CZ"/>
        </w:rPr>
        <w:t>.</w:t>
      </w:r>
      <w:r w:rsidRPr="009B72F3">
        <w:rPr>
          <w:rFonts w:ascii="Times New Roman" w:hAnsi="Times New Roman"/>
          <w:lang w:val="cs-CZ"/>
        </w:rPr>
        <w:t xml:space="preserve"> Odvod za tato porušení rozpočtové kázně se stanoví následujícím způsobem:</w:t>
      </w:r>
    </w:p>
    <w:p w14:paraId="7C065FB0" w14:textId="77777777" w:rsidR="00913E48" w:rsidRPr="009B72F3" w:rsidRDefault="00913E48" w:rsidP="00913E48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7C065FB2" w14:textId="73533591" w:rsidR="00913E48" w:rsidRPr="009B72F3" w:rsidRDefault="0097105E" w:rsidP="009621CB">
      <w:pPr>
        <w:spacing w:after="0" w:line="240" w:lineRule="auto"/>
        <w:ind w:left="36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Opoždění povinností </w:t>
      </w:r>
      <w:r w:rsidR="00913E48" w:rsidRPr="009B72F3">
        <w:rPr>
          <w:rFonts w:ascii="Times New Roman" w:hAnsi="Times New Roman"/>
          <w:lang w:val="cs-CZ"/>
        </w:rPr>
        <w:t>do 5 kalendářních dnů</w:t>
      </w:r>
      <w:r>
        <w:rPr>
          <w:rFonts w:ascii="Times New Roman" w:hAnsi="Times New Roman"/>
          <w:lang w:val="cs-CZ"/>
        </w:rPr>
        <w:t xml:space="preserve">: </w:t>
      </w:r>
      <w:r w:rsidR="00913E48" w:rsidRPr="009B72F3">
        <w:rPr>
          <w:rFonts w:ascii="Times New Roman" w:hAnsi="Times New Roman"/>
          <w:lang w:val="cs-CZ"/>
        </w:rPr>
        <w:t xml:space="preserve">1 % poskytnuté </w:t>
      </w:r>
      <w:r w:rsidR="009621CB" w:rsidRPr="009B72F3">
        <w:rPr>
          <w:rFonts w:ascii="Times New Roman" w:hAnsi="Times New Roman"/>
          <w:lang w:val="cs-CZ"/>
        </w:rPr>
        <w:t>návratné finanční výpomoci</w:t>
      </w:r>
    </w:p>
    <w:p w14:paraId="7C065FB3" w14:textId="1225CC2D" w:rsidR="00913E48" w:rsidRPr="009B72F3" w:rsidRDefault="0097105E" w:rsidP="009621CB">
      <w:pPr>
        <w:tabs>
          <w:tab w:val="left" w:pos="4253"/>
        </w:tabs>
        <w:spacing w:after="0" w:line="240" w:lineRule="auto"/>
        <w:ind w:left="36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                            </w:t>
      </w:r>
      <w:r w:rsidR="00913E48" w:rsidRPr="009B72F3">
        <w:rPr>
          <w:rFonts w:ascii="Times New Roman" w:hAnsi="Times New Roman"/>
          <w:lang w:val="cs-CZ"/>
        </w:rPr>
        <w:t>od 6</w:t>
      </w:r>
      <w:r>
        <w:rPr>
          <w:rFonts w:ascii="Times New Roman" w:hAnsi="Times New Roman"/>
          <w:lang w:val="cs-CZ"/>
        </w:rPr>
        <w:t xml:space="preserve"> </w:t>
      </w:r>
      <w:r w:rsidRPr="009B72F3">
        <w:rPr>
          <w:rFonts w:ascii="Times New Roman" w:hAnsi="Times New Roman"/>
          <w:lang w:val="cs-CZ"/>
        </w:rPr>
        <w:t>kalendářních dnů</w:t>
      </w:r>
      <w:r>
        <w:rPr>
          <w:rFonts w:ascii="Times New Roman" w:hAnsi="Times New Roman"/>
          <w:lang w:val="cs-CZ"/>
        </w:rPr>
        <w:t xml:space="preserve">: </w:t>
      </w:r>
      <w:r w:rsidR="00913E48" w:rsidRPr="009B72F3">
        <w:rPr>
          <w:rFonts w:ascii="Times New Roman" w:hAnsi="Times New Roman"/>
          <w:lang w:val="cs-CZ"/>
        </w:rPr>
        <w:t xml:space="preserve">2 % poskytnuté </w:t>
      </w:r>
      <w:r w:rsidR="009621CB" w:rsidRPr="009B72F3">
        <w:rPr>
          <w:rFonts w:ascii="Times New Roman" w:hAnsi="Times New Roman"/>
          <w:lang w:val="cs-CZ"/>
        </w:rPr>
        <w:t>návratné finanční výpomoci</w:t>
      </w:r>
    </w:p>
    <w:p w14:paraId="7C065FB4" w14:textId="77777777" w:rsidR="00913E48" w:rsidRPr="009B72F3" w:rsidRDefault="00913E48" w:rsidP="00913E48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7C065FB9" w14:textId="77777777" w:rsidR="00913E48" w:rsidRPr="005216BE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BA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>Článek IX.</w:t>
      </w:r>
    </w:p>
    <w:p w14:paraId="7C065FBB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Ukončení smlouvy</w:t>
      </w:r>
    </w:p>
    <w:p w14:paraId="7C065FBC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FC2" w14:textId="78343AD0" w:rsidR="00913E48" w:rsidRPr="004924C5" w:rsidRDefault="00913E48" w:rsidP="004924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24C5">
        <w:rPr>
          <w:rFonts w:ascii="Times New Roman" w:hAnsi="Times New Roman"/>
          <w:lang w:val="cs-CZ"/>
        </w:rPr>
        <w:t>Závazek založený touto smlouvou lze ukončit na základě písemné dohody smluvních stran nebo výpovědí.</w:t>
      </w:r>
    </w:p>
    <w:p w14:paraId="26385585" w14:textId="6616BFA5" w:rsidR="004924C5" w:rsidRDefault="004924C5" w:rsidP="004924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>V případě, že nebude příjemci přidělena dotace na Projekt, dojde k ukončení smluvního vztahu mezi smluvními stranami.</w:t>
      </w:r>
    </w:p>
    <w:p w14:paraId="7C065FC3" w14:textId="773ACF87" w:rsidR="00913E48" w:rsidRPr="004924C5" w:rsidRDefault="00913E48" w:rsidP="004924C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24C5">
        <w:rPr>
          <w:rFonts w:ascii="Times New Roman" w:hAnsi="Times New Roman"/>
          <w:lang w:val="cs-CZ"/>
        </w:rPr>
        <w:t xml:space="preserve">V případě ukončení závazku dle tohoto článku je příjemce povinen vrátit </w:t>
      </w:r>
      <w:r w:rsidR="0017154E" w:rsidRPr="004924C5">
        <w:rPr>
          <w:rFonts w:ascii="Times New Roman" w:hAnsi="Times New Roman"/>
          <w:lang w:val="cs-CZ"/>
        </w:rPr>
        <w:t xml:space="preserve">návratnou finanční výpomoc </w:t>
      </w:r>
      <w:r w:rsidRPr="004924C5">
        <w:rPr>
          <w:rFonts w:ascii="Times New Roman" w:hAnsi="Times New Roman"/>
          <w:lang w:val="cs-CZ"/>
        </w:rPr>
        <w:t>poskytovateli ke dni zániku závazku.</w:t>
      </w:r>
    </w:p>
    <w:p w14:paraId="7C065FC4" w14:textId="77777777" w:rsidR="00913E48" w:rsidRPr="008E4D65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C5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E4D65">
        <w:rPr>
          <w:rFonts w:ascii="Times New Roman" w:hAnsi="Times New Roman"/>
          <w:b/>
          <w:bCs/>
          <w:lang w:val="cs-CZ"/>
        </w:rPr>
        <w:t>Článek X.</w:t>
      </w:r>
    </w:p>
    <w:p w14:paraId="7C065FC6" w14:textId="77777777" w:rsidR="00913E48" w:rsidRPr="008E4D65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8E4D65">
        <w:rPr>
          <w:rFonts w:ascii="Times New Roman" w:hAnsi="Times New Roman"/>
          <w:b/>
          <w:lang w:val="cs-CZ"/>
        </w:rPr>
        <w:t>Závěrečná ustanovení</w:t>
      </w:r>
    </w:p>
    <w:p w14:paraId="7BC3DD53" w14:textId="77777777" w:rsidR="00261928" w:rsidRPr="0097105E" w:rsidRDefault="00261928" w:rsidP="0097105E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37D94A5C" w14:textId="517873AB" w:rsidR="00261928" w:rsidRPr="000A6615" w:rsidRDefault="00913E48" w:rsidP="00261928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0A6615">
        <w:rPr>
          <w:rFonts w:ascii="Times New Roman" w:hAnsi="Times New Roman"/>
          <w:bCs/>
          <w:lang w:val="cs-CZ"/>
        </w:rPr>
        <w:t xml:space="preserve">Tato smlouva nabývá účinnosti v okamžiku svého uzavření. Okamžik uzavření smlouvy stanoví právní předpis. </w:t>
      </w:r>
    </w:p>
    <w:p w14:paraId="2606759A" w14:textId="77777777" w:rsidR="00261928" w:rsidRPr="00D267FF" w:rsidRDefault="00261928" w:rsidP="00261928">
      <w:pPr>
        <w:pStyle w:val="Odstavecseseznamem"/>
        <w:rPr>
          <w:rFonts w:ascii="Times New Roman" w:hAnsi="Times New Roman"/>
          <w:bCs/>
          <w:i/>
          <w:lang w:val="cs-CZ"/>
        </w:rPr>
      </w:pPr>
    </w:p>
    <w:p w14:paraId="0ED2B0C6" w14:textId="087CA3EA" w:rsidR="00261928" w:rsidRPr="00522A97" w:rsidRDefault="00913E48" w:rsidP="00261928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 xml:space="preserve">Jakékoli změny této smlouvy, vyjma změn týkajících se údajů uvedených v záhlaví této smlouvy, lze provádět pouze formou písemných postupně číslovaných dodatků na základě dohody obou smluvních stran. </w:t>
      </w:r>
    </w:p>
    <w:p w14:paraId="52B69E6F" w14:textId="77777777" w:rsidR="0064147D" w:rsidRPr="00522A97" w:rsidRDefault="0064147D" w:rsidP="0097105E">
      <w:pPr>
        <w:spacing w:after="0" w:line="240" w:lineRule="auto"/>
        <w:rPr>
          <w:rFonts w:ascii="Times New Roman" w:hAnsi="Times New Roman"/>
          <w:lang w:val="cs-CZ"/>
        </w:rPr>
      </w:pPr>
    </w:p>
    <w:p w14:paraId="24677165" w14:textId="1AA9303C" w:rsidR="0064147D" w:rsidRDefault="00913E48" w:rsidP="0064147D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>Smluvní strany prohlašují, že tato smlouva byla sepsána na základě pravdivých údajů, podle jejich svobodné a vážné vůle, a na důkaz toho připojují své vlastnoruční podpisy.</w:t>
      </w:r>
    </w:p>
    <w:p w14:paraId="55E379CB" w14:textId="77777777" w:rsidR="00711EC7" w:rsidRPr="00711EC7" w:rsidRDefault="00711EC7" w:rsidP="00711EC7">
      <w:pPr>
        <w:pStyle w:val="Odstavecseseznamem"/>
        <w:rPr>
          <w:rFonts w:ascii="Times New Roman" w:hAnsi="Times New Roman"/>
          <w:lang w:val="cs-CZ"/>
        </w:rPr>
      </w:pPr>
    </w:p>
    <w:p w14:paraId="7C065FEC" w14:textId="0BD6F862" w:rsidR="00913E48" w:rsidRPr="0097105E" w:rsidRDefault="00913E48" w:rsidP="00913E48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>Příjemce svým podpisem stvrzuje správnost údajů uvedených v záhlaví této smlouvy, především pak název, sídlo, IČO, DIČ a číslo účtu.</w:t>
      </w:r>
    </w:p>
    <w:p w14:paraId="7C065FEF" w14:textId="77777777" w:rsidR="00913E48" w:rsidRPr="00522A97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0" w14:textId="77777777" w:rsidR="00913E48" w:rsidRPr="00522A97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1" w14:textId="77777777" w:rsidR="00913E48" w:rsidRPr="00522A97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2" w14:textId="77777777" w:rsidR="00913E48" w:rsidRPr="00522A97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3" w14:textId="76BF88D0" w:rsidR="00913E48" w:rsidRPr="00522A97" w:rsidRDefault="00913E48" w:rsidP="00913E48">
      <w:pPr>
        <w:keepNext/>
        <w:spacing w:after="0" w:line="240" w:lineRule="auto"/>
        <w:ind w:left="280" w:hanging="280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 xml:space="preserve">V </w:t>
      </w:r>
      <w:r w:rsidR="0097105E">
        <w:rPr>
          <w:rFonts w:ascii="Times New Roman" w:hAnsi="Times New Roman"/>
          <w:lang w:val="cs-CZ"/>
        </w:rPr>
        <w:t>……………………</w:t>
      </w:r>
      <w:proofErr w:type="gramStart"/>
      <w:r w:rsidR="0097105E">
        <w:rPr>
          <w:rFonts w:ascii="Times New Roman" w:hAnsi="Times New Roman"/>
          <w:lang w:val="cs-CZ"/>
        </w:rPr>
        <w:t>…….</w:t>
      </w:r>
      <w:proofErr w:type="gramEnd"/>
      <w:r w:rsidRPr="00522A97">
        <w:rPr>
          <w:rFonts w:ascii="Times New Roman" w:hAnsi="Times New Roman"/>
          <w:lang w:val="cs-CZ"/>
        </w:rPr>
        <w:t>dne ………………..</w:t>
      </w:r>
      <w:r w:rsidRPr="00522A97">
        <w:rPr>
          <w:rFonts w:ascii="Times New Roman" w:hAnsi="Times New Roman"/>
          <w:lang w:val="cs-CZ"/>
        </w:rPr>
        <w:tab/>
        <w:t>V ………………… dne …………</w:t>
      </w:r>
      <w:proofErr w:type="gramStart"/>
      <w:r w:rsidRPr="00522A97">
        <w:rPr>
          <w:rFonts w:ascii="Times New Roman" w:hAnsi="Times New Roman"/>
          <w:lang w:val="cs-CZ"/>
        </w:rPr>
        <w:t>…….</w:t>
      </w:r>
      <w:proofErr w:type="gramEnd"/>
      <w:r w:rsidRPr="00522A97">
        <w:rPr>
          <w:rFonts w:ascii="Times New Roman" w:hAnsi="Times New Roman"/>
          <w:lang w:val="cs-CZ"/>
        </w:rPr>
        <w:t>.</w:t>
      </w:r>
    </w:p>
    <w:p w14:paraId="7C065FF4" w14:textId="77777777" w:rsidR="00913E48" w:rsidRDefault="00913E48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3735DB1B" w14:textId="77777777" w:rsidR="00DC1DEE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73B1D0CD" w14:textId="77777777" w:rsidR="00DC1DEE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42BEBB07" w14:textId="77777777" w:rsidR="00DC1DEE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3CEDB8D5" w14:textId="77777777" w:rsidR="00DC1DEE" w:rsidRPr="00522A97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7C065FF5" w14:textId="77777777" w:rsidR="00913E48" w:rsidRPr="00522A97" w:rsidRDefault="00913E48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7C065FF6" w14:textId="77777777" w:rsidR="00913E48" w:rsidRPr="00522A97" w:rsidRDefault="00913E48" w:rsidP="00913E48">
      <w:pPr>
        <w:keepNext/>
        <w:tabs>
          <w:tab w:val="center" w:pos="2160"/>
          <w:tab w:val="center" w:pos="7020"/>
        </w:tabs>
        <w:spacing w:after="0" w:line="240" w:lineRule="auto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>………………………………………….</w:t>
      </w:r>
      <w:r w:rsidRPr="00522A97">
        <w:rPr>
          <w:rFonts w:ascii="Times New Roman" w:hAnsi="Times New Roman"/>
          <w:lang w:val="cs-CZ"/>
        </w:rPr>
        <w:tab/>
        <w:t>………………………………………….</w:t>
      </w:r>
    </w:p>
    <w:p w14:paraId="7C065FF7" w14:textId="2CF09591" w:rsidR="00913E48" w:rsidRPr="00522A97" w:rsidRDefault="00913E48" w:rsidP="00913E48">
      <w:pPr>
        <w:keepNext/>
        <w:tabs>
          <w:tab w:val="center" w:pos="1979"/>
          <w:tab w:val="center" w:pos="7019"/>
        </w:tabs>
        <w:spacing w:after="0" w:line="240" w:lineRule="auto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ab/>
      </w:r>
      <w:r w:rsidRPr="00522A97">
        <w:rPr>
          <w:rFonts w:ascii="Times New Roman" w:hAnsi="Times New Roman"/>
          <w:lang w:val="cs-CZ"/>
        </w:rPr>
        <w:tab/>
      </w:r>
    </w:p>
    <w:p w14:paraId="7C065FF8" w14:textId="38E7D918" w:rsidR="00913E48" w:rsidRDefault="00913E48" w:rsidP="00913E48">
      <w:pPr>
        <w:keepNext/>
        <w:tabs>
          <w:tab w:val="center" w:pos="1980"/>
          <w:tab w:val="center" w:pos="7020"/>
        </w:tabs>
        <w:spacing w:after="0" w:line="240" w:lineRule="auto"/>
        <w:rPr>
          <w:rFonts w:ascii="Times New Roman" w:hAnsi="Times New Roman"/>
          <w:lang w:val="cs-CZ"/>
        </w:rPr>
      </w:pPr>
      <w:r w:rsidRPr="00522A97">
        <w:rPr>
          <w:rFonts w:ascii="Times New Roman" w:hAnsi="Times New Roman"/>
          <w:lang w:val="cs-CZ"/>
        </w:rPr>
        <w:tab/>
        <w:t>(poskytovatel)</w:t>
      </w:r>
      <w:r w:rsidRPr="00522A97">
        <w:rPr>
          <w:rFonts w:ascii="Times New Roman" w:hAnsi="Times New Roman"/>
          <w:lang w:val="cs-CZ"/>
        </w:rPr>
        <w:tab/>
        <w:t>(příjemce)</w:t>
      </w:r>
    </w:p>
    <w:p w14:paraId="31803E1E" w14:textId="2F9F2EA2" w:rsidR="00726236" w:rsidRDefault="00726236" w:rsidP="00913E48">
      <w:pPr>
        <w:keepNext/>
        <w:tabs>
          <w:tab w:val="center" w:pos="1980"/>
          <w:tab w:val="center" w:pos="7020"/>
        </w:tabs>
        <w:spacing w:after="0"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</w:r>
      <w:r w:rsidRPr="00726236">
        <w:rPr>
          <w:rFonts w:ascii="Times New Roman" w:hAnsi="Times New Roman"/>
          <w:highlight w:val="yellow"/>
          <w:lang w:val="cs-CZ"/>
        </w:rPr>
        <w:t>………………………..</w:t>
      </w:r>
      <w:r>
        <w:rPr>
          <w:rFonts w:ascii="Times New Roman" w:hAnsi="Times New Roman"/>
          <w:lang w:val="cs-CZ"/>
        </w:rPr>
        <w:tab/>
        <w:t>Vladimír Stříbrný</w:t>
      </w:r>
    </w:p>
    <w:p w14:paraId="63CC11EA" w14:textId="7D89029B" w:rsidR="00726236" w:rsidRPr="00522A97" w:rsidRDefault="00726236" w:rsidP="00913E48">
      <w:pPr>
        <w:keepNext/>
        <w:tabs>
          <w:tab w:val="center" w:pos="1980"/>
          <w:tab w:val="center" w:pos="7020"/>
        </w:tabs>
        <w:spacing w:after="0"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</w:r>
      <w:r w:rsidRPr="00726236">
        <w:rPr>
          <w:rFonts w:ascii="Times New Roman" w:hAnsi="Times New Roman"/>
          <w:highlight w:val="yellow"/>
          <w:lang w:val="cs-CZ"/>
        </w:rPr>
        <w:t>………………………</w:t>
      </w:r>
      <w:r>
        <w:rPr>
          <w:rFonts w:ascii="Times New Roman" w:hAnsi="Times New Roman"/>
          <w:lang w:val="cs-CZ"/>
        </w:rPr>
        <w:tab/>
        <w:t>Mikroregion Frýdlantsko</w:t>
      </w:r>
    </w:p>
    <w:p w14:paraId="30B678FA" w14:textId="25A91303" w:rsidR="00DF401D" w:rsidRDefault="00DF401D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i/>
          <w:iCs/>
          <w:u w:val="single"/>
          <w:lang w:val="cs-CZ"/>
        </w:rPr>
      </w:pPr>
    </w:p>
    <w:p w14:paraId="624B2D2F" w14:textId="7FF666BB" w:rsidR="0097105E" w:rsidRDefault="0097105E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lang w:val="cs-CZ"/>
        </w:rPr>
      </w:pPr>
      <w:r w:rsidRPr="0097105E">
        <w:rPr>
          <w:rFonts w:ascii="Times New Roman" w:hAnsi="Times New Roman"/>
          <w:lang w:val="cs-CZ"/>
        </w:rPr>
        <w:t>Poskytnutí návratné finanční výpomoci a smlouva o jejím poskytnutí byla schválena zastupitelstvem poskytovatele dne: ……………</w:t>
      </w:r>
      <w:proofErr w:type="gramStart"/>
      <w:r w:rsidRPr="0097105E">
        <w:rPr>
          <w:rFonts w:ascii="Times New Roman" w:hAnsi="Times New Roman"/>
          <w:lang w:val="cs-CZ"/>
        </w:rPr>
        <w:t>…….</w:t>
      </w:r>
      <w:proofErr w:type="gramEnd"/>
      <w:r w:rsidRPr="0097105E">
        <w:rPr>
          <w:rFonts w:ascii="Times New Roman" w:hAnsi="Times New Roman"/>
          <w:lang w:val="cs-CZ"/>
        </w:rPr>
        <w:t>, usnesením č.: ………………..</w:t>
      </w:r>
    </w:p>
    <w:p w14:paraId="64233112" w14:textId="77777777" w:rsidR="0097105E" w:rsidRDefault="0097105E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lang w:val="cs-CZ"/>
        </w:rPr>
      </w:pPr>
    </w:p>
    <w:p w14:paraId="351E6AB0" w14:textId="333E225D" w:rsidR="0097105E" w:rsidRPr="0097105E" w:rsidRDefault="00592F28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Podání žádosti o návratnou finanční výpomoc a smlouva o jejím poskytnutí byla schválena orgánem příjemce </w:t>
      </w:r>
      <w:r w:rsidRPr="0097105E">
        <w:rPr>
          <w:rFonts w:ascii="Times New Roman" w:hAnsi="Times New Roman"/>
          <w:lang w:val="cs-CZ"/>
        </w:rPr>
        <w:t xml:space="preserve">dne: </w:t>
      </w:r>
      <w:r w:rsidR="00726236">
        <w:rPr>
          <w:rFonts w:ascii="Times New Roman" w:hAnsi="Times New Roman"/>
          <w:lang w:val="cs-CZ"/>
        </w:rPr>
        <w:t>23.1. 2024</w:t>
      </w:r>
      <w:r w:rsidRPr="0097105E">
        <w:rPr>
          <w:rFonts w:ascii="Times New Roman" w:hAnsi="Times New Roman"/>
          <w:lang w:val="cs-CZ"/>
        </w:rPr>
        <w:t xml:space="preserve"> usnesením č.: </w:t>
      </w:r>
      <w:r w:rsidR="00726236">
        <w:rPr>
          <w:rFonts w:ascii="Times New Roman" w:hAnsi="Times New Roman"/>
          <w:lang w:val="cs-CZ"/>
        </w:rPr>
        <w:t>12/2024</w:t>
      </w:r>
    </w:p>
    <w:sectPr w:rsidR="0097105E" w:rsidRPr="0097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5620B" w14:textId="77777777" w:rsidR="00F52BA8" w:rsidRDefault="00F52BA8" w:rsidP="00256C51">
      <w:pPr>
        <w:spacing w:after="0" w:line="240" w:lineRule="auto"/>
      </w:pPr>
      <w:r>
        <w:separator/>
      </w:r>
    </w:p>
  </w:endnote>
  <w:endnote w:type="continuationSeparator" w:id="0">
    <w:p w14:paraId="7196DB54" w14:textId="77777777" w:rsidR="00F52BA8" w:rsidRDefault="00F52BA8" w:rsidP="00256C51">
      <w:pPr>
        <w:spacing w:after="0" w:line="240" w:lineRule="auto"/>
      </w:pPr>
      <w:r>
        <w:continuationSeparator/>
      </w:r>
    </w:p>
  </w:endnote>
  <w:endnote w:type="continuationNotice" w:id="1">
    <w:p w14:paraId="33CD561C" w14:textId="77777777" w:rsidR="00F52BA8" w:rsidRDefault="00F52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59E2" w14:textId="77777777" w:rsidR="00F52BA8" w:rsidRDefault="00F52BA8" w:rsidP="00256C51">
      <w:pPr>
        <w:spacing w:after="0" w:line="240" w:lineRule="auto"/>
      </w:pPr>
      <w:r>
        <w:separator/>
      </w:r>
    </w:p>
  </w:footnote>
  <w:footnote w:type="continuationSeparator" w:id="0">
    <w:p w14:paraId="635963F0" w14:textId="77777777" w:rsidR="00F52BA8" w:rsidRDefault="00F52BA8" w:rsidP="00256C51">
      <w:pPr>
        <w:spacing w:after="0" w:line="240" w:lineRule="auto"/>
      </w:pPr>
      <w:r>
        <w:continuationSeparator/>
      </w:r>
    </w:p>
  </w:footnote>
  <w:footnote w:type="continuationNotice" w:id="1">
    <w:p w14:paraId="1AFDD936" w14:textId="77777777" w:rsidR="00F52BA8" w:rsidRDefault="00F52B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27216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39F8"/>
    <w:multiLevelType w:val="hybridMultilevel"/>
    <w:tmpl w:val="3BFCAE1C"/>
    <w:lvl w:ilvl="0" w:tplc="E50EC5A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3E6D"/>
    <w:multiLevelType w:val="hybridMultilevel"/>
    <w:tmpl w:val="CA221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6F02"/>
    <w:multiLevelType w:val="hybridMultilevel"/>
    <w:tmpl w:val="BD7CE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0D2"/>
    <w:multiLevelType w:val="multilevel"/>
    <w:tmpl w:val="6CF8D3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DD23195"/>
    <w:multiLevelType w:val="hybridMultilevel"/>
    <w:tmpl w:val="AC302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0CFA"/>
    <w:multiLevelType w:val="hybridMultilevel"/>
    <w:tmpl w:val="820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273"/>
    <w:multiLevelType w:val="hybridMultilevel"/>
    <w:tmpl w:val="959CFF7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5151B9B"/>
    <w:multiLevelType w:val="hybridMultilevel"/>
    <w:tmpl w:val="06B6E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3EF4"/>
    <w:multiLevelType w:val="hybridMultilevel"/>
    <w:tmpl w:val="8C88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06269"/>
    <w:multiLevelType w:val="hybridMultilevel"/>
    <w:tmpl w:val="79B8F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2B7F"/>
    <w:multiLevelType w:val="hybridMultilevel"/>
    <w:tmpl w:val="DB748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76437"/>
    <w:multiLevelType w:val="hybridMultilevel"/>
    <w:tmpl w:val="46EA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3F2A"/>
    <w:multiLevelType w:val="hybridMultilevel"/>
    <w:tmpl w:val="E618A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77731"/>
    <w:multiLevelType w:val="hybridMultilevel"/>
    <w:tmpl w:val="028C1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48"/>
    <w:rsid w:val="00001B9D"/>
    <w:rsid w:val="00004B94"/>
    <w:rsid w:val="00004F03"/>
    <w:rsid w:val="0001142D"/>
    <w:rsid w:val="00014449"/>
    <w:rsid w:val="00016B3A"/>
    <w:rsid w:val="00042C4C"/>
    <w:rsid w:val="00043A97"/>
    <w:rsid w:val="000608F9"/>
    <w:rsid w:val="00074DE0"/>
    <w:rsid w:val="00086A6A"/>
    <w:rsid w:val="000A3BA5"/>
    <w:rsid w:val="000A6615"/>
    <w:rsid w:val="000A7DF0"/>
    <w:rsid w:val="000B5E64"/>
    <w:rsid w:val="000C57C9"/>
    <w:rsid w:val="00105BED"/>
    <w:rsid w:val="00132956"/>
    <w:rsid w:val="00145888"/>
    <w:rsid w:val="0015276B"/>
    <w:rsid w:val="001554F4"/>
    <w:rsid w:val="00164E7A"/>
    <w:rsid w:val="00167539"/>
    <w:rsid w:val="0017154E"/>
    <w:rsid w:val="00181754"/>
    <w:rsid w:val="00192960"/>
    <w:rsid w:val="001A592B"/>
    <w:rsid w:val="001B1629"/>
    <w:rsid w:val="001B7E0E"/>
    <w:rsid w:val="001D7280"/>
    <w:rsid w:val="001E14AF"/>
    <w:rsid w:val="00202FBA"/>
    <w:rsid w:val="00213408"/>
    <w:rsid w:val="00232E18"/>
    <w:rsid w:val="0023478E"/>
    <w:rsid w:val="00240903"/>
    <w:rsid w:val="002514A9"/>
    <w:rsid w:val="00251D52"/>
    <w:rsid w:val="00255699"/>
    <w:rsid w:val="00256C51"/>
    <w:rsid w:val="00261928"/>
    <w:rsid w:val="0027090D"/>
    <w:rsid w:val="002806AB"/>
    <w:rsid w:val="002831FB"/>
    <w:rsid w:val="002866ED"/>
    <w:rsid w:val="00291FB1"/>
    <w:rsid w:val="00297397"/>
    <w:rsid w:val="002A1685"/>
    <w:rsid w:val="002B24DA"/>
    <w:rsid w:val="002B7D48"/>
    <w:rsid w:val="002E77B8"/>
    <w:rsid w:val="00303EC5"/>
    <w:rsid w:val="00306128"/>
    <w:rsid w:val="00311845"/>
    <w:rsid w:val="00311AEB"/>
    <w:rsid w:val="0031595A"/>
    <w:rsid w:val="003219DC"/>
    <w:rsid w:val="00332FAA"/>
    <w:rsid w:val="0034109D"/>
    <w:rsid w:val="00342A7E"/>
    <w:rsid w:val="00361C21"/>
    <w:rsid w:val="00372BD5"/>
    <w:rsid w:val="00393C70"/>
    <w:rsid w:val="003A39C4"/>
    <w:rsid w:val="003B11B6"/>
    <w:rsid w:val="003C3098"/>
    <w:rsid w:val="003C41AF"/>
    <w:rsid w:val="003D5BF7"/>
    <w:rsid w:val="003E389B"/>
    <w:rsid w:val="00404879"/>
    <w:rsid w:val="004122A9"/>
    <w:rsid w:val="00412820"/>
    <w:rsid w:val="00415749"/>
    <w:rsid w:val="00416832"/>
    <w:rsid w:val="0043346D"/>
    <w:rsid w:val="00440E54"/>
    <w:rsid w:val="00441297"/>
    <w:rsid w:val="00450FEB"/>
    <w:rsid w:val="004764C6"/>
    <w:rsid w:val="00487795"/>
    <w:rsid w:val="004924C5"/>
    <w:rsid w:val="0049710F"/>
    <w:rsid w:val="004A1E43"/>
    <w:rsid w:val="004A435E"/>
    <w:rsid w:val="004C6AC6"/>
    <w:rsid w:val="004E6E29"/>
    <w:rsid w:val="00507F76"/>
    <w:rsid w:val="005216BE"/>
    <w:rsid w:val="00522A97"/>
    <w:rsid w:val="00522F93"/>
    <w:rsid w:val="005357B9"/>
    <w:rsid w:val="0054043D"/>
    <w:rsid w:val="0054188B"/>
    <w:rsid w:val="005439C2"/>
    <w:rsid w:val="00544EDC"/>
    <w:rsid w:val="00554A24"/>
    <w:rsid w:val="00562EE9"/>
    <w:rsid w:val="00564178"/>
    <w:rsid w:val="00564A0C"/>
    <w:rsid w:val="00565273"/>
    <w:rsid w:val="005712DE"/>
    <w:rsid w:val="005919C6"/>
    <w:rsid w:val="00592F28"/>
    <w:rsid w:val="005B016C"/>
    <w:rsid w:val="005B0DE6"/>
    <w:rsid w:val="005C3725"/>
    <w:rsid w:val="005C617F"/>
    <w:rsid w:val="005C71DC"/>
    <w:rsid w:val="005E1E88"/>
    <w:rsid w:val="005E33D3"/>
    <w:rsid w:val="005F022E"/>
    <w:rsid w:val="005F3D66"/>
    <w:rsid w:val="005F4FD6"/>
    <w:rsid w:val="00615609"/>
    <w:rsid w:val="0062405E"/>
    <w:rsid w:val="006372A8"/>
    <w:rsid w:val="0064147D"/>
    <w:rsid w:val="00644430"/>
    <w:rsid w:val="00656AB2"/>
    <w:rsid w:val="00661BBB"/>
    <w:rsid w:val="00661F10"/>
    <w:rsid w:val="00662A4F"/>
    <w:rsid w:val="0067046E"/>
    <w:rsid w:val="00685B40"/>
    <w:rsid w:val="006860A7"/>
    <w:rsid w:val="006922DA"/>
    <w:rsid w:val="006A0C9A"/>
    <w:rsid w:val="006A6F8C"/>
    <w:rsid w:val="006B7C74"/>
    <w:rsid w:val="006C6018"/>
    <w:rsid w:val="006E1F2A"/>
    <w:rsid w:val="006E1FAE"/>
    <w:rsid w:val="007010C1"/>
    <w:rsid w:val="00703FF8"/>
    <w:rsid w:val="00711EC7"/>
    <w:rsid w:val="00717081"/>
    <w:rsid w:val="00722619"/>
    <w:rsid w:val="00724914"/>
    <w:rsid w:val="00726236"/>
    <w:rsid w:val="00733DC5"/>
    <w:rsid w:val="00733FF8"/>
    <w:rsid w:val="0074007D"/>
    <w:rsid w:val="00747AE9"/>
    <w:rsid w:val="00750375"/>
    <w:rsid w:val="0075188D"/>
    <w:rsid w:val="0075201C"/>
    <w:rsid w:val="0075213C"/>
    <w:rsid w:val="0076180C"/>
    <w:rsid w:val="007722FF"/>
    <w:rsid w:val="007846A6"/>
    <w:rsid w:val="00784E53"/>
    <w:rsid w:val="0078669B"/>
    <w:rsid w:val="00786D30"/>
    <w:rsid w:val="007900FC"/>
    <w:rsid w:val="007941C9"/>
    <w:rsid w:val="007954E8"/>
    <w:rsid w:val="007A106B"/>
    <w:rsid w:val="007A4FC7"/>
    <w:rsid w:val="007B1534"/>
    <w:rsid w:val="007C1452"/>
    <w:rsid w:val="007C760C"/>
    <w:rsid w:val="007D0861"/>
    <w:rsid w:val="007D535D"/>
    <w:rsid w:val="007E2AE9"/>
    <w:rsid w:val="007F266B"/>
    <w:rsid w:val="008063CE"/>
    <w:rsid w:val="00881BE7"/>
    <w:rsid w:val="00881F5B"/>
    <w:rsid w:val="0088425A"/>
    <w:rsid w:val="0088678E"/>
    <w:rsid w:val="00892343"/>
    <w:rsid w:val="00895A51"/>
    <w:rsid w:val="008B074C"/>
    <w:rsid w:val="008C6312"/>
    <w:rsid w:val="008D4431"/>
    <w:rsid w:val="008D49E1"/>
    <w:rsid w:val="008E2A36"/>
    <w:rsid w:val="008E4D65"/>
    <w:rsid w:val="00903462"/>
    <w:rsid w:val="009102E2"/>
    <w:rsid w:val="00913E48"/>
    <w:rsid w:val="00940D4E"/>
    <w:rsid w:val="00942092"/>
    <w:rsid w:val="009621CB"/>
    <w:rsid w:val="00965873"/>
    <w:rsid w:val="0097105E"/>
    <w:rsid w:val="009730C3"/>
    <w:rsid w:val="009739C6"/>
    <w:rsid w:val="00986AD6"/>
    <w:rsid w:val="009905C2"/>
    <w:rsid w:val="00995E6A"/>
    <w:rsid w:val="009A1332"/>
    <w:rsid w:val="009B72F3"/>
    <w:rsid w:val="009C1019"/>
    <w:rsid w:val="009C1AF2"/>
    <w:rsid w:val="009D27B0"/>
    <w:rsid w:val="009E6729"/>
    <w:rsid w:val="009F05FA"/>
    <w:rsid w:val="00A11161"/>
    <w:rsid w:val="00A40B71"/>
    <w:rsid w:val="00A42DC1"/>
    <w:rsid w:val="00A52247"/>
    <w:rsid w:val="00A549BA"/>
    <w:rsid w:val="00A70068"/>
    <w:rsid w:val="00A71B90"/>
    <w:rsid w:val="00A74D25"/>
    <w:rsid w:val="00A75D7B"/>
    <w:rsid w:val="00A9172E"/>
    <w:rsid w:val="00A930AC"/>
    <w:rsid w:val="00A93CBF"/>
    <w:rsid w:val="00A9618D"/>
    <w:rsid w:val="00AA21AC"/>
    <w:rsid w:val="00AA3AA0"/>
    <w:rsid w:val="00AE0691"/>
    <w:rsid w:val="00B023AA"/>
    <w:rsid w:val="00B30B4B"/>
    <w:rsid w:val="00B64047"/>
    <w:rsid w:val="00B71C1C"/>
    <w:rsid w:val="00B93A40"/>
    <w:rsid w:val="00B96901"/>
    <w:rsid w:val="00BA17F6"/>
    <w:rsid w:val="00BA37F1"/>
    <w:rsid w:val="00BA72C9"/>
    <w:rsid w:val="00BA75E6"/>
    <w:rsid w:val="00BB16C4"/>
    <w:rsid w:val="00BB5703"/>
    <w:rsid w:val="00BD011B"/>
    <w:rsid w:val="00BD454C"/>
    <w:rsid w:val="00C20E22"/>
    <w:rsid w:val="00C24AEF"/>
    <w:rsid w:val="00C43450"/>
    <w:rsid w:val="00C44515"/>
    <w:rsid w:val="00C716B6"/>
    <w:rsid w:val="00C726AD"/>
    <w:rsid w:val="00C77E94"/>
    <w:rsid w:val="00C96646"/>
    <w:rsid w:val="00CC125F"/>
    <w:rsid w:val="00CC207D"/>
    <w:rsid w:val="00CC28C5"/>
    <w:rsid w:val="00CD1708"/>
    <w:rsid w:val="00CD5094"/>
    <w:rsid w:val="00D01CC0"/>
    <w:rsid w:val="00D02A46"/>
    <w:rsid w:val="00D267FF"/>
    <w:rsid w:val="00D53B15"/>
    <w:rsid w:val="00D54400"/>
    <w:rsid w:val="00D55B8B"/>
    <w:rsid w:val="00D55E41"/>
    <w:rsid w:val="00D60959"/>
    <w:rsid w:val="00D641A9"/>
    <w:rsid w:val="00D70B8A"/>
    <w:rsid w:val="00D71C6F"/>
    <w:rsid w:val="00D83DE3"/>
    <w:rsid w:val="00D84459"/>
    <w:rsid w:val="00D91F7F"/>
    <w:rsid w:val="00DB1D67"/>
    <w:rsid w:val="00DC1DEE"/>
    <w:rsid w:val="00DC20E5"/>
    <w:rsid w:val="00DD1A8F"/>
    <w:rsid w:val="00DF401D"/>
    <w:rsid w:val="00DF4685"/>
    <w:rsid w:val="00DF64DC"/>
    <w:rsid w:val="00E20428"/>
    <w:rsid w:val="00E263CC"/>
    <w:rsid w:val="00E40179"/>
    <w:rsid w:val="00E40F08"/>
    <w:rsid w:val="00E42F89"/>
    <w:rsid w:val="00E4700F"/>
    <w:rsid w:val="00E470A3"/>
    <w:rsid w:val="00E55973"/>
    <w:rsid w:val="00E62225"/>
    <w:rsid w:val="00E65742"/>
    <w:rsid w:val="00E66A2A"/>
    <w:rsid w:val="00E73363"/>
    <w:rsid w:val="00E74015"/>
    <w:rsid w:val="00E8092A"/>
    <w:rsid w:val="00E85E58"/>
    <w:rsid w:val="00E93BB1"/>
    <w:rsid w:val="00EA6592"/>
    <w:rsid w:val="00EB28BE"/>
    <w:rsid w:val="00EC3CA3"/>
    <w:rsid w:val="00ED121F"/>
    <w:rsid w:val="00ED6D07"/>
    <w:rsid w:val="00EE368B"/>
    <w:rsid w:val="00EF00BA"/>
    <w:rsid w:val="00F05DD8"/>
    <w:rsid w:val="00F1397C"/>
    <w:rsid w:val="00F15CCC"/>
    <w:rsid w:val="00F23030"/>
    <w:rsid w:val="00F3230C"/>
    <w:rsid w:val="00F42906"/>
    <w:rsid w:val="00F52BA8"/>
    <w:rsid w:val="00F5773A"/>
    <w:rsid w:val="00F760FC"/>
    <w:rsid w:val="00F7651D"/>
    <w:rsid w:val="00F818F5"/>
    <w:rsid w:val="00F870A4"/>
    <w:rsid w:val="00FB00EA"/>
    <w:rsid w:val="00FB1A57"/>
    <w:rsid w:val="00FB2056"/>
    <w:rsid w:val="00FB5CEC"/>
    <w:rsid w:val="00FC1CB2"/>
    <w:rsid w:val="00FD421D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65EB3"/>
  <w15:chartTrackingRefBased/>
  <w15:docId w15:val="{F75C7D96-0F2B-4DB9-983A-1A82191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13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3E48"/>
    <w:rPr>
      <w:color w:val="0000FF"/>
      <w:u w:val="single"/>
    </w:rPr>
  </w:style>
  <w:style w:type="character" w:styleId="Odkaznakoment">
    <w:name w:val="annotation reference"/>
    <w:uiPriority w:val="99"/>
    <w:rsid w:val="00913E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E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E48"/>
    <w:rPr>
      <w:rFonts w:ascii="Calibri" w:eastAsia="Calibri" w:hAnsi="Calibri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913E48"/>
    <w:pPr>
      <w:ind w:left="720"/>
      <w:contextualSpacing/>
    </w:pPr>
  </w:style>
  <w:style w:type="paragraph" w:styleId="Seznamsodrkami">
    <w:name w:val="List Bullet"/>
    <w:basedOn w:val="Normln"/>
    <w:rsid w:val="00913E48"/>
    <w:pPr>
      <w:numPr>
        <w:numId w:val="1"/>
      </w:num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B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BB1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61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6C5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56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BB84-0D1C-4A9F-9302-875EA8E8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1396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Alena</dc:creator>
  <cp:keywords/>
  <dc:description/>
  <cp:lastModifiedBy>Admin</cp:lastModifiedBy>
  <cp:revision>12</cp:revision>
  <cp:lastPrinted>2023-05-11T10:00:00Z</cp:lastPrinted>
  <dcterms:created xsi:type="dcterms:W3CDTF">2023-05-11T09:29:00Z</dcterms:created>
  <dcterms:modified xsi:type="dcterms:W3CDTF">2024-01-30T14:03:00Z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2022-08-12T08:37:12Z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11300a95-18b9-44f8-a854-66f52c622cc8</vt:lpwstr>
  </property>
  <property fmtid="{D5CDD505-2E9C-101B-9397-08002B2CF9AE}" pid="8" name="MSIP_Label_690ebb53-23a2-471a-9c6e-17bd0d11311e_ContentBits">
    <vt:lpwstr>0</vt:lpwstr>
  </property>
</Properties>
</file>